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A5E" w:rsidRDefault="007F1A5E"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F1A5E" w:rsidRDefault="007F1A5E" w:rsidP="00A71CED">
      <w:pPr>
        <w:jc w:val="center"/>
      </w:pPr>
    </w:p>
    <w:p w:rsidR="007F1A5E" w:rsidRDefault="007F1A5E"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F1A5E" w:rsidRDefault="007F1A5E" w:rsidP="00A71CED">
      <w:pPr>
        <w:pStyle w:val="mechtex"/>
        <w:rPr>
          <w:rFonts w:ascii="GHEA Mariam" w:hAnsi="GHEA Mariam"/>
          <w:b/>
        </w:rPr>
      </w:pPr>
    </w:p>
    <w:p w:rsidR="007F1A5E" w:rsidRDefault="007F1A5E"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F1A5E" w:rsidRPr="008E1B5A" w:rsidRDefault="007F1A5E" w:rsidP="00A71CED">
      <w:pPr>
        <w:jc w:val="center"/>
        <w:rPr>
          <w:rFonts w:ascii="GHEA Mariam" w:hAnsi="GHEA Mariam"/>
          <w:sz w:val="24"/>
          <w:szCs w:val="24"/>
        </w:rPr>
      </w:pPr>
    </w:p>
    <w:p w:rsidR="007F1A5E" w:rsidRPr="00691610" w:rsidRDefault="007F1A5E" w:rsidP="00A71CED">
      <w:pPr>
        <w:jc w:val="center"/>
        <w:rPr>
          <w:rFonts w:ascii="GHEA Mariam" w:hAnsi="GHEA Mariam"/>
          <w:sz w:val="12"/>
          <w:szCs w:val="24"/>
        </w:rPr>
      </w:pPr>
    </w:p>
    <w:p w:rsidR="007F1A5E" w:rsidRPr="008E1B5A" w:rsidRDefault="007F1A5E" w:rsidP="00A71CED">
      <w:pPr>
        <w:jc w:val="center"/>
        <w:rPr>
          <w:rFonts w:ascii="GHEA Mariam" w:hAnsi="GHEA Mariam"/>
          <w:sz w:val="24"/>
          <w:szCs w:val="24"/>
        </w:rPr>
      </w:pPr>
    </w:p>
    <w:p w:rsidR="007F1A5E" w:rsidRPr="006740E0" w:rsidRDefault="007F1A5E" w:rsidP="00A71CED">
      <w:pPr>
        <w:jc w:val="center"/>
        <w:rPr>
          <w:rFonts w:ascii="GHEA Mariam" w:hAnsi="GHEA Mariam"/>
          <w:sz w:val="24"/>
          <w:szCs w:val="24"/>
        </w:rPr>
      </w:pPr>
      <w:r>
        <w:rPr>
          <w:rFonts w:ascii="GHEA Mariam" w:hAnsi="GHEA Mariam" w:cs="Sylfaen"/>
          <w:spacing w:val="-4"/>
          <w:sz w:val="24"/>
          <w:szCs w:val="24"/>
          <w:lang w:val="hy-AM"/>
        </w:rPr>
        <w:t>7</w:t>
      </w:r>
      <w:r>
        <w:rPr>
          <w:rFonts w:ascii="GHEA Mariam" w:hAnsi="GHEA Mariam" w:cs="Sylfaen"/>
          <w:spacing w:val="-4"/>
          <w:sz w:val="24"/>
          <w:szCs w:val="24"/>
          <w:lang w:val="fr-FR"/>
        </w:rPr>
        <w:t xml:space="preserve"> </w:t>
      </w:r>
      <w:r w:rsidRPr="005F7526">
        <w:rPr>
          <w:rFonts w:ascii="GHEA Mariam" w:hAnsi="GHEA Mariam" w:cs="Sylfaen"/>
          <w:spacing w:val="-4"/>
          <w:sz w:val="24"/>
          <w:szCs w:val="24"/>
          <w:lang w:val="pt-BR"/>
        </w:rPr>
        <w:t>օգոստոսի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7F1A5E" w:rsidRPr="00303787" w:rsidRDefault="007F1A5E" w:rsidP="00A71CED">
      <w:pPr>
        <w:jc w:val="center"/>
        <w:rPr>
          <w:rFonts w:ascii="GHEA Mariam" w:hAnsi="GHEA Mariam"/>
          <w:sz w:val="22"/>
          <w:szCs w:val="24"/>
        </w:rPr>
      </w:pPr>
    </w:p>
    <w:p w:rsidR="007F1A5E" w:rsidRPr="00303787" w:rsidRDefault="007F1A5E" w:rsidP="00A71CED">
      <w:pPr>
        <w:jc w:val="center"/>
        <w:rPr>
          <w:rFonts w:ascii="GHEA Mariam" w:hAnsi="GHEA Mariam"/>
          <w:sz w:val="22"/>
          <w:szCs w:val="24"/>
        </w:rPr>
      </w:pPr>
    </w:p>
    <w:p w:rsidR="007F1A5E" w:rsidRPr="00A0078C" w:rsidRDefault="007F1A5E" w:rsidP="00A71CED">
      <w:pPr>
        <w:jc w:val="center"/>
        <w:rPr>
          <w:rFonts w:ascii="GHEA Mariam" w:hAnsi="GHEA Mariam"/>
          <w:sz w:val="24"/>
          <w:szCs w:val="24"/>
        </w:rPr>
      </w:pPr>
    </w:p>
    <w:p w:rsidR="007F1A5E" w:rsidRDefault="007F1A5E" w:rsidP="007F1A5E">
      <w:pPr>
        <w:pStyle w:val="mechtex"/>
        <w:rPr>
          <w:rFonts w:ascii="GHEA Mariam" w:hAnsi="GHEA Mariam"/>
          <w:sz w:val="24"/>
          <w:lang w:val="hy-AM"/>
        </w:rPr>
      </w:pPr>
      <w:r w:rsidRPr="007F1A5E">
        <w:rPr>
          <w:rFonts w:ascii="GHEA Mariam" w:hAnsi="GHEA Mariam" w:cs="Sylfaen"/>
          <w:sz w:val="24"/>
          <w:lang w:val="hy-AM"/>
        </w:rPr>
        <w:t>ՀԱՅԱՍՏԱՆԻ</w:t>
      </w:r>
      <w:r w:rsidRPr="007F1A5E">
        <w:rPr>
          <w:rFonts w:ascii="GHEA Mariam" w:hAnsi="GHEA Mariam"/>
          <w:sz w:val="24"/>
          <w:lang w:val="hy-AM"/>
        </w:rPr>
        <w:t xml:space="preserve"> </w:t>
      </w:r>
      <w:r w:rsidRPr="007F1A5E">
        <w:rPr>
          <w:rFonts w:ascii="GHEA Mariam" w:hAnsi="GHEA Mariam" w:cs="Sylfaen"/>
          <w:sz w:val="24"/>
          <w:lang w:val="hy-AM"/>
        </w:rPr>
        <w:t>ՀԱՆՐԱՊԵՏՈՒԹՅԱՆ</w:t>
      </w:r>
      <w:r w:rsidRPr="007F1A5E">
        <w:rPr>
          <w:rFonts w:ascii="GHEA Mariam" w:hAnsi="GHEA Mariam"/>
          <w:sz w:val="24"/>
          <w:lang w:val="hy-AM"/>
        </w:rPr>
        <w:t xml:space="preserve"> </w:t>
      </w:r>
      <w:r w:rsidRPr="007F1A5E">
        <w:rPr>
          <w:rFonts w:ascii="GHEA Mariam" w:hAnsi="GHEA Mariam" w:cs="Sylfaen"/>
          <w:sz w:val="24"/>
          <w:lang w:val="hy-AM"/>
        </w:rPr>
        <w:t>ԿԱՌԱՎԱՐՈՒԹՅԱՆ</w:t>
      </w:r>
      <w:r w:rsidRPr="007F1A5E">
        <w:rPr>
          <w:rFonts w:ascii="GHEA Mariam" w:hAnsi="GHEA Mariam"/>
          <w:sz w:val="24"/>
          <w:lang w:val="hy-AM"/>
        </w:rPr>
        <w:t xml:space="preserve"> 2015 </w:t>
      </w:r>
      <w:r w:rsidRPr="007F1A5E">
        <w:rPr>
          <w:rFonts w:ascii="GHEA Mariam" w:hAnsi="GHEA Mariam" w:cs="Sylfaen"/>
          <w:sz w:val="24"/>
          <w:lang w:val="hy-AM"/>
        </w:rPr>
        <w:t>ԹՎԱԿԱՆԻ</w:t>
      </w:r>
      <w:r w:rsidRPr="007F1A5E">
        <w:rPr>
          <w:rFonts w:ascii="GHEA Mariam" w:hAnsi="GHEA Mariam"/>
          <w:sz w:val="24"/>
          <w:lang w:val="hy-AM"/>
        </w:rPr>
        <w:t xml:space="preserve"> </w:t>
      </w:r>
      <w:r w:rsidRPr="007F1A5E">
        <w:rPr>
          <w:rFonts w:ascii="GHEA Mariam" w:hAnsi="GHEA Mariam" w:cs="Sylfaen"/>
          <w:sz w:val="24"/>
          <w:lang w:val="hy-AM"/>
        </w:rPr>
        <w:t>ՕԳՈՍՏՈՍԻ</w:t>
      </w:r>
      <w:r w:rsidRPr="007F1A5E">
        <w:rPr>
          <w:rFonts w:ascii="GHEA Mariam" w:hAnsi="GHEA Mariam"/>
          <w:sz w:val="24"/>
          <w:lang w:val="hy-AM"/>
        </w:rPr>
        <w:t xml:space="preserve"> 6-</w:t>
      </w:r>
      <w:r w:rsidRPr="007F1A5E">
        <w:rPr>
          <w:rFonts w:ascii="GHEA Mariam" w:hAnsi="GHEA Mariam" w:cs="Sylfaen"/>
          <w:sz w:val="24"/>
          <w:lang w:val="hy-AM"/>
        </w:rPr>
        <w:t>Ի</w:t>
      </w:r>
      <w:r w:rsidRPr="007F1A5E">
        <w:rPr>
          <w:rFonts w:ascii="GHEA Mariam" w:hAnsi="GHEA Mariam"/>
          <w:sz w:val="24"/>
          <w:lang w:val="hy-AM"/>
        </w:rPr>
        <w:t xml:space="preserve"> </w:t>
      </w:r>
      <w:r w:rsidRPr="007F1A5E">
        <w:rPr>
          <w:rFonts w:ascii="GHEA Mariam" w:hAnsi="GHEA Mariam"/>
          <w:sz w:val="24"/>
          <w:lang w:val="hy-AM" w:eastAsia="en-US"/>
        </w:rPr>
        <w:t>N</w:t>
      </w:r>
      <w:r w:rsidRPr="007F1A5E">
        <w:rPr>
          <w:rFonts w:ascii="GHEA Mariam" w:hAnsi="GHEA Mariam"/>
          <w:sz w:val="24"/>
          <w:lang w:val="hy-AM"/>
        </w:rPr>
        <w:t xml:space="preserve"> 963-</w:t>
      </w:r>
      <w:r w:rsidRPr="007F1A5E">
        <w:rPr>
          <w:rFonts w:ascii="GHEA Mariam" w:hAnsi="GHEA Mariam" w:cs="Sylfaen"/>
          <w:sz w:val="24"/>
          <w:lang w:val="hy-AM"/>
        </w:rPr>
        <w:t>Ն</w:t>
      </w:r>
      <w:r w:rsidRPr="007F1A5E">
        <w:rPr>
          <w:rFonts w:ascii="GHEA Mariam" w:hAnsi="GHEA Mariam"/>
          <w:sz w:val="24"/>
          <w:lang w:val="hy-AM"/>
        </w:rPr>
        <w:t xml:space="preserve"> </w:t>
      </w:r>
      <w:r w:rsidRPr="007F1A5E">
        <w:rPr>
          <w:rFonts w:ascii="GHEA Mariam" w:hAnsi="GHEA Mariam" w:cs="Sylfaen"/>
          <w:sz w:val="24"/>
          <w:lang w:val="hy-AM"/>
        </w:rPr>
        <w:t>ՈՐՈՇՄԱՆ</w:t>
      </w:r>
      <w:r w:rsidRPr="007F1A5E">
        <w:rPr>
          <w:rFonts w:ascii="GHEA Mariam" w:hAnsi="GHEA Mariam"/>
          <w:sz w:val="24"/>
          <w:lang w:val="hy-AM"/>
        </w:rPr>
        <w:t xml:space="preserve"> </w:t>
      </w:r>
      <w:r w:rsidRPr="007F1A5E">
        <w:rPr>
          <w:rFonts w:ascii="GHEA Mariam" w:hAnsi="GHEA Mariam" w:cs="Sylfaen"/>
          <w:sz w:val="24"/>
          <w:lang w:val="hy-AM"/>
        </w:rPr>
        <w:t>ՄԵՋ</w:t>
      </w:r>
      <w:r w:rsidRPr="007F1A5E">
        <w:rPr>
          <w:rFonts w:ascii="GHEA Mariam" w:hAnsi="GHEA Mariam"/>
          <w:sz w:val="24"/>
          <w:lang w:val="hy-AM"/>
        </w:rPr>
        <w:t xml:space="preserve"> </w:t>
      </w:r>
      <w:r w:rsidR="003E497E" w:rsidRPr="007F1A5E">
        <w:rPr>
          <w:rFonts w:ascii="GHEA Mariam" w:hAnsi="GHEA Mariam" w:cs="Sylfaen"/>
          <w:sz w:val="24"/>
          <w:lang w:val="hy-AM"/>
        </w:rPr>
        <w:t xml:space="preserve">ԼՐԱՑՈՒՄՆԵՐ ԵՎ </w:t>
      </w:r>
      <w:r w:rsidRPr="007F1A5E">
        <w:rPr>
          <w:rFonts w:ascii="GHEA Mariam" w:hAnsi="GHEA Mariam" w:cs="Sylfaen"/>
          <w:sz w:val="24"/>
          <w:lang w:val="hy-AM"/>
        </w:rPr>
        <w:t>ՓՈՓՈԽՈՒԹՅՈՒՆՆԵՐ</w:t>
      </w:r>
      <w:r w:rsidRPr="007F1A5E">
        <w:rPr>
          <w:rFonts w:ascii="GHEA Mariam" w:hAnsi="GHEA Mariam"/>
          <w:sz w:val="24"/>
          <w:lang w:val="hy-AM"/>
        </w:rPr>
        <w:t xml:space="preserve"> </w:t>
      </w:r>
      <w:r w:rsidRPr="007F1A5E">
        <w:rPr>
          <w:rFonts w:ascii="GHEA Mariam" w:hAnsi="GHEA Mariam" w:cs="Sylfaen"/>
          <w:sz w:val="24"/>
          <w:lang w:val="hy-AM"/>
        </w:rPr>
        <w:t>ԿԱՏԱՐԵԼՈՒ</w:t>
      </w:r>
      <w:r w:rsidRPr="007F1A5E">
        <w:rPr>
          <w:rFonts w:ascii="GHEA Mariam" w:hAnsi="GHEA Mariam"/>
          <w:sz w:val="24"/>
          <w:lang w:val="hy-AM"/>
        </w:rPr>
        <w:t xml:space="preserve"> </w:t>
      </w:r>
      <w:r w:rsidRPr="007F1A5E">
        <w:rPr>
          <w:rFonts w:ascii="GHEA Mariam" w:hAnsi="GHEA Mariam" w:cs="Sylfaen"/>
          <w:sz w:val="24"/>
          <w:lang w:val="hy-AM"/>
        </w:rPr>
        <w:t>ՄԱՍԻՆ</w:t>
      </w:r>
      <w:r w:rsidRPr="007F1A5E">
        <w:rPr>
          <w:rFonts w:ascii="GHEA Mariam" w:hAnsi="GHEA Mariam"/>
          <w:sz w:val="24"/>
          <w:lang w:val="hy-AM"/>
        </w:rPr>
        <w:t xml:space="preserve"> </w:t>
      </w:r>
    </w:p>
    <w:p w:rsidR="007F1A5E" w:rsidRPr="008A58FA" w:rsidRDefault="007F1A5E"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F1A5E" w:rsidRDefault="007F1A5E" w:rsidP="007F1A5E">
      <w:pPr>
        <w:pStyle w:val="mechtex"/>
        <w:rPr>
          <w:rFonts w:ascii="GHEA Mariam" w:hAnsi="GHEA Mariam"/>
          <w:sz w:val="24"/>
          <w:lang w:val="hy-AM"/>
        </w:rPr>
      </w:pPr>
    </w:p>
    <w:p w:rsidR="007F1A5E" w:rsidRPr="007F1A5E" w:rsidRDefault="007F1A5E" w:rsidP="007F1A5E">
      <w:pPr>
        <w:pStyle w:val="mechtex"/>
        <w:rPr>
          <w:rFonts w:ascii="GHEA Mariam" w:hAnsi="GHEA Mariam"/>
          <w:sz w:val="24"/>
          <w:lang w:val="hy-AM"/>
        </w:rPr>
      </w:pPr>
    </w:p>
    <w:p w:rsidR="007F1A5E" w:rsidRPr="007F1A5E" w:rsidRDefault="007F1A5E" w:rsidP="007F1A5E">
      <w:pPr>
        <w:pStyle w:val="norm"/>
        <w:spacing w:line="360" w:lineRule="auto"/>
        <w:ind w:firstLine="720"/>
        <w:rPr>
          <w:rFonts w:ascii="GHEA Mariam" w:hAnsi="GHEA Mariam"/>
          <w:sz w:val="28"/>
          <w:szCs w:val="24"/>
          <w:lang w:val="de-DE"/>
        </w:rPr>
      </w:pPr>
      <w:r w:rsidRPr="007F1A5E">
        <w:rPr>
          <w:rFonts w:ascii="GHEA Mariam" w:hAnsi="GHEA Mariam"/>
          <w:spacing w:val="-10"/>
          <w:sz w:val="24"/>
          <w:szCs w:val="24"/>
          <w:lang w:val="hy-AM"/>
        </w:rPr>
        <w:t>Ղեկավարվելով «Նորմատիվ իրավական ակտերի մասին» օրենքի 33-րդ և 34-</w:t>
      </w:r>
      <w:r w:rsidRPr="007F1A5E">
        <w:rPr>
          <w:rFonts w:ascii="GHEA Mariam" w:hAnsi="GHEA Mariam"/>
          <w:sz w:val="24"/>
          <w:szCs w:val="24"/>
          <w:lang w:val="hy-AM"/>
        </w:rPr>
        <w:t xml:space="preserve">րդ </w:t>
      </w:r>
      <w:r w:rsidRPr="007F1A5E">
        <w:rPr>
          <w:rFonts w:ascii="GHEA Mariam" w:hAnsi="GHEA Mariam"/>
          <w:spacing w:val="-4"/>
          <w:sz w:val="24"/>
          <w:szCs w:val="24"/>
          <w:lang w:val="hy-AM"/>
        </w:rPr>
        <w:t xml:space="preserve">հոդվածներով՝ </w:t>
      </w:r>
      <w:r w:rsidRPr="007F1A5E">
        <w:rPr>
          <w:rFonts w:ascii="GHEA Mariam" w:hAnsi="GHEA Mariam" w:cs="Sylfaen"/>
          <w:spacing w:val="-4"/>
          <w:sz w:val="24"/>
          <w:szCs w:val="22"/>
          <w:lang w:val="de-DE"/>
        </w:rPr>
        <w:t>Հայաստանի</w:t>
      </w:r>
      <w:r w:rsidRPr="007F1A5E">
        <w:rPr>
          <w:rFonts w:ascii="GHEA Mariam" w:hAnsi="GHEA Mariam" w:cs="Arial Armenian"/>
          <w:spacing w:val="-4"/>
          <w:sz w:val="24"/>
          <w:szCs w:val="22"/>
          <w:lang w:val="de-DE"/>
        </w:rPr>
        <w:t xml:space="preserve"> </w:t>
      </w:r>
      <w:r w:rsidRPr="007F1A5E">
        <w:rPr>
          <w:rFonts w:ascii="GHEA Mariam" w:hAnsi="GHEA Mariam" w:cs="Sylfaen"/>
          <w:spacing w:val="-4"/>
          <w:sz w:val="24"/>
          <w:szCs w:val="22"/>
          <w:lang w:val="de-DE"/>
        </w:rPr>
        <w:t>Հանրապետության</w:t>
      </w:r>
      <w:r w:rsidRPr="007F1A5E">
        <w:rPr>
          <w:rFonts w:ascii="GHEA Mariam" w:hAnsi="GHEA Mariam" w:cs="Arial Armenian"/>
          <w:spacing w:val="-4"/>
          <w:sz w:val="24"/>
          <w:szCs w:val="22"/>
          <w:lang w:val="de-DE"/>
        </w:rPr>
        <w:t xml:space="preserve"> </w:t>
      </w:r>
      <w:r w:rsidRPr="007F1A5E">
        <w:rPr>
          <w:rFonts w:ascii="GHEA Mariam" w:hAnsi="GHEA Mariam" w:cs="Sylfaen"/>
          <w:spacing w:val="-4"/>
          <w:sz w:val="24"/>
          <w:szCs w:val="22"/>
          <w:lang w:val="de-DE"/>
        </w:rPr>
        <w:t>կառավարությունը</w:t>
      </w:r>
      <w:r w:rsidRPr="007F1A5E">
        <w:rPr>
          <w:rFonts w:ascii="GHEA Mariam" w:hAnsi="GHEA Mariam" w:cs="Arial Armenian"/>
          <w:spacing w:val="-4"/>
          <w:sz w:val="24"/>
          <w:szCs w:val="22"/>
          <w:lang w:val="de-DE"/>
        </w:rPr>
        <w:t xml:space="preserve">    </w:t>
      </w:r>
      <w:r w:rsidRPr="007F1A5E">
        <w:rPr>
          <w:rFonts w:ascii="GHEA Mariam" w:hAnsi="GHEA Mariam" w:cs="Sylfaen"/>
          <w:spacing w:val="-4"/>
          <w:sz w:val="24"/>
          <w:szCs w:val="22"/>
          <w:lang w:val="de-DE"/>
        </w:rPr>
        <w:t>ո</w:t>
      </w:r>
      <w:r w:rsidRPr="007F1A5E">
        <w:rPr>
          <w:rFonts w:ascii="GHEA Mariam" w:hAnsi="GHEA Mariam" w:cs="Arial Armenian"/>
          <w:spacing w:val="-4"/>
          <w:sz w:val="24"/>
          <w:szCs w:val="22"/>
          <w:lang w:val="de-DE"/>
        </w:rPr>
        <w:t xml:space="preserve"> </w:t>
      </w:r>
      <w:r w:rsidRPr="007F1A5E">
        <w:rPr>
          <w:rFonts w:ascii="GHEA Mariam" w:hAnsi="GHEA Mariam" w:cs="Sylfaen"/>
          <w:spacing w:val="-4"/>
          <w:sz w:val="24"/>
          <w:szCs w:val="22"/>
          <w:lang w:val="de-DE"/>
        </w:rPr>
        <w:t>ր</w:t>
      </w:r>
      <w:r w:rsidRPr="007F1A5E">
        <w:rPr>
          <w:rFonts w:ascii="GHEA Mariam" w:hAnsi="GHEA Mariam" w:cs="Arial Armenian"/>
          <w:spacing w:val="-4"/>
          <w:sz w:val="24"/>
          <w:szCs w:val="22"/>
          <w:lang w:val="de-DE"/>
        </w:rPr>
        <w:t xml:space="preserve"> </w:t>
      </w:r>
      <w:r w:rsidRPr="007F1A5E">
        <w:rPr>
          <w:rFonts w:ascii="GHEA Mariam" w:hAnsi="GHEA Mariam" w:cs="Sylfaen"/>
          <w:spacing w:val="-4"/>
          <w:sz w:val="24"/>
          <w:szCs w:val="22"/>
          <w:lang w:val="de-DE"/>
        </w:rPr>
        <w:t>ո</w:t>
      </w:r>
      <w:r w:rsidRPr="007F1A5E">
        <w:rPr>
          <w:rFonts w:ascii="GHEA Mariam" w:hAnsi="GHEA Mariam" w:cs="Arial Armenian"/>
          <w:spacing w:val="-4"/>
          <w:sz w:val="24"/>
          <w:szCs w:val="22"/>
          <w:lang w:val="de-DE"/>
        </w:rPr>
        <w:t xml:space="preserve"> </w:t>
      </w:r>
      <w:r w:rsidRPr="007F1A5E">
        <w:rPr>
          <w:rFonts w:ascii="GHEA Mariam" w:hAnsi="GHEA Mariam" w:cs="Sylfaen"/>
          <w:spacing w:val="-4"/>
          <w:sz w:val="24"/>
          <w:szCs w:val="22"/>
          <w:lang w:val="de-DE"/>
        </w:rPr>
        <w:t>շ</w:t>
      </w:r>
      <w:r w:rsidRPr="007F1A5E">
        <w:rPr>
          <w:rFonts w:ascii="GHEA Mariam" w:hAnsi="GHEA Mariam" w:cs="Arial Armenian"/>
          <w:spacing w:val="-4"/>
          <w:sz w:val="24"/>
          <w:szCs w:val="22"/>
          <w:lang w:val="de-DE"/>
        </w:rPr>
        <w:t xml:space="preserve"> </w:t>
      </w:r>
      <w:r w:rsidRPr="007F1A5E">
        <w:rPr>
          <w:rFonts w:ascii="GHEA Mariam" w:hAnsi="GHEA Mariam" w:cs="Sylfaen"/>
          <w:spacing w:val="-4"/>
          <w:sz w:val="24"/>
          <w:szCs w:val="22"/>
          <w:lang w:val="de-DE"/>
        </w:rPr>
        <w:t>ու</w:t>
      </w:r>
      <w:r w:rsidRPr="007F1A5E">
        <w:rPr>
          <w:rFonts w:ascii="GHEA Mariam" w:hAnsi="GHEA Mariam" w:cs="Arial Armenian"/>
          <w:spacing w:val="-4"/>
          <w:sz w:val="24"/>
          <w:szCs w:val="22"/>
          <w:lang w:val="de-DE"/>
        </w:rPr>
        <w:t xml:space="preserve"> </w:t>
      </w:r>
      <w:r w:rsidRPr="007F1A5E">
        <w:rPr>
          <w:rFonts w:ascii="GHEA Mariam" w:hAnsi="GHEA Mariam" w:cs="Sylfaen"/>
          <w:spacing w:val="-4"/>
          <w:sz w:val="24"/>
          <w:szCs w:val="22"/>
          <w:lang w:val="de-DE"/>
        </w:rPr>
        <w:t>մ</w:t>
      </w:r>
      <w:r w:rsidRPr="007F1A5E">
        <w:rPr>
          <w:rFonts w:ascii="GHEA Mariam" w:hAnsi="GHEA Mariam" w:cs="Arial Armenian"/>
          <w:sz w:val="24"/>
          <w:szCs w:val="22"/>
          <w:lang w:val="de-DE"/>
        </w:rPr>
        <w:t xml:space="preserve">     </w:t>
      </w:r>
      <w:r w:rsidRPr="007F1A5E">
        <w:rPr>
          <w:rFonts w:ascii="GHEA Mariam" w:hAnsi="GHEA Mariam" w:cs="Sylfaen"/>
          <w:sz w:val="24"/>
          <w:szCs w:val="22"/>
          <w:lang w:val="de-DE"/>
        </w:rPr>
        <w:t>է</w:t>
      </w:r>
      <w:r w:rsidRPr="007F1A5E">
        <w:rPr>
          <w:rFonts w:ascii="GHEA Mariam" w:hAnsi="GHEA Mariam" w:cs="Arial Armenian"/>
          <w:sz w:val="24"/>
          <w:szCs w:val="22"/>
          <w:lang w:val="de-DE"/>
        </w:rPr>
        <w:t>.</w:t>
      </w:r>
    </w:p>
    <w:p w:rsidR="007F1A5E" w:rsidRPr="007F1A5E" w:rsidRDefault="007F1A5E" w:rsidP="007F1A5E">
      <w:pPr>
        <w:spacing w:line="360" w:lineRule="auto"/>
        <w:ind w:firstLine="720"/>
        <w:jc w:val="both"/>
        <w:rPr>
          <w:rFonts w:ascii="GHEA Mariam" w:hAnsi="GHEA Mariam"/>
          <w:spacing w:val="-8"/>
          <w:sz w:val="24"/>
          <w:szCs w:val="24"/>
          <w:lang w:val="hy-AM"/>
        </w:rPr>
      </w:pPr>
      <w:r w:rsidRPr="007F1A5E">
        <w:rPr>
          <w:rFonts w:ascii="GHEA Mariam" w:hAnsi="GHEA Mariam"/>
          <w:sz w:val="24"/>
          <w:szCs w:val="24"/>
          <w:lang w:val="hy-AM"/>
        </w:rPr>
        <w:t>1. Հայաստանի Հանրապետության կառավարության 2015 թվականի օգոս</w:t>
      </w:r>
      <w:r>
        <w:rPr>
          <w:rFonts w:ascii="GHEA Mariam" w:hAnsi="GHEA Mariam"/>
          <w:sz w:val="24"/>
          <w:szCs w:val="24"/>
          <w:lang w:val="hy-AM"/>
        </w:rPr>
        <w:softHyphen/>
      </w:r>
      <w:r w:rsidRPr="007F1A5E">
        <w:rPr>
          <w:rFonts w:ascii="GHEA Mariam" w:hAnsi="GHEA Mariam"/>
          <w:spacing w:val="-2"/>
          <w:sz w:val="24"/>
          <w:szCs w:val="24"/>
          <w:lang w:val="hy-AM"/>
        </w:rPr>
        <w:t>տոսի 6-ի «Օդանավ շահագործողի վկայական տալու կարգը հաստատելու</w:t>
      </w:r>
      <w:r w:rsidRPr="007F1A5E">
        <w:rPr>
          <w:rFonts w:ascii="GHEA Mariam" w:hAnsi="GHEA Mariam"/>
          <w:sz w:val="24"/>
          <w:szCs w:val="24"/>
          <w:lang w:val="hy-AM"/>
        </w:rPr>
        <w:t xml:space="preserve"> մասին» </w:t>
      </w:r>
      <w:r w:rsidRPr="007F1A5E">
        <w:rPr>
          <w:rFonts w:ascii="GHEA Mariam" w:hAnsi="GHEA Mariam"/>
          <w:spacing w:val="-8"/>
          <w:sz w:val="24"/>
          <w:szCs w:val="24"/>
          <w:lang w:val="hy-AM"/>
        </w:rPr>
        <w:t xml:space="preserve">N 963-Ն որոշման հավելվածում կատարել հետևյալ </w:t>
      </w:r>
      <w:r w:rsidR="003E497E" w:rsidRPr="007F1A5E">
        <w:rPr>
          <w:rFonts w:ascii="GHEA Mariam" w:hAnsi="GHEA Mariam"/>
          <w:spacing w:val="-8"/>
          <w:sz w:val="24"/>
          <w:szCs w:val="24"/>
          <w:lang w:val="hy-AM"/>
        </w:rPr>
        <w:t xml:space="preserve">լրացումները և </w:t>
      </w:r>
      <w:r w:rsidR="003E497E">
        <w:rPr>
          <w:rFonts w:ascii="GHEA Mariam" w:hAnsi="GHEA Mariam"/>
          <w:spacing w:val="-8"/>
          <w:sz w:val="24"/>
          <w:szCs w:val="24"/>
          <w:lang w:val="hy-AM"/>
        </w:rPr>
        <w:t>փոփոխությունները</w:t>
      </w:r>
      <w:r w:rsidRPr="007F1A5E">
        <w:rPr>
          <w:rFonts w:ascii="GHEA Mariam" w:hAnsi="GHEA Mariam"/>
          <w:spacing w:val="-8"/>
          <w:sz w:val="24"/>
          <w:szCs w:val="24"/>
          <w:lang w:val="hy-AM"/>
        </w:rPr>
        <w:t>՝</w:t>
      </w:r>
    </w:p>
    <w:p w:rsidR="007F1A5E" w:rsidRPr="007F1A5E" w:rsidRDefault="008A58FA" w:rsidP="007F1A5E">
      <w:pPr>
        <w:spacing w:line="360" w:lineRule="auto"/>
        <w:ind w:firstLine="720"/>
        <w:jc w:val="both"/>
        <w:rPr>
          <w:rFonts w:ascii="GHEA Mariam" w:hAnsi="GHEA Mariam"/>
          <w:sz w:val="24"/>
          <w:szCs w:val="24"/>
          <w:lang w:val="hy-AM"/>
        </w:rPr>
      </w:pPr>
      <w:r w:rsidRPr="008A58FA">
        <w:rPr>
          <w:rFonts w:ascii="GHEA Mariam" w:hAnsi="GHEA Mariam"/>
          <w:spacing w:val="-2"/>
          <w:sz w:val="24"/>
          <w:szCs w:val="24"/>
          <w:lang w:val="hy-AM"/>
        </w:rPr>
        <w:t>1) 2-րդ կետը</w:t>
      </w:r>
      <w:r w:rsidR="007F1A5E" w:rsidRPr="008A58FA">
        <w:rPr>
          <w:rFonts w:ascii="GHEA Mariam" w:hAnsi="GHEA Mariam"/>
          <w:spacing w:val="-2"/>
          <w:sz w:val="24"/>
          <w:szCs w:val="24"/>
          <w:lang w:val="hy-AM"/>
        </w:rPr>
        <w:t xml:space="preserve"> «2022 թվականի փետրվարի 11-ի N 3-Ն» բառերից հետո լրացնել</w:t>
      </w:r>
      <w:r w:rsidR="007F1A5E" w:rsidRPr="007F1A5E">
        <w:rPr>
          <w:rFonts w:ascii="GHEA Mariam" w:hAnsi="GHEA Mariam"/>
          <w:sz w:val="24"/>
          <w:szCs w:val="24"/>
          <w:lang w:val="hy-AM"/>
        </w:rPr>
        <w:t xml:space="preserve"> «, 2024 թվականի ապրիլի 2-ի N 03-Ն (</w:t>
      </w:r>
      <w:r>
        <w:rPr>
          <w:rFonts w:ascii="GHEA Mariam" w:hAnsi="GHEA Mariam"/>
          <w:sz w:val="24"/>
          <w:szCs w:val="24"/>
          <w:lang w:val="hy-AM"/>
        </w:rPr>
        <w:t>այսուհետ՝ N 03-Ն հրաման)» բառերով</w:t>
      </w:r>
      <w:r w:rsidR="007F1A5E" w:rsidRPr="007F1A5E">
        <w:rPr>
          <w:rFonts w:ascii="GHEA Mariam" w:hAnsi="GHEA Mariam" w:cs="Cambria Math"/>
          <w:sz w:val="24"/>
          <w:szCs w:val="24"/>
          <w:lang w:val="hy-AM"/>
        </w:rPr>
        <w:t>.</w:t>
      </w:r>
    </w:p>
    <w:p w:rsidR="007F1A5E" w:rsidRPr="007F1A5E" w:rsidRDefault="007F1A5E" w:rsidP="007F1A5E">
      <w:pPr>
        <w:spacing w:line="360" w:lineRule="auto"/>
        <w:ind w:firstLine="720"/>
        <w:jc w:val="both"/>
        <w:rPr>
          <w:rFonts w:ascii="GHEA Mariam" w:hAnsi="GHEA Mariam" w:cs="Cambria Math"/>
          <w:sz w:val="24"/>
          <w:szCs w:val="24"/>
          <w:lang w:val="hy-AM"/>
        </w:rPr>
      </w:pPr>
      <w:r w:rsidRPr="007F1A5E">
        <w:rPr>
          <w:rFonts w:ascii="GHEA Mariam" w:hAnsi="GHEA Mariam"/>
          <w:sz w:val="24"/>
          <w:szCs w:val="24"/>
          <w:lang w:val="hy-AM"/>
        </w:rPr>
        <w:t>2) 10-րդ կետից հետո լրացնել հետևյալ բովանդակությամբ նոր՝ 10.1-ին և 10.2-րդ կետերով</w:t>
      </w:r>
      <w:r w:rsidRPr="007F1A5E">
        <w:rPr>
          <w:rFonts w:ascii="GHEA Mariam" w:hAnsi="GHEA Mariam" w:cs="Cambria Math"/>
          <w:sz w:val="24"/>
          <w:szCs w:val="24"/>
          <w:lang w:val="hy-AM"/>
        </w:rPr>
        <w:t>.</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«10.1. Առևտրային նպատակով օդապարիկների շահագո</w:t>
      </w:r>
      <w:r w:rsidR="003E497E">
        <w:rPr>
          <w:rFonts w:ascii="GHEA Mariam" w:hAnsi="GHEA Mariam"/>
          <w:sz w:val="24"/>
          <w:szCs w:val="24"/>
          <w:lang w:val="hy-AM"/>
        </w:rPr>
        <w:t>րծման համար վկայականը համարվում է կոմիտեի կողմից հաստատված հ</w:t>
      </w:r>
      <w:r w:rsidRPr="007F1A5E">
        <w:rPr>
          <w:rFonts w:ascii="GHEA Mariam" w:hAnsi="GHEA Mariam"/>
          <w:sz w:val="24"/>
          <w:szCs w:val="24"/>
          <w:lang w:val="hy-AM"/>
        </w:rPr>
        <w:t xml:space="preserve">այտարարագիրը։ </w:t>
      </w:r>
      <w:r w:rsidRPr="007F1A5E">
        <w:rPr>
          <w:rFonts w:ascii="GHEA Mariam" w:hAnsi="GHEA Mariam"/>
          <w:spacing w:val="-8"/>
          <w:sz w:val="24"/>
          <w:szCs w:val="24"/>
          <w:lang w:val="hy-AM"/>
        </w:rPr>
        <w:t>Հայտարարագրի հաստատումն իրականացվում է սույն կարգի համաձայն</w:t>
      </w:r>
      <w:r w:rsidRPr="007F1A5E">
        <w:rPr>
          <w:rFonts w:ascii="GHEA Mariam" w:hAnsi="GHEA Mariam"/>
          <w:sz w:val="24"/>
          <w:szCs w:val="24"/>
          <w:lang w:val="hy-AM"/>
        </w:rPr>
        <w:t xml:space="preserve"> վկայականի տրման նույն ընթացակարգով՝ պարզեցված եղանակով՝ N 03-Ն հրամանով սահմանված պահանջներին համապատասխան։</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lastRenderedPageBreak/>
        <w:t xml:space="preserve">10.2. Առևտրային նպատակով անօդաչու թռչող համակարգերի (Remotely Piloted Aircraft System) և էլեկտրական շարժիչով վերթիռների շահագործման </w:t>
      </w:r>
      <w:r w:rsidRPr="007F1A5E">
        <w:rPr>
          <w:rFonts w:ascii="GHEA Mariam" w:hAnsi="GHEA Mariam"/>
          <w:spacing w:val="-8"/>
          <w:sz w:val="24"/>
          <w:szCs w:val="24"/>
          <w:lang w:val="hy-AM"/>
        </w:rPr>
        <w:t xml:space="preserve">դեպքում </w:t>
      </w:r>
      <w:r w:rsidR="003E497E">
        <w:rPr>
          <w:rFonts w:ascii="GHEA Mariam" w:hAnsi="GHEA Mariam"/>
          <w:spacing w:val="-8"/>
          <w:sz w:val="24"/>
          <w:szCs w:val="24"/>
          <w:lang w:val="hy-AM"/>
        </w:rPr>
        <w:t>վ</w:t>
      </w:r>
      <w:r w:rsidRPr="007F1A5E">
        <w:rPr>
          <w:rFonts w:ascii="GHEA Mariam" w:hAnsi="GHEA Mariam"/>
          <w:spacing w:val="-8"/>
          <w:sz w:val="24"/>
          <w:szCs w:val="24"/>
          <w:lang w:val="hy-AM"/>
        </w:rPr>
        <w:t>կայականի տրամադրումն իրականացվում է սույն կարգով</w:t>
      </w:r>
      <w:r w:rsidRPr="007F1A5E">
        <w:rPr>
          <w:rFonts w:ascii="GHEA Mariam" w:hAnsi="GHEA Mariam"/>
          <w:sz w:val="24"/>
          <w:szCs w:val="24"/>
          <w:lang w:val="hy-AM"/>
        </w:rPr>
        <w:t xml:space="preserve"> սահմանված ընթացակարգով՝ միջազգային ստանդարտների համաձայն դրանց վերաբերելի պահանջների մասով, եթե օրենսդրությամբ այլ ընթացակարգ սահմանված չէ։».</w:t>
      </w:r>
    </w:p>
    <w:p w:rsidR="007F1A5E" w:rsidRPr="007F1A5E" w:rsidRDefault="008A58FA" w:rsidP="007F1A5E">
      <w:pPr>
        <w:spacing w:line="360" w:lineRule="auto"/>
        <w:ind w:firstLine="720"/>
        <w:jc w:val="both"/>
        <w:rPr>
          <w:rFonts w:ascii="GHEA Mariam" w:hAnsi="GHEA Mariam"/>
          <w:sz w:val="24"/>
          <w:szCs w:val="24"/>
          <w:lang w:val="hy-AM"/>
        </w:rPr>
      </w:pPr>
      <w:r>
        <w:rPr>
          <w:rFonts w:ascii="GHEA Mariam" w:hAnsi="GHEA Mariam"/>
          <w:sz w:val="24"/>
          <w:szCs w:val="24"/>
          <w:lang w:val="hy-AM"/>
        </w:rPr>
        <w:t>3) 29-րդ կետը</w:t>
      </w:r>
      <w:r w:rsidR="007F1A5E" w:rsidRPr="007F1A5E">
        <w:rPr>
          <w:rFonts w:ascii="GHEA Mariam" w:hAnsi="GHEA Mariam"/>
          <w:sz w:val="24"/>
          <w:szCs w:val="24"/>
          <w:lang w:val="hy-AM"/>
        </w:rPr>
        <w:t xml:space="preserve"> «90» թվից հետո լրացնել «աշխատանքային» բառ</w:t>
      </w:r>
      <w:r>
        <w:rPr>
          <w:rFonts w:ascii="GHEA Mariam" w:hAnsi="GHEA Mariam"/>
          <w:sz w:val="24"/>
          <w:szCs w:val="24"/>
          <w:lang w:val="hy-AM"/>
        </w:rPr>
        <w:t>ով</w:t>
      </w:r>
      <w:r w:rsidR="007F1A5E" w:rsidRPr="007F1A5E">
        <w:rPr>
          <w:rFonts w:ascii="MS Mincho" w:eastAsia="MS Mincho" w:hAnsi="MS Mincho" w:cs="MS Mincho" w:hint="eastAsia"/>
          <w:sz w:val="24"/>
          <w:szCs w:val="24"/>
          <w:lang w:val="hy-AM"/>
        </w:rPr>
        <w:t>․</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4) 30-րդ կետում՝</w:t>
      </w:r>
    </w:p>
    <w:p w:rsidR="007F1A5E" w:rsidRPr="007F1A5E" w:rsidRDefault="007F1A5E" w:rsidP="007F1A5E">
      <w:pPr>
        <w:spacing w:line="360" w:lineRule="auto"/>
        <w:ind w:firstLine="720"/>
        <w:jc w:val="both"/>
        <w:rPr>
          <w:rFonts w:ascii="GHEA Mariam" w:hAnsi="GHEA Mariam" w:cs="Cambria Math"/>
          <w:sz w:val="24"/>
          <w:szCs w:val="24"/>
          <w:lang w:val="hy-AM"/>
        </w:rPr>
      </w:pPr>
      <w:r w:rsidRPr="007F1A5E">
        <w:rPr>
          <w:rFonts w:ascii="GHEA Mariam" w:hAnsi="GHEA Mariam"/>
          <w:sz w:val="24"/>
          <w:szCs w:val="24"/>
          <w:lang w:val="hy-AM"/>
        </w:rPr>
        <w:t>ա. 8-րդ ենթակետում «30 օրվա ընթացքում, բայց ոչ ուշ, քան շահագործման նախատեսված օրվանից 60 օր առաջ» բառերը փոխարինել «30 աշխատանքային օրվա ընթացքում, բայց ոչ ուշ, քան շահագործման նախատեսված օրվանից 60 աշխատանքային օր առաջ» բառերով</w:t>
      </w:r>
      <w:r w:rsidR="008A58FA">
        <w:rPr>
          <w:rFonts w:ascii="GHEA Mariam" w:hAnsi="GHEA Mariam" w:cs="Cambria Math"/>
          <w:sz w:val="24"/>
          <w:szCs w:val="24"/>
          <w:lang w:val="hy-AM"/>
        </w:rPr>
        <w:t>,</w:t>
      </w:r>
    </w:p>
    <w:p w:rsidR="007F1A5E" w:rsidRPr="007F1A5E" w:rsidRDefault="007F1A5E" w:rsidP="007F1A5E">
      <w:pPr>
        <w:spacing w:line="360" w:lineRule="auto"/>
        <w:ind w:firstLine="720"/>
        <w:jc w:val="both"/>
        <w:rPr>
          <w:rFonts w:ascii="GHEA Mariam" w:hAnsi="GHEA Mariam" w:cs="Cambria Math"/>
          <w:sz w:val="24"/>
          <w:szCs w:val="24"/>
          <w:lang w:val="hy-AM"/>
        </w:rPr>
      </w:pPr>
      <w:r w:rsidRPr="007F1A5E">
        <w:rPr>
          <w:rFonts w:ascii="GHEA Mariam" w:hAnsi="GHEA Mariam" w:cs="Cambria Math"/>
          <w:sz w:val="24"/>
          <w:szCs w:val="24"/>
          <w:lang w:val="hy-AM"/>
        </w:rPr>
        <w:t xml:space="preserve">բ. 19-րդ ենթակետի «բ» պարբերությունում «30 օրվա ընթացքում, բայց ոչ </w:t>
      </w:r>
      <w:r w:rsidRPr="007F1A5E">
        <w:rPr>
          <w:rFonts w:ascii="GHEA Mariam" w:hAnsi="GHEA Mariam" w:cs="Cambria Math"/>
          <w:spacing w:val="-8"/>
          <w:sz w:val="24"/>
          <w:szCs w:val="24"/>
          <w:lang w:val="hy-AM"/>
        </w:rPr>
        <w:t>ուշ, քան շահագործման նախատեսված օրվանից 60 օր առաջ» բառերը</w:t>
      </w:r>
      <w:r w:rsidRPr="007F1A5E">
        <w:rPr>
          <w:rFonts w:ascii="GHEA Mariam" w:hAnsi="GHEA Mariam" w:cs="Cambria Math"/>
          <w:sz w:val="24"/>
          <w:szCs w:val="24"/>
          <w:lang w:val="hy-AM"/>
        </w:rPr>
        <w:t xml:space="preserve"> փոխարինել </w:t>
      </w:r>
      <w:r w:rsidRPr="007F1A5E">
        <w:rPr>
          <w:rFonts w:ascii="GHEA Mariam" w:hAnsi="GHEA Mariam" w:cs="Cambria Math"/>
          <w:spacing w:val="-8"/>
          <w:sz w:val="24"/>
          <w:szCs w:val="24"/>
          <w:lang w:val="hy-AM"/>
        </w:rPr>
        <w:t>«30 աշխատանքային օրվա ընթացքում, բայց ոչ ուշ, քան շահագործման</w:t>
      </w:r>
      <w:r w:rsidRPr="007F1A5E">
        <w:rPr>
          <w:rFonts w:ascii="GHEA Mariam" w:hAnsi="GHEA Mariam" w:cs="Cambria Math"/>
          <w:sz w:val="24"/>
          <w:szCs w:val="24"/>
          <w:lang w:val="hy-AM"/>
        </w:rPr>
        <w:t xml:space="preserve"> նախա</w:t>
      </w:r>
      <w:r>
        <w:rPr>
          <w:rFonts w:ascii="GHEA Mariam" w:hAnsi="GHEA Mariam" w:cs="Cambria Math"/>
          <w:sz w:val="24"/>
          <w:szCs w:val="24"/>
          <w:lang w:val="hy-AM"/>
        </w:rPr>
        <w:softHyphen/>
      </w:r>
      <w:r w:rsidRPr="007F1A5E">
        <w:rPr>
          <w:rFonts w:ascii="GHEA Mariam" w:hAnsi="GHEA Mariam" w:cs="Cambria Math"/>
          <w:sz w:val="24"/>
          <w:szCs w:val="24"/>
          <w:lang w:val="hy-AM"/>
        </w:rPr>
        <w:t>տեսված օրվանից 6</w:t>
      </w:r>
      <w:r w:rsidR="003E497E">
        <w:rPr>
          <w:rFonts w:ascii="GHEA Mariam" w:hAnsi="GHEA Mariam" w:cs="Cambria Math"/>
          <w:sz w:val="24"/>
          <w:szCs w:val="24"/>
          <w:lang w:val="hy-AM"/>
        </w:rPr>
        <w:t>0 աշխատանքային օր առաջ» բառերով.</w:t>
      </w:r>
    </w:p>
    <w:p w:rsidR="007F1A5E" w:rsidRPr="007F1A5E" w:rsidRDefault="008A58FA" w:rsidP="007F1A5E">
      <w:pPr>
        <w:spacing w:line="360" w:lineRule="auto"/>
        <w:ind w:firstLine="720"/>
        <w:jc w:val="both"/>
        <w:rPr>
          <w:rFonts w:ascii="GHEA Mariam" w:hAnsi="GHEA Mariam" w:cs="Cambria Math"/>
          <w:sz w:val="24"/>
          <w:szCs w:val="24"/>
          <w:lang w:val="hy-AM"/>
        </w:rPr>
      </w:pPr>
      <w:r>
        <w:rPr>
          <w:rFonts w:ascii="GHEA Mariam" w:hAnsi="GHEA Mariam" w:cs="Cambria Math"/>
          <w:sz w:val="24"/>
          <w:szCs w:val="24"/>
          <w:lang w:val="hy-AM"/>
        </w:rPr>
        <w:t>5) 32-րդ կետը</w:t>
      </w:r>
      <w:r w:rsidR="007F1A5E" w:rsidRPr="007F1A5E">
        <w:rPr>
          <w:rFonts w:ascii="GHEA Mariam" w:hAnsi="GHEA Mariam" w:cs="Cambria Math"/>
          <w:sz w:val="24"/>
          <w:szCs w:val="24"/>
          <w:lang w:val="hy-AM"/>
        </w:rPr>
        <w:t xml:space="preserve"> «15» թվից հ</w:t>
      </w:r>
      <w:r>
        <w:rPr>
          <w:rFonts w:ascii="GHEA Mariam" w:hAnsi="GHEA Mariam" w:cs="Cambria Math"/>
          <w:sz w:val="24"/>
          <w:szCs w:val="24"/>
          <w:lang w:val="hy-AM"/>
        </w:rPr>
        <w:t>ետո լրացնել «աշխատանքային» բառով.</w:t>
      </w:r>
    </w:p>
    <w:p w:rsidR="007F1A5E" w:rsidRPr="007F1A5E" w:rsidRDefault="008A58FA" w:rsidP="007F1A5E">
      <w:pPr>
        <w:spacing w:line="360" w:lineRule="auto"/>
        <w:ind w:firstLine="720"/>
        <w:jc w:val="both"/>
        <w:rPr>
          <w:rFonts w:ascii="GHEA Mariam" w:hAnsi="GHEA Mariam" w:cs="Cambria Math"/>
          <w:sz w:val="24"/>
          <w:szCs w:val="24"/>
          <w:lang w:val="hy-AM"/>
        </w:rPr>
      </w:pPr>
      <w:r>
        <w:rPr>
          <w:rFonts w:ascii="GHEA Mariam" w:hAnsi="GHEA Mariam"/>
          <w:sz w:val="24"/>
          <w:szCs w:val="24"/>
          <w:lang w:val="hy-AM"/>
        </w:rPr>
        <w:t>6) 39-րդ կետը</w:t>
      </w:r>
      <w:r w:rsidR="007F1A5E" w:rsidRPr="007F1A5E">
        <w:rPr>
          <w:rFonts w:ascii="GHEA Mariam" w:hAnsi="GHEA Mariam"/>
          <w:sz w:val="24"/>
          <w:szCs w:val="24"/>
          <w:lang w:val="hy-AM"/>
        </w:rPr>
        <w:t xml:space="preserve"> </w:t>
      </w:r>
      <w:r w:rsidR="007F1A5E" w:rsidRPr="007F1A5E">
        <w:rPr>
          <w:rFonts w:ascii="GHEA Mariam" w:hAnsi="GHEA Mariam" w:cs="Cambria Math"/>
          <w:sz w:val="24"/>
          <w:szCs w:val="24"/>
          <w:lang w:val="hy-AM"/>
        </w:rPr>
        <w:t>«60» թվից հետո լրացնել «աշխատանքային» բառ</w:t>
      </w:r>
      <w:r>
        <w:rPr>
          <w:rFonts w:ascii="GHEA Mariam" w:hAnsi="GHEA Mariam" w:cs="Cambria Math"/>
          <w:sz w:val="24"/>
          <w:szCs w:val="24"/>
          <w:lang w:val="hy-AM"/>
        </w:rPr>
        <w:t>ով</w:t>
      </w:r>
      <w:r w:rsidR="007F1A5E" w:rsidRPr="007F1A5E">
        <w:rPr>
          <w:rFonts w:ascii="GHEA Mariam" w:hAnsi="GHEA Mariam" w:cs="Cambria Math"/>
          <w:sz w:val="24"/>
          <w:szCs w:val="24"/>
          <w:lang w:val="hy-AM"/>
        </w:rPr>
        <w:t>.</w:t>
      </w:r>
    </w:p>
    <w:p w:rsidR="007F1A5E" w:rsidRPr="007F1A5E" w:rsidRDefault="007F1A5E" w:rsidP="007F1A5E">
      <w:pPr>
        <w:spacing w:line="360" w:lineRule="auto"/>
        <w:ind w:firstLine="720"/>
        <w:jc w:val="both"/>
        <w:rPr>
          <w:rFonts w:ascii="GHEA Mariam" w:hAnsi="GHEA Mariam"/>
          <w:sz w:val="24"/>
          <w:szCs w:val="24"/>
          <w:lang w:val="hy-AM"/>
        </w:rPr>
      </w:pPr>
      <w:r w:rsidRPr="008A58FA">
        <w:rPr>
          <w:rFonts w:ascii="GHEA Mariam" w:hAnsi="GHEA Mariam"/>
          <w:spacing w:val="-6"/>
          <w:sz w:val="24"/>
          <w:szCs w:val="24"/>
          <w:lang w:val="hy-AM"/>
        </w:rPr>
        <w:t>7) 41-րդ կետը «պահանջների նկատմամբ:» բառերից հետո լրացնել հետևյալ</w:t>
      </w:r>
      <w:r w:rsidRPr="007F1A5E">
        <w:rPr>
          <w:rFonts w:ascii="GHEA Mariam" w:hAnsi="GHEA Mariam"/>
          <w:sz w:val="24"/>
          <w:szCs w:val="24"/>
          <w:lang w:val="hy-AM"/>
        </w:rPr>
        <w:t xml:space="preserve"> բովանդակությամբ նոր նախադասությամբ</w:t>
      </w:r>
      <w:r w:rsidRPr="007F1A5E">
        <w:rPr>
          <w:rFonts w:ascii="MS Mincho" w:eastAsia="MS Mincho" w:hAnsi="MS Mincho" w:cs="MS Mincho" w:hint="eastAsia"/>
          <w:sz w:val="24"/>
          <w:szCs w:val="24"/>
          <w:lang w:val="hy-AM"/>
        </w:rPr>
        <w:t>․</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pacing w:val="-8"/>
          <w:sz w:val="24"/>
          <w:szCs w:val="24"/>
          <w:lang w:val="hy-AM"/>
        </w:rPr>
        <w:t>«Թեկնածուի որակավորումը պետք է համապատասխանի վերջինիս</w:t>
      </w:r>
      <w:r w:rsidRPr="007F1A5E">
        <w:rPr>
          <w:rFonts w:ascii="GHEA Mariam" w:hAnsi="GHEA Mariam"/>
          <w:sz w:val="24"/>
          <w:szCs w:val="24"/>
          <w:lang w:val="hy-AM"/>
        </w:rPr>
        <w:t xml:space="preserve"> պաշտոնի նկարագրով ներկայացվող պահանջների համաձայն կազմված և հաստատված կո</w:t>
      </w:r>
      <w:r w:rsidR="00B6629C" w:rsidRPr="007F1A5E">
        <w:rPr>
          <w:rFonts w:ascii="GHEA Mariam" w:hAnsi="GHEA Mariam"/>
          <w:sz w:val="24"/>
          <w:szCs w:val="24"/>
          <w:lang w:val="hy-AM"/>
        </w:rPr>
        <w:t>մ</w:t>
      </w:r>
      <w:r w:rsidRPr="007F1A5E">
        <w:rPr>
          <w:rFonts w:ascii="GHEA Mariam" w:hAnsi="GHEA Mariam"/>
          <w:sz w:val="24"/>
          <w:szCs w:val="24"/>
          <w:lang w:val="hy-AM"/>
        </w:rPr>
        <w:t>պետենցիայի վրա հիմնված ուսուցման/վերապատրաստման ծրագրի (Competency-Based Training Program) վրա։»</w:t>
      </w:r>
      <w:r w:rsidRPr="007F1A5E">
        <w:rPr>
          <w:rFonts w:ascii="GHEA Mariam" w:hAnsi="GHEA Mariam" w:cs="Cambria Math"/>
          <w:sz w:val="24"/>
          <w:szCs w:val="24"/>
          <w:lang w:val="hy-AM"/>
        </w:rPr>
        <w:t>.</w:t>
      </w:r>
    </w:p>
    <w:p w:rsidR="007F1A5E" w:rsidRPr="007F1A5E" w:rsidRDefault="007F1A5E" w:rsidP="007F1A5E">
      <w:pPr>
        <w:spacing w:line="360" w:lineRule="auto"/>
        <w:ind w:firstLine="720"/>
        <w:jc w:val="both"/>
        <w:rPr>
          <w:rFonts w:ascii="GHEA Mariam" w:hAnsi="GHEA Mariam" w:cs="Cambria Math"/>
          <w:sz w:val="24"/>
          <w:szCs w:val="24"/>
          <w:lang w:val="hy-AM"/>
        </w:rPr>
      </w:pPr>
      <w:r w:rsidRPr="007F1A5E">
        <w:rPr>
          <w:rFonts w:ascii="GHEA Mariam" w:hAnsi="GHEA Mariam"/>
          <w:spacing w:val="-8"/>
          <w:sz w:val="24"/>
          <w:szCs w:val="24"/>
          <w:lang w:val="hy-AM"/>
        </w:rPr>
        <w:t>8) 45-րդ կետից հետո լրացնել հետևյալ բովանդակությամբ նոր՝ 45.1-ին</w:t>
      </w:r>
      <w:r w:rsidRPr="007F1A5E">
        <w:rPr>
          <w:rFonts w:ascii="GHEA Mariam" w:hAnsi="GHEA Mariam"/>
          <w:sz w:val="24"/>
          <w:szCs w:val="24"/>
          <w:lang w:val="hy-AM"/>
        </w:rPr>
        <w:t xml:space="preserve"> կետով</w:t>
      </w:r>
      <w:r w:rsidRPr="007F1A5E">
        <w:rPr>
          <w:rFonts w:ascii="GHEA Mariam" w:hAnsi="GHEA Mariam" w:cs="Cambria Math"/>
          <w:sz w:val="24"/>
          <w:szCs w:val="24"/>
          <w:lang w:val="hy-AM"/>
        </w:rPr>
        <w:t>.</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pacing w:val="-8"/>
          <w:sz w:val="24"/>
          <w:szCs w:val="24"/>
          <w:lang w:val="hy-AM"/>
        </w:rPr>
        <w:t>«45</w:t>
      </w:r>
      <w:r w:rsidRPr="007F1A5E">
        <w:rPr>
          <w:rFonts w:ascii="MS Mincho" w:eastAsia="MS Mincho" w:hAnsi="MS Mincho" w:cs="MS Mincho" w:hint="eastAsia"/>
          <w:spacing w:val="-8"/>
          <w:sz w:val="24"/>
          <w:szCs w:val="24"/>
          <w:lang w:val="hy-AM"/>
        </w:rPr>
        <w:t>․</w:t>
      </w:r>
      <w:r w:rsidRPr="007F1A5E">
        <w:rPr>
          <w:rFonts w:ascii="GHEA Mariam" w:hAnsi="GHEA Mariam"/>
          <w:spacing w:val="-8"/>
          <w:sz w:val="24"/>
          <w:szCs w:val="24"/>
          <w:lang w:val="hy-AM"/>
        </w:rPr>
        <w:t>1. Թեստային առաջադրանքների առնվազն 80 տոկոսին ճիշտ</w:t>
      </w:r>
      <w:r w:rsidRPr="007F1A5E">
        <w:rPr>
          <w:rFonts w:ascii="GHEA Mariam" w:hAnsi="GHEA Mariam"/>
          <w:sz w:val="24"/>
          <w:szCs w:val="24"/>
          <w:lang w:val="hy-AM"/>
        </w:rPr>
        <w:t xml:space="preserve"> չպատաս</w:t>
      </w:r>
      <w:r>
        <w:rPr>
          <w:rFonts w:ascii="GHEA Mariam" w:hAnsi="GHEA Mariam"/>
          <w:sz w:val="24"/>
          <w:szCs w:val="24"/>
          <w:lang w:val="hy-AM"/>
        </w:rPr>
        <w:softHyphen/>
      </w:r>
      <w:r w:rsidRPr="007F1A5E">
        <w:rPr>
          <w:rFonts w:ascii="GHEA Mariam" w:hAnsi="GHEA Mariam"/>
          <w:sz w:val="24"/>
          <w:szCs w:val="24"/>
          <w:lang w:val="hy-AM"/>
        </w:rPr>
        <w:t xml:space="preserve">խանելու դեպքում թեկնածուն կարող է 10 աշխատանքային օրվա ընթացքում </w:t>
      </w:r>
      <w:r w:rsidRPr="007F1A5E">
        <w:rPr>
          <w:rFonts w:ascii="GHEA Mariam" w:hAnsi="GHEA Mariam"/>
          <w:spacing w:val="-8"/>
          <w:sz w:val="24"/>
          <w:szCs w:val="24"/>
          <w:lang w:val="hy-AM"/>
        </w:rPr>
        <w:t>կրկին մասնակցել թեստավորմանը։ Կրկնակի թեստավորման ժամանակ</w:t>
      </w:r>
      <w:r w:rsidRPr="007F1A5E">
        <w:rPr>
          <w:rFonts w:ascii="GHEA Mariam" w:hAnsi="GHEA Mariam"/>
          <w:sz w:val="24"/>
          <w:szCs w:val="24"/>
          <w:lang w:val="hy-AM"/>
        </w:rPr>
        <w:t xml:space="preserve"> թեստային </w:t>
      </w:r>
      <w:r w:rsidRPr="007F1A5E">
        <w:rPr>
          <w:rFonts w:ascii="GHEA Mariam" w:hAnsi="GHEA Mariam"/>
          <w:spacing w:val="-8"/>
          <w:sz w:val="24"/>
          <w:szCs w:val="24"/>
          <w:lang w:val="hy-AM"/>
        </w:rPr>
        <w:t>առա</w:t>
      </w:r>
      <w:r w:rsidR="008A58FA">
        <w:rPr>
          <w:rFonts w:ascii="GHEA Mariam" w:hAnsi="GHEA Mariam"/>
          <w:spacing w:val="-8"/>
          <w:sz w:val="24"/>
          <w:szCs w:val="24"/>
          <w:lang w:val="hy-AM"/>
        </w:rPr>
        <w:softHyphen/>
      </w:r>
      <w:r w:rsidRPr="007F1A5E">
        <w:rPr>
          <w:rFonts w:ascii="GHEA Mariam" w:hAnsi="GHEA Mariam"/>
          <w:spacing w:val="-8"/>
          <w:sz w:val="24"/>
          <w:szCs w:val="24"/>
          <w:lang w:val="hy-AM"/>
        </w:rPr>
        <w:t>ջադրանքների առնվազն 80 տոկոսին ճիշտ չպատասխանելու դեպքում</w:t>
      </w:r>
      <w:r w:rsidRPr="007F1A5E">
        <w:rPr>
          <w:rFonts w:ascii="GHEA Mariam" w:hAnsi="GHEA Mariam"/>
          <w:sz w:val="24"/>
          <w:szCs w:val="24"/>
          <w:lang w:val="hy-AM"/>
        </w:rPr>
        <w:t xml:space="preserve"> կոմիտեի </w:t>
      </w:r>
      <w:r w:rsidRPr="007F1A5E">
        <w:rPr>
          <w:rFonts w:ascii="GHEA Mariam" w:hAnsi="GHEA Mariam"/>
          <w:sz w:val="24"/>
          <w:szCs w:val="24"/>
          <w:lang w:val="hy-AM"/>
        </w:rPr>
        <w:lastRenderedPageBreak/>
        <w:t xml:space="preserve">կողմից թեկնածությունը մերժվում է, որի վերաբերյալ կոմիտեն 3 աշխատանքային օրվա ընթացքում տեղեկացնում է հայտատուին՝ առաջարկելով տեղեկացումը </w:t>
      </w:r>
      <w:r w:rsidRPr="007F1A5E">
        <w:rPr>
          <w:rFonts w:ascii="GHEA Mariam" w:hAnsi="GHEA Mariam"/>
          <w:spacing w:val="-8"/>
          <w:sz w:val="24"/>
          <w:szCs w:val="24"/>
          <w:lang w:val="hy-AM"/>
        </w:rPr>
        <w:t>ստանալուց հետո 10 աշխատանքային օրվա ընթացքում ներկայացնել</w:t>
      </w:r>
      <w:r w:rsidRPr="007F1A5E">
        <w:rPr>
          <w:rFonts w:ascii="GHEA Mariam" w:hAnsi="GHEA Mariam"/>
          <w:sz w:val="24"/>
          <w:szCs w:val="24"/>
          <w:lang w:val="hy-AM"/>
        </w:rPr>
        <w:t xml:space="preserve"> պատասխա</w:t>
      </w:r>
      <w:r>
        <w:rPr>
          <w:rFonts w:ascii="GHEA Mariam" w:hAnsi="GHEA Mariam"/>
          <w:sz w:val="24"/>
          <w:szCs w:val="24"/>
          <w:lang w:val="hy-AM"/>
        </w:rPr>
        <w:softHyphen/>
      </w:r>
      <w:r w:rsidRPr="007F1A5E">
        <w:rPr>
          <w:rFonts w:ascii="GHEA Mariam" w:hAnsi="GHEA Mariam"/>
          <w:sz w:val="24"/>
          <w:szCs w:val="24"/>
          <w:lang w:val="hy-AM"/>
        </w:rPr>
        <w:t>նատու կառավարման անձնակազմի այլ թեկնածություն։».</w:t>
      </w:r>
    </w:p>
    <w:p w:rsidR="007F1A5E" w:rsidRPr="003E497E" w:rsidRDefault="007F1A5E" w:rsidP="007F1A5E">
      <w:pPr>
        <w:spacing w:line="360" w:lineRule="auto"/>
        <w:ind w:firstLine="720"/>
        <w:jc w:val="both"/>
        <w:rPr>
          <w:rFonts w:ascii="GHEA Mariam" w:hAnsi="GHEA Mariam"/>
          <w:sz w:val="24"/>
          <w:szCs w:val="24"/>
          <w:lang w:val="hy-AM"/>
        </w:rPr>
      </w:pPr>
      <w:r w:rsidRPr="007F1A5E">
        <w:rPr>
          <w:rFonts w:ascii="GHEA Mariam" w:hAnsi="GHEA Mariam"/>
          <w:spacing w:val="-8"/>
          <w:sz w:val="24"/>
          <w:szCs w:val="24"/>
          <w:lang w:val="hy-AM"/>
        </w:rPr>
        <w:t>9) 50-րդ կետից հետո լրացնել հետևյալ բովանդակությամբ նոր՝ 50.1-ին</w:t>
      </w:r>
      <w:r w:rsidRPr="007F1A5E">
        <w:rPr>
          <w:rFonts w:ascii="GHEA Mariam" w:hAnsi="GHEA Mariam"/>
          <w:sz w:val="24"/>
          <w:szCs w:val="24"/>
          <w:lang w:val="hy-AM"/>
        </w:rPr>
        <w:t xml:space="preserve"> կետով</w:t>
      </w:r>
      <w:r w:rsidR="008A58FA" w:rsidRPr="008A58FA">
        <w:rPr>
          <w:rFonts w:ascii="GHEA Mariam" w:eastAsia="MS Mincho" w:hAnsi="GHEA Mariam" w:cs="MS Mincho"/>
          <w:sz w:val="24"/>
          <w:szCs w:val="24"/>
          <w:lang w:val="hy-AM"/>
        </w:rPr>
        <w:t>.</w:t>
      </w:r>
    </w:p>
    <w:p w:rsidR="007F1A5E" w:rsidRPr="008A58FA"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 xml:space="preserve">«50.1. Եթե հաստատված թեկնածուն 2 տարվա ընթացքում նշանակվում է </w:t>
      </w:r>
      <w:r w:rsidRPr="007F1A5E">
        <w:rPr>
          <w:rFonts w:ascii="GHEA Mariam" w:hAnsi="GHEA Mariam"/>
          <w:spacing w:val="-8"/>
          <w:sz w:val="24"/>
          <w:szCs w:val="24"/>
          <w:lang w:val="hy-AM"/>
        </w:rPr>
        <w:t>այլ օդանավ շահագործող կազմակերպությունում որպես պատասխանատու</w:t>
      </w:r>
      <w:r w:rsidRPr="007F1A5E">
        <w:rPr>
          <w:rFonts w:ascii="GHEA Mariam" w:hAnsi="GHEA Mariam"/>
          <w:sz w:val="24"/>
          <w:szCs w:val="24"/>
          <w:lang w:val="hy-AM"/>
        </w:rPr>
        <w:t xml:space="preserve"> կառա</w:t>
      </w:r>
      <w:r>
        <w:rPr>
          <w:rFonts w:ascii="GHEA Mariam" w:hAnsi="GHEA Mariam"/>
          <w:sz w:val="24"/>
          <w:szCs w:val="24"/>
          <w:lang w:val="hy-AM"/>
        </w:rPr>
        <w:softHyphen/>
      </w:r>
      <w:r w:rsidRPr="007F1A5E">
        <w:rPr>
          <w:rFonts w:ascii="GHEA Mariam" w:hAnsi="GHEA Mariam"/>
          <w:sz w:val="24"/>
          <w:szCs w:val="24"/>
          <w:lang w:val="hy-AM"/>
        </w:rPr>
        <w:t xml:space="preserve">վարման անձնակազմի անդամ, ապա թեկնածության հաստատման համար նոր </w:t>
      </w:r>
      <w:r w:rsidRPr="007F1A5E">
        <w:rPr>
          <w:rFonts w:ascii="GHEA Mariam" w:hAnsi="GHEA Mariam"/>
          <w:spacing w:val="-8"/>
          <w:sz w:val="24"/>
          <w:szCs w:val="24"/>
          <w:lang w:val="hy-AM"/>
        </w:rPr>
        <w:t>գնահատում չի իրականացվում, եթե տվյալ օդանավ շահագործող</w:t>
      </w:r>
      <w:r w:rsidRPr="007F1A5E">
        <w:rPr>
          <w:rFonts w:ascii="GHEA Mariam" w:hAnsi="GHEA Mariam"/>
          <w:sz w:val="24"/>
          <w:szCs w:val="24"/>
          <w:lang w:val="hy-AM"/>
        </w:rPr>
        <w:t xml:space="preserve"> կազմակերպության </w:t>
      </w:r>
      <w:r w:rsidRPr="008A58FA">
        <w:rPr>
          <w:rFonts w:ascii="GHEA Mariam" w:hAnsi="GHEA Mariam"/>
          <w:sz w:val="24"/>
          <w:szCs w:val="24"/>
          <w:lang w:val="hy-AM"/>
        </w:rPr>
        <w:t>հատուկ դրույթներով նոր առանձնահատկություններ նախատեսված չեն։»</w:t>
      </w:r>
      <w:r w:rsidRPr="008A58FA">
        <w:rPr>
          <w:rFonts w:ascii="Cambria Math" w:eastAsia="MS Mincho" w:hAnsi="Cambria Math" w:cs="Cambria Math"/>
          <w:sz w:val="24"/>
          <w:szCs w:val="24"/>
          <w:lang w:val="hy-AM"/>
        </w:rPr>
        <w:t>․</w:t>
      </w:r>
    </w:p>
    <w:p w:rsidR="008A58FA" w:rsidRDefault="007F1A5E" w:rsidP="007F1A5E">
      <w:pPr>
        <w:spacing w:line="360" w:lineRule="auto"/>
        <w:ind w:firstLine="720"/>
        <w:jc w:val="both"/>
        <w:rPr>
          <w:rFonts w:ascii="Cambria Math" w:eastAsia="MS Mincho" w:hAnsi="Cambria Math" w:cs="Cambria Math"/>
          <w:sz w:val="24"/>
          <w:szCs w:val="24"/>
          <w:lang w:val="hy-AM"/>
        </w:rPr>
      </w:pPr>
      <w:r w:rsidRPr="008A58FA">
        <w:rPr>
          <w:rFonts w:ascii="GHEA Mariam" w:hAnsi="GHEA Mariam"/>
          <w:spacing w:val="-8"/>
          <w:sz w:val="24"/>
          <w:szCs w:val="24"/>
          <w:lang w:val="hy-AM"/>
        </w:rPr>
        <w:t>10) 53-րդ կետը «</w:t>
      </w:r>
      <w:r w:rsidRPr="008A58FA">
        <w:rPr>
          <w:rFonts w:ascii="GHEA Mariam" w:hAnsi="GHEA Mariam"/>
          <w:color w:val="000000"/>
          <w:spacing w:val="-8"/>
          <w:sz w:val="24"/>
          <w:szCs w:val="24"/>
          <w:lang w:val="hy-AM"/>
        </w:rPr>
        <w:t>ցուցադրական թռիչքներ:</w:t>
      </w:r>
      <w:r w:rsidRPr="008A58FA">
        <w:rPr>
          <w:rFonts w:ascii="GHEA Mariam" w:hAnsi="GHEA Mariam"/>
          <w:spacing w:val="-8"/>
          <w:sz w:val="24"/>
          <w:szCs w:val="24"/>
          <w:lang w:val="hy-AM"/>
        </w:rPr>
        <w:t>» բառերից հետո լրացնել</w:t>
      </w:r>
      <w:r w:rsidRPr="008A58FA">
        <w:rPr>
          <w:rFonts w:ascii="GHEA Mariam" w:hAnsi="GHEA Mariam"/>
          <w:sz w:val="24"/>
          <w:szCs w:val="24"/>
          <w:lang w:val="hy-AM"/>
        </w:rPr>
        <w:t xml:space="preserve"> հետևյալ բովանդակությամբ նոր նախադասությամբ</w:t>
      </w:r>
      <w:r w:rsidRPr="008A58FA">
        <w:rPr>
          <w:rFonts w:ascii="Cambria Math" w:eastAsia="MS Mincho" w:hAnsi="Cambria Math" w:cs="Cambria Math"/>
          <w:sz w:val="24"/>
          <w:szCs w:val="24"/>
          <w:lang w:val="hy-AM"/>
        </w:rPr>
        <w:t>․</w:t>
      </w:r>
    </w:p>
    <w:p w:rsidR="007F1A5E" w:rsidRPr="008A58FA" w:rsidRDefault="007F1A5E" w:rsidP="007F1A5E">
      <w:pPr>
        <w:spacing w:line="360" w:lineRule="auto"/>
        <w:ind w:firstLine="720"/>
        <w:jc w:val="both"/>
        <w:rPr>
          <w:rFonts w:ascii="GHEA Mariam" w:hAnsi="GHEA Mariam" w:cs="Cambria Math"/>
          <w:sz w:val="24"/>
          <w:szCs w:val="24"/>
          <w:lang w:val="hy-AM"/>
        </w:rPr>
      </w:pPr>
      <w:r w:rsidRPr="008A58FA">
        <w:rPr>
          <w:rFonts w:ascii="GHEA Mariam" w:hAnsi="GHEA Mariam"/>
          <w:sz w:val="24"/>
          <w:szCs w:val="24"/>
          <w:lang w:val="hy-AM"/>
        </w:rPr>
        <w:t>«Առանձին դեպքում, եթե հնարավոր չէ իրականացնել ցուցադրական թռիչք</w:t>
      </w:r>
      <w:r w:rsidR="008A58FA">
        <w:rPr>
          <w:rFonts w:ascii="GHEA Mariam" w:hAnsi="GHEA Mariam"/>
          <w:sz w:val="24"/>
          <w:szCs w:val="24"/>
          <w:lang w:val="hy-AM"/>
        </w:rPr>
        <w:softHyphen/>
      </w:r>
      <w:r w:rsidRPr="008A58FA">
        <w:rPr>
          <w:rFonts w:ascii="GHEA Mariam" w:hAnsi="GHEA Mariam"/>
          <w:sz w:val="24"/>
          <w:szCs w:val="24"/>
          <w:lang w:val="hy-AM"/>
        </w:rPr>
        <w:t>ներ, այն կարող է կատարվել առաջին կոմերցիոն թռիչքի ընթացքում։»</w:t>
      </w:r>
      <w:r w:rsidRPr="008A58FA">
        <w:rPr>
          <w:rFonts w:ascii="Cambria Math" w:eastAsia="MS Mincho" w:hAnsi="Cambria Math" w:cs="Cambria Math"/>
          <w:sz w:val="24"/>
          <w:szCs w:val="24"/>
          <w:lang w:val="hy-AM"/>
        </w:rPr>
        <w:t>․</w:t>
      </w:r>
    </w:p>
    <w:p w:rsidR="007F1A5E" w:rsidRPr="007F1A5E" w:rsidRDefault="007F1A5E" w:rsidP="007F1A5E">
      <w:pPr>
        <w:spacing w:line="360" w:lineRule="auto"/>
        <w:ind w:firstLine="720"/>
        <w:jc w:val="both"/>
        <w:rPr>
          <w:rFonts w:ascii="GHEA Mariam" w:hAnsi="GHEA Mariam" w:cs="Cambria Math"/>
          <w:sz w:val="24"/>
          <w:szCs w:val="24"/>
          <w:lang w:val="hy-AM"/>
        </w:rPr>
      </w:pPr>
      <w:r w:rsidRPr="007F1A5E">
        <w:rPr>
          <w:rFonts w:ascii="GHEA Mariam" w:hAnsi="GHEA Mariam"/>
          <w:spacing w:val="-8"/>
          <w:sz w:val="24"/>
          <w:szCs w:val="24"/>
          <w:lang w:val="hy-AM"/>
        </w:rPr>
        <w:t>11) 56-րդ կետից հետո լրացնել հետևյալ բովանդակությամբ նոր՝ 56.1-ին</w:t>
      </w:r>
      <w:r w:rsidRPr="007F1A5E">
        <w:rPr>
          <w:rFonts w:ascii="GHEA Mariam" w:hAnsi="GHEA Mariam"/>
          <w:sz w:val="24"/>
          <w:szCs w:val="24"/>
          <w:lang w:val="hy-AM"/>
        </w:rPr>
        <w:t xml:space="preserve"> կետով</w:t>
      </w:r>
      <w:r w:rsidRPr="007F1A5E">
        <w:rPr>
          <w:rFonts w:ascii="GHEA Mariam" w:hAnsi="GHEA Mariam" w:cs="Cambria Math"/>
          <w:sz w:val="24"/>
          <w:szCs w:val="24"/>
          <w:lang w:val="hy-AM"/>
        </w:rPr>
        <w:t>.</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«56.1. Այն դեպքում, երբ հայտատուն իր գործունեության որևէ մասը պայ</w:t>
      </w:r>
      <w:r>
        <w:rPr>
          <w:rFonts w:ascii="GHEA Mariam" w:hAnsi="GHEA Mariam"/>
          <w:sz w:val="24"/>
          <w:szCs w:val="24"/>
          <w:lang w:val="hy-AM"/>
        </w:rPr>
        <w:softHyphen/>
      </w:r>
      <w:r w:rsidRPr="007F1A5E">
        <w:rPr>
          <w:rFonts w:ascii="GHEA Mariam" w:hAnsi="GHEA Mariam"/>
          <w:spacing w:val="-8"/>
          <w:sz w:val="24"/>
          <w:szCs w:val="24"/>
          <w:lang w:val="hy-AM"/>
        </w:rPr>
        <w:t>մանագրի հիման վրա իրականացնելու է այլ կազմակերպության (contracted</w:t>
      </w:r>
      <w:r w:rsidR="003E497E">
        <w:rPr>
          <w:rFonts w:ascii="GHEA Mariam" w:hAnsi="GHEA Mariam"/>
          <w:sz w:val="24"/>
          <w:szCs w:val="24"/>
          <w:lang w:val="hy-AM"/>
        </w:rPr>
        <w:t xml:space="preserve"> actvities) միջոցով, որը կ</w:t>
      </w:r>
      <w:r w:rsidRPr="007F1A5E">
        <w:rPr>
          <w:rFonts w:ascii="GHEA Mariam" w:hAnsi="GHEA Mariam"/>
          <w:sz w:val="24"/>
          <w:szCs w:val="24"/>
          <w:lang w:val="hy-AM"/>
        </w:rPr>
        <w:t xml:space="preserve">ոմիտեի կողմից հաստատված կամ լիազորված չէ իրականացնելու </w:t>
      </w:r>
      <w:r w:rsidRPr="007F1A5E">
        <w:rPr>
          <w:rFonts w:ascii="GHEA Mariam" w:hAnsi="GHEA Mariam"/>
          <w:spacing w:val="-8"/>
          <w:sz w:val="24"/>
          <w:szCs w:val="24"/>
          <w:lang w:val="hy-AM"/>
        </w:rPr>
        <w:t>այդպիսի գործունեություն, ապա վերջինս իր գործունեությունը պետք է</w:t>
      </w:r>
      <w:r w:rsidRPr="007F1A5E">
        <w:rPr>
          <w:rFonts w:ascii="GHEA Mariam" w:hAnsi="GHEA Mariam"/>
          <w:sz w:val="24"/>
          <w:szCs w:val="24"/>
          <w:lang w:val="hy-AM"/>
        </w:rPr>
        <w:t xml:space="preserve"> իրականացնի </w:t>
      </w:r>
      <w:r w:rsidRPr="007F1A5E">
        <w:rPr>
          <w:rFonts w:ascii="GHEA Mariam" w:hAnsi="GHEA Mariam"/>
          <w:spacing w:val="-8"/>
          <w:sz w:val="24"/>
          <w:szCs w:val="24"/>
          <w:lang w:val="hy-AM"/>
        </w:rPr>
        <w:t>սահմանված պահանջներին համապատասխան հայտատուի կողմից</w:t>
      </w:r>
      <w:r w:rsidRPr="007F1A5E">
        <w:rPr>
          <w:rFonts w:ascii="GHEA Mariam" w:hAnsi="GHEA Mariam"/>
          <w:sz w:val="24"/>
          <w:szCs w:val="24"/>
          <w:lang w:val="hy-AM"/>
        </w:rPr>
        <w:t xml:space="preserve"> հաստատման շրջանակներում։ Տվյալ դեպքում 4-րդ փուլում հայտատուն պետք է ապահովի, </w:t>
      </w:r>
      <w:r w:rsidRPr="007F1A5E">
        <w:rPr>
          <w:rFonts w:ascii="GHEA Mariam" w:hAnsi="GHEA Mariam"/>
          <w:spacing w:val="-8"/>
          <w:sz w:val="24"/>
          <w:szCs w:val="24"/>
          <w:lang w:val="hy-AM"/>
        </w:rPr>
        <w:t>որպեսզի կոմիտեն ունենա հասանելիություն տվյալ կազմակերպությունում՝</w:t>
      </w:r>
      <w:r w:rsidRPr="007F1A5E">
        <w:rPr>
          <w:rFonts w:ascii="GHEA Mariam" w:hAnsi="GHEA Mariam"/>
          <w:sz w:val="24"/>
          <w:szCs w:val="24"/>
          <w:lang w:val="hy-AM"/>
        </w:rPr>
        <w:t xml:space="preserve"> սահման</w:t>
      </w:r>
      <w:r>
        <w:rPr>
          <w:rFonts w:ascii="GHEA Mariam" w:hAnsi="GHEA Mariam"/>
          <w:sz w:val="24"/>
          <w:szCs w:val="24"/>
          <w:lang w:val="hy-AM"/>
        </w:rPr>
        <w:softHyphen/>
      </w:r>
      <w:r w:rsidRPr="007F1A5E">
        <w:rPr>
          <w:rFonts w:ascii="GHEA Mariam" w:hAnsi="GHEA Mariam"/>
          <w:sz w:val="24"/>
          <w:szCs w:val="24"/>
          <w:lang w:val="hy-AM"/>
        </w:rPr>
        <w:t>ված պահանջներին այդ կազմակերպության շարունակական համապատասխա</w:t>
      </w:r>
      <w:r>
        <w:rPr>
          <w:rFonts w:ascii="GHEA Mariam" w:hAnsi="GHEA Mariam"/>
          <w:sz w:val="24"/>
          <w:szCs w:val="24"/>
          <w:lang w:val="hy-AM"/>
        </w:rPr>
        <w:softHyphen/>
      </w:r>
      <w:r w:rsidRPr="007F1A5E">
        <w:rPr>
          <w:rFonts w:ascii="GHEA Mariam" w:hAnsi="GHEA Mariam"/>
          <w:sz w:val="24"/>
          <w:szCs w:val="24"/>
          <w:lang w:val="hy-AM"/>
        </w:rPr>
        <w:t>նու</w:t>
      </w:r>
      <w:r>
        <w:rPr>
          <w:rFonts w:ascii="GHEA Mariam" w:hAnsi="GHEA Mariam"/>
          <w:sz w:val="24"/>
          <w:szCs w:val="24"/>
          <w:lang w:val="hy-AM"/>
        </w:rPr>
        <w:softHyphen/>
      </w:r>
      <w:r w:rsidRPr="007F1A5E">
        <w:rPr>
          <w:rFonts w:ascii="GHEA Mariam" w:hAnsi="GHEA Mariam"/>
          <w:sz w:val="24"/>
          <w:szCs w:val="24"/>
          <w:lang w:val="hy-AM"/>
        </w:rPr>
        <w:t>թյունը գնահատելու համար։».</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12) 78-րդ կետում`</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 xml:space="preserve">ա. «60» թվից </w:t>
      </w:r>
      <w:r w:rsidR="008A58FA">
        <w:rPr>
          <w:rFonts w:ascii="GHEA Mariam" w:hAnsi="GHEA Mariam"/>
          <w:sz w:val="24"/>
          <w:szCs w:val="24"/>
          <w:lang w:val="hy-AM"/>
        </w:rPr>
        <w:t>հետո լրացնել «աշխատանքային» բառով,</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բ. հանել «Վկայականի գործողության ժամկետի երկարաձգումն իրակա</w:t>
      </w:r>
      <w:r>
        <w:rPr>
          <w:rFonts w:ascii="GHEA Mariam" w:hAnsi="GHEA Mariam"/>
          <w:sz w:val="24"/>
          <w:szCs w:val="24"/>
          <w:lang w:val="hy-AM"/>
        </w:rPr>
        <w:softHyphen/>
      </w:r>
      <w:r w:rsidRPr="007F1A5E">
        <w:rPr>
          <w:rFonts w:ascii="GHEA Mariam" w:hAnsi="GHEA Mariam"/>
          <w:spacing w:val="-8"/>
          <w:sz w:val="24"/>
          <w:szCs w:val="24"/>
          <w:lang w:val="hy-AM"/>
        </w:rPr>
        <w:t>նացվում է վկայականի տրամադրման նույն ընթացակարգով:»</w:t>
      </w:r>
      <w:r w:rsidRPr="007F1A5E">
        <w:rPr>
          <w:rFonts w:ascii="GHEA Mariam" w:hAnsi="GHEA Mariam"/>
          <w:sz w:val="24"/>
          <w:szCs w:val="24"/>
          <w:lang w:val="hy-AM"/>
        </w:rPr>
        <w:t xml:space="preserve"> նախադասությունը.</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13) 80-րդ կետում`</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pacing w:val="-8"/>
          <w:sz w:val="24"/>
          <w:szCs w:val="24"/>
          <w:lang w:val="hy-AM"/>
        </w:rPr>
        <w:lastRenderedPageBreak/>
        <w:t>ա. «Վկայականի վերահաստատումն իրականացվում է» բառերը</w:t>
      </w:r>
      <w:r w:rsidRPr="007F1A5E">
        <w:rPr>
          <w:rFonts w:ascii="GHEA Mariam" w:hAnsi="GHEA Mariam"/>
          <w:sz w:val="24"/>
          <w:szCs w:val="24"/>
          <w:lang w:val="hy-AM"/>
        </w:rPr>
        <w:t xml:space="preserve"> փոխարինել </w:t>
      </w:r>
      <w:r w:rsidRPr="007F1A5E">
        <w:rPr>
          <w:rFonts w:ascii="GHEA Mariam" w:hAnsi="GHEA Mariam"/>
          <w:spacing w:val="-8"/>
          <w:sz w:val="24"/>
          <w:szCs w:val="24"/>
          <w:lang w:val="hy-AM"/>
        </w:rPr>
        <w:t>«Վկայականի վերահաստատումը և Վկայականի գործողության ժամկետի</w:t>
      </w:r>
      <w:r w:rsidRPr="007F1A5E">
        <w:rPr>
          <w:rFonts w:ascii="GHEA Mariam" w:hAnsi="GHEA Mariam"/>
          <w:sz w:val="24"/>
          <w:szCs w:val="24"/>
          <w:lang w:val="hy-AM"/>
        </w:rPr>
        <w:t xml:space="preserve"> երկարա</w:t>
      </w:r>
      <w:r>
        <w:rPr>
          <w:rFonts w:ascii="GHEA Mariam" w:hAnsi="GHEA Mariam"/>
          <w:sz w:val="24"/>
          <w:szCs w:val="24"/>
          <w:lang w:val="hy-AM"/>
        </w:rPr>
        <w:softHyphen/>
      </w:r>
      <w:r w:rsidRPr="007F1A5E">
        <w:rPr>
          <w:rFonts w:ascii="GHEA Mariam" w:hAnsi="GHEA Mariam"/>
          <w:sz w:val="24"/>
          <w:szCs w:val="24"/>
          <w:lang w:val="hy-AM"/>
        </w:rPr>
        <w:t>ձ</w:t>
      </w:r>
      <w:r w:rsidR="008A58FA">
        <w:rPr>
          <w:rFonts w:ascii="GHEA Mariam" w:hAnsi="GHEA Mariam"/>
          <w:sz w:val="24"/>
          <w:szCs w:val="24"/>
          <w:lang w:val="hy-AM"/>
        </w:rPr>
        <w:t>գումն իրականացվում են» բառերով,</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 xml:space="preserve">բ. 2-րդ ենթակետում «վկայականի վերահաստատումն իրականացվում է ողջամիտ ժամկետում, բայց ոչ ավելի, քան 60 օրվա ընթացքում» բառերը փոխարինել «վկայականի վերահաստատումը կամ վկայականի գործողության ժամկետի երկարաձգումն իրականացվում է ողջամիտ ժամկետում, բայց ոչ ավելի, քան 60 աշխատանքային օրվա ընթացքում» </w:t>
      </w:r>
      <w:r w:rsidR="008A58FA">
        <w:rPr>
          <w:rFonts w:ascii="GHEA Mariam" w:hAnsi="GHEA Mariam"/>
          <w:sz w:val="24"/>
          <w:szCs w:val="24"/>
          <w:lang w:val="hy-AM"/>
        </w:rPr>
        <w:t>բառերով,</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գ. 3-րդ ենթակետը «կրկնակի չեն իրականացվում» բառերից հետո լրացնել «՝ պայմանով, որ շահագործողը կոմիտե է ներկայացնում օդանավի շահագործ</w:t>
      </w:r>
      <w:r>
        <w:rPr>
          <w:rFonts w:ascii="GHEA Mariam" w:hAnsi="GHEA Mariam"/>
          <w:sz w:val="24"/>
          <w:szCs w:val="24"/>
          <w:lang w:val="hy-AM"/>
        </w:rPr>
        <w:softHyphen/>
      </w:r>
      <w:r w:rsidRPr="007F1A5E">
        <w:rPr>
          <w:rFonts w:ascii="GHEA Mariam" w:hAnsi="GHEA Mariam"/>
          <w:sz w:val="24"/>
          <w:szCs w:val="24"/>
          <w:lang w:val="hy-AM"/>
        </w:rPr>
        <w:t>ման սահմանված պահանջների շարունակական համապատասխանության ապա</w:t>
      </w:r>
      <w:r w:rsidR="008A58FA">
        <w:rPr>
          <w:rFonts w:ascii="GHEA Mariam" w:hAnsi="GHEA Mariam"/>
          <w:sz w:val="24"/>
          <w:szCs w:val="24"/>
          <w:lang w:val="hy-AM"/>
        </w:rPr>
        <w:softHyphen/>
      </w:r>
      <w:r w:rsidRPr="007F1A5E">
        <w:rPr>
          <w:rFonts w:ascii="GHEA Mariam" w:hAnsi="GHEA Mariam"/>
          <w:sz w:val="24"/>
          <w:szCs w:val="24"/>
          <w:lang w:val="hy-AM"/>
        </w:rPr>
        <w:t>հովման նպատակով վերջին 12 ամսվա ընթացքում անցկացված թռիչքային անվտանգության և համապատասխանության ապահովման մասով ներքին վերահսկողության (Safety and Compliance Audit) արդյունքները և դրանք հավաս</w:t>
      </w:r>
      <w:r w:rsidR="008A58FA">
        <w:rPr>
          <w:rFonts w:ascii="GHEA Mariam" w:hAnsi="GHEA Mariam"/>
          <w:sz w:val="24"/>
          <w:szCs w:val="24"/>
          <w:lang w:val="hy-AM"/>
        </w:rPr>
        <w:softHyphen/>
      </w:r>
      <w:r w:rsidRPr="007F1A5E">
        <w:rPr>
          <w:rFonts w:ascii="GHEA Mariam" w:hAnsi="GHEA Mariam"/>
          <w:sz w:val="24"/>
          <w:szCs w:val="24"/>
          <w:lang w:val="hy-AM"/>
        </w:rPr>
        <w:t>տող փաստաթղթերը (Evidence)» բառերով.</w:t>
      </w:r>
    </w:p>
    <w:p w:rsidR="007F1A5E" w:rsidRPr="007F1A5E" w:rsidRDefault="007F1A5E" w:rsidP="007F1A5E">
      <w:pPr>
        <w:spacing w:line="360" w:lineRule="auto"/>
        <w:ind w:firstLine="720"/>
        <w:jc w:val="both"/>
        <w:rPr>
          <w:rFonts w:ascii="GHEA Mariam" w:hAnsi="GHEA Mariam" w:cs="Cambria Math"/>
          <w:sz w:val="24"/>
          <w:szCs w:val="24"/>
          <w:lang w:val="hy-AM"/>
        </w:rPr>
      </w:pPr>
      <w:r w:rsidRPr="007F1A5E">
        <w:rPr>
          <w:rFonts w:ascii="GHEA Mariam" w:hAnsi="GHEA Mariam"/>
          <w:spacing w:val="-8"/>
          <w:sz w:val="24"/>
          <w:szCs w:val="24"/>
          <w:lang w:val="hy-AM"/>
        </w:rPr>
        <w:t>14) 80-րդ կետից հետո լրացնել հետևյալ բովանդակությամբ նոր՝ 80.1-ին</w:t>
      </w:r>
      <w:r w:rsidRPr="007F1A5E">
        <w:rPr>
          <w:rFonts w:ascii="GHEA Mariam" w:hAnsi="GHEA Mariam"/>
          <w:sz w:val="24"/>
          <w:szCs w:val="24"/>
          <w:lang w:val="hy-AM"/>
        </w:rPr>
        <w:t xml:space="preserve"> կետով</w:t>
      </w:r>
      <w:r w:rsidRPr="007F1A5E">
        <w:rPr>
          <w:rFonts w:ascii="GHEA Mariam" w:hAnsi="GHEA Mariam" w:cs="Cambria Math"/>
          <w:sz w:val="24"/>
          <w:szCs w:val="24"/>
          <w:lang w:val="hy-AM"/>
        </w:rPr>
        <w:t>.</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 xml:space="preserve">«80.1. Եթե </w:t>
      </w:r>
      <w:r w:rsidR="003E497E">
        <w:rPr>
          <w:rFonts w:ascii="GHEA Mariam" w:hAnsi="GHEA Mariam"/>
          <w:sz w:val="24"/>
          <w:szCs w:val="24"/>
          <w:lang w:val="hy-AM"/>
        </w:rPr>
        <w:t>վ</w:t>
      </w:r>
      <w:r w:rsidRPr="007F1A5E">
        <w:rPr>
          <w:rFonts w:ascii="GHEA Mariam" w:hAnsi="GHEA Mariam"/>
          <w:sz w:val="24"/>
          <w:szCs w:val="24"/>
          <w:lang w:val="hy-AM"/>
        </w:rPr>
        <w:t>կայականի գործող</w:t>
      </w:r>
      <w:r w:rsidR="000B04CC">
        <w:rPr>
          <w:rFonts w:ascii="GHEA Mariam" w:hAnsi="GHEA Mariam"/>
          <w:sz w:val="24"/>
          <w:szCs w:val="24"/>
          <w:lang w:val="hy-AM"/>
        </w:rPr>
        <w:t>ության ժամկետի երկարաձգման կամ վ</w:t>
      </w:r>
      <w:r w:rsidRPr="007F1A5E">
        <w:rPr>
          <w:rFonts w:ascii="GHEA Mariam" w:hAnsi="GHEA Mariam"/>
          <w:sz w:val="24"/>
          <w:szCs w:val="24"/>
          <w:lang w:val="hy-AM"/>
        </w:rPr>
        <w:t xml:space="preserve">կայականի վերահաստատման դեպքում 4-րդ փուլում՝ տեսչական ստուգումների և ուսումնասիրությունների արդյունքում շահագործողի մոտ հայտնաբերվում են թերություններ, որոնք չեն վտանգում թռիչքների անվտանգությունը կամ ուղղակի ազդեցություն չունեն թռիչքային անվտանգության վրա (չի հայտնաբերվել 1-ին մակարդակի թերություն), ապա վկայականի գործողության ժամկետը կարող է </w:t>
      </w:r>
      <w:r w:rsidRPr="003E497E">
        <w:rPr>
          <w:rFonts w:ascii="GHEA Mariam" w:hAnsi="GHEA Mariam"/>
          <w:spacing w:val="-4"/>
          <w:sz w:val="24"/>
          <w:szCs w:val="24"/>
          <w:lang w:val="hy-AM"/>
        </w:rPr>
        <w:t>երկարաձգվել կամ վկայականը վերահաստատվել՝ արձանագրված թերությունները 2-Ն</w:t>
      </w:r>
      <w:r w:rsidRPr="007F1A5E">
        <w:rPr>
          <w:rFonts w:ascii="GHEA Mariam" w:hAnsi="GHEA Mariam"/>
          <w:sz w:val="24"/>
          <w:szCs w:val="24"/>
          <w:lang w:val="hy-AM"/>
        </w:rPr>
        <w:t xml:space="preserve"> հրամանով սահմանված կարգով և ժամկետում վերացնելու պայմանով։ Սահմանված ժամկետում այդ թերությունները չվերացնելու դեպքում վկայականի գործողությունը ենթակա է սույն կարգի համաձայն կասեցման։».</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 xml:space="preserve">15) 86-րդ կետում «Կոմիտեի կողմից յուրաքանչյուր օդանավ շահագործողի նկատմամբ վերահսկողություն իրականացնելու ժամանակ մշակվում է առանձին վերահսկողության ծրագիր:» նախադասությունը փոխարինել «Կոմիտեի կողմից </w:t>
      </w:r>
      <w:r w:rsidRPr="007F1A5E">
        <w:rPr>
          <w:rFonts w:ascii="GHEA Mariam" w:hAnsi="GHEA Mariam"/>
          <w:spacing w:val="-8"/>
          <w:sz w:val="24"/>
          <w:szCs w:val="24"/>
          <w:lang w:val="hy-AM"/>
        </w:rPr>
        <w:lastRenderedPageBreak/>
        <w:t>յուրաքանչյուր օդանավ շահագործողի նկատմամբ վերահսկողությունն</w:t>
      </w:r>
      <w:r w:rsidRPr="007F1A5E">
        <w:rPr>
          <w:rFonts w:ascii="GHEA Mariam" w:hAnsi="GHEA Mariam"/>
          <w:sz w:val="24"/>
          <w:szCs w:val="24"/>
          <w:lang w:val="hy-AM"/>
        </w:rPr>
        <w:t xml:space="preserve"> իրակա</w:t>
      </w:r>
      <w:r>
        <w:rPr>
          <w:rFonts w:ascii="GHEA Mariam" w:hAnsi="GHEA Mariam"/>
          <w:sz w:val="24"/>
          <w:szCs w:val="24"/>
          <w:lang w:val="hy-AM"/>
        </w:rPr>
        <w:softHyphen/>
      </w:r>
      <w:r w:rsidRPr="007F1A5E">
        <w:rPr>
          <w:rFonts w:ascii="GHEA Mariam" w:hAnsi="GHEA Mariam"/>
          <w:sz w:val="24"/>
          <w:szCs w:val="24"/>
          <w:lang w:val="hy-AM"/>
        </w:rPr>
        <w:t>նացվում է կոմիտեի նախագահի կողմից սահմանված կարգով հաստատված վերահսկողության ծրագրերի հիման վրա։»</w:t>
      </w:r>
      <w:r w:rsidR="003E497E">
        <w:rPr>
          <w:rFonts w:ascii="GHEA Mariam" w:hAnsi="GHEA Mariam"/>
          <w:sz w:val="24"/>
          <w:szCs w:val="24"/>
          <w:lang w:val="hy-AM"/>
        </w:rPr>
        <w:t xml:space="preserve"> </w:t>
      </w:r>
      <w:r w:rsidR="003E497E" w:rsidRPr="007F1A5E">
        <w:rPr>
          <w:rFonts w:ascii="GHEA Mariam" w:hAnsi="GHEA Mariam"/>
          <w:sz w:val="24"/>
          <w:szCs w:val="24"/>
          <w:lang w:val="hy-AM"/>
        </w:rPr>
        <w:t>նախադասությ</w:t>
      </w:r>
      <w:r w:rsidR="003E497E">
        <w:rPr>
          <w:rFonts w:ascii="GHEA Mariam" w:hAnsi="GHEA Mariam"/>
          <w:sz w:val="24"/>
          <w:szCs w:val="24"/>
          <w:lang w:val="hy-AM"/>
        </w:rPr>
        <w:t>ամբ</w:t>
      </w:r>
      <w:r w:rsidRPr="007F1A5E">
        <w:rPr>
          <w:rFonts w:ascii="GHEA Mariam" w:hAnsi="GHEA Mariam"/>
          <w:sz w:val="24"/>
          <w:szCs w:val="24"/>
          <w:lang w:val="hy-AM"/>
        </w:rPr>
        <w:t>.</w:t>
      </w:r>
    </w:p>
    <w:p w:rsidR="007F1A5E" w:rsidRPr="008A58FA" w:rsidRDefault="007F1A5E" w:rsidP="007F1A5E">
      <w:pPr>
        <w:spacing w:line="360" w:lineRule="auto"/>
        <w:ind w:firstLine="720"/>
        <w:jc w:val="both"/>
        <w:rPr>
          <w:rFonts w:ascii="GHEA Mariam" w:hAnsi="GHEA Mariam"/>
          <w:sz w:val="24"/>
          <w:szCs w:val="24"/>
          <w:lang w:val="hy-AM"/>
        </w:rPr>
      </w:pPr>
      <w:r w:rsidRPr="008A58FA">
        <w:rPr>
          <w:rFonts w:ascii="GHEA Mariam" w:hAnsi="GHEA Mariam"/>
          <w:sz w:val="24"/>
          <w:szCs w:val="24"/>
          <w:lang w:val="hy-AM"/>
        </w:rPr>
        <w:t xml:space="preserve">16)  </w:t>
      </w:r>
      <w:r w:rsidR="003E497E">
        <w:rPr>
          <w:rFonts w:ascii="GHEA Mariam" w:hAnsi="GHEA Mariam"/>
          <w:sz w:val="24"/>
          <w:szCs w:val="24"/>
          <w:lang w:val="hy-AM"/>
        </w:rPr>
        <w:t>Ձ</w:t>
      </w:r>
      <w:r w:rsidR="008A58FA" w:rsidRPr="008A58FA">
        <w:rPr>
          <w:rFonts w:ascii="GHEA Mariam" w:hAnsi="GHEA Mariam"/>
          <w:sz w:val="24"/>
          <w:szCs w:val="24"/>
          <w:lang w:val="hy-AM"/>
        </w:rPr>
        <w:t>և</w:t>
      </w:r>
      <w:r w:rsidR="003E497E">
        <w:rPr>
          <w:rFonts w:ascii="GHEA Mariam" w:hAnsi="GHEA Mariam"/>
          <w:sz w:val="24"/>
          <w:szCs w:val="24"/>
          <w:lang w:val="hy-AM"/>
        </w:rPr>
        <w:t xml:space="preserve"> </w:t>
      </w:r>
      <w:r w:rsidR="003E497E" w:rsidRPr="008A58FA">
        <w:rPr>
          <w:rFonts w:ascii="GHEA Mariam" w:hAnsi="GHEA Mariam"/>
          <w:sz w:val="24"/>
          <w:szCs w:val="24"/>
          <w:lang w:val="hy-AM"/>
        </w:rPr>
        <w:t>2</w:t>
      </w:r>
      <w:r w:rsidR="003E497E">
        <w:rPr>
          <w:rFonts w:ascii="GHEA Mariam" w:hAnsi="GHEA Mariam"/>
          <w:sz w:val="24"/>
          <w:szCs w:val="24"/>
          <w:lang w:val="hy-AM"/>
        </w:rPr>
        <w:t>-</w:t>
      </w:r>
      <w:r w:rsidRPr="008A58FA">
        <w:rPr>
          <w:rFonts w:ascii="GHEA Mariam" w:hAnsi="GHEA Mariam"/>
          <w:sz w:val="24"/>
          <w:szCs w:val="24"/>
          <w:lang w:val="hy-AM"/>
        </w:rPr>
        <w:t>ում՝</w:t>
      </w:r>
    </w:p>
    <w:p w:rsidR="007F1A5E" w:rsidRPr="008A58FA" w:rsidRDefault="007F1A5E" w:rsidP="007F1A5E">
      <w:pPr>
        <w:spacing w:line="360" w:lineRule="auto"/>
        <w:ind w:firstLine="720"/>
        <w:jc w:val="both"/>
        <w:rPr>
          <w:rFonts w:ascii="GHEA Mariam" w:hAnsi="GHEA Mariam"/>
          <w:sz w:val="24"/>
          <w:szCs w:val="24"/>
          <w:lang w:val="hy-AM"/>
        </w:rPr>
      </w:pPr>
      <w:r w:rsidRPr="008A58FA">
        <w:rPr>
          <w:rFonts w:ascii="GHEA Mariam" w:hAnsi="GHEA Mariam"/>
          <w:sz w:val="24"/>
          <w:szCs w:val="24"/>
          <w:lang w:val="hy-AM"/>
        </w:rPr>
        <w:t>ա. 3-րդ բաժնի 4-րդ կետը շարադրել հետևյալ խմբագրությամբ</w:t>
      </w:r>
      <w:r w:rsidRPr="008A58FA">
        <w:rPr>
          <w:rFonts w:ascii="Cambria Math" w:eastAsia="MS Mincho" w:hAnsi="Cambria Math" w:cs="Cambria Math"/>
          <w:sz w:val="24"/>
          <w:szCs w:val="24"/>
          <w:lang w:val="hy-AM"/>
        </w:rPr>
        <w:t>․</w:t>
      </w:r>
    </w:p>
    <w:p w:rsidR="007F1A5E" w:rsidRPr="008A58FA" w:rsidRDefault="007F1A5E" w:rsidP="007F1A5E">
      <w:pPr>
        <w:spacing w:line="360" w:lineRule="auto"/>
        <w:ind w:firstLine="720"/>
        <w:jc w:val="both"/>
        <w:rPr>
          <w:rFonts w:ascii="GHEA Mariam" w:hAnsi="GHEA Mariam"/>
          <w:sz w:val="24"/>
          <w:szCs w:val="24"/>
          <w:lang w:val="hy-AM"/>
        </w:rPr>
      </w:pPr>
      <w:r w:rsidRPr="008A58FA">
        <w:rPr>
          <w:rFonts w:ascii="GHEA Mariam" w:hAnsi="GHEA Mariam"/>
          <w:spacing w:val="-8"/>
          <w:sz w:val="24"/>
          <w:szCs w:val="24"/>
          <w:lang w:val="hy-AM"/>
        </w:rPr>
        <w:t>«4. Շահագործման ձեռնարկի ներկայացման ամսաթիվը. Ձեռնարկը կարող</w:t>
      </w:r>
      <w:r w:rsidRPr="008A58FA">
        <w:rPr>
          <w:rFonts w:ascii="GHEA Mariam" w:hAnsi="GHEA Mariam"/>
          <w:sz w:val="24"/>
          <w:szCs w:val="24"/>
          <w:lang w:val="hy-AM"/>
        </w:rPr>
        <w:t xml:space="preserve"> է </w:t>
      </w:r>
      <w:r w:rsidRPr="008A58FA">
        <w:rPr>
          <w:rFonts w:ascii="GHEA Mariam" w:hAnsi="GHEA Mariam"/>
          <w:spacing w:val="-8"/>
          <w:sz w:val="24"/>
          <w:szCs w:val="24"/>
          <w:lang w:val="hy-AM"/>
        </w:rPr>
        <w:t>ներկայացվել հայտը ներկայացնելուց հետո 30 աշխատանքային օրվա</w:t>
      </w:r>
      <w:r w:rsidRPr="008A58FA">
        <w:rPr>
          <w:rFonts w:ascii="GHEA Mariam" w:hAnsi="GHEA Mariam"/>
          <w:sz w:val="24"/>
          <w:szCs w:val="24"/>
          <w:lang w:val="hy-AM"/>
        </w:rPr>
        <w:t xml:space="preserve"> ընթացքում, բայց ոչ ուշ, քան շահագործման նախատեսված օրվանից 60 աշխատանքային օր առաջ/ The manual can be submitted within 30 working days after the submission of the application, but no later than 60 working days before the planned date o</w:t>
      </w:r>
      <w:r w:rsidR="008A58FA">
        <w:rPr>
          <w:rFonts w:ascii="GHEA Mariam" w:hAnsi="GHEA Mariam"/>
          <w:sz w:val="24"/>
          <w:szCs w:val="24"/>
          <w:lang w:val="hy-AM"/>
        </w:rPr>
        <w:t>f operation ______/_____/_____»,</w:t>
      </w:r>
    </w:p>
    <w:p w:rsidR="007F1A5E" w:rsidRPr="008A58FA" w:rsidRDefault="007F1A5E" w:rsidP="007F1A5E">
      <w:pPr>
        <w:spacing w:line="360" w:lineRule="auto"/>
        <w:ind w:firstLine="720"/>
        <w:jc w:val="both"/>
        <w:rPr>
          <w:rFonts w:ascii="GHEA Mariam" w:hAnsi="GHEA Mariam"/>
          <w:sz w:val="24"/>
          <w:szCs w:val="24"/>
          <w:lang w:val="hy-AM"/>
        </w:rPr>
      </w:pPr>
      <w:r w:rsidRPr="008A58FA">
        <w:rPr>
          <w:rFonts w:ascii="GHEA Mariam" w:hAnsi="GHEA Mariam"/>
          <w:sz w:val="24"/>
          <w:szCs w:val="24"/>
          <w:lang w:val="hy-AM"/>
        </w:rPr>
        <w:t>բ. 4-րդ բաժնի 4-րդ կետի 1-ին ենթակետը շարադրել հետևյալ խմբա</w:t>
      </w:r>
      <w:r w:rsidRPr="008A58FA">
        <w:rPr>
          <w:rFonts w:ascii="GHEA Mariam" w:hAnsi="GHEA Mariam"/>
          <w:sz w:val="24"/>
          <w:szCs w:val="24"/>
          <w:lang w:val="hy-AM"/>
        </w:rPr>
        <w:softHyphen/>
        <w:t>գրու</w:t>
      </w:r>
      <w:r w:rsidRPr="008A58FA">
        <w:rPr>
          <w:rFonts w:ascii="GHEA Mariam" w:hAnsi="GHEA Mariam"/>
          <w:sz w:val="24"/>
          <w:szCs w:val="24"/>
          <w:lang w:val="hy-AM"/>
        </w:rPr>
        <w:softHyphen/>
        <w:t>թյամբ.</w:t>
      </w:r>
    </w:p>
    <w:p w:rsidR="007F1A5E" w:rsidRPr="007F1A5E" w:rsidRDefault="007F1A5E" w:rsidP="007F1A5E">
      <w:pPr>
        <w:spacing w:line="360" w:lineRule="auto"/>
        <w:ind w:firstLine="720"/>
        <w:jc w:val="both"/>
        <w:rPr>
          <w:rFonts w:ascii="GHEA Mariam" w:hAnsi="GHEA Mariam"/>
          <w:sz w:val="24"/>
          <w:szCs w:val="24"/>
        </w:rPr>
      </w:pPr>
      <w:r w:rsidRPr="007F1A5E">
        <w:rPr>
          <w:rFonts w:ascii="GHEA Mariam" w:hAnsi="GHEA Mariam"/>
          <w:sz w:val="24"/>
          <w:szCs w:val="24"/>
          <w:lang w:val="hy-AM"/>
        </w:rPr>
        <w:t>«1) Շարունակական թռիչքային պիտանիության կառավարման ձեռնարկ (CAME): Դիմորդը պետք է տրամադրի CAME: Ստուգման համար պահանջվող նվազագույն ժամկետը 60 աշխատանքային օր է: / The Continued Airworthiness Management Exposition (CAME). The applicant (operator) must provide a CAME. The minimum period required for scrutiny is 60 working days.»</w:t>
      </w:r>
      <w:r w:rsidRPr="007F1A5E">
        <w:rPr>
          <w:rFonts w:ascii="GHEA Mariam" w:hAnsi="GHEA Mariam"/>
          <w:sz w:val="24"/>
          <w:szCs w:val="24"/>
        </w:rPr>
        <w:t>.</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rPr>
        <w:t xml:space="preserve">17) </w:t>
      </w:r>
      <w:r w:rsidR="003E497E">
        <w:rPr>
          <w:rFonts w:ascii="GHEA Mariam" w:hAnsi="GHEA Mariam"/>
          <w:sz w:val="24"/>
          <w:szCs w:val="24"/>
          <w:lang w:val="hy-AM"/>
        </w:rPr>
        <w:t>Ձ</w:t>
      </w:r>
      <w:r w:rsidR="003E497E" w:rsidRPr="008A58FA">
        <w:rPr>
          <w:rFonts w:ascii="GHEA Mariam" w:hAnsi="GHEA Mariam"/>
          <w:sz w:val="24"/>
          <w:szCs w:val="24"/>
          <w:lang w:val="hy-AM"/>
        </w:rPr>
        <w:t>և</w:t>
      </w:r>
      <w:r w:rsidR="008A58FA" w:rsidRPr="007F1A5E">
        <w:rPr>
          <w:rFonts w:ascii="GHEA Mariam" w:hAnsi="GHEA Mariam"/>
          <w:sz w:val="24"/>
          <w:szCs w:val="24"/>
          <w:lang w:val="hy-AM"/>
        </w:rPr>
        <w:t xml:space="preserve"> </w:t>
      </w:r>
      <w:r w:rsidRPr="007F1A5E">
        <w:rPr>
          <w:rFonts w:ascii="GHEA Mariam" w:hAnsi="GHEA Mariam"/>
          <w:sz w:val="24"/>
          <w:szCs w:val="24"/>
          <w:lang w:val="hy-AM"/>
        </w:rPr>
        <w:t>4</w:t>
      </w:r>
      <w:r w:rsidR="003E497E">
        <w:rPr>
          <w:rFonts w:ascii="GHEA Mariam" w:hAnsi="GHEA Mariam"/>
          <w:sz w:val="24"/>
          <w:szCs w:val="24"/>
          <w:lang w:val="hy-AM"/>
        </w:rPr>
        <w:t>-</w:t>
      </w:r>
      <w:r w:rsidRPr="007F1A5E">
        <w:rPr>
          <w:rFonts w:ascii="GHEA Mariam" w:hAnsi="GHEA Mariam"/>
          <w:sz w:val="24"/>
          <w:szCs w:val="24"/>
          <w:lang w:val="hy-AM"/>
        </w:rPr>
        <w:t>ում՝</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ա. 2-րդ կետը լրացնել հետևյալ բովանդակությամբ նոր տողով.</w:t>
      </w:r>
    </w:p>
    <w:p w:rsidR="007F1A5E" w:rsidRPr="007511B6" w:rsidRDefault="007F1A5E" w:rsidP="007F1A5E">
      <w:pPr>
        <w:spacing w:line="360" w:lineRule="auto"/>
        <w:ind w:firstLine="720"/>
        <w:jc w:val="both"/>
        <w:rPr>
          <w:rFonts w:ascii="GHEA Grapalat" w:hAnsi="GHEA Grapalat"/>
          <w:sz w:val="24"/>
          <w:szCs w:val="24"/>
          <w:lang w:val="hy-AM"/>
        </w:rPr>
      </w:pPr>
      <w:r>
        <w:rPr>
          <w:rFonts w:ascii="GHEA Grapalat" w:hAnsi="GHEA Grapalat"/>
          <w:noProof/>
          <w:sz w:val="24"/>
          <w:szCs w:val="24"/>
          <w:lang w:eastAsia="en-US"/>
        </w:rPr>
        <mc:AlternateContent>
          <mc:Choice Requires="wps">
            <w:drawing>
              <wp:anchor distT="0" distB="0" distL="114300" distR="114300" simplePos="0" relativeHeight="251660288" behindDoc="0" locked="0" layoutInCell="1" allowOverlap="1">
                <wp:simplePos x="0" y="0"/>
                <wp:positionH relativeFrom="column">
                  <wp:posOffset>6066266</wp:posOffset>
                </wp:positionH>
                <wp:positionV relativeFrom="paragraph">
                  <wp:posOffset>884114</wp:posOffset>
                </wp:positionV>
                <wp:extent cx="333955" cy="413467"/>
                <wp:effectExtent l="0" t="0" r="0" b="5715"/>
                <wp:wrapNone/>
                <wp:docPr id="2" name="Text Box 2"/>
                <wp:cNvGraphicFramePr/>
                <a:graphic xmlns:a="http://schemas.openxmlformats.org/drawingml/2006/main">
                  <a:graphicData uri="http://schemas.microsoft.com/office/word/2010/wordprocessingShape">
                    <wps:wsp>
                      <wps:cNvSpPr txBox="1"/>
                      <wps:spPr>
                        <a:xfrm>
                          <a:off x="0" y="0"/>
                          <a:ext cx="333955" cy="413467"/>
                        </a:xfrm>
                        <a:prstGeom prst="rect">
                          <a:avLst/>
                        </a:prstGeom>
                        <a:noFill/>
                        <a:ln w="6350">
                          <a:noFill/>
                        </a:ln>
                      </wps:spPr>
                      <wps:txbx>
                        <w:txbxContent>
                          <w:p w:rsidR="007F1A5E" w:rsidRPr="007F1A5E" w:rsidRDefault="007F1A5E" w:rsidP="007F1A5E">
                            <w:pPr>
                              <w:spacing w:line="360" w:lineRule="auto"/>
                              <w:rPr>
                                <w:rFonts w:ascii="GHEA Mariam" w:hAnsi="GHEA Mariam"/>
                                <w:sz w:val="24"/>
                                <w:szCs w:val="24"/>
                              </w:rPr>
                            </w:pPr>
                            <w:r w:rsidRPr="007F1A5E">
                              <w:rPr>
                                <w:rFonts w:ascii="GHEA Mariam" w:hAnsi="GHEA Mariam"/>
                                <w:sz w:val="24"/>
                                <w:szCs w:val="24"/>
                                <w:lang w:val="hy-AM"/>
                              </w:rPr>
                              <w:t>»</w:t>
                            </w:r>
                            <w:r w:rsidR="008A58FA">
                              <w:rPr>
                                <w:rFonts w:ascii="GHEA Mariam" w:hAnsi="GHEA Mariam"/>
                                <w:sz w:val="24"/>
                                <w:szCs w:val="24"/>
                              </w:rPr>
                              <w:t>,</w:t>
                            </w:r>
                          </w:p>
                          <w:p w:rsidR="007F1A5E" w:rsidRDefault="007F1A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77.65pt;margin-top:69.6pt;width:26.3pt;height:3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" filled="f" stroked="f" strokeweight=".5pt">
                <v:textbox>
                  <w:txbxContent>
                    <w:p w:rsidR="007F1A5E" w:rsidRPr="007F1A5E" w:rsidRDefault="007F1A5E" w:rsidP="007F1A5E">
                      <w:pPr>
                        <w:spacing w:line="360" w:lineRule="auto"/>
                        <w:rPr>
                          <w:rFonts w:ascii="GHEA Mariam" w:hAnsi="GHEA Mariam"/>
                          <w:sz w:val="24"/>
                          <w:szCs w:val="24"/>
                        </w:rPr>
                      </w:pPr>
                      <w:r w:rsidRPr="007F1A5E">
                        <w:rPr>
                          <w:rFonts w:ascii="GHEA Mariam" w:hAnsi="GHEA Mariam"/>
                          <w:sz w:val="24"/>
                          <w:szCs w:val="24"/>
                          <w:lang w:val="hy-AM"/>
                        </w:rPr>
                        <w:t>»</w:t>
                      </w:r>
                      <w:r w:rsidR="008A58FA">
                        <w:rPr>
                          <w:rFonts w:ascii="GHEA Mariam" w:hAnsi="GHEA Mariam"/>
                          <w:sz w:val="24"/>
                          <w:szCs w:val="24"/>
                        </w:rPr>
                        <w:t>,</w:t>
                      </w:r>
                    </w:p>
                    <w:p w:rsidR="007F1A5E" w:rsidRDefault="007F1A5E"/>
                  </w:txbxContent>
                </v:textbox>
              </v:shape>
            </w:pict>
          </mc:Fallback>
        </mc:AlternateContent>
      </w:r>
      <w:r>
        <w:rPr>
          <w:rFonts w:ascii="GHEA Grapalat" w:hAnsi="GHEA Grapalat"/>
          <w:noProof/>
          <w:sz w:val="24"/>
          <w:szCs w:val="24"/>
          <w:lang w:eastAsia="en-US"/>
        </w:rPr>
        <mc:AlternateContent>
          <mc:Choice Requires="wps">
            <w:drawing>
              <wp:anchor distT="0" distB="0" distL="114300" distR="114300" simplePos="0" relativeHeight="251659264" behindDoc="0" locked="0" layoutInCell="1" allowOverlap="1">
                <wp:simplePos x="0" y="0"/>
                <wp:positionH relativeFrom="column">
                  <wp:posOffset>-652504</wp:posOffset>
                </wp:positionH>
                <wp:positionV relativeFrom="paragraph">
                  <wp:posOffset>271946</wp:posOffset>
                </wp:positionV>
                <wp:extent cx="914400" cy="349857"/>
                <wp:effectExtent l="0" t="0" r="0" b="0"/>
                <wp:wrapNone/>
                <wp:docPr id="1" name="Text Box 1"/>
                <wp:cNvGraphicFramePr/>
                <a:graphic xmlns:a="http://schemas.openxmlformats.org/drawingml/2006/main">
                  <a:graphicData uri="http://schemas.microsoft.com/office/word/2010/wordprocessingShape">
                    <wps:wsp>
                      <wps:cNvSpPr txBox="1"/>
                      <wps:spPr>
                        <a:xfrm>
                          <a:off x="0" y="0"/>
                          <a:ext cx="914400" cy="349857"/>
                        </a:xfrm>
                        <a:prstGeom prst="rect">
                          <a:avLst/>
                        </a:prstGeom>
                        <a:noFill/>
                        <a:ln w="6350">
                          <a:noFill/>
                        </a:ln>
                      </wps:spPr>
                      <wps:txbx>
                        <w:txbxContent>
                          <w:p w:rsidR="007F1A5E" w:rsidRPr="007F1A5E" w:rsidRDefault="007F1A5E">
                            <w:pPr>
                              <w:rPr>
                                <w:rFonts w:ascii="Sylfaen" w:hAnsi="Sylfaen"/>
                                <w:lang w:val="hy-AM"/>
                              </w:rPr>
                            </w:pPr>
                            <w:r w:rsidRPr="007F1A5E">
                              <w:rPr>
                                <w:rFonts w:ascii="GHEA Mariam" w:hAnsi="GHEA Mariam"/>
                                <w:lang w:val="hy-AM"/>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27" type="#_x0000_t202" style="position:absolute;left:0;text-align:left;margin-left:-51.4pt;margin-top:21.4pt;width:1in;height:27.5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" filled="f" stroked="f" strokeweight=".5pt">
                <v:textbox>
                  <w:txbxContent>
                    <w:p w:rsidR="007F1A5E" w:rsidRPr="007F1A5E" w:rsidRDefault="007F1A5E">
                      <w:pPr>
                        <w:rPr>
                          <w:rFonts w:ascii="Sylfaen" w:hAnsi="Sylfaen"/>
                          <w:lang w:val="hy-AM"/>
                        </w:rPr>
                      </w:pPr>
                      <w:r w:rsidRPr="007F1A5E">
                        <w:rPr>
                          <w:rFonts w:ascii="GHEA Mariam" w:hAnsi="GHEA Mariam"/>
                          <w:lang w:val="hy-AM"/>
                        </w:rPr>
                        <w:t>«</w:t>
                      </w:r>
                    </w:p>
                  </w:txbxContent>
                </v:textbox>
              </v:shape>
            </w:pict>
          </mc:Fallback>
        </mc:AlternateContent>
      </w:r>
    </w:p>
    <w:tbl>
      <w:tblPr>
        <w:tblStyle w:val="TableGrid"/>
        <w:tblW w:w="10165" w:type="dxa"/>
        <w:tblInd w:w="-635" w:type="dxa"/>
        <w:tblLook w:val="04A0" w:firstRow="1" w:lastRow="0" w:firstColumn="1" w:lastColumn="0" w:noHBand="0" w:noVBand="1"/>
      </w:tblPr>
      <w:tblGrid>
        <w:gridCol w:w="4320"/>
        <w:gridCol w:w="1390"/>
        <w:gridCol w:w="3083"/>
        <w:gridCol w:w="1372"/>
      </w:tblGrid>
      <w:tr w:rsidR="007F1A5E" w:rsidRPr="007F1A5E" w:rsidTr="007F1A5E">
        <w:tc>
          <w:tcPr>
            <w:tcW w:w="4320" w:type="dxa"/>
          </w:tcPr>
          <w:p w:rsidR="007F1A5E" w:rsidRPr="007F1A5E" w:rsidRDefault="007F1A5E" w:rsidP="00F75F58">
            <w:pPr>
              <w:spacing w:line="276" w:lineRule="auto"/>
              <w:rPr>
                <w:rFonts w:ascii="GHEA Mariam" w:eastAsia="Times New Roman" w:hAnsi="GHEA Mariam" w:cs="Arial Unicode"/>
                <w:sz w:val="24"/>
                <w:szCs w:val="24"/>
                <w:lang w:val="hy-AM"/>
              </w:rPr>
            </w:pPr>
            <w:r w:rsidRPr="007F1A5E">
              <w:rPr>
                <w:rFonts w:ascii="Segoe UI Symbol" w:eastAsia="Times New Roman" w:hAnsi="Segoe UI Symbol" w:cs="Segoe UI Symbol"/>
                <w:sz w:val="24"/>
                <w:szCs w:val="24"/>
                <w:lang w:val="hy-AM"/>
              </w:rPr>
              <w:t>☐</w:t>
            </w:r>
            <w:r w:rsidRPr="007F1A5E">
              <w:rPr>
                <w:rFonts w:ascii="GHEA Mariam" w:eastAsia="Calibri" w:hAnsi="GHEA Mariam" w:cs="Times New Roman"/>
                <w:sz w:val="24"/>
                <w:lang w:val="hy-AM"/>
              </w:rPr>
              <w:t xml:space="preserve"> </w:t>
            </w:r>
            <w:r w:rsidRPr="007F1A5E">
              <w:rPr>
                <w:rFonts w:ascii="GHEA Mariam" w:eastAsia="Times New Roman" w:hAnsi="GHEA Mariam" w:cs="Arial Unicode"/>
                <w:sz w:val="24"/>
                <w:szCs w:val="24"/>
                <w:lang w:val="hy-AM"/>
              </w:rPr>
              <w:t>տեխնիկական սպասարկման պատասխանատու (եթե կիրառելի է)</w:t>
            </w:r>
          </w:p>
          <w:p w:rsidR="007F1A5E" w:rsidRPr="007F1A5E" w:rsidRDefault="007F1A5E" w:rsidP="00F75F58">
            <w:pPr>
              <w:jc w:val="both"/>
              <w:rPr>
                <w:rFonts w:ascii="GHEA Mariam" w:eastAsia="Times New Roman" w:hAnsi="GHEA Mariam" w:cs="Arial Unicode"/>
                <w:sz w:val="24"/>
                <w:szCs w:val="24"/>
                <w:lang w:val="en-US"/>
              </w:rPr>
            </w:pPr>
            <w:r w:rsidRPr="007F1A5E">
              <w:rPr>
                <w:rFonts w:ascii="GHEA Mariam" w:eastAsia="Times New Roman" w:hAnsi="GHEA Mariam" w:cs="Arial Unicode"/>
                <w:sz w:val="24"/>
                <w:szCs w:val="24"/>
                <w:lang w:val="hy-AM"/>
              </w:rPr>
              <w:t>/maint</w:t>
            </w:r>
            <w:r w:rsidRPr="007F1A5E">
              <w:rPr>
                <w:rFonts w:ascii="GHEA Mariam" w:eastAsia="Times New Roman" w:hAnsi="GHEA Mariam" w:cs="Arial Unicode"/>
                <w:sz w:val="24"/>
                <w:szCs w:val="24"/>
              </w:rPr>
              <w:t>enance manager</w:t>
            </w:r>
            <w:r w:rsidRPr="007F1A5E">
              <w:rPr>
                <w:rFonts w:ascii="GHEA Mariam" w:eastAsia="Times New Roman" w:hAnsi="GHEA Mariam" w:cs="Arial Unicode"/>
                <w:sz w:val="24"/>
                <w:szCs w:val="24"/>
                <w:lang w:val="en-US"/>
              </w:rPr>
              <w:t xml:space="preserve"> </w:t>
            </w:r>
          </w:p>
          <w:p w:rsidR="007F1A5E" w:rsidRPr="007F1A5E" w:rsidRDefault="007F1A5E" w:rsidP="00F75F58">
            <w:pPr>
              <w:jc w:val="both"/>
              <w:rPr>
                <w:rFonts w:ascii="GHEA Mariam" w:hAnsi="GHEA Mariam"/>
                <w:sz w:val="24"/>
                <w:szCs w:val="24"/>
                <w:lang w:val="en-US"/>
              </w:rPr>
            </w:pPr>
            <w:r w:rsidRPr="007F1A5E">
              <w:rPr>
                <w:rFonts w:ascii="GHEA Mariam" w:eastAsia="Times New Roman" w:hAnsi="GHEA Mariam" w:cs="Arial Unicode"/>
                <w:sz w:val="24"/>
                <w:szCs w:val="24"/>
                <w:lang w:val="en-US"/>
              </w:rPr>
              <w:t>(</w:t>
            </w:r>
            <w:r w:rsidRPr="007F1A5E">
              <w:rPr>
                <w:rFonts w:ascii="GHEA Mariam" w:eastAsia="Times New Roman" w:hAnsi="GHEA Mariam" w:cs="Arial Unicode"/>
                <w:sz w:val="24"/>
                <w:szCs w:val="24"/>
              </w:rPr>
              <w:t>if applicable</w:t>
            </w:r>
            <w:r w:rsidRPr="007F1A5E">
              <w:rPr>
                <w:rFonts w:ascii="GHEA Mariam" w:eastAsia="Times New Roman" w:hAnsi="GHEA Mariam" w:cs="Arial Unicode"/>
                <w:sz w:val="24"/>
                <w:szCs w:val="24"/>
                <w:lang w:val="en-US"/>
              </w:rPr>
              <w:t>)</w:t>
            </w:r>
          </w:p>
        </w:tc>
        <w:tc>
          <w:tcPr>
            <w:tcW w:w="1390" w:type="dxa"/>
          </w:tcPr>
          <w:p w:rsidR="007F1A5E" w:rsidRPr="007F1A5E" w:rsidRDefault="007F1A5E" w:rsidP="00F75F58">
            <w:pPr>
              <w:spacing w:line="360" w:lineRule="auto"/>
              <w:jc w:val="both"/>
              <w:rPr>
                <w:rFonts w:ascii="GHEA Mariam" w:hAnsi="GHEA Mariam"/>
                <w:sz w:val="24"/>
                <w:szCs w:val="24"/>
                <w:lang w:val="hy-AM"/>
              </w:rPr>
            </w:pPr>
          </w:p>
        </w:tc>
        <w:tc>
          <w:tcPr>
            <w:tcW w:w="3083" w:type="dxa"/>
          </w:tcPr>
          <w:p w:rsidR="007F1A5E" w:rsidRPr="007F1A5E" w:rsidRDefault="007F1A5E" w:rsidP="00F75F58">
            <w:pPr>
              <w:spacing w:line="360" w:lineRule="auto"/>
              <w:jc w:val="center"/>
              <w:rPr>
                <w:rFonts w:ascii="GHEA Mariam" w:hAnsi="GHEA Mariam"/>
                <w:sz w:val="24"/>
                <w:szCs w:val="24"/>
                <w:lang w:val="hy-AM"/>
              </w:rPr>
            </w:pPr>
            <w:r w:rsidRPr="007F1A5E">
              <w:rPr>
                <w:rFonts w:ascii="GHEA Mariam" w:eastAsia="Times New Roman" w:hAnsi="GHEA Mariam" w:cs="Times New Roman"/>
                <w:i/>
                <w:iCs/>
                <w:sz w:val="24"/>
                <w:szCs w:val="24"/>
              </w:rPr>
              <w:t>AMC.M.A.606 (b)</w:t>
            </w:r>
          </w:p>
        </w:tc>
        <w:tc>
          <w:tcPr>
            <w:tcW w:w="1372" w:type="dxa"/>
          </w:tcPr>
          <w:p w:rsidR="007F1A5E" w:rsidRPr="007F1A5E" w:rsidRDefault="007F1A5E" w:rsidP="00F75F58">
            <w:pPr>
              <w:spacing w:line="360" w:lineRule="auto"/>
              <w:jc w:val="both"/>
              <w:rPr>
                <w:rFonts w:ascii="GHEA Mariam" w:hAnsi="GHEA Mariam"/>
                <w:sz w:val="24"/>
                <w:szCs w:val="24"/>
                <w:lang w:val="hy-AM"/>
              </w:rPr>
            </w:pPr>
          </w:p>
        </w:tc>
      </w:tr>
    </w:tbl>
    <w:p w:rsidR="007F1A5E" w:rsidRPr="007F1A5E" w:rsidRDefault="007F1A5E" w:rsidP="007F1A5E">
      <w:pPr>
        <w:spacing w:line="360" w:lineRule="auto"/>
        <w:ind w:firstLine="720"/>
        <w:jc w:val="both"/>
        <w:rPr>
          <w:rFonts w:ascii="GHEA Grapalat" w:hAnsi="GHEA Grapalat"/>
          <w:sz w:val="18"/>
          <w:szCs w:val="24"/>
          <w:lang w:val="hy-AM"/>
        </w:rPr>
      </w:pP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բ. 3-րդ կետը շարադրել հետևյալ խմբագրությամբ</w:t>
      </w:r>
      <w:r w:rsidRPr="007F1A5E">
        <w:rPr>
          <w:rFonts w:ascii="MS Mincho" w:eastAsia="MS Mincho" w:hAnsi="MS Mincho" w:cs="MS Mincho" w:hint="eastAsia"/>
          <w:sz w:val="24"/>
          <w:szCs w:val="24"/>
          <w:lang w:val="hy-AM"/>
        </w:rPr>
        <w:t>․</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 xml:space="preserve">«3. Պաշտոն(ներ)ին համապատասխան որակավորումները՝ օդանավ </w:t>
      </w:r>
      <w:r w:rsidRPr="007F1A5E">
        <w:rPr>
          <w:rFonts w:ascii="GHEA Mariam" w:hAnsi="GHEA Mariam"/>
          <w:spacing w:val="-8"/>
          <w:sz w:val="24"/>
          <w:szCs w:val="24"/>
          <w:lang w:val="hy-AM"/>
        </w:rPr>
        <w:t>շահա</w:t>
      </w:r>
      <w:r w:rsidR="008A58FA">
        <w:rPr>
          <w:rFonts w:ascii="GHEA Mariam" w:hAnsi="GHEA Mariam"/>
          <w:spacing w:val="-8"/>
          <w:sz w:val="24"/>
          <w:szCs w:val="24"/>
          <w:lang w:val="hy-AM"/>
        </w:rPr>
        <w:softHyphen/>
      </w:r>
      <w:r w:rsidRPr="007F1A5E">
        <w:rPr>
          <w:rFonts w:ascii="GHEA Mariam" w:hAnsi="GHEA Mariam"/>
          <w:spacing w:val="-8"/>
          <w:sz w:val="24"/>
          <w:szCs w:val="24"/>
          <w:lang w:val="hy-AM"/>
        </w:rPr>
        <w:t>գործողի հաստատած ձեռնարկներով սահմանված</w:t>
      </w:r>
      <w:r w:rsidRPr="007F1A5E">
        <w:rPr>
          <w:rFonts w:ascii="GHEA Mariam" w:hAnsi="GHEA Mariam"/>
          <w:sz w:val="24"/>
          <w:szCs w:val="24"/>
          <w:lang w:val="hy-AM"/>
        </w:rPr>
        <w:t xml:space="preserve"> պար</w:t>
      </w:r>
      <w:r w:rsidR="00B6629C" w:rsidRPr="007F1A5E">
        <w:rPr>
          <w:rFonts w:ascii="GHEA Mariam" w:hAnsi="GHEA Mariam"/>
          <w:sz w:val="24"/>
          <w:szCs w:val="24"/>
          <w:lang w:val="hy-AM"/>
        </w:rPr>
        <w:t>տ</w:t>
      </w:r>
      <w:r w:rsidRPr="007F1A5E">
        <w:rPr>
          <w:rFonts w:ascii="GHEA Mariam" w:hAnsi="GHEA Mariam"/>
          <w:sz w:val="24"/>
          <w:szCs w:val="24"/>
          <w:lang w:val="hy-AM"/>
        </w:rPr>
        <w:t xml:space="preserve">ականություններին և </w:t>
      </w:r>
      <w:r w:rsidRPr="007F1A5E">
        <w:rPr>
          <w:rFonts w:ascii="GHEA Mariam" w:hAnsi="GHEA Mariam"/>
          <w:spacing w:val="-8"/>
          <w:sz w:val="24"/>
          <w:szCs w:val="24"/>
          <w:lang w:val="hy-AM"/>
        </w:rPr>
        <w:t>պա</w:t>
      </w:r>
      <w:r w:rsidR="008A58FA">
        <w:rPr>
          <w:rFonts w:ascii="GHEA Mariam" w:hAnsi="GHEA Mariam"/>
          <w:spacing w:val="-8"/>
          <w:sz w:val="24"/>
          <w:szCs w:val="24"/>
          <w:lang w:val="hy-AM"/>
        </w:rPr>
        <w:softHyphen/>
      </w:r>
      <w:r w:rsidRPr="007F1A5E">
        <w:rPr>
          <w:rFonts w:ascii="GHEA Mariam" w:hAnsi="GHEA Mariam"/>
          <w:spacing w:val="-8"/>
          <w:sz w:val="24"/>
          <w:szCs w:val="24"/>
          <w:lang w:val="hy-AM"/>
        </w:rPr>
        <w:lastRenderedPageBreak/>
        <w:t>տասխանատվությանը համապատասխան (կցել CV, սերտիֆիկատներ,</w:t>
      </w:r>
      <w:r w:rsidRPr="007F1A5E">
        <w:rPr>
          <w:rFonts w:ascii="GHEA Mariam" w:hAnsi="GHEA Mariam"/>
          <w:sz w:val="24"/>
          <w:szCs w:val="24"/>
          <w:lang w:val="hy-AM"/>
        </w:rPr>
        <w:t xml:space="preserve"> վկայա</w:t>
      </w:r>
      <w:r>
        <w:rPr>
          <w:rFonts w:ascii="GHEA Mariam" w:hAnsi="GHEA Mariam"/>
          <w:sz w:val="24"/>
          <w:szCs w:val="24"/>
          <w:lang w:val="hy-AM"/>
        </w:rPr>
        <w:softHyphen/>
      </w:r>
      <w:r w:rsidRPr="007F1A5E">
        <w:rPr>
          <w:rFonts w:ascii="GHEA Mariam" w:hAnsi="GHEA Mariam"/>
          <w:sz w:val="24"/>
          <w:szCs w:val="24"/>
          <w:lang w:val="hy-AM"/>
        </w:rPr>
        <w:t>կան</w:t>
      </w:r>
      <w:r w:rsidR="008A58FA">
        <w:rPr>
          <w:rFonts w:ascii="GHEA Mariam" w:hAnsi="GHEA Mariam"/>
          <w:sz w:val="24"/>
          <w:szCs w:val="24"/>
          <w:lang w:val="hy-AM"/>
        </w:rPr>
        <w:softHyphen/>
      </w:r>
      <w:r w:rsidRPr="007F1A5E">
        <w:rPr>
          <w:rFonts w:ascii="GHEA Mariam" w:hAnsi="GHEA Mariam"/>
          <w:sz w:val="24"/>
          <w:szCs w:val="24"/>
          <w:lang w:val="hy-AM"/>
        </w:rPr>
        <w:t xml:space="preserve">ներ, լիցենզիաներ և այլն)/Qualifications relevant to Position(s) in correspondence </w:t>
      </w:r>
      <w:r w:rsidRPr="007F1A5E">
        <w:rPr>
          <w:rFonts w:ascii="GHEA Mariam" w:hAnsi="GHEA Mariam"/>
          <w:spacing w:val="-8"/>
          <w:sz w:val="24"/>
          <w:szCs w:val="24"/>
          <w:lang w:val="hy-AM"/>
        </w:rPr>
        <w:t>with the duties and responsibilities defined in Operator’s manuals (Enclose CV,</w:t>
      </w:r>
      <w:r w:rsidRPr="007F1A5E">
        <w:rPr>
          <w:rFonts w:ascii="GHEA Mariam" w:hAnsi="GHEA Mariam"/>
          <w:sz w:val="24"/>
          <w:szCs w:val="24"/>
          <w:lang w:val="hy-AM"/>
        </w:rPr>
        <w:t xml:space="preserve"> Certificates, Licences etc)</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Որակավորումը պետք է համապատասխանի տվյալ մասնագետի պաշտոնի նկարագրով ներկայացվող պահանջների համաձայն կազմված և հաստատված կոմ</w:t>
      </w:r>
      <w:r w:rsidR="00B6629C" w:rsidRPr="007F1A5E">
        <w:rPr>
          <w:rFonts w:ascii="GHEA Mariam" w:hAnsi="GHEA Mariam"/>
          <w:sz w:val="24"/>
          <w:szCs w:val="24"/>
          <w:lang w:val="hy-AM"/>
        </w:rPr>
        <w:t>պ</w:t>
      </w:r>
      <w:r w:rsidRPr="007F1A5E">
        <w:rPr>
          <w:rFonts w:ascii="GHEA Mariam" w:hAnsi="GHEA Mariam"/>
          <w:sz w:val="24"/>
          <w:szCs w:val="24"/>
          <w:lang w:val="hy-AM"/>
        </w:rPr>
        <w:t>ետենցիայի վրա հիմնված ուսուցման/վերապատրաստման ծրագրի վրա/The qualification must be based on a Competency-Based Training (CBT) Program developed and approved in accordance with the requirements of the position/job description.».</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 xml:space="preserve">18) </w:t>
      </w:r>
      <w:r w:rsidR="003E497E">
        <w:rPr>
          <w:rFonts w:ascii="GHEA Mariam" w:hAnsi="GHEA Mariam"/>
          <w:sz w:val="24"/>
          <w:szCs w:val="24"/>
          <w:lang w:val="hy-AM"/>
        </w:rPr>
        <w:t>Ձ</w:t>
      </w:r>
      <w:r w:rsidR="003E497E" w:rsidRPr="008A58FA">
        <w:rPr>
          <w:rFonts w:ascii="GHEA Mariam" w:hAnsi="GHEA Mariam"/>
          <w:sz w:val="24"/>
          <w:szCs w:val="24"/>
          <w:lang w:val="hy-AM"/>
        </w:rPr>
        <w:t>և</w:t>
      </w:r>
      <w:r w:rsidR="008A58FA" w:rsidRPr="007F1A5E">
        <w:rPr>
          <w:rFonts w:ascii="GHEA Mariam" w:hAnsi="GHEA Mariam"/>
          <w:sz w:val="24"/>
          <w:szCs w:val="24"/>
          <w:lang w:val="hy-AM"/>
        </w:rPr>
        <w:t xml:space="preserve"> </w:t>
      </w:r>
      <w:r w:rsidR="008A58FA">
        <w:rPr>
          <w:rFonts w:ascii="GHEA Mariam" w:hAnsi="GHEA Mariam"/>
          <w:sz w:val="24"/>
          <w:szCs w:val="24"/>
          <w:lang w:val="hy-AM"/>
        </w:rPr>
        <w:t>7</w:t>
      </w:r>
      <w:r w:rsidR="003E497E">
        <w:rPr>
          <w:rFonts w:ascii="GHEA Mariam" w:hAnsi="GHEA Mariam"/>
          <w:sz w:val="24"/>
          <w:szCs w:val="24"/>
          <w:lang w:val="hy-AM"/>
        </w:rPr>
        <w:t>-</w:t>
      </w:r>
      <w:r w:rsidRPr="007F1A5E">
        <w:rPr>
          <w:rFonts w:ascii="GHEA Mariam" w:hAnsi="GHEA Mariam"/>
          <w:sz w:val="24"/>
          <w:szCs w:val="24"/>
          <w:lang w:val="hy-AM"/>
        </w:rPr>
        <w:t>ը շարադրել նոր խմբագրությամբ՝ համաձայն հավելվածի։</w:t>
      </w:r>
    </w:p>
    <w:p w:rsidR="007F1A5E" w:rsidRPr="007F1A5E" w:rsidRDefault="007F1A5E" w:rsidP="007F1A5E">
      <w:pPr>
        <w:spacing w:line="360" w:lineRule="auto"/>
        <w:ind w:firstLine="720"/>
        <w:jc w:val="both"/>
        <w:rPr>
          <w:rFonts w:ascii="GHEA Mariam" w:hAnsi="GHEA Mariam"/>
          <w:sz w:val="24"/>
          <w:szCs w:val="24"/>
          <w:lang w:val="hy-AM"/>
        </w:rPr>
      </w:pPr>
      <w:r w:rsidRPr="007F1A5E">
        <w:rPr>
          <w:rFonts w:ascii="GHEA Mariam" w:hAnsi="GHEA Mariam"/>
          <w:sz w:val="24"/>
          <w:szCs w:val="24"/>
          <w:lang w:val="hy-AM"/>
        </w:rPr>
        <w:t>2. Սույն որոշումն ուժի մեջ է մտնում պաշտոնական հրապարակման օրվան հաջորդող տասներորդ օրը:</w:t>
      </w:r>
    </w:p>
    <w:p w:rsidR="007F1A5E" w:rsidRPr="007F1A5E" w:rsidRDefault="007F1A5E"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7F1A5E" w:rsidRPr="007F1A5E" w:rsidRDefault="007F1A5E" w:rsidP="007C653B">
      <w:pPr>
        <w:pStyle w:val="norm"/>
        <w:spacing w:line="360" w:lineRule="auto"/>
        <w:rPr>
          <w:rFonts w:ascii="GHEA Mariam" w:hAnsi="GHEA Mariam"/>
          <w:sz w:val="6"/>
          <w:lang w:val="hy-AM"/>
        </w:rPr>
      </w:pPr>
    </w:p>
    <w:p w:rsidR="007F1A5E" w:rsidRPr="007F1A5E" w:rsidRDefault="007F1A5E" w:rsidP="007C653B">
      <w:pPr>
        <w:pStyle w:val="norm"/>
        <w:spacing w:line="360" w:lineRule="auto"/>
        <w:rPr>
          <w:rFonts w:ascii="GHEA Mariam" w:hAnsi="GHEA Mariam"/>
          <w:sz w:val="6"/>
          <w:lang w:val="hy-AM"/>
        </w:rPr>
      </w:pPr>
    </w:p>
    <w:p w:rsidR="007F1A5E" w:rsidRPr="007F1A5E" w:rsidRDefault="007F1A5E" w:rsidP="00A71CED">
      <w:pPr>
        <w:jc w:val="center"/>
        <w:rPr>
          <w:rFonts w:ascii="GHEA Mariam" w:hAnsi="GHEA Mariam"/>
          <w:sz w:val="24"/>
          <w:szCs w:val="24"/>
          <w:lang w:val="hy-AM"/>
        </w:rPr>
      </w:pPr>
    </w:p>
    <w:p w:rsidR="003E497E" w:rsidRPr="003E497E" w:rsidRDefault="003E497E" w:rsidP="00DB758E">
      <w:pPr>
        <w:pStyle w:val="mechtex"/>
        <w:ind w:firstLine="720"/>
        <w:jc w:val="left"/>
        <w:rPr>
          <w:rFonts w:ascii="GHEA Mariam" w:hAnsi="GHEA Mariam" w:cs="Arial Armenian"/>
          <w:sz w:val="24"/>
          <w:szCs w:val="24"/>
          <w:lang w:val="hy-AM"/>
        </w:rPr>
      </w:pPr>
      <w:r w:rsidRPr="003E497E">
        <w:rPr>
          <w:rFonts w:ascii="GHEA Mariam" w:hAnsi="GHEA Mariam" w:cs="Sylfaen"/>
          <w:sz w:val="24"/>
          <w:szCs w:val="24"/>
          <w:lang w:val="hy-AM"/>
        </w:rPr>
        <w:t>ՀԱՅԱՍՏԱՆԻ</w:t>
      </w:r>
      <w:r w:rsidRPr="003E497E">
        <w:rPr>
          <w:rFonts w:ascii="GHEA Mariam" w:hAnsi="GHEA Mariam" w:cs="Arial Armenian"/>
          <w:sz w:val="24"/>
          <w:szCs w:val="24"/>
          <w:lang w:val="hy-AM"/>
        </w:rPr>
        <w:t xml:space="preserve">  </w:t>
      </w:r>
      <w:r w:rsidRPr="003E497E">
        <w:rPr>
          <w:rFonts w:ascii="GHEA Mariam" w:hAnsi="GHEA Mariam" w:cs="Sylfaen"/>
          <w:sz w:val="24"/>
          <w:szCs w:val="24"/>
          <w:lang w:val="hy-AM"/>
        </w:rPr>
        <w:t>ՀԱՆՐԱՊԵՏՈՒԹՅԱՆ</w:t>
      </w:r>
    </w:p>
    <w:p w:rsidR="003E497E" w:rsidRPr="003E497E" w:rsidRDefault="003E497E" w:rsidP="00DB758E">
      <w:pPr>
        <w:pStyle w:val="norm"/>
        <w:spacing w:line="240" w:lineRule="auto"/>
        <w:rPr>
          <w:rFonts w:ascii="GHEA Mariam" w:hAnsi="GHEA Mariam" w:cs="Sylfaen"/>
          <w:sz w:val="24"/>
          <w:szCs w:val="24"/>
          <w:lang w:val="hy-AM"/>
        </w:rPr>
      </w:pPr>
      <w:r w:rsidRPr="003E497E">
        <w:rPr>
          <w:rFonts w:ascii="GHEA Mariam" w:hAnsi="GHEA Mariam"/>
          <w:sz w:val="24"/>
          <w:szCs w:val="24"/>
          <w:lang w:val="hy-AM"/>
        </w:rPr>
        <w:t xml:space="preserve">                </w:t>
      </w:r>
      <w:r w:rsidR="00993C7D">
        <w:rPr>
          <w:rFonts w:ascii="GHEA Mariam" w:hAnsi="GHEA Mariam"/>
          <w:sz w:val="24"/>
          <w:szCs w:val="24"/>
          <w:lang w:val="hy-AM"/>
        </w:rPr>
        <w:t>ՓՈԽ</w:t>
      </w:r>
      <w:r w:rsidRPr="003E497E">
        <w:rPr>
          <w:rFonts w:ascii="GHEA Mariam" w:hAnsi="GHEA Mariam" w:cs="Sylfaen"/>
          <w:sz w:val="24"/>
          <w:szCs w:val="24"/>
          <w:lang w:val="hy-AM"/>
        </w:rPr>
        <w:t>ՎԱՐՉԱՊԵՏ</w:t>
      </w:r>
      <w:r w:rsidRPr="003E497E">
        <w:rPr>
          <w:rFonts w:ascii="GHEA Mariam" w:hAnsi="GHEA Mariam" w:cs="Arial Armenian"/>
          <w:sz w:val="24"/>
          <w:szCs w:val="24"/>
          <w:lang w:val="hy-AM"/>
        </w:rPr>
        <w:tab/>
      </w:r>
      <w:r w:rsidRPr="003E497E">
        <w:rPr>
          <w:rFonts w:ascii="GHEA Mariam" w:hAnsi="GHEA Mariam" w:cs="Arial Armenian"/>
          <w:sz w:val="24"/>
          <w:szCs w:val="24"/>
          <w:lang w:val="hy-AM"/>
        </w:rPr>
        <w:tab/>
      </w:r>
      <w:r w:rsidRPr="003E497E">
        <w:rPr>
          <w:rFonts w:ascii="GHEA Mariam" w:hAnsi="GHEA Mariam" w:cs="Arial Armenian"/>
          <w:sz w:val="24"/>
          <w:szCs w:val="24"/>
          <w:lang w:val="hy-AM"/>
        </w:rPr>
        <w:tab/>
      </w:r>
      <w:r w:rsidRPr="003E497E">
        <w:rPr>
          <w:rFonts w:ascii="GHEA Mariam" w:hAnsi="GHEA Mariam" w:cs="Arial Armenian"/>
          <w:sz w:val="24"/>
          <w:szCs w:val="24"/>
          <w:lang w:val="hy-AM"/>
        </w:rPr>
        <w:tab/>
        <w:t xml:space="preserve">     </w:t>
      </w:r>
      <w:r w:rsidR="00993C7D">
        <w:rPr>
          <w:rFonts w:ascii="GHEA Mariam" w:hAnsi="GHEA Mariam" w:cs="Arial Armenian"/>
          <w:sz w:val="24"/>
          <w:szCs w:val="24"/>
          <w:lang w:val="hy-AM"/>
        </w:rPr>
        <w:t>Մ</w:t>
      </w:r>
      <w:r w:rsidRPr="003E497E">
        <w:rPr>
          <w:rFonts w:ascii="GHEA Mariam" w:hAnsi="GHEA Mariam" w:cs="Sylfaen"/>
          <w:sz w:val="24"/>
          <w:szCs w:val="24"/>
          <w:lang w:val="hy-AM"/>
        </w:rPr>
        <w:t>.</w:t>
      </w:r>
      <w:r w:rsidRPr="003E497E">
        <w:rPr>
          <w:rFonts w:ascii="GHEA Mariam" w:hAnsi="GHEA Mariam" w:cs="Arial Armenian"/>
          <w:sz w:val="24"/>
          <w:szCs w:val="24"/>
          <w:lang w:val="hy-AM"/>
        </w:rPr>
        <w:t xml:space="preserve"> </w:t>
      </w:r>
      <w:r w:rsidR="00993C7D">
        <w:rPr>
          <w:rFonts w:ascii="GHEA Mariam" w:hAnsi="GHEA Mariam" w:cs="Arial Armenian"/>
          <w:sz w:val="24"/>
          <w:szCs w:val="24"/>
          <w:lang w:val="hy-AM"/>
        </w:rPr>
        <w:t>ԳՐԻԳՈՐ</w:t>
      </w:r>
      <w:r w:rsidRPr="003E497E">
        <w:rPr>
          <w:rFonts w:ascii="GHEA Mariam" w:hAnsi="GHEA Mariam" w:cs="Sylfaen"/>
          <w:sz w:val="24"/>
          <w:szCs w:val="24"/>
          <w:lang w:val="hy-AM"/>
        </w:rPr>
        <w:t>ՅԱՆ</w:t>
      </w:r>
    </w:p>
    <w:p w:rsidR="003E497E" w:rsidRPr="003E497E" w:rsidRDefault="003E497E" w:rsidP="00DB758E">
      <w:pPr>
        <w:pStyle w:val="norm"/>
        <w:spacing w:line="240" w:lineRule="auto"/>
        <w:ind w:firstLine="0"/>
        <w:rPr>
          <w:rFonts w:ascii="GHEA Mariam" w:hAnsi="GHEA Mariam" w:cs="Arial"/>
          <w:sz w:val="24"/>
          <w:szCs w:val="24"/>
          <w:lang w:val="hy-AM"/>
        </w:rPr>
      </w:pPr>
    </w:p>
    <w:p w:rsidR="0017561A" w:rsidRDefault="003E497E" w:rsidP="003E497E">
      <w:pPr>
        <w:pStyle w:val="norm"/>
        <w:spacing w:line="240" w:lineRule="auto"/>
        <w:ind w:firstLine="0"/>
        <w:rPr>
          <w:rFonts w:ascii="GHEA Mariam" w:hAnsi="GHEA Mariam" w:cs="Arial"/>
          <w:sz w:val="24"/>
          <w:szCs w:val="24"/>
          <w:lang w:val="hy-AM"/>
        </w:rPr>
        <w:sectPr w:rsidR="0017561A" w:rsidSect="008F3F17">
          <w:headerReference w:type="even" r:id="rId7"/>
          <w:headerReference w:type="default" r:id="rId8"/>
          <w:footerReference w:type="even" r:id="rId9"/>
          <w:footerReference w:type="first" r:id="rId10"/>
          <w:pgSz w:w="11909" w:h="16834" w:code="9"/>
          <w:pgMar w:top="1440" w:right="1440" w:bottom="1021" w:left="1440" w:header="720" w:footer="576" w:gutter="0"/>
          <w:pgNumType w:start="1"/>
          <w:cols w:space="720"/>
          <w:titlePg/>
          <w:docGrid w:linePitch="272"/>
        </w:sectPr>
      </w:pPr>
      <w:r w:rsidRPr="003E497E">
        <w:rPr>
          <w:rFonts w:ascii="GHEA Mariam" w:hAnsi="GHEA Mariam" w:cs="Arial"/>
          <w:sz w:val="24"/>
          <w:szCs w:val="24"/>
          <w:lang w:val="hy-AM"/>
        </w:rPr>
        <w:t>Երևան</w:t>
      </w:r>
      <w:bookmarkStart w:id="0" w:name="_GoBack"/>
      <w:bookmarkEnd w:id="0"/>
    </w:p>
    <w:p w:rsidR="0017561A" w:rsidRPr="0017561A" w:rsidRDefault="0017561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17561A">
        <w:rPr>
          <w:rFonts w:ascii="GHEA Mariam" w:hAnsi="GHEA Mariam"/>
          <w:spacing w:val="-8"/>
          <w:sz w:val="24"/>
          <w:szCs w:val="24"/>
          <w:lang w:val="hy-AM"/>
        </w:rPr>
        <w:t xml:space="preserve">Հավելված  </w:t>
      </w:r>
      <w:r w:rsidRPr="0017561A">
        <w:rPr>
          <w:rFonts w:ascii="GHEA Mariam" w:hAnsi="GHEA Mariam"/>
          <w:spacing w:val="-8"/>
          <w:sz w:val="24"/>
          <w:szCs w:val="24"/>
          <w:lang w:val="hy-AM" w:eastAsia="en-US"/>
        </w:rPr>
        <w:t xml:space="preserve"> </w:t>
      </w:r>
    </w:p>
    <w:p w:rsidR="0017561A" w:rsidRPr="0017561A" w:rsidRDefault="0017561A">
      <w:pPr>
        <w:pStyle w:val="mechtex"/>
        <w:ind w:left="3600" w:firstLine="720"/>
        <w:jc w:val="left"/>
        <w:rPr>
          <w:rFonts w:ascii="GHEA Mariam" w:hAnsi="GHEA Mariam"/>
          <w:spacing w:val="-6"/>
          <w:sz w:val="24"/>
          <w:szCs w:val="24"/>
          <w:lang w:val="hy-AM"/>
        </w:rPr>
      </w:pPr>
      <w:r w:rsidRPr="0017561A">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17561A">
        <w:rPr>
          <w:rFonts w:ascii="GHEA Mariam" w:hAnsi="GHEA Mariam"/>
          <w:spacing w:val="-6"/>
          <w:sz w:val="24"/>
          <w:szCs w:val="24"/>
          <w:lang w:val="hy-AM"/>
        </w:rPr>
        <w:t xml:space="preserve"> թվականի</w:t>
      </w:r>
    </w:p>
    <w:p w:rsidR="0017561A" w:rsidRPr="0017561A" w:rsidRDefault="0017561A">
      <w:pPr>
        <w:pStyle w:val="mechtex"/>
        <w:jc w:val="left"/>
        <w:rPr>
          <w:rFonts w:ascii="GHEA Mariam" w:hAnsi="GHEA Mariam" w:cs="Sylfaen"/>
          <w:sz w:val="24"/>
          <w:szCs w:val="24"/>
          <w:lang w:val="hy-AM"/>
        </w:rPr>
      </w:pPr>
      <w:r w:rsidRPr="0017561A">
        <w:rPr>
          <w:rFonts w:ascii="GHEA Mariam" w:hAnsi="GHEA Mariam"/>
          <w:spacing w:val="-2"/>
          <w:sz w:val="24"/>
          <w:szCs w:val="24"/>
          <w:lang w:val="hy-AM"/>
        </w:rPr>
        <w:tab/>
      </w:r>
      <w:r w:rsidRPr="0017561A">
        <w:rPr>
          <w:rFonts w:ascii="GHEA Mariam" w:hAnsi="GHEA Mariam"/>
          <w:spacing w:val="-2"/>
          <w:sz w:val="24"/>
          <w:szCs w:val="24"/>
          <w:lang w:val="hy-AM"/>
        </w:rPr>
        <w:tab/>
      </w:r>
      <w:r w:rsidRPr="0017561A">
        <w:rPr>
          <w:rFonts w:ascii="GHEA Mariam" w:hAnsi="GHEA Mariam"/>
          <w:spacing w:val="-2"/>
          <w:sz w:val="24"/>
          <w:szCs w:val="24"/>
          <w:lang w:val="hy-AM"/>
        </w:rPr>
        <w:tab/>
      </w:r>
      <w:r w:rsidRPr="0017561A">
        <w:rPr>
          <w:rFonts w:ascii="GHEA Mariam" w:hAnsi="GHEA Mariam"/>
          <w:spacing w:val="-2"/>
          <w:sz w:val="24"/>
          <w:szCs w:val="24"/>
          <w:lang w:val="hy-AM"/>
        </w:rPr>
        <w:tab/>
      </w:r>
      <w:r w:rsidRPr="0017561A">
        <w:rPr>
          <w:rFonts w:ascii="GHEA Mariam" w:hAnsi="GHEA Mariam"/>
          <w:spacing w:val="-2"/>
          <w:sz w:val="24"/>
          <w:szCs w:val="24"/>
          <w:lang w:val="hy-AM"/>
        </w:rPr>
        <w:tab/>
      </w:r>
      <w:r w:rsidRPr="0017561A">
        <w:rPr>
          <w:rFonts w:ascii="GHEA Mariam" w:hAnsi="GHEA Mariam"/>
          <w:spacing w:val="-2"/>
          <w:sz w:val="24"/>
          <w:szCs w:val="24"/>
          <w:lang w:val="hy-AM"/>
        </w:rPr>
        <w:tab/>
        <w:t xml:space="preserve">      </w:t>
      </w:r>
      <w:r w:rsidRPr="005F7526">
        <w:rPr>
          <w:rFonts w:ascii="GHEA Mariam" w:hAnsi="GHEA Mariam" w:cs="Sylfaen"/>
          <w:spacing w:val="-4"/>
          <w:sz w:val="24"/>
          <w:szCs w:val="24"/>
          <w:lang w:val="pt-BR"/>
        </w:rPr>
        <w:t>օգոստոսի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7</w:t>
      </w:r>
      <w:r w:rsidRPr="008005B3">
        <w:rPr>
          <w:rFonts w:ascii="GHEA Mariam" w:hAnsi="GHEA Mariam" w:cs="Sylfaen"/>
          <w:spacing w:val="-2"/>
          <w:sz w:val="24"/>
          <w:szCs w:val="24"/>
          <w:lang w:val="pt-BR"/>
        </w:rPr>
        <w:t>-</w:t>
      </w:r>
      <w:r w:rsidRPr="0017561A">
        <w:rPr>
          <w:rFonts w:ascii="GHEA Mariam" w:hAnsi="GHEA Mariam"/>
          <w:spacing w:val="-2"/>
          <w:sz w:val="24"/>
          <w:szCs w:val="24"/>
          <w:lang w:val="hy-AM"/>
        </w:rPr>
        <w:t>ի N           - Ն  որոշման</w:t>
      </w:r>
    </w:p>
    <w:p w:rsidR="0017561A" w:rsidRPr="0017561A" w:rsidRDefault="0017561A" w:rsidP="000D4CB0">
      <w:pPr>
        <w:shd w:val="clear" w:color="auto" w:fill="FFFFFF"/>
        <w:spacing w:line="360" w:lineRule="auto"/>
        <w:ind w:firstLine="375"/>
        <w:jc w:val="both"/>
        <w:rPr>
          <w:rFonts w:ascii="Calibri" w:hAnsi="Calibri" w:cs="Calibri"/>
          <w:color w:val="000000"/>
          <w:sz w:val="24"/>
          <w:szCs w:val="24"/>
          <w:lang w:val="hy-AM"/>
        </w:rPr>
      </w:pPr>
      <w:r w:rsidRPr="0017561A">
        <w:rPr>
          <w:rFonts w:ascii="Calibri" w:hAnsi="Calibri" w:cs="Calibri"/>
          <w:color w:val="000000"/>
          <w:sz w:val="24"/>
          <w:szCs w:val="24"/>
          <w:lang w:val="hy-AM"/>
        </w:rPr>
        <w:t> </w:t>
      </w:r>
    </w:p>
    <w:p w:rsidR="0017561A" w:rsidRDefault="0017561A" w:rsidP="0017561A">
      <w:pPr>
        <w:spacing w:line="360" w:lineRule="auto"/>
        <w:ind w:firstLine="720"/>
        <w:jc w:val="right"/>
        <w:rPr>
          <w:rFonts w:ascii="GHEA Grapalat" w:hAnsi="GHEA Grapalat"/>
          <w:sz w:val="24"/>
          <w:szCs w:val="24"/>
          <w:lang w:val="hy-AM"/>
        </w:rPr>
      </w:pPr>
      <w:r>
        <w:rPr>
          <w:rFonts w:ascii="GHEA Grapalat" w:hAnsi="GHEA Grapalat"/>
          <w:sz w:val="24"/>
          <w:szCs w:val="24"/>
          <w:lang w:val="hy-AM"/>
        </w:rPr>
        <w:t>«Ձև 7</w:t>
      </w:r>
    </w:p>
    <w:p w:rsidR="0017561A" w:rsidRPr="00477726" w:rsidRDefault="0017561A" w:rsidP="0017561A">
      <w:pPr>
        <w:jc w:val="center"/>
        <w:rPr>
          <w:rFonts w:ascii="GHEA Grapalat" w:hAnsi="GHEA Grapalat"/>
          <w:b/>
          <w:bCs/>
          <w:color w:val="000000"/>
          <w:sz w:val="24"/>
          <w:szCs w:val="24"/>
          <w:shd w:val="clear" w:color="auto" w:fill="FFFFFF"/>
          <w:lang w:val="hy-AM"/>
        </w:rPr>
      </w:pPr>
      <w:r w:rsidRPr="00477726">
        <w:rPr>
          <w:rFonts w:ascii="Calibri" w:hAnsi="Calibri" w:cs="Calibri"/>
          <w:b/>
          <w:bCs/>
          <w:color w:val="000000"/>
          <w:sz w:val="24"/>
          <w:szCs w:val="24"/>
          <w:shd w:val="clear" w:color="auto" w:fill="FFFFFF"/>
          <w:lang w:val="hy-AM"/>
        </w:rPr>
        <w:t> </w:t>
      </w:r>
    </w:p>
    <w:p w:rsidR="0017561A" w:rsidRPr="00BA1721" w:rsidRDefault="0017561A" w:rsidP="0017561A">
      <w:pPr>
        <w:jc w:val="center"/>
        <w:rPr>
          <w:rFonts w:ascii="GHEA Grapalat" w:hAnsi="GHEA Grapalat"/>
          <w:b/>
          <w:bCs/>
          <w:color w:val="000000"/>
          <w:sz w:val="24"/>
          <w:szCs w:val="24"/>
          <w:shd w:val="clear" w:color="auto" w:fill="FFFFFF"/>
        </w:rPr>
      </w:pPr>
      <w:r w:rsidRPr="00BA1721">
        <w:rPr>
          <w:rFonts w:ascii="GHEA Grapalat" w:hAnsi="GHEA Grapalat"/>
          <w:b/>
          <w:bCs/>
          <w:color w:val="000000"/>
          <w:sz w:val="24"/>
          <w:szCs w:val="24"/>
          <w:shd w:val="clear" w:color="auto" w:fill="FFFFFF"/>
        </w:rPr>
        <w:t>ՀԱՏՈՒԿ ԴՐՈՒՅԹՆԵՐ</w:t>
      </w:r>
    </w:p>
    <w:p w:rsidR="0017561A" w:rsidRPr="00BA1721" w:rsidRDefault="0017561A" w:rsidP="0017561A">
      <w:pPr>
        <w:jc w:val="center"/>
        <w:rPr>
          <w:rFonts w:ascii="GHEA Grapalat" w:hAnsi="GHEA Grapalat"/>
          <w:b/>
          <w:bCs/>
          <w:color w:val="000000"/>
          <w:sz w:val="24"/>
          <w:szCs w:val="24"/>
          <w:shd w:val="clear" w:color="auto" w:fill="FFFFFF"/>
        </w:rPr>
      </w:pPr>
      <w:r w:rsidRPr="00BA1721">
        <w:rPr>
          <w:rFonts w:ascii="Calibri" w:hAnsi="Calibri" w:cs="Calibri"/>
          <w:b/>
          <w:bCs/>
          <w:color w:val="000000"/>
          <w:sz w:val="24"/>
          <w:szCs w:val="24"/>
          <w:shd w:val="clear" w:color="auto" w:fill="FFFFFF"/>
        </w:rPr>
        <w:t> </w:t>
      </w:r>
    </w:p>
    <w:p w:rsidR="0017561A" w:rsidRPr="00BA1721" w:rsidRDefault="0017561A" w:rsidP="0017561A">
      <w:pPr>
        <w:jc w:val="center"/>
        <w:rPr>
          <w:rFonts w:ascii="GHEA Grapalat" w:hAnsi="GHEA Grapalat"/>
          <w:b/>
          <w:bCs/>
          <w:color w:val="000000"/>
          <w:sz w:val="24"/>
          <w:szCs w:val="24"/>
          <w:shd w:val="clear" w:color="auto" w:fill="FFFFFF"/>
        </w:rPr>
      </w:pPr>
      <w:r w:rsidRPr="00BA1721">
        <w:rPr>
          <w:rFonts w:ascii="GHEA Grapalat" w:hAnsi="GHEA Grapalat"/>
          <w:b/>
          <w:bCs/>
          <w:color w:val="000000"/>
          <w:sz w:val="24"/>
          <w:szCs w:val="24"/>
          <w:shd w:val="clear" w:color="auto" w:fill="FFFFFF"/>
        </w:rPr>
        <w:t>OPERATIONS SPECIFICATIONS</w:t>
      </w:r>
    </w:p>
    <w:p w:rsidR="0017561A" w:rsidRPr="00BA1721" w:rsidRDefault="0017561A" w:rsidP="0017561A">
      <w:pPr>
        <w:jc w:val="center"/>
        <w:rPr>
          <w:rFonts w:ascii="GHEA Grapalat" w:hAnsi="GHEA Grapalat"/>
          <w:b/>
          <w:bCs/>
          <w:color w:val="000000"/>
          <w:sz w:val="24"/>
          <w:szCs w:val="24"/>
          <w:shd w:val="clear" w:color="auto" w:fill="FFFFFF"/>
        </w:rPr>
      </w:pPr>
      <w:r w:rsidRPr="00BA1721">
        <w:rPr>
          <w:rFonts w:ascii="Calibri" w:hAnsi="Calibri" w:cs="Calibri"/>
          <w:b/>
          <w:bCs/>
          <w:color w:val="000000"/>
          <w:sz w:val="24"/>
          <w:szCs w:val="24"/>
          <w:shd w:val="clear" w:color="auto" w:fill="FFFFFF"/>
        </w:rPr>
        <w:t> </w:t>
      </w:r>
    </w:p>
    <w:tbl>
      <w:tblPr>
        <w:tblW w:w="1061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3"/>
        <w:gridCol w:w="836"/>
        <w:gridCol w:w="640"/>
        <w:gridCol w:w="2216"/>
        <w:gridCol w:w="2237"/>
      </w:tblGrid>
      <w:tr w:rsidR="0017561A" w:rsidRPr="00753DAF" w:rsidTr="0017561A">
        <w:trPr>
          <w:trHeight w:val="4434"/>
          <w:tblCellSpacing w:w="0" w:type="dxa"/>
          <w:jc w:val="center"/>
        </w:trPr>
        <w:tc>
          <w:tcPr>
            <w:tcW w:w="10612" w:type="dxa"/>
            <w:gridSpan w:val="5"/>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GHEA Grapalat" w:hAnsi="GHEA Grapalat"/>
                <w:b/>
                <w:bCs/>
                <w:sz w:val="24"/>
                <w:szCs w:val="24"/>
              </w:rPr>
              <w:t>ՀԱՅԱՍՏԱՆԻ ՀԱՆՐԱՊԵՏՈՒԹՅՈՒՆ</w:t>
            </w:r>
          </w:p>
          <w:p w:rsidR="0017561A" w:rsidRPr="00BA1721" w:rsidRDefault="0017561A" w:rsidP="00F75F58">
            <w:pPr>
              <w:jc w:val="center"/>
              <w:rPr>
                <w:rFonts w:ascii="GHEA Grapalat" w:hAnsi="GHEA Grapalat"/>
                <w:sz w:val="24"/>
                <w:szCs w:val="24"/>
              </w:rPr>
            </w:pPr>
            <w:r w:rsidRPr="00BA1721">
              <w:rPr>
                <w:rFonts w:ascii="GHEA Grapalat" w:hAnsi="GHEA Grapalat"/>
                <w:b/>
                <w:bCs/>
                <w:sz w:val="24"/>
                <w:szCs w:val="24"/>
              </w:rPr>
              <w:t>REPUBLIC OF ARMENIA</w:t>
            </w:r>
          </w:p>
          <w:p w:rsidR="0017561A" w:rsidRPr="00BA1721" w:rsidRDefault="0017561A" w:rsidP="00F75F58">
            <w:pPr>
              <w:jc w:val="center"/>
              <w:rPr>
                <w:rFonts w:ascii="GHEA Grapalat" w:hAnsi="GHEA Grapalat"/>
                <w:sz w:val="24"/>
                <w:szCs w:val="24"/>
              </w:rPr>
            </w:pPr>
            <w:r w:rsidRPr="00BA1721">
              <w:rPr>
                <w:rFonts w:ascii="GHEA Grapalat" w:hAnsi="GHEA Grapalat"/>
                <w:noProof/>
                <w:sz w:val="24"/>
                <w:szCs w:val="24"/>
                <w:lang w:eastAsia="en-US"/>
              </w:rPr>
              <w:drawing>
                <wp:inline distT="0" distB="0" distL="0" distR="0" wp14:anchorId="0BCB23C5" wp14:editId="0B27F644">
                  <wp:extent cx="1288415" cy="1208405"/>
                  <wp:effectExtent l="0" t="0" r="6985" b="0"/>
                  <wp:docPr id="8" name="Picture 8" descr="Ներմուծեք նկարագրությունը_1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Ներմուծեք նկարագրությունը_113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8415" cy="1208405"/>
                          </a:xfrm>
                          <a:prstGeom prst="rect">
                            <a:avLst/>
                          </a:prstGeom>
                          <a:noFill/>
                          <a:ln>
                            <a:noFill/>
                          </a:ln>
                        </pic:spPr>
                      </pic:pic>
                    </a:graphicData>
                  </a:graphic>
                </wp:inline>
              </w:drawing>
            </w:r>
          </w:p>
          <w:p w:rsidR="0017561A" w:rsidRPr="00477726" w:rsidRDefault="0017561A" w:rsidP="00F75F58">
            <w:pPr>
              <w:jc w:val="center"/>
              <w:rPr>
                <w:rFonts w:ascii="GHEA Grapalat" w:hAnsi="GHEA Grapalat"/>
                <w:sz w:val="24"/>
                <w:szCs w:val="24"/>
              </w:rPr>
            </w:pPr>
            <w:r w:rsidRPr="00BA1721">
              <w:rPr>
                <w:rFonts w:ascii="GHEA Grapalat" w:hAnsi="GHEA Grapalat"/>
                <w:b/>
                <w:bCs/>
                <w:sz w:val="24"/>
                <w:szCs w:val="24"/>
              </w:rPr>
              <w:t>ՔԱՂԱՔԱՑԻԱԿԱՆ</w:t>
            </w:r>
            <w:r w:rsidRPr="00477726">
              <w:rPr>
                <w:rFonts w:ascii="GHEA Grapalat" w:hAnsi="GHEA Grapalat"/>
                <w:b/>
                <w:bCs/>
                <w:sz w:val="24"/>
                <w:szCs w:val="24"/>
              </w:rPr>
              <w:t xml:space="preserve"> </w:t>
            </w:r>
            <w:r w:rsidRPr="00BA1721">
              <w:rPr>
                <w:rFonts w:ascii="GHEA Grapalat" w:hAnsi="GHEA Grapalat"/>
                <w:b/>
                <w:bCs/>
                <w:sz w:val="24"/>
                <w:szCs w:val="24"/>
              </w:rPr>
              <w:t>ԱՎԻԱՑԻԱՅԻ</w:t>
            </w:r>
            <w:r w:rsidRPr="00477726">
              <w:rPr>
                <w:rFonts w:ascii="GHEA Grapalat" w:hAnsi="GHEA Grapalat"/>
                <w:b/>
                <w:bCs/>
                <w:sz w:val="24"/>
                <w:szCs w:val="24"/>
              </w:rPr>
              <w:t xml:space="preserve"> </w:t>
            </w:r>
            <w:r w:rsidRPr="00BA1721">
              <w:rPr>
                <w:rFonts w:ascii="GHEA Grapalat" w:hAnsi="GHEA Grapalat"/>
                <w:b/>
                <w:bCs/>
                <w:sz w:val="24"/>
                <w:szCs w:val="24"/>
              </w:rPr>
              <w:t>ԿՈՄԻՏԵ</w:t>
            </w:r>
          </w:p>
          <w:p w:rsidR="0017561A" w:rsidRPr="00477726" w:rsidRDefault="0017561A" w:rsidP="00F75F58">
            <w:pPr>
              <w:jc w:val="center"/>
              <w:rPr>
                <w:rFonts w:ascii="GHEA Grapalat" w:hAnsi="GHEA Grapalat"/>
                <w:sz w:val="24"/>
                <w:szCs w:val="24"/>
              </w:rPr>
            </w:pPr>
            <w:r w:rsidRPr="00477726">
              <w:rPr>
                <w:rFonts w:ascii="GHEA Grapalat" w:hAnsi="GHEA Grapalat"/>
                <w:b/>
                <w:bCs/>
                <w:sz w:val="24"/>
                <w:szCs w:val="24"/>
              </w:rPr>
              <w:t>CIVIL AVIATION COMMITTEE</w:t>
            </w:r>
          </w:p>
          <w:p w:rsidR="0017561A" w:rsidRPr="00477726" w:rsidRDefault="0017561A" w:rsidP="00F75F58">
            <w:pPr>
              <w:jc w:val="center"/>
              <w:rPr>
                <w:rFonts w:ascii="GHEA Grapalat" w:hAnsi="GHEA Grapalat"/>
                <w:sz w:val="24"/>
                <w:szCs w:val="24"/>
              </w:rPr>
            </w:pPr>
            <w:r w:rsidRPr="00BA1721">
              <w:rPr>
                <w:rFonts w:ascii="GHEA Grapalat" w:hAnsi="GHEA Grapalat"/>
                <w:b/>
                <w:bCs/>
                <w:sz w:val="24"/>
                <w:szCs w:val="24"/>
              </w:rPr>
              <w:t>ՇԱՀԱԳՈՐԾՄԱՆ</w:t>
            </w:r>
            <w:r w:rsidRPr="00477726">
              <w:rPr>
                <w:rFonts w:ascii="GHEA Grapalat" w:hAnsi="GHEA Grapalat"/>
                <w:b/>
                <w:bCs/>
                <w:sz w:val="24"/>
                <w:szCs w:val="24"/>
              </w:rPr>
              <w:t xml:space="preserve"> </w:t>
            </w:r>
            <w:r w:rsidRPr="00BA1721">
              <w:rPr>
                <w:rFonts w:ascii="GHEA Grapalat" w:hAnsi="GHEA Grapalat"/>
                <w:b/>
                <w:bCs/>
                <w:sz w:val="24"/>
                <w:szCs w:val="24"/>
              </w:rPr>
              <w:t>ՀԱՏՈՒԿ</w:t>
            </w:r>
            <w:r w:rsidRPr="00477726">
              <w:rPr>
                <w:rFonts w:ascii="GHEA Grapalat" w:hAnsi="GHEA Grapalat"/>
                <w:b/>
                <w:bCs/>
                <w:sz w:val="24"/>
                <w:szCs w:val="24"/>
              </w:rPr>
              <w:t xml:space="preserve"> </w:t>
            </w:r>
            <w:r w:rsidRPr="00BA1721">
              <w:rPr>
                <w:rFonts w:ascii="GHEA Grapalat" w:hAnsi="GHEA Grapalat"/>
                <w:b/>
                <w:bCs/>
                <w:sz w:val="24"/>
                <w:szCs w:val="24"/>
              </w:rPr>
              <w:t>ԴՐՈՒՅԹՆԵՐ</w:t>
            </w:r>
          </w:p>
          <w:p w:rsidR="0017561A" w:rsidRPr="00477726" w:rsidRDefault="0017561A" w:rsidP="00F75F58">
            <w:pPr>
              <w:jc w:val="center"/>
              <w:rPr>
                <w:rFonts w:ascii="GHEA Grapalat" w:hAnsi="GHEA Grapalat"/>
                <w:sz w:val="24"/>
                <w:szCs w:val="24"/>
              </w:rPr>
            </w:pPr>
            <w:r w:rsidRPr="00477726">
              <w:rPr>
                <w:rFonts w:ascii="GHEA Grapalat" w:hAnsi="GHEA Grapalat"/>
                <w:b/>
                <w:bCs/>
                <w:sz w:val="24"/>
                <w:szCs w:val="24"/>
              </w:rPr>
              <w:t>OPERATIONS SPECIFICATIONS</w:t>
            </w:r>
          </w:p>
          <w:p w:rsidR="0017561A" w:rsidRPr="00477726" w:rsidRDefault="0017561A" w:rsidP="00F75F58">
            <w:pPr>
              <w:jc w:val="center"/>
              <w:rPr>
                <w:rFonts w:ascii="GHEA Grapalat" w:hAnsi="GHEA Grapalat"/>
                <w:sz w:val="24"/>
                <w:szCs w:val="24"/>
              </w:rPr>
            </w:pPr>
            <w:r w:rsidRPr="00477726">
              <w:rPr>
                <w:rFonts w:ascii="GHEA Grapalat" w:hAnsi="GHEA Grapalat"/>
                <w:b/>
                <w:bCs/>
                <w:sz w:val="24"/>
                <w:szCs w:val="24"/>
              </w:rPr>
              <w:t>(subject to the approved conditions in the operations manual)</w:t>
            </w:r>
          </w:p>
        </w:tc>
      </w:tr>
      <w:tr w:rsidR="0017561A" w:rsidRPr="00753DAF" w:rsidTr="0017561A">
        <w:trPr>
          <w:trHeight w:val="957"/>
          <w:tblCellSpacing w:w="0" w:type="dxa"/>
          <w:jc w:val="center"/>
        </w:trPr>
        <w:tc>
          <w:tcPr>
            <w:tcW w:w="10612" w:type="dxa"/>
            <w:gridSpan w:val="5"/>
            <w:tcBorders>
              <w:top w:val="outset" w:sz="6" w:space="0" w:color="auto"/>
              <w:left w:val="outset" w:sz="6" w:space="0" w:color="auto"/>
              <w:bottom w:val="outset" w:sz="6" w:space="0" w:color="auto"/>
              <w:right w:val="outset" w:sz="6" w:space="0" w:color="auto"/>
            </w:tcBorders>
            <w:hideMark/>
          </w:tcPr>
          <w:p w:rsidR="0017561A" w:rsidRPr="00477726" w:rsidRDefault="0017561A" w:rsidP="00F75F58">
            <w:pPr>
              <w:rPr>
                <w:rFonts w:ascii="GHEA Grapalat" w:hAnsi="GHEA Grapalat"/>
                <w:sz w:val="24"/>
                <w:szCs w:val="24"/>
              </w:rPr>
            </w:pPr>
            <w:r w:rsidRPr="00BA1721">
              <w:rPr>
                <w:rFonts w:ascii="GHEA Grapalat" w:hAnsi="GHEA Grapalat"/>
                <w:sz w:val="24"/>
                <w:szCs w:val="24"/>
              </w:rPr>
              <w:t>Հեռախոս</w:t>
            </w:r>
            <w:r w:rsidRPr="00477726">
              <w:rPr>
                <w:rFonts w:ascii="GHEA Grapalat" w:hAnsi="GHEA Grapalat"/>
                <w:sz w:val="24"/>
                <w:szCs w:val="24"/>
              </w:rPr>
              <w:t>/Telephone(</w:t>
            </w:r>
            <w:r w:rsidRPr="00477726">
              <w:rPr>
                <w:rFonts w:ascii="GHEA Grapalat" w:hAnsi="GHEA Grapalat"/>
                <w:sz w:val="24"/>
                <w:szCs w:val="24"/>
                <w:vertAlign w:val="superscript"/>
              </w:rPr>
              <w:t>1</w:t>
            </w:r>
            <w:r w:rsidRPr="00477726">
              <w:rPr>
                <w:rFonts w:ascii="GHEA Grapalat" w:hAnsi="GHEA Grapalat"/>
                <w:sz w:val="24"/>
                <w:szCs w:val="24"/>
              </w:rPr>
              <w:t xml:space="preserve">): ___________________ ; </w:t>
            </w:r>
            <w:r w:rsidRPr="00BA1721">
              <w:rPr>
                <w:rFonts w:ascii="GHEA Grapalat" w:hAnsi="GHEA Grapalat"/>
                <w:sz w:val="24"/>
                <w:szCs w:val="24"/>
              </w:rPr>
              <w:t>Ֆաքս</w:t>
            </w:r>
            <w:r w:rsidRPr="00477726">
              <w:rPr>
                <w:rFonts w:ascii="GHEA Grapalat" w:hAnsi="GHEA Grapalat"/>
                <w:sz w:val="24"/>
                <w:szCs w:val="24"/>
              </w:rPr>
              <w:t>/Fax: ___________________ ;</w:t>
            </w:r>
          </w:p>
          <w:p w:rsidR="0017561A" w:rsidRPr="00477726" w:rsidRDefault="0017561A" w:rsidP="00F75F58">
            <w:pPr>
              <w:rPr>
                <w:rFonts w:ascii="GHEA Grapalat" w:hAnsi="GHEA Grapalat"/>
                <w:sz w:val="24"/>
                <w:szCs w:val="24"/>
              </w:rPr>
            </w:pPr>
            <w:r w:rsidRPr="00BA1721">
              <w:rPr>
                <w:rFonts w:ascii="GHEA Grapalat" w:hAnsi="GHEA Grapalat"/>
                <w:sz w:val="24"/>
                <w:szCs w:val="24"/>
              </w:rPr>
              <w:t>Էլ</w:t>
            </w:r>
            <w:r w:rsidRPr="00477726">
              <w:rPr>
                <w:rFonts w:ascii="Cambria Math" w:hAnsi="Cambria Math" w:cs="Cambria Math"/>
                <w:sz w:val="24"/>
                <w:szCs w:val="24"/>
              </w:rPr>
              <w:t>․</w:t>
            </w:r>
            <w:r w:rsidRPr="00477726">
              <w:rPr>
                <w:rFonts w:ascii="GHEA Grapalat" w:hAnsi="GHEA Grapalat"/>
                <w:sz w:val="24"/>
                <w:szCs w:val="24"/>
              </w:rPr>
              <w:t xml:space="preserve"> </w:t>
            </w:r>
            <w:r w:rsidRPr="00BA1721">
              <w:rPr>
                <w:rFonts w:ascii="GHEA Grapalat" w:hAnsi="GHEA Grapalat" w:cs="Arial Unicode"/>
                <w:sz w:val="24"/>
                <w:szCs w:val="24"/>
              </w:rPr>
              <w:t>փոստ</w:t>
            </w:r>
            <w:r w:rsidRPr="00477726">
              <w:rPr>
                <w:rFonts w:ascii="GHEA Grapalat" w:hAnsi="GHEA Grapalat"/>
                <w:sz w:val="24"/>
                <w:szCs w:val="24"/>
              </w:rPr>
              <w:t>/E-mail: ___________________</w:t>
            </w:r>
          </w:p>
        </w:tc>
      </w:tr>
      <w:tr w:rsidR="0017561A" w:rsidRPr="00753DAF" w:rsidTr="0017561A">
        <w:trPr>
          <w:tblCellSpacing w:w="0" w:type="dxa"/>
          <w:jc w:val="center"/>
        </w:trPr>
        <w:tc>
          <w:tcPr>
            <w:tcW w:w="10612" w:type="dxa"/>
            <w:gridSpan w:val="5"/>
            <w:tcBorders>
              <w:top w:val="outset" w:sz="6" w:space="0" w:color="auto"/>
              <w:left w:val="outset" w:sz="6" w:space="0" w:color="auto"/>
              <w:bottom w:val="outset" w:sz="6" w:space="0" w:color="auto"/>
              <w:right w:val="outset" w:sz="6" w:space="0" w:color="auto"/>
            </w:tcBorders>
            <w:hideMark/>
          </w:tcPr>
          <w:p w:rsidR="0017561A" w:rsidRPr="00477726" w:rsidRDefault="0017561A" w:rsidP="00F75F58">
            <w:pPr>
              <w:rPr>
                <w:rFonts w:ascii="GHEA Grapalat" w:hAnsi="GHEA Grapalat"/>
                <w:sz w:val="24"/>
                <w:szCs w:val="24"/>
              </w:rPr>
            </w:pPr>
            <w:r w:rsidRPr="00477726">
              <w:rPr>
                <w:rFonts w:ascii="GHEA Grapalat" w:hAnsi="GHEA Grapalat"/>
                <w:sz w:val="24"/>
                <w:szCs w:val="24"/>
              </w:rPr>
              <w:t>AOC (</w:t>
            </w:r>
            <w:r w:rsidRPr="00477726">
              <w:rPr>
                <w:rFonts w:ascii="GHEA Grapalat" w:hAnsi="GHEA Grapalat"/>
                <w:sz w:val="24"/>
                <w:szCs w:val="24"/>
                <w:vertAlign w:val="superscript"/>
              </w:rPr>
              <w:t>2</w:t>
            </w:r>
            <w:r w:rsidRPr="00477726">
              <w:rPr>
                <w:rFonts w:ascii="GHEA Grapalat" w:hAnsi="GHEA Grapalat"/>
                <w:sz w:val="24"/>
                <w:szCs w:val="24"/>
              </w:rPr>
              <w:t>):</w:t>
            </w:r>
            <w:r w:rsidRPr="00477726">
              <w:rPr>
                <w:rFonts w:ascii="Calibri" w:hAnsi="Calibri" w:cs="Calibri"/>
                <w:sz w:val="24"/>
                <w:szCs w:val="24"/>
              </w:rPr>
              <w:t>                        </w:t>
            </w:r>
            <w:r w:rsidRPr="00477726">
              <w:rPr>
                <w:rFonts w:ascii="GHEA Grapalat" w:hAnsi="GHEA Grapalat"/>
                <w:sz w:val="24"/>
                <w:szCs w:val="24"/>
              </w:rPr>
              <w:t xml:space="preserve"> </w:t>
            </w:r>
            <w:r w:rsidRPr="00BA1721">
              <w:rPr>
                <w:rFonts w:ascii="GHEA Grapalat" w:hAnsi="GHEA Grapalat" w:cs="Arial Unicode"/>
                <w:sz w:val="24"/>
                <w:szCs w:val="24"/>
              </w:rPr>
              <w:t>Շահագործողի</w:t>
            </w:r>
            <w:r w:rsidRPr="00477726">
              <w:rPr>
                <w:rFonts w:ascii="GHEA Grapalat" w:hAnsi="GHEA Grapalat"/>
                <w:sz w:val="24"/>
                <w:szCs w:val="24"/>
              </w:rPr>
              <w:t xml:space="preserve"> </w:t>
            </w:r>
            <w:r w:rsidRPr="00BA1721">
              <w:rPr>
                <w:rFonts w:ascii="GHEA Grapalat" w:hAnsi="GHEA Grapalat" w:cs="Arial Unicode"/>
                <w:sz w:val="24"/>
                <w:szCs w:val="24"/>
              </w:rPr>
              <w:t>անվանումը</w:t>
            </w:r>
            <w:r w:rsidRPr="00477726">
              <w:rPr>
                <w:rFonts w:ascii="GHEA Grapalat" w:hAnsi="GHEA Grapalat"/>
                <w:sz w:val="24"/>
                <w:szCs w:val="24"/>
              </w:rPr>
              <w:t>/Operator name (</w:t>
            </w:r>
            <w:r w:rsidRPr="00477726">
              <w:rPr>
                <w:rFonts w:ascii="GHEA Grapalat" w:hAnsi="GHEA Grapalat"/>
                <w:sz w:val="24"/>
                <w:szCs w:val="24"/>
                <w:vertAlign w:val="superscript"/>
              </w:rPr>
              <w:t>3</w:t>
            </w:r>
            <w:r w:rsidRPr="00477726">
              <w:rPr>
                <w:rFonts w:ascii="GHEA Grapalat" w:hAnsi="GHEA Grapalat"/>
                <w:sz w:val="24"/>
                <w:szCs w:val="24"/>
              </w:rPr>
              <w:t>):</w:t>
            </w:r>
          </w:p>
          <w:p w:rsidR="0017561A" w:rsidRPr="00477726" w:rsidRDefault="0017561A" w:rsidP="00F75F58">
            <w:pPr>
              <w:rPr>
                <w:rFonts w:ascii="GHEA Grapalat" w:hAnsi="GHEA Grapalat"/>
                <w:sz w:val="24"/>
                <w:szCs w:val="24"/>
              </w:rPr>
            </w:pPr>
            <w:r w:rsidRPr="00477726">
              <w:rPr>
                <w:rFonts w:ascii="Calibri" w:hAnsi="Calibri" w:cs="Calibri"/>
                <w:sz w:val="24"/>
                <w:szCs w:val="24"/>
              </w:rPr>
              <w:t>                                    </w:t>
            </w:r>
            <w:r w:rsidRPr="00477726">
              <w:rPr>
                <w:rFonts w:ascii="GHEA Grapalat" w:hAnsi="GHEA Grapalat"/>
                <w:sz w:val="24"/>
                <w:szCs w:val="24"/>
              </w:rPr>
              <w:t xml:space="preserve"> </w:t>
            </w:r>
            <w:r w:rsidRPr="00BA1721">
              <w:rPr>
                <w:rFonts w:ascii="GHEA Grapalat" w:hAnsi="GHEA Grapalat" w:cs="Arial Unicode"/>
                <w:sz w:val="24"/>
                <w:szCs w:val="24"/>
              </w:rPr>
              <w:t>Բիզնես</w:t>
            </w:r>
            <w:r w:rsidRPr="00477726">
              <w:rPr>
                <w:rFonts w:ascii="GHEA Grapalat" w:hAnsi="GHEA Grapalat"/>
                <w:sz w:val="24"/>
                <w:szCs w:val="24"/>
              </w:rPr>
              <w:t xml:space="preserve"> </w:t>
            </w:r>
            <w:r w:rsidRPr="00BA1721">
              <w:rPr>
                <w:rFonts w:ascii="GHEA Grapalat" w:hAnsi="GHEA Grapalat" w:cs="Arial Unicode"/>
                <w:sz w:val="24"/>
                <w:szCs w:val="24"/>
              </w:rPr>
              <w:t>անվանումը</w:t>
            </w:r>
            <w:r w:rsidRPr="00477726">
              <w:rPr>
                <w:rFonts w:ascii="GHEA Grapalat" w:hAnsi="GHEA Grapalat"/>
                <w:sz w:val="24"/>
                <w:szCs w:val="24"/>
              </w:rPr>
              <w:t>/Dba trading name</w:t>
            </w:r>
          </w:p>
          <w:p w:rsidR="0017561A" w:rsidRPr="00477726" w:rsidRDefault="0017561A" w:rsidP="00F75F58">
            <w:pPr>
              <w:rPr>
                <w:rFonts w:ascii="GHEA Grapalat" w:hAnsi="GHEA Grapalat"/>
                <w:sz w:val="24"/>
                <w:szCs w:val="24"/>
              </w:rPr>
            </w:pPr>
            <w:r w:rsidRPr="00477726">
              <w:rPr>
                <w:rFonts w:ascii="Calibri" w:hAnsi="Calibri" w:cs="Calibri"/>
                <w:sz w:val="24"/>
                <w:szCs w:val="24"/>
              </w:rPr>
              <w:t> </w:t>
            </w:r>
          </w:p>
          <w:p w:rsidR="0017561A" w:rsidRPr="00477726" w:rsidRDefault="0017561A" w:rsidP="00F75F58">
            <w:pPr>
              <w:rPr>
                <w:rFonts w:ascii="GHEA Grapalat" w:hAnsi="GHEA Grapalat"/>
                <w:sz w:val="24"/>
                <w:szCs w:val="24"/>
              </w:rPr>
            </w:pPr>
            <w:r w:rsidRPr="00BA1721">
              <w:rPr>
                <w:rFonts w:ascii="GHEA Grapalat" w:hAnsi="GHEA Grapalat"/>
                <w:sz w:val="24"/>
                <w:szCs w:val="24"/>
              </w:rPr>
              <w:t>Ամսաթիվ</w:t>
            </w:r>
            <w:r w:rsidRPr="00477726">
              <w:rPr>
                <w:rFonts w:ascii="GHEA Grapalat" w:hAnsi="GHEA Grapalat"/>
                <w:sz w:val="24"/>
                <w:szCs w:val="24"/>
              </w:rPr>
              <w:t>/Date (</w:t>
            </w:r>
            <w:r w:rsidRPr="00477726">
              <w:rPr>
                <w:rFonts w:ascii="GHEA Grapalat" w:hAnsi="GHEA Grapalat"/>
                <w:sz w:val="24"/>
                <w:szCs w:val="24"/>
                <w:vertAlign w:val="superscript"/>
              </w:rPr>
              <w:t>4</w:t>
            </w:r>
            <w:r w:rsidRPr="00477726">
              <w:rPr>
                <w:rFonts w:ascii="GHEA Grapalat" w:hAnsi="GHEA Grapalat"/>
                <w:sz w:val="24"/>
                <w:szCs w:val="24"/>
              </w:rPr>
              <w:t>):</w:t>
            </w:r>
            <w:r w:rsidRPr="00477726">
              <w:rPr>
                <w:rFonts w:ascii="Calibri" w:hAnsi="Calibri" w:cs="Calibri"/>
                <w:sz w:val="24"/>
                <w:szCs w:val="24"/>
              </w:rPr>
              <w:t>        </w:t>
            </w:r>
            <w:r w:rsidRPr="00477726">
              <w:rPr>
                <w:rFonts w:ascii="GHEA Grapalat" w:hAnsi="GHEA Grapalat"/>
                <w:sz w:val="24"/>
                <w:szCs w:val="24"/>
              </w:rPr>
              <w:t xml:space="preserve"> </w:t>
            </w:r>
            <w:r w:rsidRPr="00BA1721">
              <w:rPr>
                <w:rFonts w:ascii="GHEA Grapalat" w:hAnsi="GHEA Grapalat" w:cs="Arial Unicode"/>
                <w:sz w:val="24"/>
                <w:szCs w:val="24"/>
              </w:rPr>
              <w:t>Պաշտոն</w:t>
            </w:r>
            <w:r w:rsidRPr="00477726">
              <w:rPr>
                <w:rFonts w:ascii="GHEA Grapalat" w:hAnsi="GHEA Grapalat"/>
                <w:sz w:val="24"/>
                <w:szCs w:val="24"/>
              </w:rPr>
              <w:t>/Title:</w:t>
            </w:r>
          </w:p>
          <w:p w:rsidR="0017561A" w:rsidRPr="00477726" w:rsidRDefault="0017561A" w:rsidP="00F75F58">
            <w:pPr>
              <w:rPr>
                <w:rFonts w:ascii="GHEA Grapalat" w:hAnsi="GHEA Grapalat"/>
                <w:sz w:val="24"/>
                <w:szCs w:val="24"/>
              </w:rPr>
            </w:pPr>
            <w:r w:rsidRPr="00477726">
              <w:rPr>
                <w:rFonts w:ascii="Calibri" w:hAnsi="Calibri" w:cs="Calibri"/>
                <w:sz w:val="24"/>
                <w:szCs w:val="24"/>
              </w:rPr>
              <w:t> </w:t>
            </w:r>
          </w:p>
          <w:p w:rsidR="0017561A" w:rsidRPr="00477726" w:rsidRDefault="0017561A" w:rsidP="00F75F58">
            <w:pPr>
              <w:rPr>
                <w:rFonts w:ascii="GHEA Grapalat" w:hAnsi="GHEA Grapalat"/>
                <w:sz w:val="24"/>
                <w:szCs w:val="24"/>
              </w:rPr>
            </w:pPr>
            <w:r w:rsidRPr="00BA1721">
              <w:rPr>
                <w:rFonts w:ascii="GHEA Grapalat" w:hAnsi="GHEA Grapalat"/>
                <w:sz w:val="24"/>
                <w:szCs w:val="24"/>
              </w:rPr>
              <w:t>Անուն</w:t>
            </w:r>
            <w:r w:rsidRPr="00477726">
              <w:rPr>
                <w:rFonts w:ascii="GHEA Grapalat" w:hAnsi="GHEA Grapalat"/>
                <w:sz w:val="24"/>
                <w:szCs w:val="24"/>
              </w:rPr>
              <w:t xml:space="preserve"> </w:t>
            </w:r>
            <w:r w:rsidRPr="00BA1721">
              <w:rPr>
                <w:rFonts w:ascii="GHEA Grapalat" w:hAnsi="GHEA Grapalat"/>
                <w:sz w:val="24"/>
                <w:szCs w:val="24"/>
              </w:rPr>
              <w:t>Ազգանուն</w:t>
            </w:r>
            <w:r w:rsidRPr="00477726">
              <w:rPr>
                <w:rFonts w:ascii="GHEA Grapalat" w:hAnsi="GHEA Grapalat"/>
                <w:sz w:val="24"/>
                <w:szCs w:val="24"/>
              </w:rPr>
              <w:t>/Name Surname:</w:t>
            </w:r>
          </w:p>
          <w:p w:rsidR="0017561A" w:rsidRPr="00477726" w:rsidRDefault="0017561A" w:rsidP="00F75F58">
            <w:pPr>
              <w:rPr>
                <w:rFonts w:ascii="GHEA Grapalat" w:hAnsi="GHEA Grapalat"/>
                <w:sz w:val="24"/>
                <w:szCs w:val="24"/>
              </w:rPr>
            </w:pPr>
            <w:r w:rsidRPr="00477726">
              <w:rPr>
                <w:rFonts w:ascii="Calibri" w:hAnsi="Calibri" w:cs="Calibri"/>
                <w:sz w:val="24"/>
                <w:szCs w:val="24"/>
              </w:rPr>
              <w:t> </w:t>
            </w:r>
          </w:p>
          <w:p w:rsidR="0017561A" w:rsidRPr="00477726" w:rsidRDefault="0017561A" w:rsidP="00F75F58">
            <w:pPr>
              <w:rPr>
                <w:rFonts w:ascii="GHEA Grapalat" w:hAnsi="GHEA Grapalat"/>
                <w:sz w:val="24"/>
                <w:szCs w:val="24"/>
              </w:rPr>
            </w:pPr>
            <w:r w:rsidRPr="00BA1721">
              <w:rPr>
                <w:rFonts w:ascii="GHEA Grapalat" w:hAnsi="GHEA Grapalat"/>
                <w:sz w:val="24"/>
                <w:szCs w:val="24"/>
              </w:rPr>
              <w:t>Ստորագրություն</w:t>
            </w:r>
            <w:r w:rsidRPr="00477726">
              <w:rPr>
                <w:rFonts w:ascii="GHEA Grapalat" w:hAnsi="GHEA Grapalat"/>
                <w:sz w:val="24"/>
                <w:szCs w:val="24"/>
              </w:rPr>
              <w:t>/Signature:</w:t>
            </w:r>
          </w:p>
          <w:p w:rsidR="0017561A" w:rsidRPr="00477726" w:rsidRDefault="0017561A" w:rsidP="00F75F58">
            <w:pPr>
              <w:rPr>
                <w:rFonts w:ascii="GHEA Grapalat" w:hAnsi="GHEA Grapalat"/>
                <w:sz w:val="24"/>
                <w:szCs w:val="24"/>
              </w:rPr>
            </w:pPr>
            <w:r w:rsidRPr="00477726">
              <w:rPr>
                <w:rFonts w:ascii="Calibri" w:hAnsi="Calibri" w:cs="Calibri"/>
                <w:sz w:val="24"/>
                <w:szCs w:val="24"/>
              </w:rPr>
              <w:t> </w:t>
            </w:r>
          </w:p>
          <w:p w:rsidR="0017561A" w:rsidRPr="00477726" w:rsidRDefault="0017561A" w:rsidP="00F75F58">
            <w:pPr>
              <w:rPr>
                <w:rFonts w:ascii="GHEA Grapalat" w:hAnsi="GHEA Grapalat"/>
                <w:sz w:val="24"/>
                <w:szCs w:val="24"/>
              </w:rPr>
            </w:pPr>
            <w:r w:rsidRPr="00BA1721">
              <w:rPr>
                <w:rFonts w:ascii="GHEA Grapalat" w:hAnsi="GHEA Grapalat"/>
                <w:sz w:val="24"/>
                <w:szCs w:val="24"/>
              </w:rPr>
              <w:t>Շահագործման</w:t>
            </w:r>
            <w:r w:rsidRPr="00477726">
              <w:rPr>
                <w:rFonts w:ascii="GHEA Grapalat" w:hAnsi="GHEA Grapalat"/>
                <w:sz w:val="24"/>
                <w:szCs w:val="24"/>
              </w:rPr>
              <w:t xml:space="preserve"> </w:t>
            </w:r>
            <w:r w:rsidRPr="00BA1721">
              <w:rPr>
                <w:rFonts w:ascii="GHEA Grapalat" w:hAnsi="GHEA Grapalat"/>
                <w:sz w:val="24"/>
                <w:szCs w:val="24"/>
              </w:rPr>
              <w:t>հատուկ</w:t>
            </w:r>
            <w:r w:rsidRPr="00477726">
              <w:rPr>
                <w:rFonts w:ascii="GHEA Grapalat" w:hAnsi="GHEA Grapalat"/>
                <w:sz w:val="24"/>
                <w:szCs w:val="24"/>
              </w:rPr>
              <w:t xml:space="preserve"> </w:t>
            </w:r>
            <w:r w:rsidRPr="00BA1721">
              <w:rPr>
                <w:rFonts w:ascii="GHEA Grapalat" w:hAnsi="GHEA Grapalat"/>
                <w:sz w:val="24"/>
                <w:szCs w:val="24"/>
              </w:rPr>
              <w:t>դրույթներ</w:t>
            </w:r>
            <w:r w:rsidRPr="00477726">
              <w:rPr>
                <w:rFonts w:ascii="GHEA Grapalat" w:hAnsi="GHEA Grapalat"/>
                <w:sz w:val="24"/>
                <w:szCs w:val="24"/>
              </w:rPr>
              <w:t>/Operations specifications#:</w:t>
            </w:r>
          </w:p>
        </w:tc>
      </w:tr>
      <w:tr w:rsidR="0017561A" w:rsidRPr="00753DAF" w:rsidTr="0017561A">
        <w:trPr>
          <w:tblCellSpacing w:w="0" w:type="dxa"/>
          <w:jc w:val="center"/>
        </w:trPr>
        <w:tc>
          <w:tcPr>
            <w:tcW w:w="10612" w:type="dxa"/>
            <w:gridSpan w:val="5"/>
            <w:tcBorders>
              <w:top w:val="outset" w:sz="6" w:space="0" w:color="auto"/>
              <w:left w:val="outset" w:sz="6" w:space="0" w:color="auto"/>
              <w:bottom w:val="outset" w:sz="6" w:space="0" w:color="auto"/>
              <w:right w:val="outset" w:sz="6" w:space="0" w:color="auto"/>
            </w:tcBorders>
            <w:hideMark/>
          </w:tcPr>
          <w:p w:rsidR="0017561A" w:rsidRPr="00477726" w:rsidRDefault="0017561A" w:rsidP="00F75F58">
            <w:pPr>
              <w:rPr>
                <w:rFonts w:ascii="GHEA Grapalat" w:hAnsi="GHEA Grapalat"/>
                <w:sz w:val="24"/>
                <w:szCs w:val="24"/>
              </w:rPr>
            </w:pPr>
            <w:r w:rsidRPr="00BA1721">
              <w:rPr>
                <w:rFonts w:ascii="GHEA Grapalat" w:hAnsi="GHEA Grapalat"/>
                <w:sz w:val="24"/>
                <w:szCs w:val="24"/>
              </w:rPr>
              <w:t>Օդանավի</w:t>
            </w:r>
            <w:r w:rsidRPr="00477726">
              <w:rPr>
                <w:rFonts w:ascii="GHEA Grapalat" w:hAnsi="GHEA Grapalat"/>
                <w:sz w:val="24"/>
                <w:szCs w:val="24"/>
              </w:rPr>
              <w:t xml:space="preserve"> </w:t>
            </w:r>
            <w:r w:rsidRPr="00BA1721">
              <w:rPr>
                <w:rFonts w:ascii="GHEA Grapalat" w:hAnsi="GHEA Grapalat"/>
                <w:sz w:val="24"/>
                <w:szCs w:val="24"/>
              </w:rPr>
              <w:t>տեսակը</w:t>
            </w:r>
            <w:r w:rsidRPr="00477726">
              <w:rPr>
                <w:rFonts w:ascii="GHEA Grapalat" w:hAnsi="GHEA Grapalat"/>
                <w:sz w:val="24"/>
                <w:szCs w:val="24"/>
              </w:rPr>
              <w:t>/Aircraft model (</w:t>
            </w:r>
            <w:r w:rsidRPr="00477726">
              <w:rPr>
                <w:rFonts w:ascii="GHEA Grapalat" w:hAnsi="GHEA Grapalat"/>
                <w:sz w:val="24"/>
                <w:szCs w:val="24"/>
                <w:vertAlign w:val="superscript"/>
              </w:rPr>
              <w:t>5</w:t>
            </w:r>
            <w:r w:rsidRPr="00477726">
              <w:rPr>
                <w:rFonts w:ascii="GHEA Grapalat" w:hAnsi="GHEA Grapalat"/>
                <w:sz w:val="24"/>
                <w:szCs w:val="24"/>
              </w:rPr>
              <w:t>):</w:t>
            </w:r>
          </w:p>
          <w:p w:rsidR="0017561A" w:rsidRPr="00477726" w:rsidRDefault="0017561A" w:rsidP="00F75F58">
            <w:pPr>
              <w:rPr>
                <w:rFonts w:ascii="GHEA Grapalat" w:hAnsi="GHEA Grapalat"/>
                <w:sz w:val="24"/>
                <w:szCs w:val="24"/>
              </w:rPr>
            </w:pPr>
            <w:r w:rsidRPr="00477726">
              <w:rPr>
                <w:rFonts w:ascii="Calibri" w:hAnsi="Calibri" w:cs="Calibri"/>
                <w:sz w:val="24"/>
                <w:szCs w:val="24"/>
              </w:rPr>
              <w:t> </w:t>
            </w:r>
          </w:p>
          <w:p w:rsidR="0017561A" w:rsidRPr="00477726" w:rsidRDefault="0017561A" w:rsidP="00F75F58">
            <w:pPr>
              <w:rPr>
                <w:rFonts w:ascii="GHEA Grapalat" w:hAnsi="GHEA Grapalat"/>
                <w:sz w:val="24"/>
                <w:szCs w:val="24"/>
              </w:rPr>
            </w:pPr>
            <w:r w:rsidRPr="00BA1721">
              <w:rPr>
                <w:rFonts w:ascii="GHEA Grapalat" w:hAnsi="GHEA Grapalat"/>
                <w:sz w:val="24"/>
                <w:szCs w:val="24"/>
              </w:rPr>
              <w:t>Գրանցման</w:t>
            </w:r>
            <w:r w:rsidRPr="00477726">
              <w:rPr>
                <w:rFonts w:ascii="GHEA Grapalat" w:hAnsi="GHEA Grapalat"/>
                <w:sz w:val="24"/>
                <w:szCs w:val="24"/>
              </w:rPr>
              <w:t xml:space="preserve"> </w:t>
            </w:r>
            <w:r w:rsidRPr="00BA1721">
              <w:rPr>
                <w:rFonts w:ascii="GHEA Grapalat" w:hAnsi="GHEA Grapalat"/>
                <w:sz w:val="24"/>
                <w:szCs w:val="24"/>
              </w:rPr>
              <w:t>նիշերը</w:t>
            </w:r>
            <w:r w:rsidRPr="00477726">
              <w:rPr>
                <w:rFonts w:ascii="GHEA Grapalat" w:hAnsi="GHEA Grapalat"/>
                <w:sz w:val="24"/>
                <w:szCs w:val="24"/>
              </w:rPr>
              <w:t>/Registration marks (</w:t>
            </w:r>
            <w:r w:rsidRPr="00477726">
              <w:rPr>
                <w:rFonts w:ascii="GHEA Grapalat" w:hAnsi="GHEA Grapalat"/>
                <w:sz w:val="24"/>
                <w:szCs w:val="24"/>
                <w:vertAlign w:val="superscript"/>
              </w:rPr>
              <w:t>6</w:t>
            </w:r>
            <w:r w:rsidRPr="00477726">
              <w:rPr>
                <w:rFonts w:ascii="GHEA Grapalat" w:hAnsi="GHEA Grapalat"/>
                <w:sz w:val="24"/>
                <w:szCs w:val="24"/>
              </w:rPr>
              <w:t>):</w:t>
            </w:r>
          </w:p>
        </w:tc>
      </w:tr>
      <w:tr w:rsidR="0017561A" w:rsidRPr="00BA1721" w:rsidTr="0017561A">
        <w:trPr>
          <w:tblCellSpacing w:w="0" w:type="dxa"/>
          <w:jc w:val="center"/>
        </w:trPr>
        <w:tc>
          <w:tcPr>
            <w:tcW w:w="10612" w:type="dxa"/>
            <w:gridSpan w:val="5"/>
            <w:tcBorders>
              <w:top w:val="outset" w:sz="6" w:space="0" w:color="auto"/>
              <w:left w:val="outset" w:sz="6" w:space="0" w:color="auto"/>
              <w:bottom w:val="outset" w:sz="6" w:space="0" w:color="auto"/>
              <w:right w:val="outset" w:sz="6" w:space="0" w:color="auto"/>
            </w:tcBorders>
            <w:hideMark/>
          </w:tcPr>
          <w:p w:rsidR="0017561A" w:rsidRPr="00477726" w:rsidRDefault="0017561A" w:rsidP="00F75F58">
            <w:pPr>
              <w:rPr>
                <w:rFonts w:ascii="GHEA Grapalat" w:hAnsi="GHEA Grapalat"/>
                <w:sz w:val="24"/>
                <w:szCs w:val="24"/>
              </w:rPr>
            </w:pPr>
            <w:r w:rsidRPr="00BA1721">
              <w:rPr>
                <w:rFonts w:ascii="GHEA Grapalat" w:hAnsi="GHEA Grapalat"/>
                <w:sz w:val="24"/>
                <w:szCs w:val="24"/>
              </w:rPr>
              <w:t>Շահագործման</w:t>
            </w:r>
            <w:r w:rsidRPr="00477726">
              <w:rPr>
                <w:rFonts w:ascii="GHEA Grapalat" w:hAnsi="GHEA Grapalat"/>
                <w:sz w:val="24"/>
                <w:szCs w:val="24"/>
              </w:rPr>
              <w:t xml:space="preserve"> </w:t>
            </w:r>
            <w:r w:rsidRPr="00BA1721">
              <w:rPr>
                <w:rFonts w:ascii="GHEA Grapalat" w:hAnsi="GHEA Grapalat"/>
                <w:sz w:val="24"/>
                <w:szCs w:val="24"/>
              </w:rPr>
              <w:t>տեսակը</w:t>
            </w:r>
            <w:r w:rsidRPr="00477726">
              <w:rPr>
                <w:rFonts w:ascii="GHEA Grapalat" w:hAnsi="GHEA Grapalat"/>
                <w:sz w:val="24"/>
                <w:szCs w:val="24"/>
              </w:rPr>
              <w:t>`/Types of operations: Commercial air transport</w:t>
            </w:r>
          </w:p>
          <w:tbl>
            <w:tblPr>
              <w:tblW w:w="9000" w:type="dxa"/>
              <w:jc w:val="center"/>
              <w:tblCellSpacing w:w="7" w:type="dxa"/>
              <w:tblCellMar>
                <w:left w:w="0" w:type="dxa"/>
                <w:right w:w="0" w:type="dxa"/>
              </w:tblCellMar>
              <w:tblLook w:val="04A0" w:firstRow="1" w:lastRow="0" w:firstColumn="1" w:lastColumn="0" w:noHBand="0" w:noVBand="1"/>
            </w:tblPr>
            <w:tblGrid>
              <w:gridCol w:w="2808"/>
              <w:gridCol w:w="1978"/>
              <w:gridCol w:w="4214"/>
            </w:tblGrid>
            <w:tr w:rsidR="0017561A" w:rsidRPr="00BA1721" w:rsidTr="00F75F58">
              <w:trPr>
                <w:tblCellSpacing w:w="7" w:type="dxa"/>
                <w:jc w:val="center"/>
              </w:trPr>
              <w:tc>
                <w:tcPr>
                  <w:tcW w:w="0" w:type="auto"/>
                  <w:vAlign w:val="center"/>
                  <w:hideMark/>
                </w:tcPr>
                <w:p w:rsidR="0017561A" w:rsidRPr="00BA1721" w:rsidRDefault="0017561A" w:rsidP="00F75F58">
                  <w:pPr>
                    <w:rPr>
                      <w:rFonts w:ascii="GHEA Grapalat" w:hAnsi="GHEA Grapalat"/>
                      <w:sz w:val="24"/>
                      <w:szCs w:val="24"/>
                    </w:rPr>
                  </w:pPr>
                  <w:r w:rsidRPr="00BA1721">
                    <w:rPr>
                      <w:rFonts w:ascii="Segoe UI Symbol" w:hAnsi="Segoe UI Symbol" w:cs="Segoe UI Symbol"/>
                      <w:sz w:val="24"/>
                      <w:szCs w:val="24"/>
                    </w:rPr>
                    <w:t>☐</w:t>
                  </w:r>
                  <w:r w:rsidRPr="00BA1721">
                    <w:rPr>
                      <w:rFonts w:ascii="GHEA Grapalat" w:hAnsi="GHEA Grapalat"/>
                      <w:sz w:val="24"/>
                      <w:szCs w:val="24"/>
                    </w:rPr>
                    <w:t xml:space="preserve"> </w:t>
                  </w:r>
                  <w:r w:rsidRPr="00BA1721">
                    <w:rPr>
                      <w:rFonts w:ascii="GHEA Grapalat" w:hAnsi="GHEA Grapalat" w:cs="Arial Unicode"/>
                      <w:sz w:val="24"/>
                      <w:szCs w:val="24"/>
                    </w:rPr>
                    <w:t>Ուղևորներ</w:t>
                  </w:r>
                  <w:r w:rsidRPr="00BA1721">
                    <w:rPr>
                      <w:rFonts w:ascii="GHEA Grapalat" w:hAnsi="GHEA Grapalat"/>
                      <w:sz w:val="24"/>
                      <w:szCs w:val="24"/>
                    </w:rPr>
                    <w:t xml:space="preserve"> / Passengers</w:t>
                  </w:r>
                </w:p>
              </w:tc>
              <w:tc>
                <w:tcPr>
                  <w:tcW w:w="0" w:type="auto"/>
                  <w:vAlign w:val="center"/>
                  <w:hideMark/>
                </w:tcPr>
                <w:p w:rsidR="0017561A" w:rsidRPr="00BA1721" w:rsidRDefault="0017561A" w:rsidP="00F75F58">
                  <w:pPr>
                    <w:rPr>
                      <w:rFonts w:ascii="GHEA Grapalat" w:hAnsi="GHEA Grapalat"/>
                      <w:sz w:val="24"/>
                      <w:szCs w:val="24"/>
                    </w:rPr>
                  </w:pPr>
                  <w:r w:rsidRPr="00BA1721">
                    <w:rPr>
                      <w:rFonts w:ascii="Segoe UI Symbol" w:hAnsi="Segoe UI Symbol" w:cs="Segoe UI Symbol"/>
                      <w:sz w:val="24"/>
                      <w:szCs w:val="24"/>
                    </w:rPr>
                    <w:t>☐</w:t>
                  </w:r>
                  <w:r w:rsidRPr="00BA1721">
                    <w:rPr>
                      <w:rFonts w:ascii="GHEA Grapalat" w:hAnsi="GHEA Grapalat"/>
                      <w:sz w:val="24"/>
                      <w:szCs w:val="24"/>
                    </w:rPr>
                    <w:t xml:space="preserve"> </w:t>
                  </w:r>
                  <w:r w:rsidRPr="00BA1721">
                    <w:rPr>
                      <w:rFonts w:ascii="GHEA Grapalat" w:hAnsi="GHEA Grapalat" w:cs="Arial Unicode"/>
                      <w:sz w:val="24"/>
                      <w:szCs w:val="24"/>
                    </w:rPr>
                    <w:t>Բեռներ</w:t>
                  </w:r>
                  <w:r w:rsidRPr="00BA1721">
                    <w:rPr>
                      <w:rFonts w:ascii="GHEA Grapalat" w:hAnsi="GHEA Grapalat"/>
                      <w:sz w:val="24"/>
                      <w:szCs w:val="24"/>
                    </w:rPr>
                    <w:t xml:space="preserve"> / Cargo</w:t>
                  </w:r>
                  <w:r w:rsidRPr="00BA1721">
                    <w:rPr>
                      <w:rFonts w:ascii="Calibri" w:hAnsi="Calibri" w:cs="Calibri"/>
                      <w:sz w:val="24"/>
                      <w:szCs w:val="24"/>
                    </w:rPr>
                    <w:t> </w:t>
                  </w:r>
                </w:p>
              </w:tc>
              <w:tc>
                <w:tcPr>
                  <w:tcW w:w="0" w:type="auto"/>
                  <w:vAlign w:val="center"/>
                  <w:hideMark/>
                </w:tcPr>
                <w:p w:rsidR="0017561A" w:rsidRPr="00BA1721" w:rsidRDefault="0017561A" w:rsidP="00F75F58">
                  <w:pPr>
                    <w:rPr>
                      <w:rFonts w:ascii="GHEA Grapalat" w:hAnsi="GHEA Grapalat"/>
                      <w:sz w:val="24"/>
                      <w:szCs w:val="24"/>
                    </w:rPr>
                  </w:pPr>
                  <w:r w:rsidRPr="00BA1721">
                    <w:rPr>
                      <w:rFonts w:ascii="Segoe UI Symbol" w:hAnsi="Segoe UI Symbol" w:cs="Segoe UI Symbol"/>
                      <w:sz w:val="24"/>
                      <w:szCs w:val="24"/>
                    </w:rPr>
                    <w:t>☐</w:t>
                  </w:r>
                  <w:r w:rsidRPr="00BA1721">
                    <w:rPr>
                      <w:rFonts w:ascii="GHEA Grapalat" w:hAnsi="GHEA Grapalat"/>
                      <w:sz w:val="24"/>
                      <w:szCs w:val="24"/>
                    </w:rPr>
                    <w:t xml:space="preserve"> </w:t>
                  </w:r>
                  <w:r w:rsidRPr="00BA1721">
                    <w:rPr>
                      <w:rFonts w:ascii="GHEA Grapalat" w:hAnsi="GHEA Grapalat" w:cs="Arial Unicode"/>
                      <w:sz w:val="24"/>
                      <w:szCs w:val="24"/>
                    </w:rPr>
                    <w:t>Այլ</w:t>
                  </w:r>
                  <w:r w:rsidRPr="00BA1721">
                    <w:rPr>
                      <w:rFonts w:ascii="GHEA Grapalat" w:hAnsi="GHEA Grapalat"/>
                      <w:sz w:val="24"/>
                      <w:szCs w:val="24"/>
                    </w:rPr>
                    <w:t xml:space="preserve"> / Others (</w:t>
                  </w:r>
                  <w:r w:rsidRPr="00BA1721">
                    <w:rPr>
                      <w:rFonts w:ascii="GHEA Grapalat" w:hAnsi="GHEA Grapalat"/>
                      <w:sz w:val="24"/>
                      <w:szCs w:val="24"/>
                      <w:vertAlign w:val="superscript"/>
                    </w:rPr>
                    <w:t>7</w:t>
                  </w:r>
                  <w:r w:rsidRPr="00BA1721">
                    <w:rPr>
                      <w:rFonts w:ascii="GHEA Grapalat" w:hAnsi="GHEA Grapalat"/>
                      <w:sz w:val="24"/>
                      <w:szCs w:val="24"/>
                    </w:rPr>
                    <w:t>): ___________________</w:t>
                  </w:r>
                </w:p>
              </w:tc>
            </w:tr>
          </w:tbl>
          <w:p w:rsidR="0017561A" w:rsidRPr="00BA1721" w:rsidRDefault="0017561A" w:rsidP="00F75F58">
            <w:pPr>
              <w:rPr>
                <w:rFonts w:ascii="GHEA Grapalat" w:hAnsi="GHEA Grapalat"/>
                <w:sz w:val="24"/>
                <w:szCs w:val="24"/>
              </w:rPr>
            </w:pPr>
          </w:p>
        </w:tc>
      </w:tr>
      <w:tr w:rsidR="0017561A" w:rsidRPr="00753DAF" w:rsidTr="0017561A">
        <w:trPr>
          <w:tblCellSpacing w:w="0" w:type="dxa"/>
          <w:jc w:val="center"/>
        </w:trPr>
        <w:tc>
          <w:tcPr>
            <w:tcW w:w="10612" w:type="dxa"/>
            <w:gridSpan w:val="5"/>
            <w:tcBorders>
              <w:top w:val="outset" w:sz="6" w:space="0" w:color="auto"/>
              <w:left w:val="outset" w:sz="6" w:space="0" w:color="auto"/>
              <w:bottom w:val="outset" w:sz="6" w:space="0" w:color="auto"/>
              <w:right w:val="outset" w:sz="6" w:space="0" w:color="auto"/>
            </w:tcBorders>
            <w:hideMark/>
          </w:tcPr>
          <w:p w:rsidR="0017561A" w:rsidRPr="00477726" w:rsidRDefault="0017561A" w:rsidP="00F75F58">
            <w:pPr>
              <w:rPr>
                <w:rFonts w:ascii="GHEA Grapalat" w:hAnsi="GHEA Grapalat"/>
                <w:sz w:val="24"/>
                <w:szCs w:val="24"/>
              </w:rPr>
            </w:pPr>
            <w:r w:rsidRPr="00BA1721">
              <w:rPr>
                <w:rFonts w:ascii="GHEA Grapalat" w:hAnsi="GHEA Grapalat"/>
                <w:sz w:val="24"/>
                <w:szCs w:val="24"/>
              </w:rPr>
              <w:lastRenderedPageBreak/>
              <w:t>Թռիչքների</w:t>
            </w:r>
            <w:r w:rsidRPr="00477726">
              <w:rPr>
                <w:rFonts w:ascii="GHEA Grapalat" w:hAnsi="GHEA Grapalat"/>
                <w:sz w:val="24"/>
                <w:szCs w:val="24"/>
              </w:rPr>
              <w:t xml:space="preserve"> </w:t>
            </w:r>
            <w:r w:rsidRPr="00BA1721">
              <w:rPr>
                <w:rFonts w:ascii="GHEA Grapalat" w:hAnsi="GHEA Grapalat"/>
                <w:sz w:val="24"/>
                <w:szCs w:val="24"/>
              </w:rPr>
              <w:t>շրջանը</w:t>
            </w:r>
            <w:r w:rsidRPr="00477726">
              <w:rPr>
                <w:rFonts w:ascii="GHEA Grapalat" w:hAnsi="GHEA Grapalat"/>
                <w:sz w:val="24"/>
                <w:szCs w:val="24"/>
              </w:rPr>
              <w:t xml:space="preserve"> …</w:t>
            </w:r>
            <w:r w:rsidRPr="00BA1721">
              <w:rPr>
                <w:rFonts w:ascii="GHEA Grapalat" w:hAnsi="GHEA Grapalat"/>
                <w:sz w:val="24"/>
                <w:szCs w:val="24"/>
              </w:rPr>
              <w:t>շրջանները</w:t>
            </w:r>
            <w:r w:rsidRPr="00477726">
              <w:rPr>
                <w:rFonts w:ascii="GHEA Grapalat" w:hAnsi="GHEA Grapalat"/>
                <w:sz w:val="24"/>
                <w:szCs w:val="24"/>
              </w:rPr>
              <w:t>)` /Area of operation (</w:t>
            </w:r>
            <w:r w:rsidRPr="00477726">
              <w:rPr>
                <w:rFonts w:ascii="GHEA Grapalat" w:hAnsi="GHEA Grapalat"/>
                <w:sz w:val="24"/>
                <w:szCs w:val="24"/>
                <w:vertAlign w:val="superscript"/>
              </w:rPr>
              <w:t>8</w:t>
            </w:r>
            <w:r w:rsidRPr="00477726">
              <w:rPr>
                <w:rFonts w:ascii="GHEA Grapalat" w:hAnsi="GHEA Grapalat"/>
                <w:sz w:val="24"/>
                <w:szCs w:val="24"/>
              </w:rPr>
              <w:t>):</w:t>
            </w:r>
          </w:p>
        </w:tc>
      </w:tr>
      <w:tr w:rsidR="0017561A" w:rsidRPr="00BA1721" w:rsidTr="0017561A">
        <w:trPr>
          <w:tblCellSpacing w:w="0" w:type="dxa"/>
          <w:jc w:val="center"/>
        </w:trPr>
        <w:tc>
          <w:tcPr>
            <w:tcW w:w="10612" w:type="dxa"/>
            <w:gridSpan w:val="5"/>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Հատուկ սահմանափակումներ`</w:t>
            </w:r>
          </w:p>
          <w:p w:rsidR="0017561A" w:rsidRPr="00BA1721" w:rsidRDefault="0017561A" w:rsidP="00F75F58">
            <w:pPr>
              <w:rPr>
                <w:rFonts w:ascii="GHEA Grapalat" w:hAnsi="GHEA Grapalat"/>
                <w:sz w:val="24"/>
                <w:szCs w:val="24"/>
              </w:rPr>
            </w:pPr>
            <w:r w:rsidRPr="00BA1721">
              <w:rPr>
                <w:rFonts w:ascii="GHEA Grapalat" w:hAnsi="GHEA Grapalat"/>
                <w:sz w:val="24"/>
                <w:szCs w:val="24"/>
              </w:rPr>
              <w:t>/Special limitations</w:t>
            </w:r>
            <w:r w:rsidRPr="00BA1721">
              <w:rPr>
                <w:rFonts w:ascii="Calibri" w:hAnsi="Calibri" w:cs="Calibri"/>
                <w:sz w:val="24"/>
                <w:szCs w:val="24"/>
              </w:rPr>
              <w:t> </w:t>
            </w:r>
            <w:r w:rsidRPr="00BA1721">
              <w:rPr>
                <w:rFonts w:ascii="GHEA Grapalat" w:hAnsi="GHEA Grapalat"/>
                <w:sz w:val="24"/>
                <w:szCs w:val="24"/>
                <w:vertAlign w:val="superscript"/>
              </w:rPr>
              <w:t>1</w:t>
            </w:r>
            <w:r w:rsidRPr="00BA1721">
              <w:rPr>
                <w:rFonts w:ascii="GHEA Grapalat" w:hAnsi="GHEA Grapalat"/>
                <w:sz w:val="24"/>
                <w:szCs w:val="24"/>
              </w:rPr>
              <w:t>):</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Հատուկ թույլտվություններ`/Specific approvals:</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Այո/Yes</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Ոչ/No</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Հատուկ հաստատումներ/</w:t>
            </w:r>
          </w:p>
          <w:p w:rsidR="0017561A" w:rsidRPr="00BA1721" w:rsidRDefault="0017561A" w:rsidP="00F75F58">
            <w:pPr>
              <w:rPr>
                <w:rFonts w:ascii="GHEA Grapalat" w:hAnsi="GHEA Grapalat"/>
                <w:sz w:val="24"/>
                <w:szCs w:val="24"/>
              </w:rPr>
            </w:pPr>
            <w:r w:rsidRPr="00BA1721">
              <w:rPr>
                <w:rFonts w:ascii="GHEA Grapalat" w:hAnsi="GHEA Grapalat"/>
                <w:sz w:val="24"/>
                <w:szCs w:val="24"/>
              </w:rPr>
              <w:t>Specification (</w:t>
            </w:r>
            <w:r w:rsidRPr="00BA1721">
              <w:rPr>
                <w:rFonts w:ascii="GHEA Grapalat" w:hAnsi="GHEA Grapalat"/>
                <w:sz w:val="24"/>
                <w:szCs w:val="24"/>
                <w:vertAlign w:val="superscript"/>
              </w:rPr>
              <w:t>10</w:t>
            </w:r>
            <w:r w:rsidRPr="00BA1721">
              <w:rPr>
                <w:rFonts w:ascii="GHEA Grapalat" w:hAnsi="GHEA Grapalat"/>
                <w:sz w:val="24"/>
                <w:szCs w:val="24"/>
              </w:rPr>
              <w:t>)</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Նշումներ/Remarks</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Վտանգավոր բեռներ`/Dangerous goods</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Շահագործում սահմանափակ տեսանելիության պայմաններում</w:t>
            </w:r>
          </w:p>
          <w:p w:rsidR="0017561A" w:rsidRPr="00BA1721" w:rsidRDefault="0017561A" w:rsidP="00F75F58">
            <w:pPr>
              <w:rPr>
                <w:rFonts w:ascii="GHEA Grapalat" w:hAnsi="GHEA Grapalat"/>
                <w:sz w:val="24"/>
                <w:szCs w:val="24"/>
              </w:rPr>
            </w:pPr>
            <w:r w:rsidRPr="00BA1721">
              <w:rPr>
                <w:rFonts w:ascii="GHEA Grapalat" w:hAnsi="GHEA Grapalat"/>
                <w:sz w:val="24"/>
                <w:szCs w:val="24"/>
              </w:rPr>
              <w:t>Low-visibility operations</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CAT (</w:t>
            </w:r>
            <w:r w:rsidRPr="00BA1721">
              <w:rPr>
                <w:rFonts w:ascii="GHEA Grapalat" w:hAnsi="GHEA Grapalat"/>
                <w:sz w:val="24"/>
                <w:szCs w:val="24"/>
                <w:vertAlign w:val="superscript"/>
              </w:rPr>
              <w:t>11</w:t>
            </w:r>
            <w:r w:rsidRPr="00BA1721">
              <w:rPr>
                <w:rFonts w:ascii="GHEA Grapalat" w:hAnsi="GHEA Grapalat"/>
                <w:sz w:val="24"/>
                <w:szCs w:val="24"/>
              </w:rPr>
              <w:t>)....</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753DAF"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Վերթիռ</w:t>
            </w:r>
          </w:p>
          <w:p w:rsidR="0017561A" w:rsidRPr="00BA1721" w:rsidRDefault="0017561A" w:rsidP="00F75F58">
            <w:pPr>
              <w:rPr>
                <w:rFonts w:ascii="GHEA Grapalat" w:hAnsi="GHEA Grapalat"/>
                <w:sz w:val="24"/>
                <w:szCs w:val="24"/>
              </w:rPr>
            </w:pPr>
            <w:r w:rsidRPr="00BA1721">
              <w:rPr>
                <w:rFonts w:ascii="GHEA Grapalat" w:hAnsi="GHEA Grapalat"/>
                <w:sz w:val="24"/>
                <w:szCs w:val="24"/>
              </w:rPr>
              <w:t>Take-off</w:t>
            </w:r>
          </w:p>
          <w:p w:rsidR="0017561A" w:rsidRPr="00BA1721" w:rsidRDefault="0017561A" w:rsidP="00F75F58">
            <w:pPr>
              <w:rPr>
                <w:rFonts w:ascii="GHEA Grapalat" w:hAnsi="GHEA Grapalat"/>
                <w:sz w:val="24"/>
                <w:szCs w:val="24"/>
              </w:rPr>
            </w:pPr>
            <w:r w:rsidRPr="00BA1721">
              <w:rPr>
                <w:rFonts w:ascii="GHEA Grapalat" w:hAnsi="GHEA Grapalat"/>
                <w:sz w:val="24"/>
                <w:szCs w:val="24"/>
              </w:rPr>
              <w:t>Անցում վայրէջքի և վայրէջք</w:t>
            </w:r>
          </w:p>
          <w:p w:rsidR="0017561A" w:rsidRPr="00BA1721" w:rsidRDefault="0017561A" w:rsidP="00F75F58">
            <w:pPr>
              <w:rPr>
                <w:rFonts w:ascii="GHEA Grapalat" w:hAnsi="GHEA Grapalat"/>
                <w:sz w:val="24"/>
                <w:szCs w:val="24"/>
              </w:rPr>
            </w:pPr>
            <w:r w:rsidRPr="00BA1721">
              <w:rPr>
                <w:rFonts w:ascii="GHEA Grapalat" w:hAnsi="GHEA Grapalat"/>
                <w:sz w:val="24"/>
                <w:szCs w:val="24"/>
              </w:rPr>
              <w:t>Approach and landing</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17561A" w:rsidRPr="00477726" w:rsidRDefault="0017561A" w:rsidP="00F75F58">
            <w:pPr>
              <w:rPr>
                <w:rFonts w:ascii="GHEA Grapalat" w:hAnsi="GHEA Grapalat"/>
                <w:sz w:val="24"/>
                <w:szCs w:val="24"/>
              </w:rPr>
            </w:pPr>
            <w:r w:rsidRPr="00477726">
              <w:rPr>
                <w:rFonts w:ascii="GHEA Grapalat" w:hAnsi="GHEA Grapalat"/>
                <w:sz w:val="24"/>
                <w:szCs w:val="24"/>
              </w:rPr>
              <w:t>RVR (</w:t>
            </w:r>
            <w:r w:rsidRPr="00477726">
              <w:rPr>
                <w:rFonts w:ascii="GHEA Grapalat" w:hAnsi="GHEA Grapalat"/>
                <w:sz w:val="24"/>
                <w:szCs w:val="24"/>
                <w:vertAlign w:val="superscript"/>
              </w:rPr>
              <w:t>12</w:t>
            </w:r>
            <w:r w:rsidRPr="00477726">
              <w:rPr>
                <w:rFonts w:ascii="GHEA Grapalat" w:hAnsi="GHEA Grapalat"/>
                <w:sz w:val="24"/>
                <w:szCs w:val="24"/>
              </w:rPr>
              <w:t>): m</w:t>
            </w:r>
          </w:p>
          <w:p w:rsidR="0017561A" w:rsidRPr="00477726" w:rsidRDefault="0017561A" w:rsidP="00F75F58">
            <w:pPr>
              <w:rPr>
                <w:rFonts w:ascii="GHEA Grapalat" w:hAnsi="GHEA Grapalat"/>
                <w:sz w:val="24"/>
                <w:szCs w:val="24"/>
              </w:rPr>
            </w:pPr>
            <w:r w:rsidRPr="00477726">
              <w:rPr>
                <w:rFonts w:ascii="GHEA Grapalat" w:hAnsi="GHEA Grapalat"/>
                <w:sz w:val="24"/>
                <w:szCs w:val="24"/>
              </w:rPr>
              <w:t>DA/H: ft RVR: m</w:t>
            </w:r>
          </w:p>
        </w:tc>
        <w:tc>
          <w:tcPr>
            <w:tcW w:w="2237" w:type="dxa"/>
            <w:tcBorders>
              <w:top w:val="outset" w:sz="6" w:space="0" w:color="auto"/>
              <w:left w:val="outset" w:sz="6" w:space="0" w:color="auto"/>
              <w:bottom w:val="outset" w:sz="6" w:space="0" w:color="auto"/>
              <w:right w:val="outset" w:sz="6" w:space="0" w:color="auto"/>
            </w:tcBorders>
            <w:hideMark/>
          </w:tcPr>
          <w:p w:rsidR="0017561A" w:rsidRPr="00477726" w:rsidRDefault="0017561A" w:rsidP="00F75F58">
            <w:pPr>
              <w:rPr>
                <w:rFonts w:ascii="GHEA Grapalat" w:hAnsi="GHEA Grapalat"/>
                <w:sz w:val="24"/>
                <w:szCs w:val="24"/>
              </w:rPr>
            </w:pPr>
            <w:r w:rsidRPr="00477726">
              <w:rPr>
                <w:rFonts w:ascii="Calibri" w:hAnsi="Calibri" w:cs="Calibri"/>
                <w:sz w:val="24"/>
                <w:szCs w:val="24"/>
              </w:rPr>
              <w:t> </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477726" w:rsidRDefault="0017561A" w:rsidP="00F75F58">
            <w:pPr>
              <w:rPr>
                <w:rFonts w:ascii="GHEA Grapalat" w:hAnsi="GHEA Grapalat"/>
                <w:sz w:val="24"/>
                <w:szCs w:val="24"/>
              </w:rPr>
            </w:pPr>
            <w:r w:rsidRPr="00477726">
              <w:rPr>
                <w:rFonts w:ascii="GHEA Grapalat" w:hAnsi="GHEA Grapalat"/>
                <w:sz w:val="24"/>
                <w:szCs w:val="24"/>
              </w:rPr>
              <w:t>RVSM (</w:t>
            </w:r>
            <w:r w:rsidRPr="00477726">
              <w:rPr>
                <w:rFonts w:ascii="GHEA Grapalat" w:hAnsi="GHEA Grapalat"/>
                <w:sz w:val="24"/>
                <w:szCs w:val="24"/>
                <w:vertAlign w:val="superscript"/>
              </w:rPr>
              <w:t>13</w:t>
            </w:r>
            <w:r w:rsidRPr="00477726">
              <w:rPr>
                <w:rFonts w:ascii="GHEA Grapalat" w:hAnsi="GHEA Grapalat"/>
                <w:sz w:val="24"/>
                <w:szCs w:val="24"/>
              </w:rPr>
              <w:t xml:space="preserve">) </w:t>
            </w:r>
            <w:r w:rsidRPr="00477726">
              <w:rPr>
                <w:rFonts w:ascii="Segoe UI Symbol" w:hAnsi="Segoe UI Symbol" w:cs="Segoe UI Symbol"/>
                <w:sz w:val="24"/>
                <w:szCs w:val="24"/>
              </w:rPr>
              <w:t>☐</w:t>
            </w:r>
            <w:r w:rsidRPr="00477726">
              <w:rPr>
                <w:rFonts w:ascii="GHEA Grapalat" w:hAnsi="GHEA Grapalat"/>
                <w:sz w:val="24"/>
                <w:szCs w:val="24"/>
              </w:rPr>
              <w:t xml:space="preserve"> </w:t>
            </w:r>
            <w:r w:rsidRPr="00BA1721">
              <w:rPr>
                <w:rFonts w:ascii="GHEA Grapalat" w:hAnsi="GHEA Grapalat" w:cs="Arial Unicode"/>
                <w:sz w:val="24"/>
                <w:szCs w:val="24"/>
              </w:rPr>
              <w:t>Ոչ</w:t>
            </w:r>
            <w:r w:rsidRPr="00477726">
              <w:rPr>
                <w:rFonts w:ascii="GHEA Grapalat" w:hAnsi="GHEA Grapalat"/>
                <w:sz w:val="24"/>
                <w:szCs w:val="24"/>
              </w:rPr>
              <w:t xml:space="preserve"> </w:t>
            </w:r>
            <w:r w:rsidRPr="00BA1721">
              <w:rPr>
                <w:rFonts w:ascii="GHEA Grapalat" w:hAnsi="GHEA Grapalat" w:cs="Arial Unicode"/>
                <w:sz w:val="24"/>
                <w:szCs w:val="24"/>
              </w:rPr>
              <w:t>կիրառելի</w:t>
            </w:r>
            <w:r w:rsidRPr="00477726">
              <w:rPr>
                <w:rFonts w:ascii="GHEA Grapalat" w:hAnsi="GHEA Grapalat"/>
                <w:sz w:val="24"/>
                <w:szCs w:val="24"/>
              </w:rPr>
              <w:t>/N/A</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477726" w:rsidRDefault="0017561A" w:rsidP="00F75F58">
            <w:pPr>
              <w:rPr>
                <w:rFonts w:ascii="GHEA Grapalat" w:hAnsi="GHEA Grapalat"/>
                <w:sz w:val="24"/>
                <w:szCs w:val="24"/>
              </w:rPr>
            </w:pPr>
            <w:r w:rsidRPr="00477726">
              <w:rPr>
                <w:rFonts w:ascii="GHEA Grapalat" w:hAnsi="GHEA Grapalat"/>
                <w:sz w:val="24"/>
                <w:szCs w:val="24"/>
              </w:rPr>
              <w:t>ETOPS (</w:t>
            </w:r>
            <w:r w:rsidRPr="00477726">
              <w:rPr>
                <w:rFonts w:ascii="GHEA Grapalat" w:hAnsi="GHEA Grapalat"/>
                <w:sz w:val="24"/>
                <w:szCs w:val="24"/>
                <w:vertAlign w:val="superscript"/>
              </w:rPr>
              <w:t>14</w:t>
            </w:r>
            <w:r w:rsidRPr="00477726">
              <w:rPr>
                <w:rFonts w:ascii="GHEA Grapalat" w:hAnsi="GHEA Grapalat"/>
                <w:sz w:val="24"/>
                <w:szCs w:val="24"/>
              </w:rPr>
              <w:t xml:space="preserve">) </w:t>
            </w:r>
            <w:r w:rsidRPr="00477726">
              <w:rPr>
                <w:rFonts w:ascii="Segoe UI Symbol" w:hAnsi="Segoe UI Symbol" w:cs="Segoe UI Symbol"/>
                <w:sz w:val="24"/>
                <w:szCs w:val="24"/>
              </w:rPr>
              <w:t>☐</w:t>
            </w:r>
            <w:r w:rsidRPr="00477726">
              <w:rPr>
                <w:rFonts w:ascii="GHEA Grapalat" w:hAnsi="GHEA Grapalat"/>
                <w:sz w:val="24"/>
                <w:szCs w:val="24"/>
              </w:rPr>
              <w:t xml:space="preserve"> </w:t>
            </w:r>
            <w:r w:rsidRPr="00BA1721">
              <w:rPr>
                <w:rFonts w:ascii="GHEA Grapalat" w:hAnsi="GHEA Grapalat" w:cs="Arial Unicode"/>
                <w:sz w:val="24"/>
                <w:szCs w:val="24"/>
              </w:rPr>
              <w:t>Ոչ</w:t>
            </w:r>
            <w:r w:rsidRPr="00477726">
              <w:rPr>
                <w:rFonts w:ascii="GHEA Grapalat" w:hAnsi="GHEA Grapalat"/>
                <w:sz w:val="24"/>
                <w:szCs w:val="24"/>
              </w:rPr>
              <w:t xml:space="preserve"> </w:t>
            </w:r>
            <w:r w:rsidRPr="00BA1721">
              <w:rPr>
                <w:rFonts w:ascii="GHEA Grapalat" w:hAnsi="GHEA Grapalat" w:cs="Arial Unicode"/>
                <w:sz w:val="24"/>
                <w:szCs w:val="24"/>
              </w:rPr>
              <w:t>կիրառելի</w:t>
            </w:r>
            <w:r w:rsidRPr="00477726">
              <w:rPr>
                <w:rFonts w:ascii="GHEA Grapalat" w:hAnsi="GHEA Grapalat"/>
                <w:sz w:val="24"/>
                <w:szCs w:val="24"/>
              </w:rPr>
              <w:t>/N/A</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Maximum diversion time (</w:t>
            </w:r>
            <w:r w:rsidRPr="00BA1721">
              <w:rPr>
                <w:rFonts w:ascii="GHEA Grapalat" w:hAnsi="GHEA Grapalat"/>
                <w:sz w:val="24"/>
                <w:szCs w:val="24"/>
                <w:vertAlign w:val="superscript"/>
              </w:rPr>
              <w:t>15</w:t>
            </w:r>
            <w:r w:rsidRPr="00BA1721">
              <w:rPr>
                <w:rFonts w:ascii="GHEA Grapalat" w:hAnsi="GHEA Grapalat"/>
                <w:sz w:val="24"/>
                <w:szCs w:val="24"/>
              </w:rPr>
              <w:t>): min.</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PBN գործողությունների համար նավիգացիոն համալիր բնութագրեր</w:t>
            </w:r>
          </w:p>
          <w:p w:rsidR="0017561A" w:rsidRPr="00477726" w:rsidRDefault="0017561A" w:rsidP="00F75F58">
            <w:pPr>
              <w:rPr>
                <w:rFonts w:ascii="GHEA Grapalat" w:hAnsi="GHEA Grapalat"/>
                <w:sz w:val="24"/>
                <w:szCs w:val="24"/>
              </w:rPr>
            </w:pPr>
            <w:r w:rsidRPr="00477726">
              <w:rPr>
                <w:rFonts w:ascii="GHEA Grapalat" w:hAnsi="GHEA Grapalat"/>
                <w:sz w:val="24"/>
                <w:szCs w:val="24"/>
              </w:rPr>
              <w:t>Complex navigation specifications for PBN operations (</w:t>
            </w:r>
            <w:r w:rsidRPr="00477726">
              <w:rPr>
                <w:rFonts w:ascii="GHEA Grapalat" w:hAnsi="GHEA Grapalat"/>
                <w:sz w:val="24"/>
                <w:szCs w:val="24"/>
                <w:vertAlign w:val="superscript"/>
              </w:rPr>
              <w:t>16</w:t>
            </w:r>
            <w:r w:rsidRPr="00477726">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w:t>
            </w:r>
            <w:r w:rsidRPr="00BA1721">
              <w:rPr>
                <w:rFonts w:ascii="GHEA Grapalat" w:hAnsi="GHEA Grapalat"/>
                <w:sz w:val="24"/>
                <w:szCs w:val="24"/>
                <w:vertAlign w:val="superscript"/>
              </w:rPr>
              <w:t>17</w:t>
            </w:r>
            <w:r w:rsidRPr="00BA1721">
              <w:rPr>
                <w:rFonts w:ascii="GHEA Grapalat" w:hAnsi="GHEA Grapalat"/>
                <w:sz w:val="24"/>
                <w:szCs w:val="24"/>
              </w:rPr>
              <w:t>)</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477726" w:rsidRDefault="0017561A" w:rsidP="00F75F58">
            <w:pPr>
              <w:rPr>
                <w:rFonts w:ascii="GHEA Grapalat" w:hAnsi="GHEA Grapalat"/>
                <w:sz w:val="24"/>
                <w:szCs w:val="24"/>
              </w:rPr>
            </w:pPr>
            <w:r w:rsidRPr="00BA1721">
              <w:rPr>
                <w:rFonts w:ascii="GHEA Grapalat" w:hAnsi="GHEA Grapalat"/>
                <w:sz w:val="24"/>
                <w:szCs w:val="24"/>
              </w:rPr>
              <w:t>Նավիգացիոն</w:t>
            </w:r>
            <w:r w:rsidRPr="00477726">
              <w:rPr>
                <w:rFonts w:ascii="GHEA Grapalat" w:hAnsi="GHEA Grapalat"/>
                <w:sz w:val="24"/>
                <w:szCs w:val="24"/>
              </w:rPr>
              <w:t xml:space="preserve"> </w:t>
            </w:r>
            <w:r w:rsidRPr="00BA1721">
              <w:rPr>
                <w:rFonts w:ascii="GHEA Grapalat" w:hAnsi="GHEA Grapalat"/>
                <w:sz w:val="24"/>
                <w:szCs w:val="24"/>
              </w:rPr>
              <w:t>նվազագույն</w:t>
            </w:r>
            <w:r w:rsidRPr="00477726">
              <w:rPr>
                <w:rFonts w:ascii="GHEA Grapalat" w:hAnsi="GHEA Grapalat"/>
                <w:sz w:val="24"/>
                <w:szCs w:val="24"/>
              </w:rPr>
              <w:t xml:space="preserve"> </w:t>
            </w:r>
            <w:r w:rsidRPr="00BA1721">
              <w:rPr>
                <w:rFonts w:ascii="GHEA Grapalat" w:hAnsi="GHEA Grapalat"/>
                <w:sz w:val="24"/>
                <w:szCs w:val="24"/>
              </w:rPr>
              <w:t>ցուցանիշ</w:t>
            </w:r>
          </w:p>
          <w:p w:rsidR="0017561A" w:rsidRPr="00477726" w:rsidRDefault="0017561A" w:rsidP="00F75F58">
            <w:pPr>
              <w:rPr>
                <w:rFonts w:ascii="GHEA Grapalat" w:hAnsi="GHEA Grapalat"/>
                <w:sz w:val="24"/>
                <w:szCs w:val="24"/>
              </w:rPr>
            </w:pPr>
            <w:r w:rsidRPr="00477726">
              <w:rPr>
                <w:rFonts w:ascii="GHEA Grapalat" w:hAnsi="GHEA Grapalat"/>
                <w:sz w:val="24"/>
                <w:szCs w:val="24"/>
              </w:rPr>
              <w:t>Minimum navigation performance specification</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B տեսակի Էլեկտրոնային թռիչքային պայուսակի ծրագրերի կիրառում</w:t>
            </w:r>
          </w:p>
          <w:p w:rsidR="0017561A" w:rsidRPr="00477726" w:rsidRDefault="0017561A" w:rsidP="00F75F58">
            <w:pPr>
              <w:rPr>
                <w:rFonts w:ascii="GHEA Grapalat" w:hAnsi="GHEA Grapalat"/>
                <w:sz w:val="24"/>
                <w:szCs w:val="24"/>
              </w:rPr>
            </w:pPr>
            <w:r w:rsidRPr="00477726">
              <w:rPr>
                <w:rFonts w:ascii="GHEA Grapalat" w:hAnsi="GHEA Grapalat"/>
                <w:sz w:val="24"/>
                <w:szCs w:val="24"/>
              </w:rPr>
              <w:t>Use of type B EFB applications</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w:t>
            </w:r>
            <w:r w:rsidRPr="00BA1721">
              <w:rPr>
                <w:rFonts w:ascii="GHEA Grapalat" w:hAnsi="GHEA Grapalat"/>
                <w:sz w:val="24"/>
                <w:szCs w:val="24"/>
                <w:vertAlign w:val="superscript"/>
              </w:rPr>
              <w:t>18</w:t>
            </w:r>
            <w:r w:rsidRPr="00BA1721">
              <w:rPr>
                <w:rFonts w:ascii="GHEA Grapalat" w:hAnsi="GHEA Grapalat"/>
                <w:sz w:val="24"/>
                <w:szCs w:val="24"/>
              </w:rPr>
              <w:t>)</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Թռիչքային պիտանիություն</w:t>
            </w:r>
          </w:p>
          <w:p w:rsidR="0017561A" w:rsidRPr="00BA1721" w:rsidRDefault="0017561A" w:rsidP="00F75F58">
            <w:pPr>
              <w:rPr>
                <w:rFonts w:ascii="GHEA Grapalat" w:hAnsi="GHEA Grapalat"/>
                <w:sz w:val="24"/>
                <w:szCs w:val="24"/>
              </w:rPr>
            </w:pPr>
            <w:r w:rsidRPr="00BA1721">
              <w:rPr>
                <w:rFonts w:ascii="GHEA Grapalat" w:hAnsi="GHEA Grapalat"/>
                <w:sz w:val="24"/>
                <w:szCs w:val="24"/>
              </w:rPr>
              <w:t>Continuing airworthiness</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w:t>
            </w:r>
            <w:r w:rsidRPr="00BA1721">
              <w:rPr>
                <w:rFonts w:ascii="GHEA Grapalat" w:hAnsi="GHEA Grapalat"/>
                <w:sz w:val="24"/>
                <w:szCs w:val="24"/>
                <w:vertAlign w:val="superscript"/>
              </w:rPr>
              <w:t>19</w:t>
            </w:r>
            <w:r w:rsidRPr="00BA1721">
              <w:rPr>
                <w:rFonts w:ascii="GHEA Grapalat" w:hAnsi="GHEA Grapalat"/>
                <w:sz w:val="24"/>
                <w:szCs w:val="24"/>
              </w:rPr>
              <w:t>)</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Այլ</w:t>
            </w:r>
          </w:p>
          <w:p w:rsidR="0017561A" w:rsidRPr="00BA1721" w:rsidRDefault="0017561A" w:rsidP="00F75F58">
            <w:pPr>
              <w:rPr>
                <w:rFonts w:ascii="GHEA Grapalat" w:hAnsi="GHEA Grapalat"/>
                <w:sz w:val="24"/>
                <w:szCs w:val="24"/>
              </w:rPr>
            </w:pPr>
            <w:r w:rsidRPr="00BA1721">
              <w:rPr>
                <w:rFonts w:ascii="GHEA Grapalat" w:hAnsi="GHEA Grapalat"/>
                <w:sz w:val="24"/>
                <w:szCs w:val="24"/>
              </w:rPr>
              <w:t>Others (</w:t>
            </w:r>
            <w:r w:rsidRPr="00BA1721">
              <w:rPr>
                <w:rFonts w:ascii="GHEA Grapalat" w:hAnsi="GHEA Grapalat"/>
                <w:sz w:val="24"/>
                <w:szCs w:val="24"/>
                <w:vertAlign w:val="superscript"/>
              </w:rPr>
              <w:t>20</w:t>
            </w:r>
            <w:r w:rsidRPr="00BA1721">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753DAF" w:rsidTr="0017561A">
        <w:trPr>
          <w:tblCellSpacing w:w="0" w:type="dxa"/>
          <w:jc w:val="center"/>
        </w:trPr>
        <w:tc>
          <w:tcPr>
            <w:tcW w:w="10612" w:type="dxa"/>
            <w:gridSpan w:val="5"/>
            <w:tcBorders>
              <w:top w:val="outset" w:sz="6" w:space="0" w:color="auto"/>
              <w:left w:val="outset" w:sz="6" w:space="0" w:color="auto"/>
              <w:bottom w:val="outset" w:sz="6" w:space="0" w:color="auto"/>
              <w:right w:val="outset" w:sz="6" w:space="0" w:color="auto"/>
            </w:tcBorders>
            <w:hideMark/>
          </w:tcPr>
          <w:p w:rsidR="0017561A" w:rsidRPr="00477726" w:rsidRDefault="0017561A" w:rsidP="00F75F58">
            <w:pPr>
              <w:rPr>
                <w:rFonts w:ascii="GHEA Grapalat" w:hAnsi="GHEA Grapalat"/>
                <w:sz w:val="24"/>
                <w:szCs w:val="24"/>
              </w:rPr>
            </w:pPr>
            <w:r w:rsidRPr="00477726">
              <w:rPr>
                <w:rFonts w:ascii="GHEA Grapalat" w:hAnsi="GHEA Grapalat"/>
                <w:sz w:val="24"/>
                <w:szCs w:val="24"/>
              </w:rPr>
              <w:t>(1) Telephone and fax contact details of the competent authority, including the country code. E-mail to be provided if available.</w:t>
            </w:r>
          </w:p>
          <w:p w:rsidR="0017561A" w:rsidRPr="00477726" w:rsidRDefault="0017561A" w:rsidP="00F75F58">
            <w:pPr>
              <w:rPr>
                <w:rFonts w:ascii="GHEA Grapalat" w:hAnsi="GHEA Grapalat"/>
                <w:sz w:val="24"/>
                <w:szCs w:val="24"/>
              </w:rPr>
            </w:pPr>
            <w:r w:rsidRPr="00477726">
              <w:rPr>
                <w:rFonts w:ascii="GHEA Grapalat" w:hAnsi="GHEA Grapalat"/>
                <w:sz w:val="24"/>
                <w:szCs w:val="24"/>
              </w:rPr>
              <w:t>(2) Insertion of associated air operator certificate (AOC) number.</w:t>
            </w:r>
          </w:p>
          <w:p w:rsidR="0017561A" w:rsidRPr="00477726" w:rsidRDefault="0017561A" w:rsidP="00F75F58">
            <w:pPr>
              <w:rPr>
                <w:rFonts w:ascii="GHEA Grapalat" w:hAnsi="GHEA Grapalat"/>
                <w:sz w:val="24"/>
                <w:szCs w:val="24"/>
              </w:rPr>
            </w:pPr>
            <w:r w:rsidRPr="00477726">
              <w:rPr>
                <w:rFonts w:ascii="GHEA Grapalat" w:hAnsi="GHEA Grapalat"/>
                <w:sz w:val="24"/>
                <w:szCs w:val="24"/>
              </w:rPr>
              <w:t>(3) Insertion of the operator’s registered name and the operator’s trading name, if different. Insert ‘Dba’ before the trading name (for ‘Doing business as’).</w:t>
            </w:r>
          </w:p>
          <w:p w:rsidR="0017561A" w:rsidRPr="00477726" w:rsidRDefault="0017561A" w:rsidP="00F75F58">
            <w:pPr>
              <w:rPr>
                <w:rFonts w:ascii="GHEA Grapalat" w:hAnsi="GHEA Grapalat"/>
                <w:sz w:val="24"/>
                <w:szCs w:val="24"/>
              </w:rPr>
            </w:pPr>
            <w:r w:rsidRPr="00477726">
              <w:rPr>
                <w:rFonts w:ascii="GHEA Grapalat" w:hAnsi="GHEA Grapalat"/>
                <w:sz w:val="24"/>
                <w:szCs w:val="24"/>
              </w:rPr>
              <w:t>(4) Issue date of the operations specifications (dd-mm-yyyy) and signature of the competent authority representative.</w:t>
            </w:r>
          </w:p>
          <w:p w:rsidR="0017561A" w:rsidRPr="00477726" w:rsidRDefault="0017561A" w:rsidP="00F75F58">
            <w:pPr>
              <w:rPr>
                <w:rFonts w:ascii="GHEA Grapalat" w:hAnsi="GHEA Grapalat"/>
                <w:sz w:val="24"/>
                <w:szCs w:val="24"/>
              </w:rPr>
            </w:pPr>
            <w:r w:rsidRPr="00477726">
              <w:rPr>
                <w:rFonts w:ascii="GHEA Grapalat" w:hAnsi="GHEA Grapalat"/>
                <w:sz w:val="24"/>
                <w:szCs w:val="24"/>
              </w:rPr>
              <w:t>(5) Insertion of ICAO designation of the aircraft make, model and series, or master series, if a series has been designated (e.g. Boeing-737-5SS or Boeing-777-232).</w:t>
            </w:r>
          </w:p>
          <w:p w:rsidR="0017561A" w:rsidRPr="00477726" w:rsidRDefault="0017561A" w:rsidP="00F75F58">
            <w:pPr>
              <w:rPr>
                <w:rFonts w:ascii="GHEA Grapalat" w:hAnsi="GHEA Grapalat"/>
                <w:sz w:val="24"/>
                <w:szCs w:val="24"/>
              </w:rPr>
            </w:pPr>
            <w:r w:rsidRPr="00477726">
              <w:rPr>
                <w:rFonts w:ascii="GHEA Grapalat" w:hAnsi="GHEA Grapalat"/>
                <w:sz w:val="24"/>
                <w:szCs w:val="24"/>
              </w:rPr>
              <w:t xml:space="preserve">(6) Either the registration marks are listed in the operations specifications or in the operations manual. In the latter case, the related operations specifications must make a reference to the related </w:t>
            </w:r>
            <w:r w:rsidRPr="00477726">
              <w:rPr>
                <w:rFonts w:ascii="GHEA Grapalat" w:hAnsi="GHEA Grapalat"/>
                <w:sz w:val="24"/>
                <w:szCs w:val="24"/>
              </w:rPr>
              <w:lastRenderedPageBreak/>
              <w:t>page in the operations manual. In case not all specific approvals apply to the aircraft model, the registration marks of the aircraft may be entered in the remark column to the related specific approval.</w:t>
            </w:r>
          </w:p>
          <w:p w:rsidR="0017561A" w:rsidRPr="00477726" w:rsidRDefault="0017561A" w:rsidP="00F75F58">
            <w:pPr>
              <w:rPr>
                <w:rFonts w:ascii="GHEA Grapalat" w:hAnsi="GHEA Grapalat"/>
                <w:sz w:val="24"/>
                <w:szCs w:val="24"/>
              </w:rPr>
            </w:pPr>
            <w:r w:rsidRPr="00477726">
              <w:rPr>
                <w:rFonts w:ascii="GHEA Grapalat" w:hAnsi="GHEA Grapalat"/>
                <w:sz w:val="24"/>
                <w:szCs w:val="24"/>
              </w:rPr>
              <w:t>(7) Other type of transportation to be specified (e.g. emergency medical service).</w:t>
            </w:r>
          </w:p>
          <w:p w:rsidR="0017561A" w:rsidRPr="00477726" w:rsidRDefault="0017561A" w:rsidP="00F75F58">
            <w:pPr>
              <w:rPr>
                <w:rFonts w:ascii="GHEA Grapalat" w:hAnsi="GHEA Grapalat"/>
                <w:sz w:val="24"/>
                <w:szCs w:val="24"/>
              </w:rPr>
            </w:pPr>
            <w:r w:rsidRPr="00477726">
              <w:rPr>
                <w:rFonts w:ascii="GHEA Grapalat" w:hAnsi="GHEA Grapalat"/>
                <w:sz w:val="24"/>
                <w:szCs w:val="24"/>
              </w:rPr>
              <w:t>(8) Listing of geographical areas of authorised operation (by geographical coordinates or specific routes, flight information region, or national or regional boundaries).</w:t>
            </w:r>
          </w:p>
          <w:p w:rsidR="0017561A" w:rsidRPr="00477726" w:rsidRDefault="0017561A" w:rsidP="00F75F58">
            <w:pPr>
              <w:rPr>
                <w:rFonts w:ascii="GHEA Grapalat" w:hAnsi="GHEA Grapalat"/>
                <w:sz w:val="24"/>
                <w:szCs w:val="24"/>
              </w:rPr>
            </w:pPr>
            <w:r w:rsidRPr="00477726">
              <w:rPr>
                <w:rFonts w:ascii="GHEA Grapalat" w:hAnsi="GHEA Grapalat"/>
                <w:sz w:val="24"/>
                <w:szCs w:val="24"/>
              </w:rPr>
              <w:t>(9) Listing of applicable special limitations (e.g. VFR only, Day only, etc.).</w:t>
            </w:r>
          </w:p>
          <w:p w:rsidR="0017561A" w:rsidRPr="00477726" w:rsidRDefault="0017561A" w:rsidP="00F75F58">
            <w:pPr>
              <w:rPr>
                <w:rFonts w:ascii="GHEA Grapalat" w:hAnsi="GHEA Grapalat"/>
                <w:sz w:val="24"/>
                <w:szCs w:val="24"/>
              </w:rPr>
            </w:pPr>
            <w:r w:rsidRPr="00477726">
              <w:rPr>
                <w:rFonts w:ascii="GHEA Grapalat" w:hAnsi="GHEA Grapalat"/>
                <w:sz w:val="24"/>
                <w:szCs w:val="24"/>
              </w:rPr>
              <w:t>(10) List in this column the most permissive criteria for each approval or the approval type (with appropriate criteria).</w:t>
            </w:r>
          </w:p>
          <w:p w:rsidR="0017561A" w:rsidRPr="00477726" w:rsidRDefault="0017561A" w:rsidP="00F75F58">
            <w:pPr>
              <w:rPr>
                <w:rFonts w:ascii="GHEA Grapalat" w:hAnsi="GHEA Grapalat"/>
                <w:sz w:val="24"/>
                <w:szCs w:val="24"/>
              </w:rPr>
            </w:pPr>
            <w:r w:rsidRPr="00477726">
              <w:rPr>
                <w:rFonts w:ascii="GHEA Grapalat" w:hAnsi="GHEA Grapalat"/>
                <w:sz w:val="24"/>
                <w:szCs w:val="24"/>
              </w:rPr>
              <w:t>(11) Insertion of applicable precision approach category: LTS CAT I, CAT II, OTS CAT II, CAT IIIA, CAT IIIB or CAT IIIC. Insertion of minimum runway visual range (RVR) in meters and decision height (DH) in feet. One line is used per listed approach category.</w:t>
            </w:r>
          </w:p>
          <w:p w:rsidR="0017561A" w:rsidRPr="00477726" w:rsidRDefault="0017561A" w:rsidP="00F75F58">
            <w:pPr>
              <w:rPr>
                <w:rFonts w:ascii="GHEA Grapalat" w:hAnsi="GHEA Grapalat"/>
                <w:sz w:val="24"/>
                <w:szCs w:val="24"/>
              </w:rPr>
            </w:pPr>
            <w:r w:rsidRPr="00477726">
              <w:rPr>
                <w:rFonts w:ascii="GHEA Grapalat" w:hAnsi="GHEA Grapalat"/>
                <w:sz w:val="24"/>
                <w:szCs w:val="24"/>
              </w:rPr>
              <w:t>(12) Insertion of approved minimum take-off RVR in metres. One line per approval may be used if different approvals are granted.</w:t>
            </w:r>
          </w:p>
          <w:p w:rsidR="0017561A" w:rsidRPr="00477726" w:rsidRDefault="0017561A" w:rsidP="00F75F58">
            <w:pPr>
              <w:rPr>
                <w:rFonts w:ascii="GHEA Grapalat" w:hAnsi="GHEA Grapalat"/>
                <w:sz w:val="24"/>
                <w:szCs w:val="24"/>
              </w:rPr>
            </w:pPr>
            <w:r w:rsidRPr="00477726">
              <w:rPr>
                <w:rFonts w:ascii="GHEA Grapalat" w:hAnsi="GHEA Grapalat"/>
                <w:sz w:val="24"/>
                <w:szCs w:val="24"/>
              </w:rPr>
              <w:t>(13) The Not Applicable (N/A) box may be checked only if the aircraft maximum ceiling is below FL290.</w:t>
            </w:r>
          </w:p>
          <w:p w:rsidR="0017561A" w:rsidRPr="00477726" w:rsidRDefault="0017561A" w:rsidP="00F75F58">
            <w:pPr>
              <w:rPr>
                <w:rFonts w:ascii="GHEA Grapalat" w:hAnsi="GHEA Grapalat"/>
                <w:sz w:val="24"/>
                <w:szCs w:val="24"/>
              </w:rPr>
            </w:pPr>
            <w:r w:rsidRPr="00477726">
              <w:rPr>
                <w:rFonts w:ascii="GHEA Grapalat" w:hAnsi="GHEA Grapalat"/>
                <w:sz w:val="24"/>
                <w:szCs w:val="24"/>
              </w:rPr>
              <w:t>(14) Extended range operations (ETOPS) currently applies only to two-engined aircraft. Therefore, the not applicable (N/A) box may be checked if the aircraft model has less or more than two engines.</w:t>
            </w:r>
          </w:p>
          <w:p w:rsidR="0017561A" w:rsidRPr="00477726" w:rsidRDefault="0017561A" w:rsidP="00F75F58">
            <w:pPr>
              <w:rPr>
                <w:rFonts w:ascii="GHEA Grapalat" w:hAnsi="GHEA Grapalat"/>
                <w:sz w:val="24"/>
                <w:szCs w:val="24"/>
              </w:rPr>
            </w:pPr>
            <w:r w:rsidRPr="00477726">
              <w:rPr>
                <w:rFonts w:ascii="GHEA Grapalat" w:hAnsi="GHEA Grapalat"/>
                <w:sz w:val="24"/>
                <w:szCs w:val="24"/>
              </w:rPr>
              <w:t>(15) The threshold distance may also be listed (in NM), as well as the engine type.</w:t>
            </w:r>
          </w:p>
          <w:p w:rsidR="0017561A" w:rsidRPr="00477726" w:rsidRDefault="0017561A" w:rsidP="00F75F58">
            <w:pPr>
              <w:rPr>
                <w:rFonts w:ascii="GHEA Grapalat" w:hAnsi="GHEA Grapalat"/>
                <w:sz w:val="24"/>
                <w:szCs w:val="24"/>
              </w:rPr>
            </w:pPr>
            <w:r w:rsidRPr="00477726">
              <w:rPr>
                <w:rFonts w:ascii="GHEA Grapalat" w:hAnsi="GHEA Grapalat"/>
                <w:sz w:val="24"/>
                <w:szCs w:val="24"/>
              </w:rPr>
              <w:t>(16) Performance-based navigation (PBN): one line is used for each complex PBN specific approval (e.g. RNP AR APCH), with appropriate limitations listed in the ‘Specifications’ or ‘Remarks’ columns, or in both. Procedure-specific approvals of specific RNP AR APCH procedures may be listed in the operations specifications or in the operations manual. In the latter case, the related operations specifications must have a reference to the related page in the operations manual.</w:t>
            </w:r>
          </w:p>
          <w:p w:rsidR="0017561A" w:rsidRPr="00477726" w:rsidRDefault="0017561A" w:rsidP="00F75F58">
            <w:pPr>
              <w:rPr>
                <w:rFonts w:ascii="GHEA Grapalat" w:hAnsi="GHEA Grapalat"/>
                <w:sz w:val="24"/>
                <w:szCs w:val="24"/>
              </w:rPr>
            </w:pPr>
            <w:r w:rsidRPr="00477726">
              <w:rPr>
                <w:rFonts w:ascii="GHEA Grapalat" w:hAnsi="GHEA Grapalat"/>
                <w:sz w:val="24"/>
                <w:szCs w:val="24"/>
              </w:rPr>
              <w:t>(17) Specify if the specific approval is limited to certain runway ends or aerodromes, or both.</w:t>
            </w:r>
          </w:p>
          <w:p w:rsidR="0017561A" w:rsidRPr="00477726" w:rsidRDefault="0017561A" w:rsidP="00F75F58">
            <w:pPr>
              <w:rPr>
                <w:rFonts w:ascii="GHEA Grapalat" w:hAnsi="GHEA Grapalat"/>
                <w:sz w:val="24"/>
                <w:szCs w:val="24"/>
              </w:rPr>
            </w:pPr>
            <w:r w:rsidRPr="00477726">
              <w:rPr>
                <w:rFonts w:ascii="GHEA Grapalat" w:hAnsi="GHEA Grapalat"/>
                <w:sz w:val="24"/>
                <w:szCs w:val="24"/>
              </w:rPr>
              <w:t>(18) Insertion of the list of type B EFB applications together with the reference of the EFB hardware (for portable EFBs). Either this list is contained in the operations specifications or in the operations manual. In the latter case, the related operations specifications must make a reference to the related page in the operations manual.</w:t>
            </w:r>
          </w:p>
          <w:p w:rsidR="0017561A" w:rsidRPr="00477726" w:rsidRDefault="0017561A" w:rsidP="00F75F58">
            <w:pPr>
              <w:rPr>
                <w:rFonts w:ascii="GHEA Grapalat" w:hAnsi="GHEA Grapalat"/>
                <w:sz w:val="24"/>
                <w:szCs w:val="24"/>
              </w:rPr>
            </w:pPr>
            <w:r w:rsidRPr="00477726">
              <w:rPr>
                <w:rFonts w:ascii="GHEA Grapalat" w:hAnsi="GHEA Grapalat"/>
                <w:sz w:val="24"/>
                <w:szCs w:val="24"/>
              </w:rPr>
              <w:t>(19) The name of the person or organisation responsible for ensuring that the continuing airworthiness is maintained and a reference to the regulation that requires the work, i.e. Part-M.</w:t>
            </w:r>
          </w:p>
          <w:p w:rsidR="0017561A" w:rsidRPr="00477726" w:rsidRDefault="0017561A" w:rsidP="00F75F58">
            <w:pPr>
              <w:rPr>
                <w:rFonts w:ascii="GHEA Grapalat" w:hAnsi="GHEA Grapalat"/>
                <w:sz w:val="24"/>
                <w:szCs w:val="24"/>
              </w:rPr>
            </w:pPr>
            <w:r w:rsidRPr="00477726">
              <w:rPr>
                <w:rFonts w:ascii="GHEA Grapalat" w:hAnsi="GHEA Grapalat"/>
                <w:sz w:val="24"/>
                <w:szCs w:val="24"/>
              </w:rPr>
              <w:t>(20) Other approvals or data may be entered here, using one line (or one multi-line block) per authorisation (e.g. short landing operations, steep approach operations, reduced required landing distance, helicopter operations to or from a public interest site, helicopter operations over a hostile environment located outside a congested area, helicopter operations without a safe forced landing capability, operations with increased bank angles, maximum distance from an adequate aerodrome for two-</w:t>
            </w:r>
          </w:p>
          <w:p w:rsidR="0017561A" w:rsidRPr="00477726" w:rsidRDefault="0017561A" w:rsidP="00F75F58">
            <w:pPr>
              <w:rPr>
                <w:rFonts w:ascii="GHEA Grapalat" w:hAnsi="GHEA Grapalat"/>
                <w:sz w:val="24"/>
                <w:szCs w:val="24"/>
              </w:rPr>
            </w:pPr>
            <w:r w:rsidRPr="00477726">
              <w:rPr>
                <w:rFonts w:ascii="GHEA Grapalat" w:hAnsi="GHEA Grapalat"/>
                <w:sz w:val="24"/>
                <w:szCs w:val="24"/>
              </w:rPr>
              <w:t>engined aeroplanes without an ETOPS approval).</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976038" w:rsidRDefault="0017561A" w:rsidP="00F75F58">
            <w:pPr>
              <w:rPr>
                <w:rFonts w:ascii="GHEA Grapalat" w:hAnsi="GHEA Grapalat"/>
                <w:sz w:val="24"/>
                <w:szCs w:val="24"/>
              </w:rPr>
            </w:pPr>
            <w:r w:rsidRPr="00BA1721">
              <w:rPr>
                <w:rFonts w:ascii="GHEA Grapalat" w:hAnsi="GHEA Grapalat"/>
                <w:sz w:val="24"/>
                <w:szCs w:val="24"/>
              </w:rPr>
              <w:lastRenderedPageBreak/>
              <w:t>Մեկ</w:t>
            </w:r>
            <w:r w:rsidRPr="00976038">
              <w:rPr>
                <w:rFonts w:ascii="GHEA Grapalat" w:hAnsi="GHEA Grapalat"/>
                <w:sz w:val="24"/>
                <w:szCs w:val="24"/>
              </w:rPr>
              <w:t xml:space="preserve"> </w:t>
            </w:r>
            <w:r w:rsidRPr="00BA1721">
              <w:rPr>
                <w:rFonts w:ascii="GHEA Grapalat" w:hAnsi="GHEA Grapalat"/>
                <w:sz w:val="24"/>
                <w:szCs w:val="24"/>
              </w:rPr>
              <w:t>շարժիչանի</w:t>
            </w:r>
            <w:r w:rsidRPr="00976038">
              <w:rPr>
                <w:rFonts w:ascii="GHEA Grapalat" w:hAnsi="GHEA Grapalat"/>
                <w:sz w:val="24"/>
                <w:szCs w:val="24"/>
              </w:rPr>
              <w:t xml:space="preserve"> </w:t>
            </w:r>
            <w:r w:rsidRPr="00BA1721">
              <w:rPr>
                <w:rFonts w:ascii="GHEA Grapalat" w:hAnsi="GHEA Grapalat"/>
                <w:sz w:val="24"/>
                <w:szCs w:val="24"/>
              </w:rPr>
              <w:t>տուրբինային</w:t>
            </w:r>
            <w:r w:rsidRPr="00976038">
              <w:rPr>
                <w:rFonts w:ascii="GHEA Grapalat" w:hAnsi="GHEA Grapalat"/>
                <w:sz w:val="24"/>
                <w:szCs w:val="24"/>
              </w:rPr>
              <w:t xml:space="preserve"> </w:t>
            </w:r>
            <w:r w:rsidRPr="00BA1721">
              <w:rPr>
                <w:rFonts w:ascii="GHEA Grapalat" w:hAnsi="GHEA Grapalat"/>
                <w:sz w:val="24"/>
                <w:szCs w:val="24"/>
              </w:rPr>
              <w:t>օդանավի</w:t>
            </w:r>
            <w:r w:rsidRPr="00976038">
              <w:rPr>
                <w:rFonts w:ascii="GHEA Grapalat" w:hAnsi="GHEA Grapalat"/>
                <w:sz w:val="24"/>
                <w:szCs w:val="24"/>
              </w:rPr>
              <w:t xml:space="preserve"> </w:t>
            </w:r>
            <w:r w:rsidRPr="00BA1721">
              <w:rPr>
                <w:rFonts w:ascii="GHEA Grapalat" w:hAnsi="GHEA Grapalat"/>
                <w:sz w:val="24"/>
                <w:szCs w:val="24"/>
              </w:rPr>
              <w:t>գիշերային</w:t>
            </w:r>
            <w:r w:rsidRPr="00976038">
              <w:rPr>
                <w:rFonts w:ascii="GHEA Grapalat" w:hAnsi="GHEA Grapalat"/>
                <w:sz w:val="24"/>
                <w:szCs w:val="24"/>
              </w:rPr>
              <w:t xml:space="preserve"> </w:t>
            </w:r>
            <w:r w:rsidRPr="00BA1721">
              <w:rPr>
                <w:rFonts w:ascii="GHEA Grapalat" w:hAnsi="GHEA Grapalat"/>
                <w:sz w:val="24"/>
                <w:szCs w:val="24"/>
              </w:rPr>
              <w:t>կամ</w:t>
            </w:r>
            <w:r w:rsidRPr="00976038">
              <w:rPr>
                <w:rFonts w:ascii="GHEA Grapalat" w:hAnsi="GHEA Grapalat"/>
                <w:sz w:val="24"/>
                <w:szCs w:val="24"/>
              </w:rPr>
              <w:t xml:space="preserve"> </w:t>
            </w:r>
            <w:r w:rsidRPr="00BA1721">
              <w:rPr>
                <w:rFonts w:ascii="GHEA Grapalat" w:hAnsi="GHEA Grapalat"/>
                <w:sz w:val="24"/>
                <w:szCs w:val="24"/>
              </w:rPr>
              <w:t>սարքավորումներով</w:t>
            </w:r>
            <w:r w:rsidRPr="00976038">
              <w:rPr>
                <w:rFonts w:ascii="GHEA Grapalat" w:hAnsi="GHEA Grapalat"/>
                <w:sz w:val="24"/>
                <w:szCs w:val="24"/>
              </w:rPr>
              <w:t xml:space="preserve"> </w:t>
            </w:r>
            <w:r w:rsidRPr="00BA1721">
              <w:rPr>
                <w:rFonts w:ascii="GHEA Grapalat" w:hAnsi="GHEA Grapalat"/>
                <w:sz w:val="24"/>
                <w:szCs w:val="24"/>
              </w:rPr>
              <w:t>թռիչքային</w:t>
            </w:r>
            <w:r w:rsidRPr="00976038">
              <w:rPr>
                <w:rFonts w:ascii="GHEA Grapalat" w:hAnsi="GHEA Grapalat"/>
                <w:sz w:val="24"/>
                <w:szCs w:val="24"/>
              </w:rPr>
              <w:t xml:space="preserve"> </w:t>
            </w:r>
            <w:r w:rsidRPr="00BA1721">
              <w:rPr>
                <w:rFonts w:ascii="GHEA Grapalat" w:hAnsi="GHEA Grapalat"/>
                <w:sz w:val="24"/>
                <w:szCs w:val="24"/>
              </w:rPr>
              <w:t>կանոնների</w:t>
            </w:r>
            <w:r w:rsidRPr="00976038">
              <w:rPr>
                <w:rFonts w:ascii="GHEA Grapalat" w:hAnsi="GHEA Grapalat"/>
                <w:sz w:val="24"/>
                <w:szCs w:val="24"/>
              </w:rPr>
              <w:t xml:space="preserve"> </w:t>
            </w:r>
            <w:r w:rsidRPr="00BA1721">
              <w:rPr>
                <w:rFonts w:ascii="GHEA Grapalat" w:hAnsi="GHEA Grapalat"/>
                <w:sz w:val="24"/>
                <w:szCs w:val="24"/>
              </w:rPr>
              <w:t>թույլտվություն</w:t>
            </w:r>
          </w:p>
          <w:p w:rsidR="0017561A" w:rsidRPr="00477726" w:rsidRDefault="0017561A" w:rsidP="00F75F58">
            <w:pPr>
              <w:rPr>
                <w:rFonts w:ascii="GHEA Grapalat" w:hAnsi="GHEA Grapalat"/>
                <w:sz w:val="24"/>
                <w:szCs w:val="24"/>
              </w:rPr>
            </w:pPr>
            <w:r w:rsidRPr="00477726">
              <w:rPr>
                <w:rFonts w:ascii="GHEA Grapalat" w:hAnsi="GHEA Grapalat"/>
                <w:sz w:val="24"/>
                <w:szCs w:val="24"/>
              </w:rPr>
              <w:t>Operations of single-engined turbine aeroplane at night or in IMC (SET-IMC)</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(21)</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lastRenderedPageBreak/>
              <w:t>Ուղղաթիռի շահագործում գիշերային տեսանելիության համակարգի օգնությամբ</w:t>
            </w:r>
          </w:p>
          <w:p w:rsidR="0017561A" w:rsidRPr="00477726" w:rsidRDefault="0017561A" w:rsidP="00F75F58">
            <w:pPr>
              <w:rPr>
                <w:rFonts w:ascii="GHEA Grapalat" w:hAnsi="GHEA Grapalat"/>
                <w:sz w:val="24"/>
                <w:szCs w:val="24"/>
              </w:rPr>
            </w:pPr>
            <w:r w:rsidRPr="00477726">
              <w:rPr>
                <w:rFonts w:ascii="GHEA Grapalat" w:hAnsi="GHEA Grapalat"/>
                <w:sz w:val="24"/>
                <w:szCs w:val="24"/>
              </w:rPr>
              <w:t>Helicopter operations with the aid of night-vision imaging systems</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Ուղղաթիռով ամբարձիչի շահագործում</w:t>
            </w:r>
          </w:p>
          <w:p w:rsidR="0017561A" w:rsidRPr="00BA1721" w:rsidRDefault="0017561A" w:rsidP="00F75F58">
            <w:pPr>
              <w:rPr>
                <w:rFonts w:ascii="GHEA Grapalat" w:hAnsi="GHEA Grapalat"/>
                <w:sz w:val="24"/>
                <w:szCs w:val="24"/>
              </w:rPr>
            </w:pPr>
            <w:r w:rsidRPr="00BA1721">
              <w:rPr>
                <w:rFonts w:ascii="GHEA Grapalat" w:hAnsi="GHEA Grapalat"/>
                <w:sz w:val="24"/>
                <w:szCs w:val="24"/>
              </w:rPr>
              <w:t>Helicopter hoist operations</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477726" w:rsidRDefault="0017561A" w:rsidP="00F75F58">
            <w:pPr>
              <w:rPr>
                <w:rFonts w:ascii="GHEA Grapalat" w:hAnsi="GHEA Grapalat"/>
                <w:sz w:val="24"/>
                <w:szCs w:val="24"/>
              </w:rPr>
            </w:pPr>
            <w:r w:rsidRPr="00BA1721">
              <w:rPr>
                <w:rFonts w:ascii="GHEA Grapalat" w:hAnsi="GHEA Grapalat"/>
                <w:sz w:val="24"/>
                <w:szCs w:val="24"/>
              </w:rPr>
              <w:t>Ուղղաթիռով</w:t>
            </w:r>
            <w:r w:rsidRPr="00477726">
              <w:rPr>
                <w:rFonts w:ascii="GHEA Grapalat" w:hAnsi="GHEA Grapalat"/>
                <w:sz w:val="24"/>
                <w:szCs w:val="24"/>
              </w:rPr>
              <w:t xml:space="preserve"> </w:t>
            </w:r>
            <w:r>
              <w:rPr>
                <w:rFonts w:ascii="GHEA Grapalat" w:hAnsi="GHEA Grapalat"/>
                <w:sz w:val="24"/>
                <w:szCs w:val="24"/>
                <w:lang w:val="hy-AM"/>
              </w:rPr>
              <w:t xml:space="preserve">շտապ </w:t>
            </w:r>
            <w:r w:rsidRPr="00BA1721">
              <w:rPr>
                <w:rFonts w:ascii="GHEA Grapalat" w:hAnsi="GHEA Grapalat"/>
                <w:sz w:val="24"/>
                <w:szCs w:val="24"/>
              </w:rPr>
              <w:t>բ</w:t>
            </w:r>
            <w:r>
              <w:rPr>
                <w:rFonts w:ascii="GHEA Grapalat" w:hAnsi="GHEA Grapalat"/>
                <w:sz w:val="24"/>
                <w:szCs w:val="24"/>
                <w:lang w:val="hy-AM"/>
              </w:rPr>
              <w:t>ու</w:t>
            </w:r>
            <w:r w:rsidRPr="00BA1721">
              <w:rPr>
                <w:rFonts w:ascii="GHEA Grapalat" w:hAnsi="GHEA Grapalat"/>
                <w:sz w:val="24"/>
                <w:szCs w:val="24"/>
              </w:rPr>
              <w:t>ժ</w:t>
            </w:r>
            <w:r>
              <w:rPr>
                <w:rFonts w:ascii="GHEA Grapalat" w:hAnsi="GHEA Grapalat"/>
                <w:sz w:val="24"/>
                <w:szCs w:val="24"/>
                <w:lang w:val="hy-AM"/>
              </w:rPr>
              <w:t>օգնության</w:t>
            </w:r>
            <w:r w:rsidRPr="00477726">
              <w:rPr>
                <w:rFonts w:ascii="GHEA Grapalat" w:hAnsi="GHEA Grapalat"/>
                <w:sz w:val="24"/>
                <w:szCs w:val="24"/>
              </w:rPr>
              <w:t xml:space="preserve"> </w:t>
            </w:r>
            <w:r w:rsidRPr="00BA1721">
              <w:rPr>
                <w:rFonts w:ascii="GHEA Grapalat" w:hAnsi="GHEA Grapalat"/>
                <w:sz w:val="24"/>
                <w:szCs w:val="24"/>
              </w:rPr>
              <w:t>ծառայություններ</w:t>
            </w:r>
          </w:p>
          <w:p w:rsidR="0017561A" w:rsidRPr="00477726" w:rsidRDefault="0017561A" w:rsidP="00F75F58">
            <w:pPr>
              <w:rPr>
                <w:rFonts w:ascii="GHEA Grapalat" w:hAnsi="GHEA Grapalat"/>
                <w:sz w:val="24"/>
                <w:szCs w:val="24"/>
              </w:rPr>
            </w:pPr>
            <w:r w:rsidRPr="00477726">
              <w:rPr>
                <w:rFonts w:ascii="GHEA Grapalat" w:hAnsi="GHEA Grapalat"/>
                <w:sz w:val="24"/>
                <w:szCs w:val="24"/>
              </w:rPr>
              <w:t>Helicopter emergency medical service operations</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 xml:space="preserve">Ուղղաթիռով </w:t>
            </w:r>
            <w:r>
              <w:rPr>
                <w:rFonts w:ascii="GHEA Grapalat" w:hAnsi="GHEA Grapalat"/>
                <w:sz w:val="24"/>
                <w:szCs w:val="24"/>
                <w:lang w:val="hy-AM"/>
              </w:rPr>
              <w:t>ծովափից հեռու</w:t>
            </w:r>
            <w:r w:rsidRPr="00BA1721">
              <w:rPr>
                <w:rFonts w:ascii="GHEA Grapalat" w:hAnsi="GHEA Grapalat"/>
                <w:sz w:val="24"/>
                <w:szCs w:val="24"/>
              </w:rPr>
              <w:t xml:space="preserve"> </w:t>
            </w:r>
            <w:r>
              <w:rPr>
                <w:rFonts w:ascii="GHEA Grapalat" w:hAnsi="GHEA Grapalat"/>
                <w:sz w:val="24"/>
                <w:szCs w:val="24"/>
                <w:lang w:val="hy-AM"/>
              </w:rPr>
              <w:t>գործունեություն</w:t>
            </w:r>
          </w:p>
          <w:p w:rsidR="0017561A" w:rsidRPr="00BA1721" w:rsidRDefault="0017561A" w:rsidP="00F75F58">
            <w:pPr>
              <w:rPr>
                <w:rFonts w:ascii="GHEA Grapalat" w:hAnsi="GHEA Grapalat"/>
                <w:sz w:val="24"/>
                <w:szCs w:val="24"/>
              </w:rPr>
            </w:pPr>
            <w:r w:rsidRPr="00BA1721">
              <w:rPr>
                <w:rFonts w:ascii="GHEA Grapalat" w:hAnsi="GHEA Grapalat"/>
                <w:sz w:val="24"/>
                <w:szCs w:val="24"/>
              </w:rPr>
              <w:t>Helicopter offshore operations</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17561A" w:rsidRPr="00477726" w:rsidRDefault="0017561A" w:rsidP="00F75F58">
            <w:pPr>
              <w:rPr>
                <w:rFonts w:ascii="GHEA Grapalat" w:hAnsi="GHEA Grapalat"/>
                <w:sz w:val="24"/>
                <w:szCs w:val="24"/>
              </w:rPr>
            </w:pPr>
            <w:r w:rsidRPr="00477726">
              <w:rPr>
                <w:rFonts w:ascii="GHEA Grapalat" w:hAnsi="GHEA Grapalat"/>
                <w:sz w:val="24"/>
                <w:szCs w:val="24"/>
              </w:rPr>
              <w:t>Գործունեություն առանց հարկադիր վայրէջքի համար անվտանգ վայրի</w:t>
            </w:r>
          </w:p>
          <w:p w:rsidR="0017561A" w:rsidRPr="00477726" w:rsidRDefault="0017561A" w:rsidP="00F75F58">
            <w:pPr>
              <w:rPr>
                <w:rFonts w:ascii="GHEA Grapalat" w:hAnsi="GHEA Grapalat"/>
                <w:sz w:val="24"/>
                <w:szCs w:val="24"/>
              </w:rPr>
            </w:pPr>
            <w:r w:rsidRPr="00477726">
              <w:rPr>
                <w:rFonts w:ascii="GHEA Grapalat" w:hAnsi="GHEA Grapalat"/>
                <w:sz w:val="24"/>
                <w:szCs w:val="24"/>
              </w:rPr>
              <w:t>Operations without an assured safe forced landing capability</w:t>
            </w:r>
          </w:p>
        </w:tc>
        <w:tc>
          <w:tcPr>
            <w:tcW w:w="0" w:type="auto"/>
            <w:tcBorders>
              <w:top w:val="outset" w:sz="6" w:space="0" w:color="auto"/>
              <w:left w:val="outset" w:sz="6" w:space="0" w:color="auto"/>
              <w:bottom w:val="outset" w:sz="6" w:space="0" w:color="auto"/>
              <w:right w:val="outset" w:sz="6" w:space="0" w:color="auto"/>
            </w:tcBorders>
          </w:tcPr>
          <w:p w:rsidR="0017561A" w:rsidRPr="00BA1721" w:rsidRDefault="0017561A" w:rsidP="00F75F58">
            <w:pPr>
              <w:jc w:val="center"/>
              <w:rPr>
                <w:rFonts w:ascii="Segoe UI Symbol" w:hAnsi="Segoe UI Symbol" w:cs="Segoe UI Symbol"/>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tcPr>
          <w:p w:rsidR="0017561A" w:rsidRPr="00BA1721" w:rsidRDefault="0017561A" w:rsidP="00F75F58">
            <w:pPr>
              <w:jc w:val="center"/>
              <w:rPr>
                <w:rFonts w:ascii="Segoe UI Symbol" w:hAnsi="Segoe UI Symbol" w:cs="Segoe UI Symbol"/>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tcPr>
          <w:p w:rsidR="0017561A" w:rsidRPr="00BA1721" w:rsidRDefault="0017561A" w:rsidP="00F75F58">
            <w:pPr>
              <w:rPr>
                <w:rFonts w:ascii="Calibri" w:hAnsi="Calibri" w:cs="Calibri"/>
                <w:sz w:val="24"/>
                <w:szCs w:val="24"/>
              </w:rPr>
            </w:pPr>
          </w:p>
        </w:tc>
        <w:tc>
          <w:tcPr>
            <w:tcW w:w="2237" w:type="dxa"/>
            <w:tcBorders>
              <w:top w:val="outset" w:sz="6" w:space="0" w:color="auto"/>
              <w:left w:val="outset" w:sz="6" w:space="0" w:color="auto"/>
              <w:bottom w:val="outset" w:sz="6" w:space="0" w:color="auto"/>
              <w:right w:val="outset" w:sz="6" w:space="0" w:color="auto"/>
            </w:tcBorders>
          </w:tcPr>
          <w:p w:rsidR="0017561A" w:rsidRPr="00BA1721" w:rsidRDefault="0017561A" w:rsidP="00F75F58">
            <w:pPr>
              <w:rPr>
                <w:rFonts w:ascii="Calibri" w:hAnsi="Calibri" w:cs="Calibri"/>
                <w:sz w:val="24"/>
                <w:szCs w:val="24"/>
              </w:rPr>
            </w:pP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17561A" w:rsidRPr="00477726" w:rsidRDefault="003E497E" w:rsidP="00F75F58">
            <w:pPr>
              <w:rPr>
                <w:rFonts w:ascii="GHEA Grapalat" w:hAnsi="GHEA Grapalat"/>
                <w:sz w:val="24"/>
                <w:szCs w:val="24"/>
              </w:rPr>
            </w:pPr>
            <w:r>
              <w:rPr>
                <w:rFonts w:ascii="GHEA Grapalat" w:hAnsi="GHEA Grapalat"/>
                <w:sz w:val="24"/>
                <w:szCs w:val="24"/>
                <w:lang w:val="hy-AM"/>
              </w:rPr>
              <w:t>Բ</w:t>
            </w:r>
            <w:r w:rsidR="0017561A" w:rsidRPr="00477726">
              <w:rPr>
                <w:rFonts w:ascii="GHEA Grapalat" w:hAnsi="GHEA Grapalat"/>
                <w:sz w:val="24"/>
                <w:szCs w:val="24"/>
              </w:rPr>
              <w:t xml:space="preserve">նակավայրերից դուրս գտնվող վտանգավոր տեղանքի վրայով </w:t>
            </w:r>
            <w:r w:rsidR="0017561A">
              <w:rPr>
                <w:rFonts w:ascii="GHEA Grapalat" w:hAnsi="GHEA Grapalat"/>
                <w:sz w:val="24"/>
                <w:szCs w:val="24"/>
                <w:lang w:val="hy-AM"/>
              </w:rPr>
              <w:t>ո</w:t>
            </w:r>
            <w:r w:rsidR="0017561A" w:rsidRPr="00477726">
              <w:rPr>
                <w:rFonts w:ascii="GHEA Grapalat" w:hAnsi="GHEA Grapalat"/>
                <w:sz w:val="24"/>
                <w:szCs w:val="24"/>
              </w:rPr>
              <w:t>ւղղաթիռի</w:t>
            </w:r>
            <w:r w:rsidR="0017561A">
              <w:rPr>
                <w:rFonts w:ascii="GHEA Grapalat" w:hAnsi="GHEA Grapalat"/>
                <w:sz w:val="24"/>
                <w:szCs w:val="24"/>
                <w:lang w:val="hy-AM"/>
              </w:rPr>
              <w:t xml:space="preserve"> շահագործում</w:t>
            </w:r>
            <w:r w:rsidR="0017561A" w:rsidRPr="00477726">
              <w:rPr>
                <w:rFonts w:ascii="GHEA Grapalat" w:hAnsi="GHEA Grapalat"/>
                <w:sz w:val="24"/>
                <w:szCs w:val="24"/>
              </w:rPr>
              <w:t xml:space="preserve"> </w:t>
            </w:r>
          </w:p>
          <w:p w:rsidR="0017561A" w:rsidRPr="00477726" w:rsidRDefault="0017561A" w:rsidP="00F75F58">
            <w:pPr>
              <w:rPr>
                <w:rFonts w:ascii="GHEA Grapalat" w:hAnsi="GHEA Grapalat"/>
                <w:sz w:val="24"/>
                <w:szCs w:val="24"/>
              </w:rPr>
            </w:pPr>
            <w:r>
              <w:rPr>
                <w:rFonts w:ascii="GHEA Grapalat" w:hAnsi="GHEA Grapalat"/>
                <w:sz w:val="24"/>
                <w:szCs w:val="24"/>
              </w:rPr>
              <w:t>H</w:t>
            </w:r>
            <w:r w:rsidRPr="00477726">
              <w:rPr>
                <w:rFonts w:ascii="GHEA Grapalat" w:hAnsi="GHEA Grapalat"/>
                <w:sz w:val="24"/>
                <w:szCs w:val="24"/>
              </w:rPr>
              <w:t xml:space="preserve">elicopter operations over a hostile </w:t>
            </w:r>
            <w:r w:rsidRPr="004C0289">
              <w:rPr>
                <w:rFonts w:ascii="GHEA Grapalat" w:hAnsi="GHEA Grapalat"/>
                <w:spacing w:val="-8"/>
                <w:sz w:val="24"/>
                <w:szCs w:val="24"/>
              </w:rPr>
              <w:t>environment located outside a congested area</w:t>
            </w:r>
          </w:p>
        </w:tc>
        <w:tc>
          <w:tcPr>
            <w:tcW w:w="0" w:type="auto"/>
            <w:tcBorders>
              <w:top w:val="outset" w:sz="6" w:space="0" w:color="auto"/>
              <w:left w:val="outset" w:sz="6" w:space="0" w:color="auto"/>
              <w:bottom w:val="outset" w:sz="6" w:space="0" w:color="auto"/>
              <w:right w:val="outset" w:sz="6" w:space="0" w:color="auto"/>
            </w:tcBorders>
          </w:tcPr>
          <w:p w:rsidR="0017561A" w:rsidRPr="00BA1721" w:rsidRDefault="0017561A" w:rsidP="00F75F58">
            <w:pPr>
              <w:jc w:val="center"/>
              <w:rPr>
                <w:rFonts w:ascii="Segoe UI Symbol" w:hAnsi="Segoe UI Symbol" w:cs="Segoe UI Symbol"/>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tcPr>
          <w:p w:rsidR="0017561A" w:rsidRPr="00BA1721" w:rsidRDefault="0017561A" w:rsidP="00F75F58">
            <w:pPr>
              <w:jc w:val="center"/>
              <w:rPr>
                <w:rFonts w:ascii="Segoe UI Symbol" w:hAnsi="Segoe UI Symbol" w:cs="Segoe UI Symbol"/>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tcPr>
          <w:p w:rsidR="0017561A" w:rsidRPr="00BA1721" w:rsidRDefault="0017561A" w:rsidP="00F75F58">
            <w:pPr>
              <w:rPr>
                <w:rFonts w:ascii="Calibri" w:hAnsi="Calibri" w:cs="Calibri"/>
                <w:sz w:val="24"/>
                <w:szCs w:val="24"/>
              </w:rPr>
            </w:pPr>
          </w:p>
        </w:tc>
        <w:tc>
          <w:tcPr>
            <w:tcW w:w="2237" w:type="dxa"/>
            <w:tcBorders>
              <w:top w:val="outset" w:sz="6" w:space="0" w:color="auto"/>
              <w:left w:val="outset" w:sz="6" w:space="0" w:color="auto"/>
              <w:bottom w:val="outset" w:sz="6" w:space="0" w:color="auto"/>
              <w:right w:val="outset" w:sz="6" w:space="0" w:color="auto"/>
            </w:tcBorders>
          </w:tcPr>
          <w:p w:rsidR="0017561A" w:rsidRPr="00BA1721" w:rsidRDefault="0017561A" w:rsidP="00F75F58">
            <w:pPr>
              <w:rPr>
                <w:rFonts w:ascii="Calibri" w:hAnsi="Calibri" w:cs="Calibri"/>
                <w:sz w:val="24"/>
                <w:szCs w:val="24"/>
              </w:rPr>
            </w:pP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17561A" w:rsidRPr="00976038" w:rsidRDefault="0017561A" w:rsidP="00F75F58">
            <w:pPr>
              <w:rPr>
                <w:rFonts w:ascii="GHEA Grapalat" w:hAnsi="GHEA Grapalat"/>
                <w:sz w:val="24"/>
                <w:szCs w:val="24"/>
              </w:rPr>
            </w:pPr>
            <w:r>
              <w:rPr>
                <w:rFonts w:ascii="GHEA Grapalat" w:hAnsi="GHEA Grapalat"/>
                <w:sz w:val="24"/>
                <w:szCs w:val="24"/>
                <w:lang w:val="hy-AM"/>
              </w:rPr>
              <w:t>Հ</w:t>
            </w:r>
            <w:r w:rsidRPr="00477726">
              <w:rPr>
                <w:rFonts w:ascii="GHEA Grapalat" w:hAnsi="GHEA Grapalat"/>
                <w:sz w:val="24"/>
                <w:szCs w:val="24"/>
              </w:rPr>
              <w:t>անրային</w:t>
            </w:r>
            <w:r w:rsidRPr="00976038">
              <w:rPr>
                <w:rFonts w:ascii="GHEA Grapalat" w:hAnsi="GHEA Grapalat"/>
                <w:sz w:val="24"/>
                <w:szCs w:val="24"/>
              </w:rPr>
              <w:t xml:space="preserve"> </w:t>
            </w:r>
            <w:r w:rsidRPr="00477726">
              <w:rPr>
                <w:rFonts w:ascii="GHEA Grapalat" w:hAnsi="GHEA Grapalat"/>
                <w:sz w:val="24"/>
                <w:szCs w:val="24"/>
              </w:rPr>
              <w:t>վայր</w:t>
            </w:r>
            <w:r w:rsidRPr="00976038">
              <w:rPr>
                <w:rFonts w:ascii="GHEA Grapalat" w:hAnsi="GHEA Grapalat"/>
                <w:sz w:val="24"/>
                <w:szCs w:val="24"/>
              </w:rPr>
              <w:t>/</w:t>
            </w:r>
            <w:r w:rsidRPr="00477726">
              <w:rPr>
                <w:rFonts w:ascii="GHEA Grapalat" w:hAnsi="GHEA Grapalat"/>
                <w:sz w:val="24"/>
                <w:szCs w:val="24"/>
              </w:rPr>
              <w:t>վայրից</w:t>
            </w:r>
            <w:r w:rsidRPr="00976038">
              <w:rPr>
                <w:rFonts w:ascii="GHEA Grapalat" w:hAnsi="GHEA Grapalat"/>
                <w:sz w:val="24"/>
                <w:szCs w:val="24"/>
              </w:rPr>
              <w:t xml:space="preserve"> </w:t>
            </w:r>
            <w:r>
              <w:rPr>
                <w:rFonts w:ascii="GHEA Grapalat" w:hAnsi="GHEA Grapalat"/>
                <w:sz w:val="24"/>
                <w:szCs w:val="24"/>
                <w:lang w:val="hy-AM"/>
              </w:rPr>
              <w:t>ո</w:t>
            </w:r>
            <w:r w:rsidRPr="00477726">
              <w:rPr>
                <w:rFonts w:ascii="GHEA Grapalat" w:hAnsi="GHEA Grapalat"/>
                <w:sz w:val="24"/>
                <w:szCs w:val="24"/>
              </w:rPr>
              <w:t>ւղղաթիռ</w:t>
            </w:r>
            <w:r>
              <w:rPr>
                <w:rFonts w:ascii="GHEA Grapalat" w:hAnsi="GHEA Grapalat"/>
                <w:sz w:val="24"/>
                <w:szCs w:val="24"/>
                <w:lang w:val="hy-AM"/>
              </w:rPr>
              <w:t>ի շահագործում</w:t>
            </w:r>
          </w:p>
          <w:p w:rsidR="0017561A" w:rsidRPr="00477726" w:rsidRDefault="0017561A" w:rsidP="00F75F58">
            <w:pPr>
              <w:rPr>
                <w:rFonts w:ascii="GHEA Grapalat" w:hAnsi="GHEA Grapalat"/>
                <w:sz w:val="24"/>
                <w:szCs w:val="24"/>
              </w:rPr>
            </w:pPr>
            <w:r w:rsidRPr="00477726">
              <w:rPr>
                <w:rFonts w:ascii="GHEA Grapalat" w:hAnsi="GHEA Grapalat"/>
                <w:sz w:val="24"/>
                <w:szCs w:val="24"/>
              </w:rPr>
              <w:t>Helicopter operations to/from a public interest site</w:t>
            </w:r>
          </w:p>
        </w:tc>
        <w:tc>
          <w:tcPr>
            <w:tcW w:w="0" w:type="auto"/>
            <w:tcBorders>
              <w:top w:val="outset" w:sz="6" w:space="0" w:color="auto"/>
              <w:left w:val="outset" w:sz="6" w:space="0" w:color="auto"/>
              <w:bottom w:val="outset" w:sz="6" w:space="0" w:color="auto"/>
              <w:right w:val="outset" w:sz="6" w:space="0" w:color="auto"/>
            </w:tcBorders>
          </w:tcPr>
          <w:p w:rsidR="0017561A" w:rsidRPr="00BA1721" w:rsidRDefault="0017561A" w:rsidP="00F75F58">
            <w:pPr>
              <w:jc w:val="center"/>
              <w:rPr>
                <w:rFonts w:ascii="Segoe UI Symbol" w:hAnsi="Segoe UI Symbol" w:cs="Segoe UI Symbol"/>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tcPr>
          <w:p w:rsidR="0017561A" w:rsidRPr="00BA1721" w:rsidRDefault="0017561A" w:rsidP="00F75F58">
            <w:pPr>
              <w:jc w:val="center"/>
              <w:rPr>
                <w:rFonts w:ascii="Segoe UI Symbol" w:hAnsi="Segoe UI Symbol" w:cs="Segoe UI Symbol"/>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tcPr>
          <w:p w:rsidR="0017561A" w:rsidRPr="00BA1721" w:rsidRDefault="0017561A" w:rsidP="00F75F58">
            <w:pPr>
              <w:rPr>
                <w:rFonts w:ascii="Calibri" w:hAnsi="Calibri" w:cs="Calibri"/>
                <w:sz w:val="24"/>
                <w:szCs w:val="24"/>
              </w:rPr>
            </w:pPr>
          </w:p>
        </w:tc>
        <w:tc>
          <w:tcPr>
            <w:tcW w:w="2237" w:type="dxa"/>
            <w:tcBorders>
              <w:top w:val="outset" w:sz="6" w:space="0" w:color="auto"/>
              <w:left w:val="outset" w:sz="6" w:space="0" w:color="auto"/>
              <w:bottom w:val="outset" w:sz="6" w:space="0" w:color="auto"/>
              <w:right w:val="outset" w:sz="6" w:space="0" w:color="auto"/>
            </w:tcBorders>
          </w:tcPr>
          <w:p w:rsidR="0017561A" w:rsidRPr="00BA1721" w:rsidRDefault="0017561A" w:rsidP="00F75F58">
            <w:pPr>
              <w:rPr>
                <w:rFonts w:ascii="Calibri" w:hAnsi="Calibri" w:cs="Calibri"/>
                <w:sz w:val="24"/>
                <w:szCs w:val="24"/>
              </w:rPr>
            </w:pP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Սրահի անձնակազմի պատրաստում</w:t>
            </w:r>
          </w:p>
          <w:p w:rsidR="0017561A" w:rsidRPr="00BA1721" w:rsidRDefault="0017561A" w:rsidP="00F75F58">
            <w:pPr>
              <w:rPr>
                <w:rFonts w:ascii="GHEA Grapalat" w:hAnsi="GHEA Grapalat"/>
                <w:sz w:val="24"/>
                <w:szCs w:val="24"/>
              </w:rPr>
            </w:pPr>
            <w:r w:rsidRPr="00BA1721">
              <w:rPr>
                <w:rFonts w:ascii="GHEA Grapalat" w:hAnsi="GHEA Grapalat"/>
                <w:sz w:val="24"/>
                <w:szCs w:val="24"/>
              </w:rPr>
              <w:t>Cabin crew training (22)</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BA1721" w:rsidTr="0017561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GHEA Grapalat" w:hAnsi="GHEA Grapalat"/>
                <w:sz w:val="24"/>
                <w:szCs w:val="24"/>
              </w:rPr>
              <w:t>Սրահի անձնակազմի ատեստավորման տրամադրում</w:t>
            </w:r>
          </w:p>
          <w:p w:rsidR="0017561A" w:rsidRPr="00BA1721" w:rsidRDefault="0017561A" w:rsidP="00F75F58">
            <w:pPr>
              <w:rPr>
                <w:rFonts w:ascii="GHEA Grapalat" w:hAnsi="GHEA Grapalat"/>
                <w:sz w:val="24"/>
                <w:szCs w:val="24"/>
              </w:rPr>
            </w:pPr>
            <w:r w:rsidRPr="00BA1721">
              <w:rPr>
                <w:rFonts w:ascii="GHEA Grapalat" w:hAnsi="GHEA Grapalat"/>
                <w:sz w:val="24"/>
                <w:szCs w:val="24"/>
              </w:rPr>
              <w:t>Issue of CC attestation (23)</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jc w:val="center"/>
              <w:rPr>
                <w:rFonts w:ascii="GHEA Grapalat" w:hAnsi="GHEA Grapalat"/>
                <w:sz w:val="24"/>
                <w:szCs w:val="24"/>
              </w:rPr>
            </w:pPr>
            <w:r w:rsidRPr="00BA1721">
              <w:rPr>
                <w:rFonts w:ascii="Segoe UI Symbol" w:hAnsi="Segoe UI Symbol" w:cs="Segoe UI Symbol"/>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c>
          <w:tcPr>
            <w:tcW w:w="2237" w:type="dxa"/>
            <w:tcBorders>
              <w:top w:val="outset" w:sz="6" w:space="0" w:color="auto"/>
              <w:left w:val="outset" w:sz="6" w:space="0" w:color="auto"/>
              <w:bottom w:val="outset" w:sz="6" w:space="0" w:color="auto"/>
              <w:right w:val="outset" w:sz="6" w:space="0" w:color="auto"/>
            </w:tcBorders>
            <w:hideMark/>
          </w:tcPr>
          <w:p w:rsidR="0017561A" w:rsidRPr="00BA1721" w:rsidRDefault="0017561A" w:rsidP="00F75F58">
            <w:pPr>
              <w:rPr>
                <w:rFonts w:ascii="GHEA Grapalat" w:hAnsi="GHEA Grapalat"/>
                <w:sz w:val="24"/>
                <w:szCs w:val="24"/>
              </w:rPr>
            </w:pPr>
            <w:r w:rsidRPr="00BA1721">
              <w:rPr>
                <w:rFonts w:ascii="Calibri" w:hAnsi="Calibri" w:cs="Calibri"/>
                <w:sz w:val="24"/>
                <w:szCs w:val="24"/>
              </w:rPr>
              <w:t> </w:t>
            </w:r>
          </w:p>
        </w:tc>
      </w:tr>
      <w:tr w:rsidR="0017561A" w:rsidRPr="00753DAF" w:rsidTr="0017561A">
        <w:trPr>
          <w:tblCellSpacing w:w="0" w:type="dxa"/>
          <w:jc w:val="center"/>
        </w:trPr>
        <w:tc>
          <w:tcPr>
            <w:tcW w:w="10612" w:type="dxa"/>
            <w:gridSpan w:val="5"/>
            <w:tcBorders>
              <w:top w:val="outset" w:sz="6" w:space="0" w:color="auto"/>
              <w:left w:val="outset" w:sz="6" w:space="0" w:color="auto"/>
              <w:bottom w:val="outset" w:sz="6" w:space="0" w:color="auto"/>
              <w:right w:val="outset" w:sz="6" w:space="0" w:color="auto"/>
            </w:tcBorders>
            <w:hideMark/>
          </w:tcPr>
          <w:p w:rsidR="0017561A" w:rsidRPr="00477726" w:rsidRDefault="0017561A" w:rsidP="00F75F58">
            <w:pPr>
              <w:rPr>
                <w:rFonts w:ascii="GHEA Grapalat" w:hAnsi="GHEA Grapalat"/>
                <w:sz w:val="24"/>
                <w:szCs w:val="24"/>
              </w:rPr>
            </w:pPr>
            <w:r w:rsidRPr="00477726">
              <w:rPr>
                <w:rFonts w:ascii="GHEA Grapalat" w:hAnsi="GHEA Grapalat"/>
                <w:sz w:val="24"/>
                <w:szCs w:val="24"/>
              </w:rPr>
              <w:t>(21) Insertion of the particular airframe or engine combination.</w:t>
            </w:r>
          </w:p>
          <w:p w:rsidR="0017561A" w:rsidRPr="00477726" w:rsidRDefault="0017561A" w:rsidP="00F75F58">
            <w:pPr>
              <w:rPr>
                <w:rFonts w:ascii="GHEA Grapalat" w:hAnsi="GHEA Grapalat"/>
                <w:sz w:val="24"/>
                <w:szCs w:val="24"/>
              </w:rPr>
            </w:pPr>
            <w:r w:rsidRPr="00477726">
              <w:rPr>
                <w:rFonts w:ascii="GHEA Grapalat" w:hAnsi="GHEA Grapalat"/>
                <w:sz w:val="24"/>
                <w:szCs w:val="24"/>
              </w:rPr>
              <w:t>(22) Approval to conduct the training course and examination to be completed by applicants for a cabin crew attestation as specified in Annex V (Part-CC) to “Air Crew Regulation”.</w:t>
            </w:r>
          </w:p>
          <w:p w:rsidR="0017561A" w:rsidRPr="00477726" w:rsidRDefault="0017561A" w:rsidP="00F75F58">
            <w:pPr>
              <w:rPr>
                <w:rFonts w:ascii="GHEA Grapalat" w:hAnsi="GHEA Grapalat"/>
                <w:sz w:val="24"/>
                <w:szCs w:val="24"/>
              </w:rPr>
            </w:pPr>
            <w:r w:rsidRPr="00477726">
              <w:rPr>
                <w:rFonts w:ascii="GHEA Grapalat" w:hAnsi="GHEA Grapalat"/>
                <w:sz w:val="24"/>
                <w:szCs w:val="24"/>
              </w:rPr>
              <w:t>(23) Approval to issue cabin crew attestations as specified in Annex V (Part-CC) to “Air Crew Regulation”.</w:t>
            </w:r>
          </w:p>
        </w:tc>
      </w:tr>
    </w:tbl>
    <w:p w:rsidR="0017561A" w:rsidRPr="00EE6F5F" w:rsidRDefault="004C0289" w:rsidP="0017561A">
      <w:pPr>
        <w:spacing w:line="360" w:lineRule="auto"/>
        <w:ind w:firstLine="720"/>
        <w:jc w:val="right"/>
        <w:rPr>
          <w:rFonts w:ascii="GHEA Grapalat" w:hAnsi="GHEA Grapalat"/>
          <w:sz w:val="24"/>
          <w:szCs w:val="24"/>
          <w:lang w:val="hy-AM"/>
        </w:rPr>
      </w:pPr>
      <w:r>
        <w:rPr>
          <w:rFonts w:ascii="GHEA Grapalat" w:hAnsi="GHEA Grapalat"/>
          <w:noProof/>
          <w:sz w:val="24"/>
          <w:szCs w:val="24"/>
          <w:lang w:eastAsia="en-US"/>
        </w:rPr>
        <mc:AlternateContent>
          <mc:Choice Requires="wps">
            <w:drawing>
              <wp:anchor distT="0" distB="0" distL="114300" distR="114300" simplePos="0" relativeHeight="251661312" behindDoc="0" locked="0" layoutInCell="1" allowOverlap="1">
                <wp:simplePos x="0" y="0"/>
                <wp:positionH relativeFrom="page">
                  <wp:posOffset>7163600</wp:posOffset>
                </wp:positionH>
                <wp:positionV relativeFrom="paragraph">
                  <wp:posOffset>-362612</wp:posOffset>
                </wp:positionV>
                <wp:extent cx="318052" cy="437322"/>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318052" cy="437322"/>
                        </a:xfrm>
                        <a:prstGeom prst="rect">
                          <a:avLst/>
                        </a:prstGeom>
                        <a:noFill/>
                        <a:ln w="6350">
                          <a:noFill/>
                        </a:ln>
                      </wps:spPr>
                      <wps:txbx>
                        <w:txbxContent>
                          <w:p w:rsidR="004C0289" w:rsidRPr="004C0289" w:rsidRDefault="004C0289">
                            <w:pPr>
                              <w:rPr>
                                <w:rFonts w:ascii="GHEA Grapalat" w:hAnsi="GHEA Grapalat"/>
                                <w:sz w:val="24"/>
                                <w:lang w:val="hy-AM"/>
                              </w:rPr>
                            </w:pPr>
                            <w:r w:rsidRPr="004C0289">
                              <w:rPr>
                                <w:rFonts w:ascii="GHEA Grapalat" w:hAnsi="GHEA Grapalat" w:cs="Sylfaen"/>
                                <w:sz w:val="24"/>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left:0;text-align:left;margin-left:564.05pt;margin-top:-28.55pt;width:25.05pt;height:34.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" filled="f" stroked="f" strokeweight=".5pt">
                <v:textbox>
                  <w:txbxContent>
                    <w:p w:rsidR="004C0289" w:rsidRPr="004C0289" w:rsidRDefault="004C0289">
                      <w:pPr>
                        <w:rPr>
                          <w:rFonts w:ascii="GHEA Grapalat" w:hAnsi="GHEA Grapalat"/>
                          <w:sz w:val="24"/>
                          <w:lang w:val="hy-AM"/>
                        </w:rPr>
                      </w:pPr>
                      <w:r w:rsidRPr="004C0289">
                        <w:rPr>
                          <w:rFonts w:ascii="GHEA Grapalat" w:hAnsi="GHEA Grapalat" w:cs="Sylfaen"/>
                          <w:sz w:val="24"/>
                          <w:lang w:val="hy-AM"/>
                        </w:rPr>
                        <w:t>»:</w:t>
                      </w:r>
                    </w:p>
                  </w:txbxContent>
                </v:textbox>
                <w10:wrap anchorx="page"/>
              </v:shape>
            </w:pict>
          </mc:Fallback>
        </mc:AlternateContent>
      </w:r>
    </w:p>
    <w:p w:rsidR="0017561A" w:rsidRPr="0017561A" w:rsidRDefault="0017561A" w:rsidP="000D4CB0">
      <w:pPr>
        <w:pStyle w:val="norm"/>
        <w:spacing w:line="240" w:lineRule="auto"/>
        <w:ind w:firstLine="0"/>
        <w:rPr>
          <w:rFonts w:ascii="GHEA Mariam" w:hAnsi="GHEA Mariam" w:cs="Arial"/>
          <w:sz w:val="24"/>
          <w:szCs w:val="24"/>
          <w:lang w:val="hy-AM"/>
        </w:rPr>
      </w:pPr>
    </w:p>
    <w:p w:rsidR="0017561A" w:rsidRPr="0017561A" w:rsidRDefault="0017561A" w:rsidP="00C802CF">
      <w:pPr>
        <w:pStyle w:val="mechtex"/>
        <w:ind w:firstLine="720"/>
        <w:jc w:val="left"/>
        <w:rPr>
          <w:rFonts w:ascii="GHEA Mariam" w:hAnsi="GHEA Mariam" w:cs="Arial Armenian"/>
          <w:sz w:val="24"/>
          <w:szCs w:val="24"/>
          <w:lang w:val="hy-AM"/>
        </w:rPr>
      </w:pPr>
      <w:r w:rsidRPr="0017561A">
        <w:rPr>
          <w:rFonts w:ascii="GHEA Mariam" w:hAnsi="GHEA Mariam" w:cs="Sylfaen"/>
          <w:sz w:val="24"/>
          <w:szCs w:val="24"/>
          <w:lang w:val="hy-AM"/>
        </w:rPr>
        <w:t>ՀԱՅԱՍՏԱՆԻ</w:t>
      </w:r>
      <w:r w:rsidRPr="0017561A">
        <w:rPr>
          <w:rFonts w:ascii="GHEA Mariam" w:hAnsi="GHEA Mariam" w:cs="Arial Armenian"/>
          <w:sz w:val="24"/>
          <w:szCs w:val="24"/>
          <w:lang w:val="hy-AM"/>
        </w:rPr>
        <w:t xml:space="preserve">  </w:t>
      </w:r>
      <w:r w:rsidRPr="0017561A">
        <w:rPr>
          <w:rFonts w:ascii="GHEA Mariam" w:hAnsi="GHEA Mariam" w:cs="Sylfaen"/>
          <w:sz w:val="24"/>
          <w:szCs w:val="24"/>
          <w:lang w:val="hy-AM"/>
        </w:rPr>
        <w:t>ՀԱՆՐԱՊԵՏՈՒԹՅԱՆ</w:t>
      </w:r>
    </w:p>
    <w:p w:rsidR="0017561A" w:rsidRPr="0017561A" w:rsidRDefault="0017561A" w:rsidP="00C802CF">
      <w:pPr>
        <w:pStyle w:val="mechtex"/>
        <w:ind w:firstLine="720"/>
        <w:jc w:val="left"/>
        <w:rPr>
          <w:rFonts w:ascii="GHEA Mariam" w:hAnsi="GHEA Mariam" w:cs="Sylfaen"/>
          <w:sz w:val="24"/>
          <w:szCs w:val="24"/>
          <w:lang w:val="hy-AM"/>
        </w:rPr>
      </w:pPr>
      <w:r w:rsidRPr="0017561A">
        <w:rPr>
          <w:rFonts w:ascii="GHEA Mariam" w:hAnsi="GHEA Mariam"/>
          <w:sz w:val="24"/>
          <w:szCs w:val="24"/>
          <w:lang w:val="hy-AM"/>
        </w:rPr>
        <w:t xml:space="preserve">  </w:t>
      </w:r>
      <w:r w:rsidRPr="0017561A">
        <w:rPr>
          <w:rFonts w:ascii="GHEA Mariam" w:hAnsi="GHEA Mariam" w:cs="Sylfaen"/>
          <w:sz w:val="24"/>
          <w:szCs w:val="24"/>
          <w:lang w:val="hy-AM"/>
        </w:rPr>
        <w:t>ՎԱՐՉԱՊԵՏԻ ԱՇԽԱՏԱԿԱԶՄԻ</w:t>
      </w:r>
    </w:p>
    <w:p w:rsidR="001F225D" w:rsidRPr="0017561A" w:rsidRDefault="0017561A" w:rsidP="007F1A5E">
      <w:pPr>
        <w:pStyle w:val="mechtex"/>
        <w:ind w:firstLine="709"/>
        <w:jc w:val="left"/>
        <w:rPr>
          <w:rFonts w:ascii="Sylfaen" w:hAnsi="Sylfaen"/>
          <w:lang w:val="hy-AM"/>
        </w:rPr>
      </w:pPr>
      <w:r w:rsidRPr="0017561A">
        <w:rPr>
          <w:rFonts w:ascii="GHEA Mariam" w:hAnsi="GHEA Mariam" w:cs="Sylfaen"/>
          <w:sz w:val="24"/>
          <w:szCs w:val="24"/>
          <w:lang w:val="hy-AM"/>
        </w:rPr>
        <w:t xml:space="preserve">      </w:t>
      </w:r>
      <w:r>
        <w:rPr>
          <w:rFonts w:ascii="GHEA Mariam" w:hAnsi="GHEA Mariam" w:cs="Sylfaen"/>
          <w:sz w:val="24"/>
          <w:szCs w:val="24"/>
          <w:lang w:val="hy-AM"/>
        </w:rPr>
        <w:t xml:space="preserve">    </w:t>
      </w:r>
      <w:r w:rsidRPr="0017561A">
        <w:rPr>
          <w:rFonts w:ascii="GHEA Mariam" w:hAnsi="GHEA Mariam" w:cs="Sylfaen"/>
          <w:sz w:val="24"/>
          <w:szCs w:val="24"/>
          <w:lang w:val="hy-AM"/>
        </w:rPr>
        <w:t>ՂԵԿԱՎԱՐԻ ՏԵՂԱԿԱԼ</w:t>
      </w:r>
      <w:r w:rsidRPr="0017561A">
        <w:rPr>
          <w:rFonts w:ascii="GHEA Mariam" w:hAnsi="GHEA Mariam" w:cs="Arial Armenian"/>
          <w:sz w:val="24"/>
          <w:szCs w:val="24"/>
          <w:lang w:val="hy-AM"/>
        </w:rPr>
        <w:tab/>
      </w:r>
      <w:r w:rsidRPr="0017561A">
        <w:rPr>
          <w:rFonts w:ascii="GHEA Mariam" w:hAnsi="GHEA Mariam" w:cs="Arial Armenian"/>
          <w:sz w:val="24"/>
          <w:szCs w:val="24"/>
          <w:lang w:val="hy-AM"/>
        </w:rPr>
        <w:tab/>
      </w:r>
      <w:r w:rsidRPr="0017561A">
        <w:rPr>
          <w:rFonts w:ascii="GHEA Mariam" w:hAnsi="GHEA Mariam" w:cs="Arial Armenian"/>
          <w:sz w:val="24"/>
          <w:szCs w:val="24"/>
          <w:lang w:val="hy-AM"/>
        </w:rPr>
        <w:tab/>
      </w:r>
      <w:r w:rsidRPr="0017561A">
        <w:rPr>
          <w:rFonts w:ascii="GHEA Mariam" w:hAnsi="GHEA Mariam" w:cs="Arial Armenian"/>
          <w:sz w:val="24"/>
          <w:szCs w:val="24"/>
          <w:lang w:val="hy-AM"/>
        </w:rPr>
        <w:tab/>
        <w:t>Ա</w:t>
      </w:r>
      <w:r w:rsidRPr="0017561A">
        <w:rPr>
          <w:rFonts w:ascii="GHEA Mariam" w:hAnsi="GHEA Mariam" w:cs="Sylfaen"/>
          <w:sz w:val="24"/>
          <w:szCs w:val="24"/>
          <w:lang w:val="hy-AM"/>
        </w:rPr>
        <w:t>.</w:t>
      </w:r>
      <w:r w:rsidRPr="0017561A">
        <w:rPr>
          <w:rFonts w:ascii="GHEA Mariam" w:hAnsi="GHEA Mariam" w:cs="Arial Armenian"/>
          <w:sz w:val="24"/>
          <w:szCs w:val="24"/>
          <w:lang w:val="hy-AM"/>
        </w:rPr>
        <w:t xml:space="preserve"> ԽԱՉԱՏՐ</w:t>
      </w:r>
      <w:r w:rsidRPr="0017561A">
        <w:rPr>
          <w:rFonts w:ascii="GHEA Mariam" w:hAnsi="GHEA Mariam" w:cs="Sylfaen"/>
          <w:sz w:val="24"/>
          <w:szCs w:val="24"/>
          <w:lang w:val="hy-AM"/>
        </w:rPr>
        <w:t>ՅԱՆ</w:t>
      </w:r>
    </w:p>
    <w:sectPr w:rsidR="001F225D" w:rsidRPr="0017561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126A" w:rsidRDefault="0021126A">
      <w:r>
        <w:separator/>
      </w:r>
    </w:p>
  </w:endnote>
  <w:endnote w:type="continuationSeparator" w:id="0">
    <w:p w:rsidR="0021126A" w:rsidRDefault="00211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Unicode">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8FA" w:rsidRDefault="0021126A">
    <w:pPr>
      <w:pStyle w:val="Footer"/>
    </w:pPr>
    <w:r>
      <w:fldChar w:fldCharType="begin"/>
    </w:r>
    <w:r>
      <w:instrText xml:space="preserve"> FILENAME   \* MERGEFORMAT </w:instrText>
    </w:r>
    <w:r>
      <w:fldChar w:fldCharType="separate"/>
    </w:r>
    <w:r w:rsidR="008A58FA">
      <w:rPr>
        <w:noProof/>
      </w:rPr>
      <w:t>TK214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126A" w:rsidRDefault="0021126A">
      <w:r>
        <w:separator/>
      </w:r>
    </w:p>
  </w:footnote>
  <w:footnote w:type="continuationSeparator" w:id="0">
    <w:p w:rsidR="0021126A" w:rsidRDefault="002112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3C7D">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A5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4CC"/>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61A"/>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130"/>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6A"/>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97E"/>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32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289"/>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BE6"/>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389"/>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A5E"/>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22B"/>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8F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C7D"/>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29C"/>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B2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68A64"/>
  <w15:chartTrackingRefBased/>
  <w15:docId w15:val="{08DC7566-4F7E-4467-B2CA-70C8D151F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7F1A5E"/>
    <w:rPr>
      <w:rFonts w:ascii="Arial Armenian" w:hAnsi="Arial Armenian"/>
      <w:sz w:val="22"/>
      <w:lang w:eastAsia="ru-RU"/>
    </w:rPr>
  </w:style>
  <w:style w:type="character" w:customStyle="1" w:styleId="normChar">
    <w:name w:val="norm Char"/>
    <w:link w:val="norm"/>
    <w:rsid w:val="007F1A5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rsid w:val="007F1A5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rsid w:val="007F1A5E"/>
    <w:rPr>
      <w:sz w:val="24"/>
      <w:szCs w:val="24"/>
    </w:rPr>
  </w:style>
  <w:style w:type="character" w:customStyle="1" w:styleId="FooterChar">
    <w:name w:val="Footer Char"/>
    <w:link w:val="Footer"/>
    <w:locked/>
    <w:rsid w:val="007F1A5E"/>
    <w:rPr>
      <w:rFonts w:ascii="Arial Armenian" w:hAnsi="Arial Armenian"/>
      <w:lang w:eastAsia="ru-RU"/>
    </w:rPr>
  </w:style>
  <w:style w:type="table" w:styleId="TableGrid">
    <w:name w:val="Table Grid"/>
    <w:basedOn w:val="TableNormal"/>
    <w:uiPriority w:val="59"/>
    <w:rsid w:val="007F1A5E"/>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sid w:val="003E497E"/>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2.png"/><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2417</Words>
  <Characters>13777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https:/mul2.gov.am/tasks/1181855/oneclick?token=b4c3134e288b586874549b677e11dea5</cp:keywords>
  <dc:description/>
  <cp:lastModifiedBy>Tatevik Manukyan</cp:lastModifiedBy>
  <cp:revision>7</cp:revision>
  <dcterms:created xsi:type="dcterms:W3CDTF">2025-08-05T05:17:00Z</dcterms:created>
  <dcterms:modified xsi:type="dcterms:W3CDTF">2025-08-06T07:30:00Z</dcterms:modified>
</cp:coreProperties>
</file>