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B60754" w14:textId="468978CC" w:rsidR="00F052AC" w:rsidRPr="00371781" w:rsidRDefault="00F052AC" w:rsidP="00E2253E">
      <w:pPr>
        <w:spacing w:line="360" w:lineRule="auto"/>
        <w:contextualSpacing/>
        <w:jc w:val="center"/>
        <w:rPr>
          <w:rFonts w:ascii="GHEA Grapalat" w:hAnsi="GHEA Grapalat"/>
          <w:b/>
          <w:bCs/>
          <w:lang w:val="hy-AM"/>
        </w:rPr>
      </w:pPr>
      <w:r w:rsidRPr="00371781">
        <w:rPr>
          <w:rFonts w:ascii="GHEA Grapalat" w:hAnsi="GHEA Grapalat"/>
          <w:b/>
          <w:bCs/>
          <w:lang w:val="hy-AM"/>
        </w:rPr>
        <w:t>ՀԻՄՆԱՎՈՐՈՒՄ</w:t>
      </w:r>
    </w:p>
    <w:p w14:paraId="4790ABF3" w14:textId="1B5C62D4" w:rsidR="00F052AC" w:rsidRPr="00E2253E" w:rsidRDefault="008B3D41" w:rsidP="008B3D41">
      <w:pPr>
        <w:widowControl w:val="0"/>
        <w:spacing w:line="360" w:lineRule="auto"/>
        <w:ind w:firstLine="720"/>
        <w:jc w:val="center"/>
        <w:rPr>
          <w:rFonts w:ascii="GHEA Grapalat" w:hAnsi="GHEA Grapalat"/>
          <w:lang w:val="hy-AM"/>
        </w:rPr>
      </w:pPr>
      <w:r w:rsidRPr="002B49D5">
        <w:rPr>
          <w:rFonts w:ascii="GHEA Grapalat" w:hAnsi="GHEA Grapalat"/>
          <w:b/>
          <w:lang w:val="hy-AM"/>
        </w:rPr>
        <w:t xml:space="preserve">ՎԱՆԱՁՈՐՈՒՄ ՈՒԵՖԱ ՍՏԱՆԴԱՐՏՆԵՐՈՎ ՖՈՒՏԲՈԼԻ ՄԱՐԶԱԴԱՇՏԻ ԿԱՌՈՒՑՄԱՆ/ՎԵՐԱԿԱՌՈՒՑՄԱՆ ՀԱՄԱՐ ԱՆՀՐԱԺԵՇՏ ՆԱԽԱԳԾԱՆԱԽԱՀԱՇՎԱՅԻՆ ՓԱՍՏԱԹՂԹԵՐԻ ՄՇԱԿՄԱՆ ԾԱՌԱՅՈՒԹՅԱՆ ԳՆՄԱՆ ՊԱՀԱՆՋԸ ԱՆՀԵՏԱՁԳԵԼԻ ՀԱՄԱՐԵԼՈՒ ԵՎ ԱՅԴ ՆՊԱՏԱԿՈՎ ԳՆՄԱՆ ԳՈՐԾԸՆԹԱՑԸ «ՀՐԱՏԱՊ ՄԵԿ ԱՆՁԻՑ» ԳՆՄԱՆ ԸՆԹԱՑԱԿԱՐԳՈՎ ԿԱԶՄԱԿԵՐՊԵԼՈՒ </w:t>
      </w:r>
      <w:r>
        <w:rPr>
          <w:rFonts w:ascii="GHEA Grapalat" w:hAnsi="GHEA Grapalat"/>
          <w:b/>
          <w:lang w:val="hy-AM"/>
        </w:rPr>
        <w:t>Մ</w:t>
      </w:r>
      <w:r w:rsidRPr="000B0FA7">
        <w:rPr>
          <w:rFonts w:ascii="GHEA Grapalat" w:hAnsi="GHEA Grapalat"/>
          <w:b/>
          <w:lang w:val="hy-AM"/>
        </w:rPr>
        <w:t>ԱՍԻՆ</w:t>
      </w:r>
      <w:r w:rsidR="002E37F1" w:rsidRPr="000E2193">
        <w:rPr>
          <w:rFonts w:ascii="GHEA Grapalat" w:hAnsi="GHEA Grapalat"/>
          <w:b/>
          <w:bCs/>
          <w:color w:val="000000"/>
          <w:lang w:val="hy-AM" w:eastAsia="en-GB"/>
        </w:rPr>
        <w:t>»</w:t>
      </w:r>
      <w:r w:rsidR="002E37F1" w:rsidRPr="000E2193">
        <w:rPr>
          <w:rFonts w:ascii="GHEA Grapalat" w:hAnsi="GHEA Grapalat"/>
          <w:color w:val="000000"/>
          <w:lang w:val="hy-AM" w:eastAsia="en-GB"/>
        </w:rPr>
        <w:t xml:space="preserve"> </w:t>
      </w:r>
      <w:r w:rsidR="00E2253E" w:rsidRPr="000E2193">
        <w:rPr>
          <w:rFonts w:ascii="GHEA Grapalat" w:hAnsi="GHEA Grapalat"/>
          <w:b/>
          <w:lang w:val="hy-AM"/>
        </w:rPr>
        <w:t>ՀԱՅԱՍՏԱՆԻ ՀԱՆՐԱՊԵՏՈՒԹՅԱՆ</w:t>
      </w:r>
      <w:r w:rsidR="00E2253E" w:rsidRPr="000E2193">
        <w:rPr>
          <w:rFonts w:ascii="GHEA Grapalat" w:hAnsi="GHEA Grapalat" w:cs="Arial"/>
          <w:b/>
          <w:lang w:val="hy-AM"/>
        </w:rPr>
        <w:t xml:space="preserve"> ԿԱՌԱՎԱՐՈՒԹՅԱՆ ՈՐՈՇՄԱՆ ՆԱԽԱԳԾԻ ՎԵՐԱԲԵՐՅԱԼ</w:t>
      </w:r>
    </w:p>
    <w:p w14:paraId="206EB5A2" w14:textId="77777777" w:rsidR="00E2253E" w:rsidRDefault="00E2253E" w:rsidP="00E2253E">
      <w:pPr>
        <w:spacing w:line="360" w:lineRule="auto"/>
        <w:jc w:val="both"/>
        <w:rPr>
          <w:rFonts w:ascii="GHEA Grapalat" w:hAnsi="GHEA Grapalat" w:cs="GHEAGrapalat-Bold"/>
          <w:b/>
          <w:bCs/>
          <w:lang w:val="hy-AM"/>
        </w:rPr>
      </w:pPr>
    </w:p>
    <w:p w14:paraId="523ACB49" w14:textId="77777777" w:rsidR="00E2253E" w:rsidRDefault="00E2253E" w:rsidP="00E2253E">
      <w:pPr>
        <w:spacing w:line="360" w:lineRule="auto"/>
        <w:jc w:val="both"/>
        <w:rPr>
          <w:rFonts w:ascii="GHEA Grapalat" w:hAnsi="GHEA Grapalat" w:cs="GHEAGrapalat-Bold"/>
          <w:b/>
          <w:bCs/>
          <w:lang w:val="hy-AM"/>
        </w:rPr>
      </w:pPr>
    </w:p>
    <w:p w14:paraId="188BD332" w14:textId="77777777" w:rsidR="00E2253E" w:rsidRPr="00860F9C" w:rsidRDefault="00E2253E" w:rsidP="00E2253E">
      <w:pPr>
        <w:pStyle w:val="NormalWeb"/>
        <w:tabs>
          <w:tab w:val="left" w:pos="720"/>
        </w:tabs>
        <w:spacing w:before="0" w:beforeAutospacing="0" w:after="120" w:afterAutospacing="0" w:line="360" w:lineRule="auto"/>
        <w:ind w:firstLine="810"/>
        <w:jc w:val="both"/>
        <w:rPr>
          <w:rFonts w:ascii="GHEA Grapalat" w:hAnsi="GHEA Grapalat"/>
          <w:b/>
          <w:lang w:val="hy-AM"/>
        </w:rPr>
      </w:pPr>
      <w:r w:rsidRPr="00860F9C">
        <w:rPr>
          <w:rFonts w:ascii="GHEA Grapalat" w:hAnsi="GHEA Grapalat"/>
          <w:b/>
          <w:lang w:val="hy-AM"/>
        </w:rPr>
        <w:t xml:space="preserve">Իրավական ակտի ընդունման անհրաժեշտությունը. </w:t>
      </w:r>
    </w:p>
    <w:p w14:paraId="1B767CB6" w14:textId="1D1A6DBE" w:rsidR="00781A11" w:rsidRPr="00A02CF6" w:rsidRDefault="00E2253E" w:rsidP="00781A11">
      <w:pPr>
        <w:spacing w:line="360" w:lineRule="auto"/>
        <w:ind w:firstLine="720"/>
        <w:contextualSpacing/>
        <w:jc w:val="both"/>
        <w:rPr>
          <w:rFonts w:ascii="GHEA Grapalat" w:eastAsiaTheme="minorEastAsia" w:hAnsi="GHEA Grapalat" w:cstheme="minorBidi"/>
          <w:lang w:val="hy-AM" w:eastAsia="en-US"/>
        </w:rPr>
      </w:pPr>
      <w:r w:rsidRPr="004E2E2C">
        <w:rPr>
          <w:rFonts w:ascii="GHEA Grapalat" w:hAnsi="GHEA Grapalat"/>
          <w:lang w:val="hy-AM"/>
        </w:rPr>
        <w:t xml:space="preserve"> </w:t>
      </w:r>
      <w:r>
        <w:rPr>
          <w:rFonts w:ascii="GHEA Grapalat" w:hAnsi="GHEA Grapalat"/>
          <w:lang w:val="hy-AM"/>
        </w:rPr>
        <w:t>Ն</w:t>
      </w:r>
      <w:r w:rsidR="00D5450B" w:rsidRPr="004E2E2C">
        <w:rPr>
          <w:rFonts w:ascii="GHEA Grapalat" w:eastAsiaTheme="minorEastAsia" w:hAnsi="GHEA Grapalat" w:cstheme="minorBidi"/>
          <w:lang w:val="hy-AM" w:eastAsia="en-US"/>
        </w:rPr>
        <w:t>ախագծ</w:t>
      </w:r>
      <w:r>
        <w:rPr>
          <w:rFonts w:ascii="GHEA Grapalat" w:eastAsiaTheme="minorEastAsia" w:hAnsi="GHEA Grapalat" w:cstheme="minorBidi"/>
          <w:lang w:val="hy-AM" w:eastAsia="en-US"/>
        </w:rPr>
        <w:t xml:space="preserve">ով նախատեսվում է </w:t>
      </w:r>
      <w:r w:rsidR="00044552">
        <w:rPr>
          <w:rFonts w:ascii="GHEA Grapalat" w:eastAsiaTheme="minorEastAsia" w:hAnsi="GHEA Grapalat" w:cstheme="minorBidi"/>
          <w:lang w:val="hy-AM" w:eastAsia="en-US"/>
        </w:rPr>
        <w:t>անհետաձգելի</w:t>
      </w:r>
      <w:r>
        <w:rPr>
          <w:rFonts w:ascii="GHEA Grapalat" w:eastAsiaTheme="minorEastAsia" w:hAnsi="GHEA Grapalat" w:cstheme="minorBidi"/>
          <w:lang w:val="hy-AM" w:eastAsia="en-US"/>
        </w:rPr>
        <w:t xml:space="preserve"> համարել</w:t>
      </w:r>
      <w:r w:rsidR="00781A11">
        <w:rPr>
          <w:rFonts w:ascii="GHEA Grapalat" w:eastAsiaTheme="minorEastAsia" w:hAnsi="GHEA Grapalat" w:cstheme="minorBidi"/>
          <w:lang w:val="hy-AM" w:eastAsia="en-US"/>
        </w:rPr>
        <w:t xml:space="preserve"> </w:t>
      </w:r>
      <w:r w:rsidR="008B3D41" w:rsidRPr="008B3D41">
        <w:rPr>
          <w:rFonts w:ascii="GHEA Grapalat" w:hAnsi="GHEA Grapalat"/>
          <w:lang w:val="hy-AM"/>
        </w:rPr>
        <w:t>Վանաձորում ՈՒԵՖԱ ստանդարտներով ֆուտբոլի մարզադաշտի կառուցման/վերակառուցման համար անհրաժեշտ նախագծանախահաշվային փաստաթղթերի մշակման ծառայության գնման պահանջը</w:t>
      </w:r>
      <w:r w:rsidR="00781A11">
        <w:rPr>
          <w:rFonts w:ascii="GHEA Grapalat" w:hAnsi="GHEA Grapalat"/>
          <w:lang w:val="hy-AM"/>
        </w:rPr>
        <w:t xml:space="preserve"> և այդ նպատակով գնումների գործընթացը կազմակերպել «հրատապ մեկ անձից» գնման ընթացակարգով։</w:t>
      </w:r>
      <w:r w:rsidR="00781A11">
        <w:rPr>
          <w:rFonts w:ascii="GHEA Grapalat" w:eastAsiaTheme="minorEastAsia" w:hAnsi="GHEA Grapalat" w:cstheme="minorBidi"/>
          <w:lang w:val="hy-AM" w:eastAsia="en-US"/>
        </w:rPr>
        <w:t xml:space="preserve"> Նշվածի անհրաժեշտությունն ելնում է այն հանգամանքից, որ</w:t>
      </w:r>
      <w:r w:rsidR="00781A11" w:rsidRPr="00781A11">
        <w:rPr>
          <w:rFonts w:ascii="GHEA Grapalat" w:hAnsi="GHEA Grapalat" w:cs="Arial"/>
          <w:bCs/>
          <w:shd w:val="clear" w:color="auto" w:fill="FFFFFF"/>
          <w:lang w:val="hy-AM"/>
        </w:rPr>
        <w:t xml:space="preserve"> </w:t>
      </w:r>
      <w:r w:rsidR="00781A11" w:rsidRPr="00FC7A2A">
        <w:rPr>
          <w:rFonts w:ascii="GHEA Grapalat" w:hAnsi="GHEA Grapalat" w:cs="Arial"/>
          <w:lang w:val="hy-AM"/>
        </w:rPr>
        <w:t>202</w:t>
      </w:r>
      <w:r w:rsidR="008B3D41" w:rsidRPr="008B3D41">
        <w:rPr>
          <w:rFonts w:ascii="GHEA Grapalat" w:hAnsi="GHEA Grapalat" w:cs="Arial"/>
          <w:lang w:val="hy-AM"/>
        </w:rPr>
        <w:t>9</w:t>
      </w:r>
      <w:r w:rsidR="00781A11" w:rsidRPr="00FC7A2A">
        <w:rPr>
          <w:rFonts w:ascii="GHEA Grapalat" w:hAnsi="GHEA Grapalat" w:cs="Arial"/>
          <w:lang w:val="hy-AM"/>
        </w:rPr>
        <w:t>թ.–ի</w:t>
      </w:r>
      <w:r w:rsidR="008B3D41">
        <w:rPr>
          <w:rFonts w:ascii="GHEA Grapalat" w:hAnsi="GHEA Grapalat" w:cs="Arial"/>
          <w:lang w:val="hy-AM"/>
        </w:rPr>
        <w:t>ն նախատեսվում է</w:t>
      </w:r>
      <w:r w:rsidR="00781A11" w:rsidRPr="00FC7A2A">
        <w:rPr>
          <w:rFonts w:ascii="GHEA Grapalat" w:hAnsi="GHEA Grapalat" w:cs="Arial"/>
          <w:lang w:val="hy-AM"/>
        </w:rPr>
        <w:t xml:space="preserve"> </w:t>
      </w:r>
      <w:r w:rsidR="008B3D41">
        <w:rPr>
          <w:rFonts w:ascii="GHEA Grapalat" w:hAnsi="GHEA Grapalat" w:cs="Arial"/>
          <w:lang w:val="hy-AM"/>
        </w:rPr>
        <w:t>Հայաստանում անցկացնել</w:t>
      </w:r>
      <w:r w:rsidR="00E861FB">
        <w:rPr>
          <w:rFonts w:ascii="GHEA Grapalat" w:hAnsi="GHEA Grapalat" w:cs="GHEA Grapalat"/>
          <w:lang w:val="hy-AM"/>
        </w:rPr>
        <w:t xml:space="preserve"> </w:t>
      </w:r>
      <w:r w:rsidR="00A57D68" w:rsidRPr="00A57D68">
        <w:rPr>
          <w:rFonts w:ascii="GHEA Grapalat" w:hAnsi="GHEA Grapalat" w:cs="GHEA Grapalat"/>
          <w:lang w:val="hy-AM"/>
        </w:rPr>
        <w:t>ֆուտբոլի աշխարհի երիտասարդական առաջնություն</w:t>
      </w:r>
      <w:r w:rsidR="00A57D68">
        <w:rPr>
          <w:rFonts w:ascii="GHEA Grapalat" w:hAnsi="GHEA Grapalat" w:cs="GHEA Grapalat"/>
          <w:lang w:val="hy-AM"/>
        </w:rPr>
        <w:t>ը</w:t>
      </w:r>
      <w:r w:rsidR="008B3D41">
        <w:rPr>
          <w:rFonts w:ascii="GHEA Grapalat" w:hAnsi="GHEA Grapalat" w:cs="GHEA Grapalat"/>
          <w:lang w:val="hy-AM"/>
        </w:rPr>
        <w:t xml:space="preserve">։ </w:t>
      </w:r>
    </w:p>
    <w:p w14:paraId="46D7CD8F" w14:textId="77777777" w:rsidR="00581D43" w:rsidRDefault="00581D43" w:rsidP="00781A11">
      <w:pPr>
        <w:spacing w:line="360" w:lineRule="auto"/>
        <w:ind w:firstLine="720"/>
        <w:contextualSpacing/>
        <w:jc w:val="both"/>
        <w:rPr>
          <w:rFonts w:ascii="GHEA Grapalat" w:hAnsi="GHEA Grapalat" w:cs="Arial"/>
          <w:highlight w:val="yellow"/>
          <w:lang w:val="hy-AM"/>
        </w:rPr>
      </w:pPr>
    </w:p>
    <w:p w14:paraId="7111A124" w14:textId="77777777" w:rsidR="00581D43" w:rsidRDefault="00581D43" w:rsidP="00581D43">
      <w:pPr>
        <w:spacing w:after="120" w:line="360" w:lineRule="auto"/>
        <w:ind w:right="101" w:firstLine="706"/>
        <w:jc w:val="both"/>
        <w:rPr>
          <w:rFonts w:ascii="GHEA Grapalat" w:eastAsia="GHEA Grapalat" w:hAnsi="GHEA Grapalat" w:cs="GHEA Grapalat"/>
          <w:b/>
          <w:color w:val="000000" w:themeColor="text1"/>
          <w:lang w:val="hy-AM"/>
        </w:rPr>
      </w:pPr>
      <w:r w:rsidRPr="004C6CB9">
        <w:rPr>
          <w:rFonts w:ascii="GHEA Grapalat" w:eastAsia="GHEA Grapalat" w:hAnsi="GHEA Grapalat" w:cs="GHEA Grapalat"/>
          <w:b/>
          <w:color w:val="000000" w:themeColor="text1"/>
          <w:lang w:val="hy-AM"/>
        </w:rPr>
        <w:t>Ընթացիկ իրավիճակը և խնդիրները.</w:t>
      </w:r>
    </w:p>
    <w:p w14:paraId="2AADC21F" w14:textId="6F9A09F1" w:rsidR="00D74631" w:rsidRDefault="00D74631" w:rsidP="001A12C6">
      <w:pPr>
        <w:spacing w:line="360" w:lineRule="auto"/>
        <w:ind w:firstLine="720"/>
        <w:contextualSpacing/>
        <w:jc w:val="both"/>
        <w:rPr>
          <w:rFonts w:ascii="GHEA Grapalat" w:hAnsi="GHEA Grapalat"/>
          <w:lang w:val="hy-AM"/>
        </w:rPr>
      </w:pPr>
      <w:r w:rsidRPr="00D74631">
        <w:rPr>
          <w:rFonts w:ascii="GHEA Grapalat" w:hAnsi="GHEA Grapalat"/>
          <w:lang w:val="hy-AM"/>
        </w:rPr>
        <w:t xml:space="preserve">2029թ.–ին </w:t>
      </w:r>
      <w:r w:rsidRPr="00D74631">
        <w:rPr>
          <w:rFonts w:ascii="GHEA Grapalat" w:hAnsi="GHEA Grapalat"/>
          <w:lang w:val="hy-AM"/>
        </w:rPr>
        <w:t>Հայաստանում</w:t>
      </w:r>
      <w:r w:rsidRPr="00D74631">
        <w:rPr>
          <w:rFonts w:ascii="GHEA Grapalat" w:hAnsi="GHEA Grapalat"/>
          <w:lang w:val="hy-AM"/>
        </w:rPr>
        <w:t xml:space="preserve"> նախատեսվում է անցկացնել ֆուտբոլի աշխարհի երիտասարդական առաջնությունը</w:t>
      </w:r>
      <w:r>
        <w:rPr>
          <w:rFonts w:ascii="GHEA Grapalat" w:hAnsi="GHEA Grapalat"/>
          <w:lang w:val="hy-AM"/>
        </w:rPr>
        <w:t xml:space="preserve">։ Այս նպատակով </w:t>
      </w:r>
      <w:r w:rsidRPr="00D74631">
        <w:rPr>
          <w:rFonts w:ascii="GHEA Grapalat" w:hAnsi="GHEA Grapalat"/>
          <w:lang w:val="hy-AM"/>
        </w:rPr>
        <w:t>Հայաստանի և Վրաստանի ֆուտբոլի ֆեդերացիաները</w:t>
      </w:r>
      <w:r>
        <w:rPr>
          <w:rFonts w:ascii="GHEA Grapalat" w:hAnsi="GHEA Grapalat"/>
          <w:lang w:val="hy-AM"/>
        </w:rPr>
        <w:t xml:space="preserve"> համատեղ հայտ են ներկայացրել և </w:t>
      </w:r>
      <w:r w:rsidRPr="00D74631">
        <w:rPr>
          <w:rFonts w:ascii="GHEA Grapalat" w:hAnsi="GHEA Grapalat"/>
          <w:lang w:val="hy-AM"/>
        </w:rPr>
        <w:t xml:space="preserve">ՈՒԵՖԱ-ն հաստատել է, որ Եվրոպական ասոցիացիաներից աջակցում են մեր հայտը։ </w:t>
      </w:r>
      <w:r>
        <w:rPr>
          <w:rFonts w:ascii="GHEA Grapalat" w:hAnsi="GHEA Grapalat"/>
          <w:lang w:val="hy-AM"/>
        </w:rPr>
        <w:t>Այնուամենայնիվ, հայտի վերջնական հաստատման համար անհրաժեշտ է նաև բավարարել այն պայմանները, որոնք անհրաժեշտ են երկրում նման առաջնություն անցկացնելու համար։ Հիմնական պայմանը, իհարկե, ՈՒԵՖԱ 4 կատեգորիայի  մարզադաշտ ունենալն է։</w:t>
      </w:r>
    </w:p>
    <w:p w14:paraId="0514D64A" w14:textId="6335AA26" w:rsidR="001A12C6" w:rsidRPr="001A12C6" w:rsidRDefault="00D74631" w:rsidP="001A12C6">
      <w:pPr>
        <w:spacing w:line="360" w:lineRule="auto"/>
        <w:ind w:firstLine="720"/>
        <w:contextualSpacing/>
        <w:jc w:val="both"/>
        <w:rPr>
          <w:rFonts w:ascii="GHEA Grapalat" w:hAnsi="GHEA Grapalat"/>
          <w:lang w:val="hy-AM"/>
        </w:rPr>
      </w:pPr>
      <w:r>
        <w:rPr>
          <w:rFonts w:ascii="GHEA Grapalat" w:hAnsi="GHEA Grapalat"/>
          <w:lang w:val="hy-AM"/>
        </w:rPr>
        <w:t xml:space="preserve">Նման մարզադաշտների առկայությունը Հայաստանում ՀՀ ԿԳՄՍ նախարարության կողմից նախատեսվել և ամրագրվել է նաև </w:t>
      </w:r>
      <w:r w:rsidR="00DA5413" w:rsidRPr="00DA5413">
        <w:rPr>
          <w:rFonts w:ascii="GHEA Grapalat" w:hAnsi="GHEA Grapalat"/>
          <w:lang w:val="hy-AM"/>
        </w:rPr>
        <w:t xml:space="preserve">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w:t>
      </w:r>
      <w:r w:rsidR="00DA5413" w:rsidRPr="00DA5413">
        <w:rPr>
          <w:rFonts w:ascii="GHEA Grapalat" w:hAnsi="GHEA Grapalat"/>
          <w:lang w:val="hy-AM"/>
        </w:rPr>
        <w:lastRenderedPageBreak/>
        <w:t>գործողությունների պլանը հաստատելու մասին» N 2145 որոշմա</w:t>
      </w:r>
      <w:r>
        <w:rPr>
          <w:rFonts w:ascii="GHEA Grapalat" w:hAnsi="GHEA Grapalat"/>
          <w:lang w:val="hy-AM"/>
        </w:rPr>
        <w:t>մբ։ Այսպես, որոշման</w:t>
      </w:r>
      <w:r w:rsidR="00DA5413" w:rsidRPr="00DA5413">
        <w:rPr>
          <w:rFonts w:ascii="GHEA Grapalat" w:hAnsi="GHEA Grapalat"/>
          <w:lang w:val="hy-AM"/>
        </w:rPr>
        <w:t xml:space="preserve"> հավելված N 2-ով հաստատված գործողությունների պլանի մասնավոր նպատակ 2.5-ի գործողություն 6-ով սահմանվել է ՀՀ 3 մարզադաշտերի կառուցման (այդ թվում` 1-ը ազգային) պահանջը: Երեք մարզադաշտերից 2-ը նախատեսվում է կառուցել առնվազն 10000 նստատեղով, իսկ 1-ը՝ ազգայինը, 35000 նստատեղով։ Ազգային մարզադաշտը կառուցվելու է «Ակադեմիական քաղաք» ծրագրի շրջանակներում։ 10000-ոց մարզադաշտերից մեկի</w:t>
      </w:r>
      <w:r w:rsidR="001A12C6">
        <w:rPr>
          <w:rFonts w:ascii="GHEA Grapalat" w:hAnsi="GHEA Grapalat"/>
          <w:lang w:val="hy-AM"/>
        </w:rPr>
        <w:t xml:space="preserve"> համար,</w:t>
      </w:r>
      <w:r w:rsidR="00DA5413" w:rsidRPr="00DA5413">
        <w:rPr>
          <w:rFonts w:ascii="GHEA Grapalat" w:hAnsi="GHEA Grapalat"/>
          <w:lang w:val="hy-AM"/>
        </w:rPr>
        <w:t xml:space="preserve"> երկարատև բանակցությունների և ուսումնասիրությունների արդյունքում</w:t>
      </w:r>
      <w:r w:rsidR="001A12C6" w:rsidRPr="001A12C6">
        <w:rPr>
          <w:rFonts w:ascii="GHEA Grapalat" w:hAnsi="GHEA Grapalat"/>
          <w:lang w:val="hy-AM"/>
        </w:rPr>
        <w:t xml:space="preserve">, </w:t>
      </w:r>
      <w:r w:rsidR="001A12C6">
        <w:rPr>
          <w:rFonts w:ascii="GHEA Grapalat" w:hAnsi="GHEA Grapalat"/>
          <w:lang w:val="hy-AM"/>
        </w:rPr>
        <w:t>ընտրվել է Վանաձոր քաղաքը, որտեղ արդեն առկա է հին չշահագործվող մարզադաշտ՝ 3000 նստատեղով։  Որոշվել է առկա մարզադաշտը վերակառուցել, կառուցել նոր նստատեղերի հատվածը։</w:t>
      </w:r>
    </w:p>
    <w:p w14:paraId="7D5EEECE" w14:textId="25D9A9CF" w:rsidR="001D2B91" w:rsidRPr="00A57D68" w:rsidRDefault="001A12C6" w:rsidP="00E2253E">
      <w:pPr>
        <w:spacing w:line="360" w:lineRule="auto"/>
        <w:ind w:firstLine="720"/>
        <w:contextualSpacing/>
        <w:jc w:val="both"/>
        <w:rPr>
          <w:rFonts w:ascii="GHEA Grapalat" w:hAnsi="GHEA Grapalat"/>
          <w:lang w:val="hy-AM"/>
        </w:rPr>
      </w:pPr>
      <w:r w:rsidRPr="00A57D68">
        <w:rPr>
          <w:rFonts w:ascii="GHEA Grapalat" w:hAnsi="GHEA Grapalat"/>
          <w:lang w:val="hy-AM"/>
        </w:rPr>
        <w:t>Վերակառուցվող/կառուցվող</w:t>
      </w:r>
      <w:r w:rsidR="00C45D55" w:rsidRPr="00A57D68">
        <w:rPr>
          <w:rFonts w:ascii="GHEA Grapalat" w:hAnsi="GHEA Grapalat"/>
          <w:lang w:val="hy-AM"/>
        </w:rPr>
        <w:t xml:space="preserve"> </w:t>
      </w:r>
      <w:r w:rsidRPr="00A57D68">
        <w:rPr>
          <w:rFonts w:ascii="GHEA Grapalat" w:hAnsi="GHEA Grapalat"/>
          <w:lang w:val="hy-AM"/>
        </w:rPr>
        <w:t>մ</w:t>
      </w:r>
      <w:r w:rsidR="001D2B91" w:rsidRPr="00A57D68">
        <w:rPr>
          <w:rFonts w:ascii="GHEA Grapalat" w:hAnsi="GHEA Grapalat"/>
          <w:lang w:val="hy-AM"/>
        </w:rPr>
        <w:t>արզադ</w:t>
      </w:r>
      <w:r w:rsidRPr="00A57D68">
        <w:rPr>
          <w:rFonts w:ascii="GHEA Grapalat" w:hAnsi="GHEA Grapalat"/>
          <w:lang w:val="hy-AM"/>
        </w:rPr>
        <w:t>աշտ</w:t>
      </w:r>
      <w:r w:rsidR="00C45D55" w:rsidRPr="00A57D68">
        <w:rPr>
          <w:rFonts w:ascii="GHEA Grapalat" w:hAnsi="GHEA Grapalat"/>
          <w:lang w:val="hy-AM"/>
        </w:rPr>
        <w:t xml:space="preserve">ի </w:t>
      </w:r>
      <w:r w:rsidR="00A40DC0" w:rsidRPr="00A57D68">
        <w:rPr>
          <w:rFonts w:ascii="GHEA Grapalat" w:hAnsi="GHEA Grapalat"/>
          <w:lang w:val="hy-AM"/>
        </w:rPr>
        <w:t xml:space="preserve">առկա և նախատեսվող </w:t>
      </w:r>
      <w:r w:rsidR="00C45D55" w:rsidRPr="00A57D68">
        <w:rPr>
          <w:rFonts w:ascii="GHEA Grapalat" w:hAnsi="GHEA Grapalat"/>
          <w:lang w:val="hy-AM"/>
        </w:rPr>
        <w:t>հիմնական բնութագրիչներն են․</w:t>
      </w:r>
    </w:p>
    <w:tbl>
      <w:tblPr>
        <w:tblStyle w:val="PlainTable2"/>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3564"/>
        <w:gridCol w:w="3283"/>
      </w:tblGrid>
      <w:tr w:rsidR="00A40DC0" w:rsidRPr="00A40DC0" w14:paraId="30ADC222" w14:textId="77777777" w:rsidTr="00A40DC0">
        <w:trPr>
          <w:cnfStyle w:val="100000000000" w:firstRow="1" w:lastRow="0" w:firstColumn="0" w:lastColumn="0" w:oddVBand="0" w:evenVBand="0" w:oddHBand="0"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02" w:type="dxa"/>
            <w:shd w:val="clear" w:color="auto" w:fill="D9D9D9" w:themeFill="background1" w:themeFillShade="D9"/>
            <w:vAlign w:val="center"/>
          </w:tcPr>
          <w:p w14:paraId="19CCBC84" w14:textId="3F4B4392" w:rsidR="00A40DC0" w:rsidRPr="00A40DC0" w:rsidRDefault="00A40DC0" w:rsidP="00A40DC0">
            <w:pPr>
              <w:widowControl w:val="0"/>
              <w:autoSpaceDE w:val="0"/>
              <w:autoSpaceDN w:val="0"/>
              <w:adjustRightInd w:val="0"/>
              <w:spacing w:line="360" w:lineRule="auto"/>
              <w:contextualSpacing/>
              <w:jc w:val="center"/>
              <w:rPr>
                <w:rFonts w:cs="Calibri"/>
                <w:color w:val="000000"/>
                <w:sz w:val="22"/>
                <w:lang w:val="hy-AM"/>
              </w:rPr>
            </w:pPr>
            <w:r>
              <w:rPr>
                <w:rFonts w:cs="Calibri"/>
                <w:color w:val="000000"/>
                <w:sz w:val="22"/>
                <w:lang w:val="hy-AM"/>
              </w:rPr>
              <w:t>ԲՆՈՒԹԱԳՐԻՉԸ</w:t>
            </w:r>
          </w:p>
        </w:tc>
        <w:tc>
          <w:tcPr>
            <w:tcW w:w="3564" w:type="dxa"/>
            <w:shd w:val="clear" w:color="auto" w:fill="D9D9D9" w:themeFill="background1" w:themeFillShade="D9"/>
            <w:vAlign w:val="center"/>
          </w:tcPr>
          <w:p w14:paraId="5E68C781" w14:textId="456C007F" w:rsidR="00A40DC0" w:rsidRPr="00A40DC0" w:rsidRDefault="00A40DC0" w:rsidP="00A40DC0">
            <w:pPr>
              <w:widowControl w:val="0"/>
              <w:autoSpaceDE w:val="0"/>
              <w:autoSpaceDN w:val="0"/>
              <w:adjustRightInd w:val="0"/>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Calibri"/>
                <w:color w:val="000000"/>
                <w:sz w:val="22"/>
                <w:lang w:val="hy-AM"/>
              </w:rPr>
            </w:pPr>
            <w:r w:rsidRPr="00A40DC0">
              <w:rPr>
                <w:rFonts w:cs="Calibri"/>
                <w:color w:val="000000"/>
                <w:sz w:val="22"/>
                <w:lang w:val="hy-AM"/>
              </w:rPr>
              <w:t>ԱՌԿԱ ՊԱՅՄԱՆԸ</w:t>
            </w:r>
          </w:p>
        </w:tc>
        <w:tc>
          <w:tcPr>
            <w:tcW w:w="3283" w:type="dxa"/>
            <w:shd w:val="clear" w:color="auto" w:fill="D9D9D9" w:themeFill="background1" w:themeFillShade="D9"/>
            <w:vAlign w:val="center"/>
          </w:tcPr>
          <w:p w14:paraId="74BA7880" w14:textId="5B5BD46A" w:rsidR="00A40DC0" w:rsidRPr="00A40DC0" w:rsidRDefault="00A40DC0" w:rsidP="00A40DC0">
            <w:pPr>
              <w:widowControl w:val="0"/>
              <w:autoSpaceDE w:val="0"/>
              <w:autoSpaceDN w:val="0"/>
              <w:adjustRightInd w:val="0"/>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cs="Calibri"/>
                <w:color w:val="000000"/>
                <w:sz w:val="22"/>
                <w:lang w:val="hy-AM"/>
              </w:rPr>
            </w:pPr>
            <w:r w:rsidRPr="00A40DC0">
              <w:rPr>
                <w:rFonts w:cs="Calibri"/>
                <w:color w:val="000000"/>
                <w:sz w:val="22"/>
                <w:lang w:val="hy-AM"/>
              </w:rPr>
              <w:t>ՆԱԽԱՏԵՍՎՈՂ ՊԱՅՄԱՆԸ</w:t>
            </w:r>
          </w:p>
        </w:tc>
      </w:tr>
      <w:tr w:rsidR="00A40DC0" w:rsidRPr="008F6D5D" w14:paraId="6E7A9307" w14:textId="6FCFD89F" w:rsidTr="00A40DC0">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802" w:type="dxa"/>
            <w:vAlign w:val="center"/>
          </w:tcPr>
          <w:p w14:paraId="5F19AF54" w14:textId="77777777" w:rsidR="00A40DC0" w:rsidRPr="008F6D5D" w:rsidRDefault="00A40DC0" w:rsidP="00E2253E">
            <w:pPr>
              <w:widowControl w:val="0"/>
              <w:autoSpaceDE w:val="0"/>
              <w:autoSpaceDN w:val="0"/>
              <w:adjustRightInd w:val="0"/>
              <w:spacing w:line="360" w:lineRule="auto"/>
              <w:contextualSpacing/>
              <w:rPr>
                <w:rFonts w:cs="Calibri"/>
                <w:color w:val="000000"/>
                <w:sz w:val="22"/>
                <w:lang w:val="hy-AM"/>
              </w:rPr>
            </w:pPr>
            <w:r w:rsidRPr="008F6D5D">
              <w:rPr>
                <w:rFonts w:cs="Calibri"/>
                <w:color w:val="000000"/>
                <w:sz w:val="22"/>
                <w:lang w:val="hy-AM"/>
              </w:rPr>
              <w:t>Հողամաս</w:t>
            </w:r>
          </w:p>
        </w:tc>
        <w:tc>
          <w:tcPr>
            <w:tcW w:w="3564" w:type="dxa"/>
            <w:vAlign w:val="center"/>
          </w:tcPr>
          <w:p w14:paraId="776811AA" w14:textId="0B0D5B75" w:rsidR="00A40DC0" w:rsidRPr="004C4895" w:rsidRDefault="00A40DC0" w:rsidP="00E2253E">
            <w:pPr>
              <w:widowControl w:val="0"/>
              <w:autoSpaceDE w:val="0"/>
              <w:autoSpaceDN w:val="0"/>
              <w:adjustRightInd w:val="0"/>
              <w:spacing w:line="360" w:lineRule="auto"/>
              <w:contextualSpacing/>
              <w:cnfStyle w:val="000000100000" w:firstRow="0" w:lastRow="0" w:firstColumn="0" w:lastColumn="0" w:oddVBand="0" w:evenVBand="0" w:oddHBand="1" w:evenHBand="0" w:firstRowFirstColumn="0" w:firstRowLastColumn="0" w:lastRowFirstColumn="0" w:lastRowLastColumn="0"/>
              <w:rPr>
                <w:rFonts w:cs="Calibri"/>
                <w:color w:val="000000"/>
                <w:sz w:val="22"/>
                <w:lang w:val="hy-AM"/>
              </w:rPr>
            </w:pPr>
            <w:r>
              <w:rPr>
                <w:rFonts w:cs="Calibri"/>
                <w:color w:val="000000"/>
                <w:sz w:val="22"/>
                <w:lang w:val="hy-AM"/>
              </w:rPr>
              <w:t xml:space="preserve">2.68 </w:t>
            </w:r>
            <w:r w:rsidRPr="004C4895">
              <w:rPr>
                <w:rFonts w:cs="Calibri"/>
                <w:color w:val="000000"/>
                <w:sz w:val="22"/>
                <w:lang w:val="hy-AM"/>
              </w:rPr>
              <w:t>հա</w:t>
            </w:r>
          </w:p>
        </w:tc>
        <w:tc>
          <w:tcPr>
            <w:tcW w:w="3283" w:type="dxa"/>
          </w:tcPr>
          <w:p w14:paraId="13B63B1C" w14:textId="589D5DB4" w:rsidR="00A40DC0" w:rsidRDefault="009D2ACA" w:rsidP="00E2253E">
            <w:pPr>
              <w:widowControl w:val="0"/>
              <w:autoSpaceDE w:val="0"/>
              <w:autoSpaceDN w:val="0"/>
              <w:adjustRightInd w:val="0"/>
              <w:spacing w:line="360" w:lineRule="auto"/>
              <w:contextualSpacing/>
              <w:cnfStyle w:val="000000100000" w:firstRow="0" w:lastRow="0" w:firstColumn="0" w:lastColumn="0" w:oddVBand="0" w:evenVBand="0" w:oddHBand="1" w:evenHBand="0" w:firstRowFirstColumn="0" w:firstRowLastColumn="0" w:lastRowFirstColumn="0" w:lastRowLastColumn="0"/>
              <w:rPr>
                <w:rFonts w:cs="Calibri"/>
                <w:color w:val="000000"/>
                <w:sz w:val="22"/>
                <w:lang w:val="hy-AM"/>
              </w:rPr>
            </w:pPr>
            <w:r>
              <w:rPr>
                <w:rFonts w:cs="Calibri"/>
                <w:color w:val="000000"/>
                <w:sz w:val="22"/>
                <w:lang w:val="hy-AM"/>
              </w:rPr>
              <w:t xml:space="preserve">2.68 </w:t>
            </w:r>
            <w:r w:rsidRPr="004C4895">
              <w:rPr>
                <w:rFonts w:cs="Calibri"/>
                <w:color w:val="000000"/>
                <w:sz w:val="22"/>
                <w:lang w:val="hy-AM"/>
              </w:rPr>
              <w:t>հա</w:t>
            </w:r>
          </w:p>
        </w:tc>
      </w:tr>
      <w:tr w:rsidR="009D2ACA" w:rsidRPr="008F6D5D" w14:paraId="62013510" w14:textId="77777777" w:rsidTr="00A40DC0">
        <w:trPr>
          <w:trHeight w:val="432"/>
          <w:jc w:val="center"/>
        </w:trPr>
        <w:tc>
          <w:tcPr>
            <w:cnfStyle w:val="001000000000" w:firstRow="0" w:lastRow="0" w:firstColumn="1" w:lastColumn="0" w:oddVBand="0" w:evenVBand="0" w:oddHBand="0" w:evenHBand="0" w:firstRowFirstColumn="0" w:firstRowLastColumn="0" w:lastRowFirstColumn="0" w:lastRowLastColumn="0"/>
            <w:tcW w:w="2802" w:type="dxa"/>
            <w:vAlign w:val="center"/>
          </w:tcPr>
          <w:p w14:paraId="37F55A44" w14:textId="18451401" w:rsidR="009D2ACA" w:rsidRPr="008F6D5D" w:rsidRDefault="009D2ACA" w:rsidP="00E2253E">
            <w:pPr>
              <w:widowControl w:val="0"/>
              <w:autoSpaceDE w:val="0"/>
              <w:autoSpaceDN w:val="0"/>
              <w:adjustRightInd w:val="0"/>
              <w:spacing w:line="360" w:lineRule="auto"/>
              <w:contextualSpacing/>
              <w:rPr>
                <w:rFonts w:cs="Calibri"/>
                <w:color w:val="000000"/>
                <w:sz w:val="22"/>
                <w:lang w:val="hy-AM"/>
              </w:rPr>
            </w:pPr>
            <w:r>
              <w:rPr>
                <w:rFonts w:cs="Calibri"/>
                <w:color w:val="000000"/>
                <w:sz w:val="22"/>
                <w:lang w:val="hy-AM"/>
              </w:rPr>
              <w:t>Նստատեղեր</w:t>
            </w:r>
          </w:p>
        </w:tc>
        <w:tc>
          <w:tcPr>
            <w:tcW w:w="3564" w:type="dxa"/>
            <w:vAlign w:val="center"/>
          </w:tcPr>
          <w:p w14:paraId="5A94AC0E" w14:textId="2D1D1646" w:rsidR="009D2ACA" w:rsidRPr="009D2ACA" w:rsidRDefault="009D2ACA" w:rsidP="00E2253E">
            <w:pPr>
              <w:widowControl w:val="0"/>
              <w:autoSpaceDE w:val="0"/>
              <w:autoSpaceDN w:val="0"/>
              <w:adjustRightInd w:val="0"/>
              <w:spacing w:line="360" w:lineRule="auto"/>
              <w:contextualSpacing/>
              <w:cnfStyle w:val="000000000000" w:firstRow="0" w:lastRow="0" w:firstColumn="0" w:lastColumn="0" w:oddVBand="0" w:evenVBand="0" w:oddHBand="0" w:evenHBand="0" w:firstRowFirstColumn="0" w:firstRowLastColumn="0" w:lastRowFirstColumn="0" w:lastRowLastColumn="0"/>
              <w:rPr>
                <w:rFonts w:cs="Calibri"/>
                <w:color w:val="000000"/>
                <w:sz w:val="22"/>
                <w:lang w:val="hy-AM"/>
              </w:rPr>
            </w:pPr>
            <w:r w:rsidRPr="009D2ACA">
              <w:rPr>
                <w:rFonts w:cs="Calibri"/>
                <w:color w:val="000000"/>
                <w:sz w:val="22"/>
                <w:lang w:val="hy-AM"/>
              </w:rPr>
              <w:t>3000</w:t>
            </w:r>
          </w:p>
        </w:tc>
        <w:tc>
          <w:tcPr>
            <w:tcW w:w="3283" w:type="dxa"/>
          </w:tcPr>
          <w:p w14:paraId="14998E9F" w14:textId="3559EEBA" w:rsidR="009D2ACA" w:rsidRPr="009D2ACA" w:rsidRDefault="009D2ACA" w:rsidP="009D2ACA">
            <w:pPr>
              <w:widowControl w:val="0"/>
              <w:autoSpaceDE w:val="0"/>
              <w:autoSpaceDN w:val="0"/>
              <w:adjustRightInd w:val="0"/>
              <w:spacing w:line="360" w:lineRule="auto"/>
              <w:contextualSpacing/>
              <w:cnfStyle w:val="000000000000" w:firstRow="0" w:lastRow="0" w:firstColumn="0" w:lastColumn="0" w:oddVBand="0" w:evenVBand="0" w:oddHBand="0" w:evenHBand="0" w:firstRowFirstColumn="0" w:firstRowLastColumn="0" w:lastRowFirstColumn="0" w:lastRowLastColumn="0"/>
              <w:rPr>
                <w:rFonts w:cs="Calibri"/>
                <w:color w:val="000000"/>
                <w:sz w:val="22"/>
                <w:lang w:val="hy-AM"/>
              </w:rPr>
            </w:pPr>
            <w:r w:rsidRPr="009D2ACA">
              <w:rPr>
                <w:rFonts w:cs="Calibri"/>
                <w:color w:val="000000"/>
                <w:sz w:val="22"/>
                <w:lang w:val="hy-AM"/>
              </w:rPr>
              <w:t>11000</w:t>
            </w:r>
          </w:p>
        </w:tc>
      </w:tr>
      <w:tr w:rsidR="009D2ACA" w:rsidRPr="008F6D5D" w14:paraId="59E8AA73" w14:textId="77777777" w:rsidTr="00A40DC0">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02" w:type="dxa"/>
            <w:vAlign w:val="center"/>
          </w:tcPr>
          <w:p w14:paraId="74054B9C" w14:textId="5CB53A67" w:rsidR="009D2ACA" w:rsidRDefault="009D2ACA" w:rsidP="00E2253E">
            <w:pPr>
              <w:widowControl w:val="0"/>
              <w:autoSpaceDE w:val="0"/>
              <w:autoSpaceDN w:val="0"/>
              <w:adjustRightInd w:val="0"/>
              <w:spacing w:line="360" w:lineRule="auto"/>
              <w:contextualSpacing/>
              <w:rPr>
                <w:rFonts w:cs="Calibri"/>
                <w:color w:val="000000"/>
                <w:sz w:val="22"/>
                <w:lang w:val="hy-AM"/>
              </w:rPr>
            </w:pPr>
            <w:r>
              <w:rPr>
                <w:rFonts w:cs="Calibri"/>
                <w:color w:val="000000"/>
                <w:sz w:val="22"/>
                <w:lang w:val="hy-AM"/>
              </w:rPr>
              <w:t>ՈՒԵՖԱ կատեգորիա</w:t>
            </w:r>
          </w:p>
        </w:tc>
        <w:tc>
          <w:tcPr>
            <w:tcW w:w="3564" w:type="dxa"/>
            <w:vAlign w:val="center"/>
          </w:tcPr>
          <w:p w14:paraId="0A329CA8" w14:textId="03CB5F17" w:rsidR="009D2ACA" w:rsidRPr="009D2ACA" w:rsidRDefault="009D2ACA" w:rsidP="00E2253E">
            <w:pPr>
              <w:widowControl w:val="0"/>
              <w:autoSpaceDE w:val="0"/>
              <w:autoSpaceDN w:val="0"/>
              <w:adjustRightInd w:val="0"/>
              <w:spacing w:line="360" w:lineRule="auto"/>
              <w:contextualSpacing/>
              <w:cnfStyle w:val="000000100000" w:firstRow="0" w:lastRow="0" w:firstColumn="0" w:lastColumn="0" w:oddVBand="0" w:evenVBand="0" w:oddHBand="1" w:evenHBand="0" w:firstRowFirstColumn="0" w:firstRowLastColumn="0" w:lastRowFirstColumn="0" w:lastRowLastColumn="0"/>
              <w:rPr>
                <w:rFonts w:cs="Calibri"/>
                <w:color w:val="000000"/>
                <w:sz w:val="22"/>
                <w:lang w:val="hy-AM"/>
              </w:rPr>
            </w:pPr>
            <w:r>
              <w:rPr>
                <w:rFonts w:cs="Calibri"/>
                <w:color w:val="000000"/>
                <w:sz w:val="22"/>
                <w:lang w:val="hy-AM"/>
              </w:rPr>
              <w:t>ՈՒԵՖԱ 2 կատեգորիա</w:t>
            </w:r>
          </w:p>
        </w:tc>
        <w:tc>
          <w:tcPr>
            <w:tcW w:w="3283" w:type="dxa"/>
          </w:tcPr>
          <w:p w14:paraId="52B08B9B" w14:textId="58780C9B" w:rsidR="009D2ACA" w:rsidRPr="009D2ACA" w:rsidRDefault="009D2ACA" w:rsidP="009D2ACA">
            <w:pPr>
              <w:widowControl w:val="0"/>
              <w:autoSpaceDE w:val="0"/>
              <w:autoSpaceDN w:val="0"/>
              <w:adjustRightInd w:val="0"/>
              <w:spacing w:line="360" w:lineRule="auto"/>
              <w:contextualSpacing/>
              <w:cnfStyle w:val="000000100000" w:firstRow="0" w:lastRow="0" w:firstColumn="0" w:lastColumn="0" w:oddVBand="0" w:evenVBand="0" w:oddHBand="1" w:evenHBand="0" w:firstRowFirstColumn="0" w:firstRowLastColumn="0" w:lastRowFirstColumn="0" w:lastRowLastColumn="0"/>
              <w:rPr>
                <w:rFonts w:cs="Calibri"/>
                <w:color w:val="000000"/>
                <w:sz w:val="22"/>
                <w:lang w:val="hy-AM"/>
              </w:rPr>
            </w:pPr>
            <w:r>
              <w:rPr>
                <w:rFonts w:cs="Calibri"/>
                <w:color w:val="000000"/>
                <w:sz w:val="22"/>
                <w:lang w:val="hy-AM"/>
              </w:rPr>
              <w:t>ՈՒԵՖԱ 4 կատեգորիա</w:t>
            </w:r>
          </w:p>
        </w:tc>
      </w:tr>
    </w:tbl>
    <w:p w14:paraId="46B954D1" w14:textId="77777777" w:rsidR="00A57D68" w:rsidRDefault="00A57D68" w:rsidP="00E2253E">
      <w:pPr>
        <w:spacing w:line="360" w:lineRule="auto"/>
        <w:ind w:firstLine="720"/>
        <w:contextualSpacing/>
        <w:jc w:val="both"/>
        <w:rPr>
          <w:rFonts w:ascii="GHEA Grapalat" w:hAnsi="GHEA Grapalat"/>
          <w:lang w:val="hy-AM"/>
        </w:rPr>
      </w:pPr>
    </w:p>
    <w:p w14:paraId="778837DD" w14:textId="2787248B" w:rsidR="00C45D55" w:rsidRDefault="00A57D68" w:rsidP="00E2253E">
      <w:pPr>
        <w:spacing w:line="360" w:lineRule="auto"/>
        <w:ind w:firstLine="720"/>
        <w:contextualSpacing/>
        <w:jc w:val="both"/>
        <w:rPr>
          <w:rFonts w:ascii="GHEA Grapalat" w:hAnsi="GHEA Grapalat"/>
          <w:lang w:val="hy-AM"/>
        </w:rPr>
      </w:pPr>
      <w:r>
        <w:rPr>
          <w:rFonts w:ascii="GHEA Grapalat" w:hAnsi="GHEA Grapalat"/>
          <w:lang w:val="hy-AM"/>
        </w:rPr>
        <w:t xml:space="preserve">Հաշվի առնելով, որ մարզադաշտը պետք է կառուցվի/վերակառուցվի այնպես, որ ստանա ՈՒԵՖԱ 4 կատեգորից, որպեսզի այդտեղ հնարավոր լինի անցկացնել </w:t>
      </w:r>
      <w:r w:rsidRPr="00A57D68">
        <w:rPr>
          <w:rFonts w:ascii="GHEA Grapalat" w:hAnsi="GHEA Grapalat"/>
          <w:lang w:val="hy-AM"/>
        </w:rPr>
        <w:t>ֆուտբոլի աշխարհի 202</w:t>
      </w:r>
      <w:r>
        <w:rPr>
          <w:rFonts w:ascii="GHEA Grapalat" w:hAnsi="GHEA Grapalat"/>
          <w:lang w:val="hy-AM"/>
        </w:rPr>
        <w:t xml:space="preserve">9 թ. երիտասարդական առաջնությունը՝ նախագծանախահաշվային փաստաթղթերի մշակումը որոշվել է վստահել միջազգային փորձ ունեցող, նման մարզադաշտեր արդեն նախագծած և կառուցած օտարերկրյա ընկերություններին։ Այդ նպատակով ՀՀ ԿԳՄՍ նախարարությունն ստացել է երկու գնային առաջարկ՝ </w:t>
      </w:r>
      <w:r w:rsidR="00EE164D" w:rsidRPr="00EE164D">
        <w:rPr>
          <w:rFonts w:ascii="GHEA Grapalat" w:hAnsi="GHEA Grapalat"/>
          <w:lang w:val="hy-AM"/>
        </w:rPr>
        <w:t>“The stadium Consultancy</w:t>
      </w:r>
      <w:r w:rsidR="00EE164D">
        <w:rPr>
          <w:rFonts w:ascii="GHEA Grapalat" w:hAnsi="GHEA Grapalat"/>
          <w:lang w:val="hy-AM"/>
        </w:rPr>
        <w:t xml:space="preserve"> </w:t>
      </w:r>
      <w:r w:rsidR="00EE164D" w:rsidRPr="00EE164D">
        <w:rPr>
          <w:rFonts w:ascii="GHEA Grapalat" w:hAnsi="GHEA Grapalat"/>
          <w:lang w:val="hy-AM"/>
        </w:rPr>
        <w:t xml:space="preserve">B.V.” </w:t>
      </w:r>
      <w:r w:rsidR="00EE164D">
        <w:rPr>
          <w:rFonts w:ascii="GHEA Grapalat" w:hAnsi="GHEA Grapalat"/>
          <w:lang w:val="hy-AM"/>
        </w:rPr>
        <w:t xml:space="preserve">և </w:t>
      </w:r>
      <w:r w:rsidR="00EE164D" w:rsidRPr="00EE164D">
        <w:rPr>
          <w:rFonts w:ascii="GHEA Grapalat" w:hAnsi="GHEA Grapalat"/>
          <w:lang w:val="hy-AM"/>
        </w:rPr>
        <w:t>“VenueEra Holding LLC”</w:t>
      </w:r>
      <w:r w:rsidR="00EE164D">
        <w:rPr>
          <w:rFonts w:ascii="GHEA Grapalat" w:hAnsi="GHEA Grapalat"/>
          <w:lang w:val="hy-AM"/>
        </w:rPr>
        <w:t xml:space="preserve"> ընկերություններից։ Երկու ընկերությունների հետ էլ նախարարությունն ունեցել </w:t>
      </w:r>
      <w:r w:rsidR="00623C54">
        <w:rPr>
          <w:rFonts w:ascii="GHEA Grapalat" w:hAnsi="GHEA Grapalat"/>
          <w:lang w:val="hy-AM"/>
        </w:rPr>
        <w:t xml:space="preserve">է </w:t>
      </w:r>
      <w:r w:rsidR="00EE164D">
        <w:rPr>
          <w:rFonts w:ascii="GHEA Grapalat" w:hAnsi="GHEA Grapalat"/>
          <w:lang w:val="hy-AM"/>
        </w:rPr>
        <w:t>բանավոր և գրավոր բանակցություններ</w:t>
      </w:r>
      <w:r w:rsidR="00623C54">
        <w:rPr>
          <w:rFonts w:ascii="GHEA Grapalat" w:hAnsi="GHEA Grapalat"/>
          <w:lang w:val="hy-AM"/>
        </w:rPr>
        <w:t xml:space="preserve"> և, քանի որ բովանդակային մասով երկուսի առաջարկներն էլ նույնն էին, Նախարարությունը որպես նախագծող ընտրել է նվազագույն գնային առաջակ ներկայացրած ընկերությունը։</w:t>
      </w:r>
      <w:r w:rsidR="0041133F">
        <w:rPr>
          <w:rFonts w:ascii="GHEA Grapalat" w:hAnsi="GHEA Grapalat"/>
          <w:lang w:val="hy-AM"/>
        </w:rPr>
        <w:t xml:space="preserve"> Այն է «ՎենյուԷրա Հոլդինգ» ՍՊԸ–ն</w:t>
      </w:r>
      <w:r w:rsidR="00943B3C">
        <w:rPr>
          <w:rFonts w:ascii="GHEA Grapalat" w:hAnsi="GHEA Grapalat"/>
          <w:lang w:val="hy-AM"/>
        </w:rPr>
        <w:t xml:space="preserve"> </w:t>
      </w:r>
      <w:r w:rsidR="00943B3C" w:rsidRPr="00943B3C">
        <w:rPr>
          <w:rFonts w:ascii="GHEA Grapalat" w:hAnsi="GHEA Grapalat"/>
          <w:lang w:val="hy-AM"/>
        </w:rPr>
        <w:t>(</w:t>
      </w:r>
      <w:r w:rsidR="00943B3C">
        <w:rPr>
          <w:rFonts w:ascii="GHEA Grapalat" w:hAnsi="GHEA Grapalat"/>
          <w:lang w:val="hy-AM"/>
        </w:rPr>
        <w:t>այսուհետ՝ Նախագծող</w:t>
      </w:r>
      <w:r w:rsidR="00943B3C" w:rsidRPr="00943B3C">
        <w:rPr>
          <w:rFonts w:ascii="GHEA Grapalat" w:hAnsi="GHEA Grapalat"/>
          <w:lang w:val="hy-AM"/>
        </w:rPr>
        <w:t>)</w:t>
      </w:r>
      <w:r w:rsidR="0041133F">
        <w:rPr>
          <w:rFonts w:ascii="GHEA Grapalat" w:hAnsi="GHEA Grapalat"/>
          <w:lang w:val="hy-AM"/>
        </w:rPr>
        <w:t>։</w:t>
      </w:r>
    </w:p>
    <w:p w14:paraId="5F233A0E" w14:textId="1C5E5BCC" w:rsidR="00C52273" w:rsidRPr="00C52273" w:rsidRDefault="00943B3C" w:rsidP="00DA491A">
      <w:pPr>
        <w:spacing w:line="360" w:lineRule="auto"/>
        <w:ind w:firstLine="720"/>
        <w:contextualSpacing/>
        <w:jc w:val="both"/>
        <w:rPr>
          <w:rFonts w:ascii="GHEA Grapalat" w:hAnsi="GHEA Grapalat"/>
          <w:lang w:val="hy-AM"/>
        </w:rPr>
      </w:pPr>
      <w:r>
        <w:rPr>
          <w:rFonts w:ascii="GHEA Grapalat" w:hAnsi="GHEA Grapalat"/>
          <w:lang w:val="hy-AM"/>
        </w:rPr>
        <w:t>Նախագծողի կողմից առաջարկվել է սկզբնական 612,000.0 եվրո գնային առաջարկ, որը</w:t>
      </w:r>
      <w:r w:rsidR="00DA491A">
        <w:rPr>
          <w:rFonts w:ascii="GHEA Grapalat" w:hAnsi="GHEA Grapalat"/>
          <w:lang w:val="hy-AM"/>
        </w:rPr>
        <w:t xml:space="preserve"> զեղչվել է մինչև 593,040.0 եվրո, որից </w:t>
      </w:r>
      <w:r w:rsidR="00DA491A" w:rsidRPr="00DA491A">
        <w:rPr>
          <w:rFonts w:ascii="GHEA Grapalat" w:hAnsi="GHEA Grapalat"/>
          <w:lang w:val="hy-AM"/>
        </w:rPr>
        <w:t xml:space="preserve">98,840.0 </w:t>
      </w:r>
      <w:r w:rsidR="00DA491A">
        <w:rPr>
          <w:rFonts w:ascii="GHEA Grapalat" w:hAnsi="GHEA Grapalat"/>
          <w:lang w:val="hy-AM"/>
        </w:rPr>
        <w:t>եվրոն՝ ծրագրի նախապատրաստման համար</w:t>
      </w:r>
      <w:r w:rsidR="00DA491A" w:rsidRPr="00DA491A">
        <w:rPr>
          <w:rFonts w:ascii="GHEA Grapalat" w:hAnsi="GHEA Grapalat"/>
          <w:lang w:val="hy-AM"/>
        </w:rPr>
        <w:t xml:space="preserve">, </w:t>
      </w:r>
      <w:r w:rsidR="00DA491A">
        <w:rPr>
          <w:rFonts w:ascii="GHEA Grapalat" w:hAnsi="GHEA Grapalat"/>
          <w:lang w:val="hy-AM"/>
        </w:rPr>
        <w:t xml:space="preserve">իսկ 494,200.0 եվրոն՝ նախագծման համար։ </w:t>
      </w:r>
      <w:r>
        <w:rPr>
          <w:rFonts w:ascii="GHEA Grapalat" w:hAnsi="GHEA Grapalat"/>
          <w:lang w:val="hy-AM"/>
        </w:rPr>
        <w:lastRenderedPageBreak/>
        <w:t xml:space="preserve">Միաժամանակ, Նախագծողի կողմից առաջարկվել է հավելյալ զեղչ 15,480.0 եվրոյի չափով այն դեպքում, եթե </w:t>
      </w:r>
      <w:r w:rsidR="00DA491A">
        <w:rPr>
          <w:rFonts w:ascii="GHEA Grapalat" w:hAnsi="GHEA Grapalat"/>
          <w:lang w:val="hy-AM"/>
        </w:rPr>
        <w:t>սկզբնական ֆինանսավորումը</w:t>
      </w:r>
      <w:r w:rsidR="00DA491A" w:rsidRPr="00DA491A">
        <w:rPr>
          <w:rFonts w:ascii="GHEA Grapalat" w:hAnsi="GHEA Grapalat"/>
          <w:lang w:val="hy-AM"/>
        </w:rPr>
        <w:t xml:space="preserve"> (</w:t>
      </w:r>
      <w:r w:rsidR="00DA491A">
        <w:rPr>
          <w:rFonts w:ascii="GHEA Grapalat" w:hAnsi="GHEA Grapalat"/>
          <w:lang w:val="hy-AM"/>
        </w:rPr>
        <w:t>կանխավճարը</w:t>
      </w:r>
      <w:r w:rsidR="00DA491A" w:rsidRPr="00DA491A">
        <w:rPr>
          <w:rFonts w:ascii="GHEA Grapalat" w:hAnsi="GHEA Grapalat"/>
          <w:lang w:val="hy-AM"/>
        </w:rPr>
        <w:t>)</w:t>
      </w:r>
      <w:r w:rsidR="00DA491A">
        <w:rPr>
          <w:rFonts w:ascii="GHEA Grapalat" w:hAnsi="GHEA Grapalat"/>
          <w:lang w:val="hy-AM"/>
        </w:rPr>
        <w:t xml:space="preserve"> կազմի 40</w:t>
      </w:r>
      <w:r w:rsidR="00DA491A" w:rsidRPr="00DA491A">
        <w:rPr>
          <w:rFonts w:ascii="GHEA Grapalat" w:hAnsi="GHEA Grapalat"/>
          <w:lang w:val="hy-AM"/>
        </w:rPr>
        <w:t>%:</w:t>
      </w:r>
      <w:r w:rsidR="00383514">
        <w:rPr>
          <w:rFonts w:ascii="GHEA Grapalat" w:hAnsi="GHEA Grapalat"/>
          <w:lang w:val="hy-AM"/>
        </w:rPr>
        <w:t xml:space="preserve"> Նախագծման ամբողջ գործընթացը նախա</w:t>
      </w:r>
      <w:r w:rsidR="0077296C">
        <w:rPr>
          <w:rFonts w:ascii="GHEA Grapalat" w:hAnsi="GHEA Grapalat"/>
          <w:lang w:val="hy-AM"/>
        </w:rPr>
        <w:t>տեսվում է իրականացնել 8 ամսում։</w:t>
      </w:r>
      <w:r w:rsidR="00347A67">
        <w:rPr>
          <w:rFonts w:ascii="GHEA Grapalat" w:hAnsi="GHEA Grapalat"/>
          <w:lang w:val="hy-AM"/>
        </w:rPr>
        <w:t xml:space="preserve"> Հաշվի առնելով, որ նախագիծն ենթակա է թե՛ պարզ քաղաքաշինական, թե պետական համալիր փորձաքննության՝ շինարարական աշխատանքները հնաարվոր կլինի մեկնարկել լավագույն դեպքում 2026թ-ի հունիսի կեսերին։ Համաձայն երկու ընկերություններից ստացված առաջարկների՝  շինարարությունը կտևի 24 ամիս։ Այս ամենը վերլուծվում է այն հաշվարկով, եթե նախագծի համար մրցույթ չհայտարարվի, այլ խնայելով ժամանակը, պայմանագիրը կնքվի «Հրատապ մեկ անձից» գնման ընթացակարգով։ Նշված ընթացակարգի ընտրության մյուս կարևոր հիմնավորումն այն է, որ նման մասշտաբի նախագծերի իրականացման գործընթացում անհրաժեշտություն է ներգրավել այն մասնագետներին, որոնք </w:t>
      </w:r>
      <w:r w:rsidR="00D8244B">
        <w:rPr>
          <w:rFonts w:ascii="GHEA Grapalat" w:hAnsi="GHEA Grapalat"/>
          <w:lang w:val="hy-AM"/>
        </w:rPr>
        <w:t xml:space="preserve">արդեն </w:t>
      </w:r>
      <w:r w:rsidR="00347A67">
        <w:rPr>
          <w:rFonts w:ascii="GHEA Grapalat" w:hAnsi="GHEA Grapalat"/>
          <w:lang w:val="hy-AM"/>
        </w:rPr>
        <w:t xml:space="preserve">ունեն </w:t>
      </w:r>
      <w:r w:rsidR="00D8244B">
        <w:rPr>
          <w:rFonts w:ascii="GHEA Grapalat" w:hAnsi="GHEA Grapalat"/>
          <w:lang w:val="hy-AM"/>
        </w:rPr>
        <w:t xml:space="preserve">համապատասխան օբյեկտների մասով </w:t>
      </w:r>
      <w:r w:rsidR="00347A67">
        <w:rPr>
          <w:rFonts w:ascii="GHEA Grapalat" w:hAnsi="GHEA Grapalat"/>
          <w:lang w:val="hy-AM"/>
        </w:rPr>
        <w:t xml:space="preserve"> </w:t>
      </w:r>
      <w:r w:rsidR="00D8244B">
        <w:rPr>
          <w:rFonts w:ascii="GHEA Grapalat" w:hAnsi="GHEA Grapalat"/>
          <w:lang w:val="hy-AM"/>
        </w:rPr>
        <w:t xml:space="preserve">միջազգային </w:t>
      </w:r>
      <w:r w:rsidR="00347A67">
        <w:rPr>
          <w:rFonts w:ascii="GHEA Grapalat" w:hAnsi="GHEA Grapalat"/>
          <w:lang w:val="hy-AM"/>
        </w:rPr>
        <w:t>փորձ</w:t>
      </w:r>
      <w:r w:rsidR="00C52273">
        <w:rPr>
          <w:rFonts w:ascii="GHEA Grapalat" w:hAnsi="GHEA Grapalat"/>
          <w:lang w:val="hy-AM"/>
        </w:rPr>
        <w:t xml:space="preserve">։ Այսպես, ընտրված «ՎենյուԷրա Հոլդինգ» ՍՊԸ–ի </w:t>
      </w:r>
      <w:r w:rsidR="00D54BE0">
        <w:rPr>
          <w:rFonts w:ascii="GHEA Grapalat" w:hAnsi="GHEA Grapalat"/>
          <w:lang w:val="hy-AM"/>
        </w:rPr>
        <w:t xml:space="preserve">նախագծերից են </w:t>
      </w:r>
      <w:r w:rsidR="00D54BE0" w:rsidRPr="00D54BE0">
        <w:rPr>
          <w:rFonts w:ascii="GHEA Grapalat" w:hAnsi="GHEA Grapalat"/>
          <w:lang w:val="hy-AM"/>
        </w:rPr>
        <w:t>Հու</w:t>
      </w:r>
      <w:r w:rsidR="00D54BE0" w:rsidRPr="00D54BE0">
        <w:rPr>
          <w:rFonts w:ascii="GHEA Grapalat" w:hAnsi="GHEA Grapalat"/>
          <w:lang w:val="hy-AM"/>
        </w:rPr>
        <w:t xml:space="preserve">նգարիայի մայրաքաղաք Բուդապեշտի </w:t>
      </w:r>
      <w:r w:rsidR="00C52273" w:rsidRPr="00D54BE0">
        <w:rPr>
          <w:rFonts w:ascii="GHEA Grapalat" w:hAnsi="GHEA Grapalat"/>
          <w:lang w:val="hy-AM"/>
        </w:rPr>
        <w:t>Պուշկաշ Արենա</w:t>
      </w:r>
      <w:r w:rsidR="00D54BE0" w:rsidRPr="00D54BE0">
        <w:rPr>
          <w:rFonts w:ascii="GHEA Grapalat" w:hAnsi="GHEA Grapalat"/>
          <w:lang w:val="hy-AM"/>
        </w:rPr>
        <w:t xml:space="preserve"> </w:t>
      </w:r>
      <w:r w:rsidR="00C52273" w:rsidRPr="00D54BE0">
        <w:rPr>
          <w:rFonts w:ascii="GHEA Grapalat" w:hAnsi="GHEA Grapalat"/>
          <w:lang w:val="hy-AM"/>
        </w:rPr>
        <w:t>ֆուտբոլային մարզադաշտ</w:t>
      </w:r>
      <w:r w:rsidR="00D54BE0" w:rsidRPr="00D54BE0">
        <w:rPr>
          <w:rFonts w:ascii="GHEA Grapalat" w:hAnsi="GHEA Grapalat"/>
          <w:lang w:val="hy-AM"/>
        </w:rPr>
        <w:t>ը</w:t>
      </w:r>
      <w:r w:rsidR="00C52273" w:rsidRPr="00D54BE0">
        <w:rPr>
          <w:rFonts w:ascii="GHEA Grapalat" w:hAnsi="GHEA Grapalat"/>
          <w:lang w:val="hy-AM"/>
        </w:rPr>
        <w:t xml:space="preserve">, որտեղ անցկացվել են </w:t>
      </w:r>
      <w:hyperlink r:id="rId6" w:tooltip="Եվրո 2020" w:history="1">
        <w:r w:rsidR="00C52273" w:rsidRPr="00D54BE0">
          <w:rPr>
            <w:rFonts w:ascii="GHEA Grapalat" w:hAnsi="GHEA Grapalat"/>
            <w:lang w:val="hy-AM"/>
          </w:rPr>
          <w:t>Եվրո 2020</w:t>
        </w:r>
      </w:hyperlink>
      <w:r w:rsidR="00C52273" w:rsidRPr="00D54BE0">
        <w:rPr>
          <w:rFonts w:ascii="GHEA Grapalat" w:hAnsi="GHEA Grapalat"/>
          <w:lang w:val="hy-AM"/>
        </w:rPr>
        <w:t>-ի խմբային փուլի երեք և 1/8 եզրափակիչ մեկ հանդիպումներ</w:t>
      </w:r>
      <w:r w:rsidR="00C52273" w:rsidRPr="00D54BE0">
        <w:rPr>
          <w:rFonts w:ascii="GHEA Grapalat" w:hAnsi="GHEA Grapalat"/>
          <w:lang w:val="hy-AM"/>
        </w:rPr>
        <w:t>ը</w:t>
      </w:r>
      <w:r w:rsidR="00D54BE0" w:rsidRPr="00D54BE0">
        <w:rPr>
          <w:rFonts w:ascii="GHEA Grapalat" w:hAnsi="GHEA Grapalat"/>
          <w:lang w:val="hy-AM"/>
        </w:rPr>
        <w:t xml:space="preserve">, </w:t>
      </w:r>
      <w:r w:rsidR="00C52273" w:rsidRPr="00C52273">
        <w:rPr>
          <w:rFonts w:ascii="GHEA Grapalat" w:hAnsi="GHEA Grapalat"/>
          <w:lang w:val="hy-AM"/>
        </w:rPr>
        <w:t>Սաուդյան Արաբիայի «Քինգ</w:t>
      </w:r>
      <w:r w:rsidR="00C52273">
        <w:rPr>
          <w:rFonts w:ascii="GHEA Grapalat" w:hAnsi="GHEA Grapalat"/>
          <w:lang w:val="hy-AM"/>
        </w:rPr>
        <w:t xml:space="preserve"> Աբդուլա Սպորտս Սիթի» մարզադաշտ</w:t>
      </w:r>
      <w:r w:rsidR="00D54BE0">
        <w:rPr>
          <w:rFonts w:ascii="GHEA Grapalat" w:hAnsi="GHEA Grapalat"/>
          <w:lang w:val="hy-AM"/>
        </w:rPr>
        <w:t>ը</w:t>
      </w:r>
      <w:r w:rsidR="00C52273">
        <w:rPr>
          <w:rFonts w:ascii="GHEA Grapalat" w:hAnsi="GHEA Grapalat"/>
          <w:lang w:val="hy-AM"/>
        </w:rPr>
        <w:t xml:space="preserve">, որտեղ անցկացվել է </w:t>
      </w:r>
      <w:r w:rsidR="00C52273" w:rsidRPr="00D54BE0">
        <w:rPr>
          <w:rFonts w:ascii="GHEA Grapalat" w:hAnsi="GHEA Grapalat"/>
          <w:lang w:val="hy-AM"/>
        </w:rPr>
        <w:t>2023</w:t>
      </w:r>
      <w:r w:rsidR="00C52273" w:rsidRPr="00D54BE0">
        <w:rPr>
          <w:rFonts w:ascii="Calibri" w:hAnsi="Calibri" w:cs="Calibri"/>
          <w:lang w:val="hy-AM"/>
        </w:rPr>
        <w:t> </w:t>
      </w:r>
      <w:r w:rsidR="00C52273" w:rsidRPr="00D54BE0">
        <w:rPr>
          <w:rFonts w:ascii="GHEA Grapalat" w:hAnsi="GHEA Grapalat" w:cs="GHEA Grapalat"/>
          <w:lang w:val="hy-AM"/>
        </w:rPr>
        <w:t>թվականի</w:t>
      </w:r>
      <w:r w:rsidR="00C52273" w:rsidRPr="00D54BE0">
        <w:rPr>
          <w:rFonts w:ascii="Calibri" w:hAnsi="Calibri" w:cs="Calibri"/>
          <w:lang w:val="hy-AM"/>
        </w:rPr>
        <w:t> </w:t>
      </w:r>
      <w:r w:rsidR="00D54BE0">
        <w:rPr>
          <w:rFonts w:ascii="GHEA Grapalat" w:hAnsi="GHEA Grapalat"/>
          <w:lang w:val="hy-AM"/>
        </w:rPr>
        <w:t>ա</w:t>
      </w:r>
      <w:r w:rsidR="00C52273" w:rsidRPr="00D54BE0">
        <w:rPr>
          <w:rFonts w:ascii="GHEA Grapalat" w:hAnsi="GHEA Grapalat"/>
          <w:lang w:val="hy-AM"/>
        </w:rPr>
        <w:t>շխարհի</w:t>
      </w:r>
      <w:r w:rsidR="00C52273" w:rsidRPr="00D54BE0">
        <w:rPr>
          <w:rFonts w:ascii="Calibri" w:hAnsi="Calibri" w:cs="Calibri"/>
          <w:lang w:val="hy-AM"/>
        </w:rPr>
        <w:t> </w:t>
      </w:r>
      <w:r w:rsidR="00C52273" w:rsidRPr="00D54BE0">
        <w:rPr>
          <w:rFonts w:ascii="GHEA Grapalat" w:hAnsi="GHEA Grapalat" w:cs="GHEA Grapalat"/>
          <w:lang w:val="hy-AM"/>
        </w:rPr>
        <w:t>ակումբային</w:t>
      </w:r>
      <w:r w:rsidR="00C52273" w:rsidRPr="00D54BE0">
        <w:rPr>
          <w:rFonts w:ascii="GHEA Grapalat" w:hAnsi="GHEA Grapalat"/>
          <w:lang w:val="hy-AM"/>
        </w:rPr>
        <w:t xml:space="preserve"> </w:t>
      </w:r>
      <w:r w:rsidR="00C52273" w:rsidRPr="00D54BE0">
        <w:rPr>
          <w:rFonts w:ascii="GHEA Grapalat" w:hAnsi="GHEA Grapalat" w:cs="GHEA Grapalat"/>
          <w:lang w:val="hy-AM"/>
        </w:rPr>
        <w:t>առաջնությ</w:t>
      </w:r>
      <w:r w:rsidR="00D54BE0">
        <w:rPr>
          <w:rFonts w:ascii="GHEA Grapalat" w:hAnsi="GHEA Grapalat" w:cs="GHEA Grapalat"/>
          <w:lang w:val="hy-AM"/>
        </w:rPr>
        <w:t>ունը,</w:t>
      </w:r>
      <w:r w:rsidR="00D54BE0" w:rsidRPr="00D54BE0">
        <w:rPr>
          <w:rFonts w:ascii="GHEA Grapalat" w:hAnsi="GHEA Grapalat"/>
          <w:lang w:val="hy-AM"/>
        </w:rPr>
        <w:t xml:space="preserve"> </w:t>
      </w:r>
      <w:r w:rsidR="00C52273" w:rsidRPr="00D54BE0">
        <w:rPr>
          <w:rFonts w:ascii="GHEA Grapalat" w:hAnsi="GHEA Grapalat"/>
          <w:lang w:val="hy-AM"/>
        </w:rPr>
        <w:t xml:space="preserve">Սանկտ Պետերբուրգի «Գազպրոմ Արենա» </w:t>
      </w:r>
      <w:r w:rsidR="00C52273" w:rsidRPr="00D54BE0">
        <w:rPr>
          <w:rFonts w:ascii="GHEA Grapalat" w:hAnsi="GHEA Grapalat"/>
          <w:lang w:val="hy-AM"/>
        </w:rPr>
        <w:t>մարզադաշտ</w:t>
      </w:r>
      <w:r w:rsidR="00D54BE0">
        <w:rPr>
          <w:rFonts w:ascii="GHEA Grapalat" w:hAnsi="GHEA Grapalat"/>
          <w:lang w:val="hy-AM"/>
        </w:rPr>
        <w:t>ը</w:t>
      </w:r>
      <w:r w:rsidR="00C52273" w:rsidRPr="00D54BE0">
        <w:rPr>
          <w:rFonts w:ascii="GHEA Grapalat" w:hAnsi="GHEA Grapalat"/>
          <w:lang w:val="hy-AM"/>
        </w:rPr>
        <w:t xml:space="preserve">, որտեղ 2018թ-ին անցկացվել է </w:t>
      </w:r>
      <w:r w:rsidR="00C52273" w:rsidRPr="00D54BE0">
        <w:rPr>
          <w:rFonts w:ascii="GHEA Grapalat" w:hAnsi="GHEA Grapalat"/>
          <w:lang w:val="hy-AM"/>
        </w:rPr>
        <w:t xml:space="preserve"> </w:t>
      </w:r>
      <w:hyperlink r:id="rId7" w:tooltip="ՖԻՖԱ" w:history="1">
        <w:r w:rsidR="00C52273" w:rsidRPr="00D54BE0">
          <w:rPr>
            <w:rFonts w:ascii="GHEA Grapalat" w:hAnsi="GHEA Grapalat"/>
            <w:lang w:val="hy-AM"/>
          </w:rPr>
          <w:t>ՖԻՖԱ</w:t>
        </w:r>
      </w:hyperlink>
      <w:r w:rsidR="00C52273" w:rsidRPr="00D54BE0">
        <w:rPr>
          <w:rFonts w:ascii="Calibri" w:hAnsi="Calibri" w:cs="Calibri"/>
          <w:lang w:val="hy-AM"/>
        </w:rPr>
        <w:t> </w:t>
      </w:r>
      <w:hyperlink r:id="rId8" w:tooltip="Ֆուտբոլի աշխարհի առաջնություն" w:history="1">
        <w:r w:rsidR="00C52273" w:rsidRPr="00D54BE0">
          <w:rPr>
            <w:rFonts w:ascii="GHEA Grapalat" w:hAnsi="GHEA Grapalat"/>
            <w:lang w:val="hy-AM"/>
          </w:rPr>
          <w:t>Աշխարհի 21-րդ առաջնություն</w:t>
        </w:r>
      </w:hyperlink>
      <w:r w:rsidR="00C52273" w:rsidRPr="00D54BE0">
        <w:rPr>
          <w:rFonts w:ascii="GHEA Grapalat" w:hAnsi="GHEA Grapalat"/>
          <w:lang w:val="hy-AM"/>
        </w:rPr>
        <w:t>ը</w:t>
      </w:r>
      <w:r w:rsidR="00D54BE0">
        <w:rPr>
          <w:rFonts w:ascii="GHEA Grapalat" w:hAnsi="GHEA Grapalat"/>
          <w:lang w:val="hy-AM"/>
        </w:rPr>
        <w:t>։</w:t>
      </w:r>
      <w:r w:rsidR="006C2AA8" w:rsidRPr="006C2AA8">
        <w:rPr>
          <w:rFonts w:ascii="GHEA Grapalat" w:hAnsi="GHEA Grapalat"/>
          <w:lang w:val="hy-AM"/>
        </w:rPr>
        <w:t xml:space="preserve"> </w:t>
      </w:r>
      <w:r w:rsidR="006C2AA8">
        <w:rPr>
          <w:rFonts w:ascii="GHEA Grapalat" w:hAnsi="GHEA Grapalat"/>
          <w:lang w:val="hy-AM"/>
        </w:rPr>
        <w:t xml:space="preserve">Նման միջազգային փորձը </w:t>
      </w:r>
      <w:r w:rsidR="006C2AA8">
        <w:rPr>
          <w:rFonts w:ascii="GHEA Grapalat" w:hAnsi="GHEA Grapalat"/>
          <w:lang w:val="hy-AM"/>
        </w:rPr>
        <w:t xml:space="preserve">կարևոր է, քանի որ Վանաձորի մարզադաշտը պետք է կառուցվի/վերակառուցվի այնպես, որպեսզի </w:t>
      </w:r>
      <w:r w:rsidR="001C5FC2">
        <w:rPr>
          <w:rFonts w:ascii="GHEA Grapalat" w:hAnsi="GHEA Grapalat"/>
          <w:lang w:val="hy-AM"/>
        </w:rPr>
        <w:t>հնարավոր լինի</w:t>
      </w:r>
      <w:r w:rsidR="006C2AA8">
        <w:rPr>
          <w:rFonts w:ascii="GHEA Grapalat" w:hAnsi="GHEA Grapalat"/>
          <w:lang w:val="hy-AM"/>
        </w:rPr>
        <w:t xml:space="preserve"> ՈՒԵՖԱ 4 կատեգորիա։</w:t>
      </w:r>
      <w:r w:rsidR="00A23162">
        <w:rPr>
          <w:rFonts w:ascii="GHEA Grapalat" w:hAnsi="GHEA Grapalat"/>
          <w:lang w:val="hy-AM"/>
        </w:rPr>
        <w:t xml:space="preserve"> Դա կապահովի գլխավոր նախապայմանը՝ Հայաստանում </w:t>
      </w:r>
      <w:r w:rsidR="00A23162" w:rsidRPr="00A57D68">
        <w:rPr>
          <w:rFonts w:ascii="GHEA Grapalat" w:hAnsi="GHEA Grapalat"/>
          <w:lang w:val="hy-AM"/>
        </w:rPr>
        <w:t>ֆուտբոլի աշխարհի 202</w:t>
      </w:r>
      <w:r w:rsidR="00A23162">
        <w:rPr>
          <w:rFonts w:ascii="GHEA Grapalat" w:hAnsi="GHEA Grapalat"/>
          <w:lang w:val="hy-AM"/>
        </w:rPr>
        <w:t>9 թ. երիտասարդական առաջնություն</w:t>
      </w:r>
      <w:r w:rsidR="00A23162">
        <w:rPr>
          <w:rFonts w:ascii="GHEA Grapalat" w:hAnsi="GHEA Grapalat"/>
          <w:lang w:val="hy-AM"/>
        </w:rPr>
        <w:t>ն անկացնելու հայտ</w:t>
      </w:r>
      <w:r w:rsidR="004E74FC">
        <w:rPr>
          <w:rFonts w:ascii="GHEA Grapalat" w:hAnsi="GHEA Grapalat"/>
          <w:lang w:val="hy-AM"/>
        </w:rPr>
        <w:t>ի</w:t>
      </w:r>
      <w:r w:rsidR="00A23162">
        <w:rPr>
          <w:rFonts w:ascii="GHEA Grapalat" w:hAnsi="GHEA Grapalat"/>
          <w:lang w:val="hy-AM"/>
        </w:rPr>
        <w:t xml:space="preserve"> հաստատ</w:t>
      </w:r>
      <w:r w:rsidR="004E74FC">
        <w:rPr>
          <w:rFonts w:ascii="GHEA Grapalat" w:hAnsi="GHEA Grapalat"/>
          <w:lang w:val="hy-AM"/>
        </w:rPr>
        <w:t>ման</w:t>
      </w:r>
      <w:r w:rsidR="00A23162">
        <w:rPr>
          <w:rFonts w:ascii="GHEA Grapalat" w:hAnsi="GHEA Grapalat"/>
          <w:lang w:val="hy-AM"/>
        </w:rPr>
        <w:t xml:space="preserve"> համար։</w:t>
      </w:r>
    </w:p>
    <w:p w14:paraId="185CD33C" w14:textId="77777777" w:rsidR="0033351F" w:rsidRDefault="0033351F" w:rsidP="00CB2F0C">
      <w:pPr>
        <w:spacing w:line="360" w:lineRule="auto"/>
        <w:ind w:firstLine="709"/>
        <w:contextualSpacing/>
        <w:jc w:val="both"/>
        <w:rPr>
          <w:rFonts w:ascii="GHEA Grapalat" w:eastAsia="GHEA Grapalat" w:hAnsi="GHEA Grapalat" w:cs="GHEA Grapalat"/>
          <w:b/>
          <w:bCs/>
          <w:color w:val="000000" w:themeColor="text1"/>
          <w:lang w:val="hy-AM"/>
        </w:rPr>
      </w:pPr>
    </w:p>
    <w:p w14:paraId="2B392E28" w14:textId="30EA56A4" w:rsidR="00CB2F0C" w:rsidRDefault="00CB2F0C" w:rsidP="00CB2F0C">
      <w:pPr>
        <w:spacing w:line="360" w:lineRule="auto"/>
        <w:ind w:firstLine="709"/>
        <w:contextualSpacing/>
        <w:jc w:val="both"/>
        <w:rPr>
          <w:rFonts w:ascii="GHEA Grapalat" w:eastAsia="GHEA Grapalat" w:hAnsi="GHEA Grapalat" w:cs="GHEA Grapalat"/>
          <w:b/>
          <w:bCs/>
          <w:color w:val="000000" w:themeColor="text1"/>
          <w:lang w:val="hy-AM"/>
        </w:rPr>
      </w:pPr>
      <w:r w:rsidRPr="004C6980">
        <w:rPr>
          <w:rFonts w:ascii="GHEA Grapalat" w:eastAsia="GHEA Grapalat" w:hAnsi="GHEA Grapalat" w:cs="GHEA Grapalat"/>
          <w:b/>
          <w:bCs/>
          <w:color w:val="000000" w:themeColor="text1"/>
          <w:lang w:val="hy-AM"/>
        </w:rPr>
        <w:t>Կարգավորման նպատակը և բնույթը.</w:t>
      </w:r>
    </w:p>
    <w:p w14:paraId="7BB94F97" w14:textId="788E579E" w:rsidR="00CB2F0C" w:rsidRDefault="004C6980" w:rsidP="00CB2F0C">
      <w:pPr>
        <w:spacing w:line="360" w:lineRule="auto"/>
        <w:ind w:firstLine="720"/>
        <w:contextualSpacing/>
        <w:jc w:val="both"/>
        <w:rPr>
          <w:rFonts w:ascii="GHEA Grapalat" w:hAnsi="GHEA Grapalat" w:cs="Arial"/>
          <w:lang w:val="hy-AM"/>
        </w:rPr>
      </w:pPr>
      <w:r>
        <w:rPr>
          <w:rFonts w:ascii="GHEA Grapalat" w:hAnsi="GHEA Grapalat"/>
          <w:color w:val="000000" w:themeColor="text1"/>
          <w:lang w:val="hy-AM"/>
        </w:rPr>
        <w:t xml:space="preserve">Նախագծի ընդունմամբ </w:t>
      </w:r>
      <w:r w:rsidR="00044552">
        <w:rPr>
          <w:rFonts w:ascii="GHEA Grapalat" w:hAnsi="GHEA Grapalat"/>
          <w:color w:val="000000" w:themeColor="text1"/>
          <w:lang w:val="hy-AM"/>
        </w:rPr>
        <w:t>հնարավորություն</w:t>
      </w:r>
      <w:r>
        <w:rPr>
          <w:rFonts w:ascii="GHEA Grapalat" w:hAnsi="GHEA Grapalat"/>
          <w:color w:val="000000" w:themeColor="text1"/>
          <w:lang w:val="hy-AM"/>
        </w:rPr>
        <w:t xml:space="preserve"> կստեղծվի սահմանված ժամկետներում և պատշաճ կերպով իրականացնել </w:t>
      </w:r>
      <w:r w:rsidR="009B48D4" w:rsidRPr="008B3D41">
        <w:rPr>
          <w:rFonts w:ascii="GHEA Grapalat" w:hAnsi="GHEA Grapalat"/>
          <w:lang w:val="hy-AM"/>
        </w:rPr>
        <w:t>Վանաձորում ՈՒԵՖԱ ստանդարտներով ֆուտբոլի մարզադաշտի կառուցման/վերակառուցման</w:t>
      </w:r>
      <w:r w:rsidRPr="00C45D55">
        <w:rPr>
          <w:rFonts w:ascii="GHEA Grapalat" w:hAnsi="GHEA Grapalat" w:cs="Arial"/>
          <w:lang w:val="hy-AM"/>
        </w:rPr>
        <w:t xml:space="preserve"> ծրագիր</w:t>
      </w:r>
      <w:r>
        <w:rPr>
          <w:rFonts w:ascii="GHEA Grapalat" w:hAnsi="GHEA Grapalat" w:cs="Arial"/>
          <w:lang w:val="hy-AM"/>
        </w:rPr>
        <w:t>ը։</w:t>
      </w:r>
    </w:p>
    <w:p w14:paraId="07D43809" w14:textId="77777777" w:rsidR="004C6980" w:rsidRDefault="004C6980" w:rsidP="00CB2F0C">
      <w:pPr>
        <w:spacing w:line="360" w:lineRule="auto"/>
        <w:ind w:firstLine="720"/>
        <w:contextualSpacing/>
        <w:jc w:val="both"/>
        <w:rPr>
          <w:rFonts w:ascii="GHEA Grapalat" w:hAnsi="GHEA Grapalat" w:cs="GHEAGrapalat-Bold"/>
          <w:b/>
          <w:bCs/>
          <w:lang w:val="hy-AM"/>
        </w:rPr>
      </w:pPr>
    </w:p>
    <w:p w14:paraId="7EA27254" w14:textId="77777777" w:rsidR="004C6980" w:rsidRPr="00860F9C" w:rsidRDefault="004C6980" w:rsidP="004C6980">
      <w:pPr>
        <w:spacing w:line="360" w:lineRule="auto"/>
        <w:ind w:right="175" w:firstLine="720"/>
        <w:jc w:val="both"/>
        <w:rPr>
          <w:rFonts w:ascii="GHEA Grapalat" w:hAnsi="GHEA Grapalat" w:cs="Sylfaen"/>
          <w:b/>
          <w:lang w:val="hy-AM"/>
        </w:rPr>
      </w:pPr>
      <w:r w:rsidRPr="00860F9C">
        <w:rPr>
          <w:rFonts w:ascii="GHEA Grapalat" w:hAnsi="GHEA Grapalat" w:cs="Sylfaen"/>
          <w:b/>
          <w:lang w:val="hy-AM"/>
        </w:rPr>
        <w:t>Նախագծի մշակման գործընթացում ներգրավված ինստիտուտները և անձինք.</w:t>
      </w:r>
    </w:p>
    <w:p w14:paraId="3908FEEC" w14:textId="07C442D6" w:rsidR="004C6980" w:rsidRPr="00860F9C" w:rsidRDefault="004C6980" w:rsidP="004C6980">
      <w:pPr>
        <w:spacing w:line="360" w:lineRule="auto"/>
        <w:ind w:right="175" w:firstLine="720"/>
        <w:jc w:val="both"/>
        <w:rPr>
          <w:rFonts w:ascii="GHEA Grapalat" w:hAnsi="GHEA Grapalat"/>
          <w:lang w:val="hy-AM"/>
        </w:rPr>
      </w:pPr>
      <w:r w:rsidRPr="00860F9C">
        <w:rPr>
          <w:rFonts w:ascii="GHEA Grapalat" w:hAnsi="GHEA Grapalat"/>
          <w:lang w:val="hy-AM"/>
        </w:rPr>
        <w:lastRenderedPageBreak/>
        <w:t xml:space="preserve">ՀՀ կրթության, գիտության, մշակույթի և սպորտի նախարարության մասնագետները: </w:t>
      </w:r>
    </w:p>
    <w:p w14:paraId="0FD993ED" w14:textId="77777777" w:rsidR="004C6980" w:rsidRDefault="004C6980" w:rsidP="004C6980">
      <w:pPr>
        <w:pStyle w:val="ListParagraph"/>
        <w:spacing w:after="0" w:line="360" w:lineRule="auto"/>
        <w:ind w:left="990"/>
        <w:rPr>
          <w:rFonts w:ascii="GHEA Grapalat" w:hAnsi="GHEA Grapalat" w:cs="GHEAGrapalat-Bold"/>
          <w:b/>
          <w:bCs/>
          <w:sz w:val="24"/>
          <w:szCs w:val="24"/>
          <w:lang w:val="hy-AM"/>
        </w:rPr>
      </w:pPr>
    </w:p>
    <w:p w14:paraId="0AC21F95" w14:textId="77777777" w:rsidR="004C6980" w:rsidRPr="00860F9C" w:rsidRDefault="004C6980" w:rsidP="004C6980">
      <w:pPr>
        <w:spacing w:after="120" w:line="360" w:lineRule="auto"/>
        <w:ind w:right="173" w:firstLine="720"/>
        <w:jc w:val="both"/>
        <w:rPr>
          <w:rFonts w:ascii="GHEA Grapalat" w:hAnsi="GHEA Grapalat" w:cs="Sylfaen"/>
          <w:b/>
          <w:lang w:val="hy-AM"/>
        </w:rPr>
      </w:pPr>
      <w:r w:rsidRPr="00860F9C">
        <w:rPr>
          <w:rFonts w:ascii="GHEA Grapalat" w:hAnsi="GHEA Grapalat" w:cs="Sylfaen"/>
          <w:b/>
          <w:lang w:val="hy-AM"/>
        </w:rPr>
        <w:t xml:space="preserve">Իրավական ակտի կիրարկման դեպքում ակնկալվող արդյունքը. </w:t>
      </w:r>
    </w:p>
    <w:p w14:paraId="75F58C9E" w14:textId="4CD91CAB" w:rsidR="00A1046D" w:rsidRDefault="004C6980" w:rsidP="004C6980">
      <w:pPr>
        <w:spacing w:line="360" w:lineRule="auto"/>
        <w:ind w:firstLine="720"/>
        <w:contextualSpacing/>
        <w:jc w:val="both"/>
        <w:rPr>
          <w:rFonts w:ascii="GHEA Grapalat" w:hAnsi="GHEA Grapalat"/>
          <w:lang w:val="hy-AM"/>
        </w:rPr>
      </w:pPr>
      <w:r>
        <w:rPr>
          <w:rFonts w:ascii="GHEA Grapalat" w:hAnsi="GHEA Grapalat"/>
          <w:lang w:val="hy-AM"/>
        </w:rPr>
        <w:t>Որոշման</w:t>
      </w:r>
      <w:r w:rsidR="008B592E" w:rsidRPr="00EB4A69">
        <w:rPr>
          <w:rFonts w:ascii="GHEA Grapalat" w:hAnsi="GHEA Grapalat"/>
          <w:lang w:val="hy-AM"/>
        </w:rPr>
        <w:t xml:space="preserve"> ընդունման </w:t>
      </w:r>
      <w:r w:rsidR="00BC608E">
        <w:rPr>
          <w:rFonts w:ascii="GHEA Grapalat" w:hAnsi="GHEA Grapalat"/>
          <w:lang w:val="hy-AM"/>
        </w:rPr>
        <w:t>արդյունքում</w:t>
      </w:r>
      <w:r w:rsidR="001B7992">
        <w:rPr>
          <w:rFonts w:ascii="GHEA Grapalat" w:hAnsi="GHEA Grapalat"/>
          <w:lang w:val="hy-AM"/>
        </w:rPr>
        <w:t xml:space="preserve"> հնարավոր կլինի հրատապ կարգով մեկնարկել </w:t>
      </w:r>
      <w:r w:rsidR="00414940" w:rsidRPr="008B3D41">
        <w:rPr>
          <w:rFonts w:ascii="GHEA Grapalat" w:hAnsi="GHEA Grapalat"/>
          <w:lang w:val="hy-AM"/>
        </w:rPr>
        <w:t xml:space="preserve">Վանաձորում ՈՒԵՖԱ ստանդարտներով ֆուտբոլի մարզադաշտի կառուցման/վերակառուցման </w:t>
      </w:r>
      <w:r w:rsidR="00414940">
        <w:rPr>
          <w:rFonts w:ascii="GHEA Grapalat" w:hAnsi="GHEA Grapalat"/>
          <w:lang w:val="hy-AM"/>
        </w:rPr>
        <w:t>նախագծանախահաշվային փաստաթղթերի մշակումը</w:t>
      </w:r>
      <w:r w:rsidR="001B7992">
        <w:rPr>
          <w:rFonts w:ascii="GHEA Grapalat" w:hAnsi="GHEA Grapalat"/>
          <w:lang w:val="hy-AM"/>
        </w:rPr>
        <w:t xml:space="preserve">՝ </w:t>
      </w:r>
      <w:r w:rsidR="00FD7EAD">
        <w:rPr>
          <w:rFonts w:ascii="GHEA Grapalat" w:hAnsi="GHEA Grapalat"/>
          <w:lang w:val="hy-AM"/>
        </w:rPr>
        <w:t xml:space="preserve">երաշխավորելով </w:t>
      </w:r>
      <w:r w:rsidR="00414940">
        <w:rPr>
          <w:rFonts w:ascii="GHEA Grapalat" w:hAnsi="GHEA Grapalat"/>
          <w:lang w:val="hy-AM"/>
        </w:rPr>
        <w:t xml:space="preserve">ծրագրի </w:t>
      </w:r>
      <w:r>
        <w:rPr>
          <w:rFonts w:ascii="GHEA Grapalat" w:hAnsi="GHEA Grapalat"/>
          <w:lang w:val="hy-AM"/>
        </w:rPr>
        <w:t xml:space="preserve">ավարտը </w:t>
      </w:r>
      <w:r w:rsidR="00FD7EAD">
        <w:rPr>
          <w:rFonts w:ascii="GHEA Grapalat" w:hAnsi="GHEA Grapalat"/>
          <w:lang w:val="hy-AM"/>
        </w:rPr>
        <w:t xml:space="preserve">մինչև </w:t>
      </w:r>
      <w:r w:rsidR="006F2390" w:rsidRPr="00EB4A69">
        <w:rPr>
          <w:rFonts w:ascii="GHEA Grapalat" w:hAnsi="GHEA Grapalat"/>
          <w:lang w:val="hy-AM"/>
        </w:rPr>
        <w:t>202</w:t>
      </w:r>
      <w:r w:rsidR="00414940">
        <w:rPr>
          <w:rFonts w:ascii="GHEA Grapalat" w:hAnsi="GHEA Grapalat"/>
          <w:lang w:val="hy-AM"/>
        </w:rPr>
        <w:t>9</w:t>
      </w:r>
      <w:r w:rsidR="0088464A" w:rsidRPr="00EB4A69">
        <w:rPr>
          <w:rFonts w:ascii="GHEA Grapalat" w:hAnsi="GHEA Grapalat"/>
          <w:lang w:val="hy-AM"/>
        </w:rPr>
        <w:t xml:space="preserve"> </w:t>
      </w:r>
      <w:r w:rsidR="006F2390" w:rsidRPr="00EB4A69">
        <w:rPr>
          <w:rFonts w:ascii="GHEA Grapalat" w:hAnsi="GHEA Grapalat"/>
          <w:lang w:val="hy-AM"/>
        </w:rPr>
        <w:t xml:space="preserve">թվականի </w:t>
      </w:r>
      <w:r w:rsidR="00414940">
        <w:rPr>
          <w:rFonts w:ascii="GHEA Grapalat" w:hAnsi="GHEA Grapalat"/>
          <w:lang w:val="hy-AM"/>
        </w:rPr>
        <w:t>հունվար</w:t>
      </w:r>
      <w:r w:rsidR="003F4AB9">
        <w:rPr>
          <w:rFonts w:ascii="GHEA Grapalat" w:hAnsi="GHEA Grapalat"/>
          <w:lang w:val="hy-AM"/>
        </w:rPr>
        <w:t xml:space="preserve">ը՝ </w:t>
      </w:r>
      <w:r w:rsidR="00414940">
        <w:rPr>
          <w:rFonts w:ascii="GHEA Grapalat" w:hAnsi="GHEA Grapalat"/>
          <w:lang w:val="hy-AM"/>
        </w:rPr>
        <w:t xml:space="preserve">Հայաստանում </w:t>
      </w:r>
      <w:r w:rsidR="00EB6574">
        <w:rPr>
          <w:rFonts w:ascii="GHEA Grapalat" w:hAnsi="GHEA Grapalat"/>
          <w:lang w:val="hy-AM"/>
        </w:rPr>
        <w:t xml:space="preserve"> կայանալիք</w:t>
      </w:r>
      <w:r w:rsidR="003F4AB9">
        <w:rPr>
          <w:rFonts w:ascii="GHEA Grapalat" w:hAnsi="GHEA Grapalat"/>
          <w:lang w:val="hy-AM"/>
        </w:rPr>
        <w:t xml:space="preserve"> </w:t>
      </w:r>
      <w:r w:rsidR="00414940" w:rsidRPr="00A57D68">
        <w:rPr>
          <w:rFonts w:ascii="GHEA Grapalat" w:hAnsi="GHEA Grapalat"/>
          <w:lang w:val="hy-AM"/>
        </w:rPr>
        <w:t>ֆուտբոլի աշխարհի 202</w:t>
      </w:r>
      <w:r w:rsidR="00414940">
        <w:rPr>
          <w:rFonts w:ascii="GHEA Grapalat" w:hAnsi="GHEA Grapalat"/>
          <w:lang w:val="hy-AM"/>
        </w:rPr>
        <w:t>9 թ. երիտասարդական առաջնությանն</w:t>
      </w:r>
      <w:r>
        <w:rPr>
          <w:rFonts w:ascii="GHEA Grapalat" w:hAnsi="GHEA Grapalat"/>
          <w:lang w:val="hy-AM"/>
        </w:rPr>
        <w:t xml:space="preserve"> ընդառաջ</w:t>
      </w:r>
      <w:r w:rsidR="00DC2069" w:rsidRPr="00EB4A69">
        <w:rPr>
          <w:rFonts w:ascii="GHEA Grapalat" w:hAnsi="GHEA Grapalat"/>
          <w:lang w:val="hy-AM"/>
        </w:rPr>
        <w:t>:</w:t>
      </w:r>
    </w:p>
    <w:p w14:paraId="3C41A482" w14:textId="77777777" w:rsidR="004C6980" w:rsidRDefault="004C6980" w:rsidP="004C6980">
      <w:pPr>
        <w:pStyle w:val="NormalWeb"/>
        <w:spacing w:after="120" w:afterAutospacing="0" w:line="360" w:lineRule="auto"/>
        <w:ind w:firstLine="720"/>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D50DD14" w14:textId="19380D5C" w:rsidR="004C6980" w:rsidRDefault="004C6980" w:rsidP="004C6980">
      <w:pPr>
        <w:pStyle w:val="NormalWeb"/>
        <w:spacing w:before="0" w:beforeAutospacing="0" w:after="0" w:afterAutospacing="0" w:line="360" w:lineRule="auto"/>
        <w:ind w:firstLine="720"/>
        <w:contextualSpacing/>
        <w:jc w:val="both"/>
        <w:rPr>
          <w:rFonts w:ascii="GHEA Grapalat" w:hAnsi="GHEA Grapalat" w:cstheme="minorBidi"/>
          <w:lang w:val="hy-AM"/>
        </w:rPr>
      </w:pPr>
      <w:r w:rsidRPr="00405EA2">
        <w:rPr>
          <w:rFonts w:ascii="GHEA Grapalat" w:hAnsi="GHEA Grapalat" w:cstheme="minorBidi"/>
          <w:lang w:val="hy-AM"/>
        </w:rPr>
        <w:t>«</w:t>
      </w:r>
      <w:r w:rsidR="00F67800" w:rsidRPr="00F67800">
        <w:rPr>
          <w:rFonts w:ascii="GHEA Grapalat" w:hAnsi="GHEA Grapalat" w:cstheme="minorBidi"/>
          <w:lang w:val="hy-AM"/>
        </w:rPr>
        <w:t xml:space="preserve">Վանաձորում ՈՒԵՖԱ ստանդարտներով ֆուտբոլի մարզադաշտի կառուցման/վերակառուցման համար անհրաժեշտ նախագծանախահաշվային փաստաթղթերի մշակման ծառայության </w:t>
      </w:r>
      <w:r w:rsidR="009814C9" w:rsidRPr="009814C9">
        <w:rPr>
          <w:rFonts w:ascii="GHEA Grapalat" w:hAnsi="GHEA Grapalat" w:cstheme="minorBidi"/>
          <w:lang w:val="hy-AM"/>
        </w:rPr>
        <w:t xml:space="preserve">գնման պահանջը անհետաձգելի համարելու </w:t>
      </w:r>
      <w:r w:rsidR="009814C9">
        <w:rPr>
          <w:rFonts w:ascii="GHEA Grapalat" w:hAnsi="GHEA Grapalat" w:cstheme="minorBidi"/>
          <w:lang w:val="hy-AM"/>
        </w:rPr>
        <w:t>և</w:t>
      </w:r>
      <w:r w:rsidR="009814C9" w:rsidRPr="009814C9">
        <w:rPr>
          <w:rFonts w:ascii="GHEA Grapalat" w:hAnsi="GHEA Grapalat" w:cstheme="minorBidi"/>
          <w:lang w:val="hy-AM"/>
        </w:rPr>
        <w:t xml:space="preserve"> այդ նպատակով գնման գործընթացը «Հրատապ մեկ անձից» գնման ընթացակարգով կազմակերպելու առաջարկին համաձայնություն տալու մասին</w:t>
      </w:r>
      <w:r w:rsidRPr="00D66C6A">
        <w:rPr>
          <w:rFonts w:ascii="GHEA Grapalat" w:hAnsi="GHEA Grapalat" w:cstheme="minorBidi"/>
          <w:lang w:val="hy-AM"/>
        </w:rPr>
        <w:t>» Հայաստանի Հանրապետության կառավարության որոշման ընդունման կապակցությամբ Հայաստանի Հանրապետության 2025թ-ի պետական կամ տեղական ինքնակառավարման մարմնի բյուջեում եկամուտների և ծախսերի ավելացում կամ նվազեցում չի առաջանում:</w:t>
      </w:r>
    </w:p>
    <w:p w14:paraId="184D8B9D" w14:textId="6B04797E" w:rsidR="00946FEE" w:rsidRDefault="004C6980" w:rsidP="00E2253E">
      <w:pPr>
        <w:spacing w:line="360" w:lineRule="auto"/>
        <w:ind w:firstLine="720"/>
        <w:contextualSpacing/>
        <w:jc w:val="both"/>
        <w:rPr>
          <w:rFonts w:ascii="GHEA Grapalat" w:hAnsi="GHEA Grapalat"/>
          <w:lang w:val="hy-AM"/>
        </w:rPr>
      </w:pPr>
      <w:r>
        <w:rPr>
          <w:rFonts w:ascii="GHEA Grapalat" w:hAnsi="GHEA Grapalat"/>
          <w:lang w:val="hy-AM"/>
        </w:rPr>
        <w:t xml:space="preserve">Ծախսերի կատարման համար ՀՀ 2025թ-ի պետական բյուջեով, </w:t>
      </w:r>
      <w:r w:rsidR="00044552">
        <w:rPr>
          <w:rFonts w:ascii="GHEA Grapalat" w:hAnsi="GHEA Grapalat"/>
          <w:lang w:val="hy-AM"/>
        </w:rPr>
        <w:t>ինչպես</w:t>
      </w:r>
      <w:r>
        <w:rPr>
          <w:rFonts w:ascii="GHEA Grapalat" w:hAnsi="GHEA Grapalat"/>
          <w:lang w:val="hy-AM"/>
        </w:rPr>
        <w:t xml:space="preserve"> </w:t>
      </w:r>
      <w:r w:rsidR="00044552">
        <w:rPr>
          <w:rFonts w:ascii="GHEA Grapalat" w:hAnsi="GHEA Grapalat"/>
          <w:lang w:val="hy-AM"/>
        </w:rPr>
        <w:t>նաև</w:t>
      </w:r>
      <w:r>
        <w:rPr>
          <w:rFonts w:ascii="GHEA Grapalat" w:hAnsi="GHEA Grapalat"/>
          <w:lang w:val="hy-AM"/>
        </w:rPr>
        <w:t xml:space="preserve"> 2026-2028թթ-ի միջնաժամկետ ծախսային ծրագրով </w:t>
      </w:r>
      <w:r w:rsidRPr="004C6980">
        <w:rPr>
          <w:rFonts w:ascii="GHEA Grapalat" w:hAnsi="GHEA Grapalat"/>
          <w:lang w:val="hy-AM"/>
        </w:rPr>
        <w:t>(</w:t>
      </w:r>
      <w:r>
        <w:rPr>
          <w:rFonts w:ascii="GHEA Grapalat" w:hAnsi="GHEA Grapalat"/>
          <w:lang w:val="hy-AM"/>
        </w:rPr>
        <w:t xml:space="preserve">1163 ծրագրի </w:t>
      </w:r>
      <w:r w:rsidR="002F1D99">
        <w:rPr>
          <w:rFonts w:ascii="GHEA Grapalat" w:hAnsi="GHEA Grapalat"/>
          <w:lang w:val="hy-AM"/>
        </w:rPr>
        <w:t>32006</w:t>
      </w:r>
      <w:r>
        <w:rPr>
          <w:rFonts w:ascii="GHEA Grapalat" w:hAnsi="GHEA Grapalat"/>
          <w:lang w:val="hy-AM"/>
        </w:rPr>
        <w:t xml:space="preserve"> միջոցառում</w:t>
      </w:r>
      <w:r w:rsidRPr="004C6980">
        <w:rPr>
          <w:rFonts w:ascii="GHEA Grapalat" w:hAnsi="GHEA Grapalat"/>
          <w:lang w:val="hy-AM"/>
        </w:rPr>
        <w:t>)</w:t>
      </w:r>
      <w:r>
        <w:rPr>
          <w:rFonts w:ascii="GHEA Grapalat" w:hAnsi="GHEA Grapalat"/>
          <w:lang w:val="hy-AM"/>
        </w:rPr>
        <w:t xml:space="preserve"> համապատասխան տողով գումարը նախատեսված է՝ ՀՀ ԿԳՄՍ նախարարությանը հատկացված ընդհանուր չափաքանակի շրջանակներում։</w:t>
      </w:r>
    </w:p>
    <w:p w14:paraId="0D2FCFE8" w14:textId="77777777" w:rsidR="004C6980" w:rsidRPr="00860F9C" w:rsidRDefault="004C6980" w:rsidP="004C6980">
      <w:pPr>
        <w:pStyle w:val="NormalWeb"/>
        <w:spacing w:line="360" w:lineRule="auto"/>
        <w:ind w:firstLine="720"/>
        <w:contextualSpacing/>
        <w:jc w:val="both"/>
        <w:rPr>
          <w:rFonts w:ascii="GHEA Grapalat" w:hAnsi="GHEA Grapalat" w:cs="Sylfaen"/>
          <w:b/>
          <w:lang w:val="hy-AM"/>
        </w:rPr>
      </w:pPr>
      <w:r w:rsidRPr="00860F9C">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E47BF6F" w14:textId="77777777" w:rsidR="004C6980" w:rsidRPr="00860F9C" w:rsidRDefault="004C6980" w:rsidP="004C6980">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lastRenderedPageBreak/>
        <w:t>Նախագիծը բխում է ՀՀ կառավարության 18.11.2021թ. N 1902-Լ որոշմամբ հաստատված ՀՀ կառավարության 2021-2026 թվականների գործունեության միջոցառումների ծրագրի.</w:t>
      </w:r>
    </w:p>
    <w:p w14:paraId="03860B36" w14:textId="77777777" w:rsidR="00260312" w:rsidRDefault="00260312" w:rsidP="00260312">
      <w:pPr>
        <w:pStyle w:val="NormalWeb"/>
        <w:numPr>
          <w:ilvl w:val="0"/>
          <w:numId w:val="4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54C68774" w14:textId="4642CB53" w:rsidR="000304C3" w:rsidRPr="000304C3" w:rsidRDefault="000304C3" w:rsidP="000304C3">
      <w:pPr>
        <w:pStyle w:val="NormalWeb"/>
        <w:spacing w:after="0" w:afterAutospacing="0" w:line="360" w:lineRule="auto"/>
        <w:ind w:firstLine="708"/>
        <w:contextualSpacing/>
        <w:jc w:val="both"/>
        <w:rPr>
          <w:rFonts w:ascii="GHEA Grapalat" w:hAnsi="GHEA Grapalat" w:cs="Sylfaen"/>
          <w:lang w:val="hy-AM"/>
        </w:rPr>
      </w:pPr>
      <w:r>
        <w:rPr>
          <w:rFonts w:ascii="GHEA Grapalat" w:hAnsi="GHEA Grapalat" w:cs="Sylfaen"/>
          <w:lang w:val="hy-AM"/>
        </w:rPr>
        <w:t xml:space="preserve">Նախագիծը բխում է նաև </w:t>
      </w:r>
      <w:r w:rsidRPr="00DA5413">
        <w:rPr>
          <w:rFonts w:ascii="GHEA Grapalat" w:hAnsi="GHEA Grapalat"/>
          <w:lang w:val="hy-AM"/>
        </w:rPr>
        <w:t>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w:t>
      </w:r>
      <w:r>
        <w:rPr>
          <w:rFonts w:ascii="GHEA Grapalat" w:hAnsi="GHEA Grapalat"/>
          <w:lang w:val="hy-AM"/>
        </w:rPr>
        <w:t xml:space="preserve">ն </w:t>
      </w:r>
      <w:r w:rsidRPr="00DA5413">
        <w:rPr>
          <w:rFonts w:ascii="GHEA Grapalat" w:hAnsi="GHEA Grapalat"/>
          <w:lang w:val="hy-AM"/>
        </w:rPr>
        <w:t>հավելված N 2-ով հաստատված գործողությունների պլանի մասնավոր նպատակ 2.5-ի գործողություն 6-</w:t>
      </w:r>
      <w:r>
        <w:rPr>
          <w:rFonts w:ascii="GHEA Grapalat" w:hAnsi="GHEA Grapalat"/>
          <w:lang w:val="hy-AM"/>
        </w:rPr>
        <w:t xml:space="preserve">ից, այն է՝ </w:t>
      </w:r>
      <w:r w:rsidRPr="000304C3">
        <w:rPr>
          <w:rFonts w:ascii="GHEA Grapalat" w:hAnsi="GHEA Grapalat"/>
          <w:i/>
          <w:lang w:val="hy-AM"/>
        </w:rPr>
        <w:t>ՀՀ 3 մարզադաշտերի կառուցում, այդ թվում 1-ը ազգային</w:t>
      </w:r>
      <w:r>
        <w:rPr>
          <w:rFonts w:ascii="GHEA Grapalat" w:hAnsi="GHEA Grapalat"/>
          <w:lang w:val="hy-AM"/>
        </w:rPr>
        <w:t>։</w:t>
      </w:r>
      <w:bookmarkStart w:id="0" w:name="_GoBack"/>
      <w:bookmarkEnd w:id="0"/>
    </w:p>
    <w:p w14:paraId="79D3032A" w14:textId="77777777" w:rsidR="004C6980" w:rsidRDefault="004C6980" w:rsidP="004C6980">
      <w:pPr>
        <w:pStyle w:val="NormalWeb"/>
        <w:spacing w:before="0" w:beforeAutospacing="0" w:after="0" w:afterAutospacing="0" w:line="360" w:lineRule="auto"/>
        <w:ind w:firstLine="720"/>
        <w:contextualSpacing/>
        <w:jc w:val="both"/>
        <w:rPr>
          <w:rFonts w:ascii="GHEA Grapalat" w:hAnsi="GHEA Grapalat" w:cs="Sylfaen"/>
          <w:b/>
          <w:lang w:val="hy-AM"/>
        </w:rPr>
      </w:pPr>
    </w:p>
    <w:p w14:paraId="2F2D5918" w14:textId="77777777" w:rsidR="004C6980" w:rsidRPr="00860F9C" w:rsidRDefault="004C6980" w:rsidP="004C6980">
      <w:pPr>
        <w:pStyle w:val="NormalWeb"/>
        <w:spacing w:after="0" w:afterAutospacing="0" w:line="360" w:lineRule="auto"/>
        <w:ind w:firstLine="720"/>
        <w:contextualSpacing/>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79BFCADA" w14:textId="77777777" w:rsidR="004C6980" w:rsidRPr="00860F9C" w:rsidRDefault="004C6980" w:rsidP="004C6980">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60F9C">
        <w:rPr>
          <w:rFonts w:ascii="GHEA Grapalat" w:hAnsi="GHEA Grapalat"/>
          <w:lang w:val="hy-AM"/>
        </w:rPr>
        <w:t>1. Այլ իրավական ակտերում փոփոխությունների և/կամ լրացումների անհրաժեշտությունը.</w:t>
      </w:r>
    </w:p>
    <w:p w14:paraId="4DD604EE" w14:textId="77777777" w:rsidR="004C6980" w:rsidRPr="00860F9C" w:rsidRDefault="004C6980" w:rsidP="004C6980">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60F9C">
        <w:rPr>
          <w:rFonts w:ascii="GHEA Grapalat" w:hAnsi="GHEA Grapalat"/>
          <w:u w:val="single"/>
          <w:lang w:val="hy-AM"/>
        </w:rPr>
        <w:t>Չի առաջացնում</w:t>
      </w:r>
      <w:r w:rsidRPr="00860F9C">
        <w:rPr>
          <w:rFonts w:ascii="GHEA Grapalat" w:hAnsi="GHEA Grapalat" w:cs="Times Armenian"/>
          <w:u w:val="single"/>
          <w:lang w:val="hy-AM"/>
        </w:rPr>
        <w:t>:</w:t>
      </w:r>
    </w:p>
    <w:p w14:paraId="2688027E" w14:textId="77777777" w:rsidR="004C6980" w:rsidRPr="00860F9C" w:rsidRDefault="004C6980" w:rsidP="004C6980">
      <w:pPr>
        <w:spacing w:line="360" w:lineRule="auto"/>
        <w:ind w:left="709"/>
        <w:jc w:val="both"/>
        <w:rPr>
          <w:rFonts w:ascii="GHEA Grapalat" w:hAnsi="GHEA Grapalat"/>
          <w:lang w:val="hy-AM"/>
        </w:rPr>
      </w:pPr>
      <w:r w:rsidRPr="00860F9C">
        <w:rPr>
          <w:rFonts w:ascii="GHEA Grapalat" w:hAnsi="GHEA Grapalat"/>
          <w:lang w:val="hy-AM"/>
        </w:rPr>
        <w:t>2. Միջազգային պայմանագրերով ստանձնած պարտավորությունների հետ համապատասխանությունը.</w:t>
      </w:r>
    </w:p>
    <w:p w14:paraId="4AD4620E" w14:textId="77777777" w:rsidR="004C6980" w:rsidRPr="00860F9C" w:rsidRDefault="004C6980" w:rsidP="004C6980">
      <w:pPr>
        <w:spacing w:line="360" w:lineRule="auto"/>
        <w:ind w:left="1429"/>
        <w:jc w:val="both"/>
        <w:rPr>
          <w:rFonts w:ascii="GHEA Grapalat" w:hAnsi="GHEA Grapalat"/>
          <w:lang w:val="hy-AM"/>
        </w:rPr>
      </w:pPr>
      <w:r w:rsidRPr="00860F9C">
        <w:rPr>
          <w:rFonts w:ascii="GHEA Grapalat" w:hAnsi="GHEA Grapalat"/>
          <w:u w:val="single"/>
          <w:lang w:val="hy-AM"/>
        </w:rPr>
        <w:t>Համապատասխանում է</w:t>
      </w:r>
      <w:r w:rsidRPr="00860F9C">
        <w:rPr>
          <w:rFonts w:ascii="GHEA Grapalat" w:hAnsi="GHEA Grapalat" w:cs="Times Armenian"/>
          <w:u w:val="single"/>
          <w:lang w:val="hy-AM"/>
        </w:rPr>
        <w:t>:</w:t>
      </w:r>
    </w:p>
    <w:p w14:paraId="37CF6ABF" w14:textId="77777777" w:rsidR="004C6980" w:rsidRDefault="004C6980" w:rsidP="004C6980">
      <w:pPr>
        <w:spacing w:line="360" w:lineRule="auto"/>
        <w:ind w:right="175" w:firstLine="720"/>
        <w:jc w:val="both"/>
        <w:rPr>
          <w:rFonts w:ascii="GHEA Grapalat" w:hAnsi="GHEA Grapalat" w:cs="Sylfaen"/>
          <w:b/>
          <w:lang w:val="hy-AM"/>
        </w:rPr>
      </w:pPr>
    </w:p>
    <w:p w14:paraId="50C29B76" w14:textId="77777777" w:rsidR="004C6980" w:rsidRPr="00860F9C" w:rsidRDefault="004C6980" w:rsidP="004C6980">
      <w:pPr>
        <w:spacing w:line="360" w:lineRule="auto"/>
        <w:ind w:right="175" w:firstLine="720"/>
        <w:jc w:val="both"/>
        <w:rPr>
          <w:rFonts w:ascii="GHEA Grapalat" w:hAnsi="GHEA Grapalat" w:cs="Sylfaen"/>
          <w:b/>
          <w:lang w:val="hy-AM"/>
        </w:rPr>
      </w:pPr>
      <w:r w:rsidRPr="00860F9C">
        <w:rPr>
          <w:rFonts w:ascii="GHEA Grapalat" w:hAnsi="GHEA Grapalat" w:cs="Sylfaen"/>
          <w:b/>
          <w:lang w:val="hy-AM"/>
        </w:rPr>
        <w:t>Այլ տեղեկություններ.</w:t>
      </w:r>
    </w:p>
    <w:p w14:paraId="54D2D8AE" w14:textId="77777777" w:rsidR="004C6980" w:rsidRPr="000A307B" w:rsidRDefault="004C6980" w:rsidP="004C6980">
      <w:pPr>
        <w:spacing w:line="360" w:lineRule="auto"/>
        <w:ind w:right="175" w:firstLine="720"/>
        <w:jc w:val="both"/>
        <w:rPr>
          <w:rFonts w:ascii="GHEA Grapalat" w:hAnsi="GHEA Grapalat"/>
          <w:lang w:val="hy-AM"/>
        </w:rPr>
      </w:pPr>
      <w:r w:rsidRPr="00860F9C">
        <w:rPr>
          <w:rFonts w:ascii="GHEA Grapalat" w:hAnsi="GHEA Grapalat" w:cs="Sylfaen"/>
          <w:lang w:val="hy-AM"/>
        </w:rPr>
        <w:t>Չկան:</w:t>
      </w:r>
    </w:p>
    <w:p w14:paraId="01DDA9AB" w14:textId="4004A4B7" w:rsidR="00B50A63" w:rsidRPr="00EB4A69" w:rsidRDefault="00B50A63" w:rsidP="004C6980">
      <w:pPr>
        <w:spacing w:line="360" w:lineRule="auto"/>
        <w:ind w:firstLine="720"/>
        <w:contextualSpacing/>
        <w:jc w:val="both"/>
        <w:rPr>
          <w:rFonts w:ascii="GHEA Grapalat" w:hAnsi="GHEA Grapalat"/>
          <w:lang w:val="hy-AM"/>
        </w:rPr>
      </w:pPr>
    </w:p>
    <w:sectPr w:rsidR="00B50A63" w:rsidRPr="00EB4A69" w:rsidSect="00E2253E">
      <w:pgSz w:w="11906" w:h="16838"/>
      <w:pgMar w:top="850" w:right="1109" w:bottom="547"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2772FD0"/>
    <w:multiLevelType w:val="hybridMultilevel"/>
    <w:tmpl w:val="1A848F1E"/>
    <w:lvl w:ilvl="0" w:tplc="EABA688E">
      <w:start w:val="1"/>
      <w:numFmt w:val="bullet"/>
      <w:lvlText w:val="•"/>
      <w:lvlJc w:val="left"/>
      <w:pPr>
        <w:tabs>
          <w:tab w:val="num" w:pos="720"/>
        </w:tabs>
        <w:ind w:left="720" w:hanging="360"/>
      </w:pPr>
      <w:rPr>
        <w:rFonts w:ascii="GHEA Grapalat" w:hAnsi="GHEA Grapalat" w:hint="default"/>
      </w:rPr>
    </w:lvl>
    <w:lvl w:ilvl="1" w:tplc="A126DDD0" w:tentative="1">
      <w:start w:val="1"/>
      <w:numFmt w:val="bullet"/>
      <w:lvlText w:val="•"/>
      <w:lvlJc w:val="left"/>
      <w:pPr>
        <w:tabs>
          <w:tab w:val="num" w:pos="1440"/>
        </w:tabs>
        <w:ind w:left="1440" w:hanging="360"/>
      </w:pPr>
      <w:rPr>
        <w:rFonts w:ascii="GHEA Grapalat" w:hAnsi="GHEA Grapalat" w:hint="default"/>
      </w:rPr>
    </w:lvl>
    <w:lvl w:ilvl="2" w:tplc="17465E66" w:tentative="1">
      <w:start w:val="1"/>
      <w:numFmt w:val="bullet"/>
      <w:lvlText w:val="•"/>
      <w:lvlJc w:val="left"/>
      <w:pPr>
        <w:tabs>
          <w:tab w:val="num" w:pos="2160"/>
        </w:tabs>
        <w:ind w:left="2160" w:hanging="360"/>
      </w:pPr>
      <w:rPr>
        <w:rFonts w:ascii="GHEA Grapalat" w:hAnsi="GHEA Grapalat" w:hint="default"/>
      </w:rPr>
    </w:lvl>
    <w:lvl w:ilvl="3" w:tplc="CDC8E8DE" w:tentative="1">
      <w:start w:val="1"/>
      <w:numFmt w:val="bullet"/>
      <w:lvlText w:val="•"/>
      <w:lvlJc w:val="left"/>
      <w:pPr>
        <w:tabs>
          <w:tab w:val="num" w:pos="2880"/>
        </w:tabs>
        <w:ind w:left="2880" w:hanging="360"/>
      </w:pPr>
      <w:rPr>
        <w:rFonts w:ascii="GHEA Grapalat" w:hAnsi="GHEA Grapalat" w:hint="default"/>
      </w:rPr>
    </w:lvl>
    <w:lvl w:ilvl="4" w:tplc="3D4C1BC8" w:tentative="1">
      <w:start w:val="1"/>
      <w:numFmt w:val="bullet"/>
      <w:lvlText w:val="•"/>
      <w:lvlJc w:val="left"/>
      <w:pPr>
        <w:tabs>
          <w:tab w:val="num" w:pos="3600"/>
        </w:tabs>
        <w:ind w:left="3600" w:hanging="360"/>
      </w:pPr>
      <w:rPr>
        <w:rFonts w:ascii="GHEA Grapalat" w:hAnsi="GHEA Grapalat" w:hint="default"/>
      </w:rPr>
    </w:lvl>
    <w:lvl w:ilvl="5" w:tplc="4C20FFB6" w:tentative="1">
      <w:start w:val="1"/>
      <w:numFmt w:val="bullet"/>
      <w:lvlText w:val="•"/>
      <w:lvlJc w:val="left"/>
      <w:pPr>
        <w:tabs>
          <w:tab w:val="num" w:pos="4320"/>
        </w:tabs>
        <w:ind w:left="4320" w:hanging="360"/>
      </w:pPr>
      <w:rPr>
        <w:rFonts w:ascii="GHEA Grapalat" w:hAnsi="GHEA Grapalat" w:hint="default"/>
      </w:rPr>
    </w:lvl>
    <w:lvl w:ilvl="6" w:tplc="71A89C40" w:tentative="1">
      <w:start w:val="1"/>
      <w:numFmt w:val="bullet"/>
      <w:lvlText w:val="•"/>
      <w:lvlJc w:val="left"/>
      <w:pPr>
        <w:tabs>
          <w:tab w:val="num" w:pos="5040"/>
        </w:tabs>
        <w:ind w:left="5040" w:hanging="360"/>
      </w:pPr>
      <w:rPr>
        <w:rFonts w:ascii="GHEA Grapalat" w:hAnsi="GHEA Grapalat" w:hint="default"/>
      </w:rPr>
    </w:lvl>
    <w:lvl w:ilvl="7" w:tplc="B62A1636" w:tentative="1">
      <w:start w:val="1"/>
      <w:numFmt w:val="bullet"/>
      <w:lvlText w:val="•"/>
      <w:lvlJc w:val="left"/>
      <w:pPr>
        <w:tabs>
          <w:tab w:val="num" w:pos="5760"/>
        </w:tabs>
        <w:ind w:left="5760" w:hanging="360"/>
      </w:pPr>
      <w:rPr>
        <w:rFonts w:ascii="GHEA Grapalat" w:hAnsi="GHEA Grapalat" w:hint="default"/>
      </w:rPr>
    </w:lvl>
    <w:lvl w:ilvl="8" w:tplc="6BAE7AF0" w:tentative="1">
      <w:start w:val="1"/>
      <w:numFmt w:val="bullet"/>
      <w:lvlText w:val="•"/>
      <w:lvlJc w:val="left"/>
      <w:pPr>
        <w:tabs>
          <w:tab w:val="num" w:pos="6480"/>
        </w:tabs>
        <w:ind w:left="6480" w:hanging="360"/>
      </w:pPr>
      <w:rPr>
        <w:rFonts w:ascii="GHEA Grapalat" w:hAnsi="GHEA Grapalat" w:hint="default"/>
      </w:rPr>
    </w:lvl>
  </w:abstractNum>
  <w:abstractNum w:abstractNumId="2"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563C4B"/>
    <w:multiLevelType w:val="hybridMultilevel"/>
    <w:tmpl w:val="7382D560"/>
    <w:lvl w:ilvl="0" w:tplc="8068AA96">
      <w:start w:val="1"/>
      <w:numFmt w:val="bullet"/>
      <w:lvlText w:val="•"/>
      <w:lvlJc w:val="left"/>
      <w:pPr>
        <w:tabs>
          <w:tab w:val="num" w:pos="720"/>
        </w:tabs>
        <w:ind w:left="720" w:hanging="360"/>
      </w:pPr>
      <w:rPr>
        <w:rFonts w:ascii="GHEA Grapalat" w:hAnsi="GHEA Grapalat" w:hint="default"/>
      </w:rPr>
    </w:lvl>
    <w:lvl w:ilvl="1" w:tplc="CB46C71E" w:tentative="1">
      <w:start w:val="1"/>
      <w:numFmt w:val="bullet"/>
      <w:lvlText w:val="•"/>
      <w:lvlJc w:val="left"/>
      <w:pPr>
        <w:tabs>
          <w:tab w:val="num" w:pos="1440"/>
        </w:tabs>
        <w:ind w:left="1440" w:hanging="360"/>
      </w:pPr>
      <w:rPr>
        <w:rFonts w:ascii="GHEA Grapalat" w:hAnsi="GHEA Grapalat" w:hint="default"/>
      </w:rPr>
    </w:lvl>
    <w:lvl w:ilvl="2" w:tplc="77D6E7C6" w:tentative="1">
      <w:start w:val="1"/>
      <w:numFmt w:val="bullet"/>
      <w:lvlText w:val="•"/>
      <w:lvlJc w:val="left"/>
      <w:pPr>
        <w:tabs>
          <w:tab w:val="num" w:pos="2160"/>
        </w:tabs>
        <w:ind w:left="2160" w:hanging="360"/>
      </w:pPr>
      <w:rPr>
        <w:rFonts w:ascii="GHEA Grapalat" w:hAnsi="GHEA Grapalat" w:hint="default"/>
      </w:rPr>
    </w:lvl>
    <w:lvl w:ilvl="3" w:tplc="4D8A30BC" w:tentative="1">
      <w:start w:val="1"/>
      <w:numFmt w:val="bullet"/>
      <w:lvlText w:val="•"/>
      <w:lvlJc w:val="left"/>
      <w:pPr>
        <w:tabs>
          <w:tab w:val="num" w:pos="2880"/>
        </w:tabs>
        <w:ind w:left="2880" w:hanging="360"/>
      </w:pPr>
      <w:rPr>
        <w:rFonts w:ascii="GHEA Grapalat" w:hAnsi="GHEA Grapalat" w:hint="default"/>
      </w:rPr>
    </w:lvl>
    <w:lvl w:ilvl="4" w:tplc="1C48539A" w:tentative="1">
      <w:start w:val="1"/>
      <w:numFmt w:val="bullet"/>
      <w:lvlText w:val="•"/>
      <w:lvlJc w:val="left"/>
      <w:pPr>
        <w:tabs>
          <w:tab w:val="num" w:pos="3600"/>
        </w:tabs>
        <w:ind w:left="3600" w:hanging="360"/>
      </w:pPr>
      <w:rPr>
        <w:rFonts w:ascii="GHEA Grapalat" w:hAnsi="GHEA Grapalat" w:hint="default"/>
      </w:rPr>
    </w:lvl>
    <w:lvl w:ilvl="5" w:tplc="A03A6264" w:tentative="1">
      <w:start w:val="1"/>
      <w:numFmt w:val="bullet"/>
      <w:lvlText w:val="•"/>
      <w:lvlJc w:val="left"/>
      <w:pPr>
        <w:tabs>
          <w:tab w:val="num" w:pos="4320"/>
        </w:tabs>
        <w:ind w:left="4320" w:hanging="360"/>
      </w:pPr>
      <w:rPr>
        <w:rFonts w:ascii="GHEA Grapalat" w:hAnsi="GHEA Grapalat" w:hint="default"/>
      </w:rPr>
    </w:lvl>
    <w:lvl w:ilvl="6" w:tplc="FE4C411E" w:tentative="1">
      <w:start w:val="1"/>
      <w:numFmt w:val="bullet"/>
      <w:lvlText w:val="•"/>
      <w:lvlJc w:val="left"/>
      <w:pPr>
        <w:tabs>
          <w:tab w:val="num" w:pos="5040"/>
        </w:tabs>
        <w:ind w:left="5040" w:hanging="360"/>
      </w:pPr>
      <w:rPr>
        <w:rFonts w:ascii="GHEA Grapalat" w:hAnsi="GHEA Grapalat" w:hint="default"/>
      </w:rPr>
    </w:lvl>
    <w:lvl w:ilvl="7" w:tplc="79C63798" w:tentative="1">
      <w:start w:val="1"/>
      <w:numFmt w:val="bullet"/>
      <w:lvlText w:val="•"/>
      <w:lvlJc w:val="left"/>
      <w:pPr>
        <w:tabs>
          <w:tab w:val="num" w:pos="5760"/>
        </w:tabs>
        <w:ind w:left="5760" w:hanging="360"/>
      </w:pPr>
      <w:rPr>
        <w:rFonts w:ascii="GHEA Grapalat" w:hAnsi="GHEA Grapalat" w:hint="default"/>
      </w:rPr>
    </w:lvl>
    <w:lvl w:ilvl="8" w:tplc="506CAB54" w:tentative="1">
      <w:start w:val="1"/>
      <w:numFmt w:val="bullet"/>
      <w:lvlText w:val="•"/>
      <w:lvlJc w:val="left"/>
      <w:pPr>
        <w:tabs>
          <w:tab w:val="num" w:pos="6480"/>
        </w:tabs>
        <w:ind w:left="6480" w:hanging="360"/>
      </w:pPr>
      <w:rPr>
        <w:rFonts w:ascii="GHEA Grapalat" w:hAnsi="GHEA Grapalat" w:hint="default"/>
      </w:rPr>
    </w:lvl>
  </w:abstractNum>
  <w:abstractNum w:abstractNumId="4" w15:restartNumberingAfterBreak="0">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E2B29B5"/>
    <w:multiLevelType w:val="hybridMultilevel"/>
    <w:tmpl w:val="EAB0FB2C"/>
    <w:lvl w:ilvl="0" w:tplc="B568E0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ED1885"/>
    <w:multiLevelType w:val="hybridMultilevel"/>
    <w:tmpl w:val="C55AB6EA"/>
    <w:lvl w:ilvl="0" w:tplc="B86ED2BE">
      <w:start w:val="1"/>
      <w:numFmt w:val="bullet"/>
      <w:lvlText w:val="•"/>
      <w:lvlJc w:val="left"/>
      <w:pPr>
        <w:tabs>
          <w:tab w:val="num" w:pos="720"/>
        </w:tabs>
        <w:ind w:left="720" w:hanging="360"/>
      </w:pPr>
      <w:rPr>
        <w:rFonts w:ascii="GHEA Grapalat" w:hAnsi="GHEA Grapalat" w:hint="default"/>
      </w:rPr>
    </w:lvl>
    <w:lvl w:ilvl="1" w:tplc="74D8239C" w:tentative="1">
      <w:start w:val="1"/>
      <w:numFmt w:val="bullet"/>
      <w:lvlText w:val="•"/>
      <w:lvlJc w:val="left"/>
      <w:pPr>
        <w:tabs>
          <w:tab w:val="num" w:pos="1440"/>
        </w:tabs>
        <w:ind w:left="1440" w:hanging="360"/>
      </w:pPr>
      <w:rPr>
        <w:rFonts w:ascii="GHEA Grapalat" w:hAnsi="GHEA Grapalat" w:hint="default"/>
      </w:rPr>
    </w:lvl>
    <w:lvl w:ilvl="2" w:tplc="71AEB1DA" w:tentative="1">
      <w:start w:val="1"/>
      <w:numFmt w:val="bullet"/>
      <w:lvlText w:val="•"/>
      <w:lvlJc w:val="left"/>
      <w:pPr>
        <w:tabs>
          <w:tab w:val="num" w:pos="2160"/>
        </w:tabs>
        <w:ind w:left="2160" w:hanging="360"/>
      </w:pPr>
      <w:rPr>
        <w:rFonts w:ascii="GHEA Grapalat" w:hAnsi="GHEA Grapalat" w:hint="default"/>
      </w:rPr>
    </w:lvl>
    <w:lvl w:ilvl="3" w:tplc="6826EF22" w:tentative="1">
      <w:start w:val="1"/>
      <w:numFmt w:val="bullet"/>
      <w:lvlText w:val="•"/>
      <w:lvlJc w:val="left"/>
      <w:pPr>
        <w:tabs>
          <w:tab w:val="num" w:pos="2880"/>
        </w:tabs>
        <w:ind w:left="2880" w:hanging="360"/>
      </w:pPr>
      <w:rPr>
        <w:rFonts w:ascii="GHEA Grapalat" w:hAnsi="GHEA Grapalat" w:hint="default"/>
      </w:rPr>
    </w:lvl>
    <w:lvl w:ilvl="4" w:tplc="AD1693FC" w:tentative="1">
      <w:start w:val="1"/>
      <w:numFmt w:val="bullet"/>
      <w:lvlText w:val="•"/>
      <w:lvlJc w:val="left"/>
      <w:pPr>
        <w:tabs>
          <w:tab w:val="num" w:pos="3600"/>
        </w:tabs>
        <w:ind w:left="3600" w:hanging="360"/>
      </w:pPr>
      <w:rPr>
        <w:rFonts w:ascii="GHEA Grapalat" w:hAnsi="GHEA Grapalat" w:hint="default"/>
      </w:rPr>
    </w:lvl>
    <w:lvl w:ilvl="5" w:tplc="ACE2C5E6" w:tentative="1">
      <w:start w:val="1"/>
      <w:numFmt w:val="bullet"/>
      <w:lvlText w:val="•"/>
      <w:lvlJc w:val="left"/>
      <w:pPr>
        <w:tabs>
          <w:tab w:val="num" w:pos="4320"/>
        </w:tabs>
        <w:ind w:left="4320" w:hanging="360"/>
      </w:pPr>
      <w:rPr>
        <w:rFonts w:ascii="GHEA Grapalat" w:hAnsi="GHEA Grapalat" w:hint="default"/>
      </w:rPr>
    </w:lvl>
    <w:lvl w:ilvl="6" w:tplc="9FE6B66C" w:tentative="1">
      <w:start w:val="1"/>
      <w:numFmt w:val="bullet"/>
      <w:lvlText w:val="•"/>
      <w:lvlJc w:val="left"/>
      <w:pPr>
        <w:tabs>
          <w:tab w:val="num" w:pos="5040"/>
        </w:tabs>
        <w:ind w:left="5040" w:hanging="360"/>
      </w:pPr>
      <w:rPr>
        <w:rFonts w:ascii="GHEA Grapalat" w:hAnsi="GHEA Grapalat" w:hint="default"/>
      </w:rPr>
    </w:lvl>
    <w:lvl w:ilvl="7" w:tplc="F2EE148A" w:tentative="1">
      <w:start w:val="1"/>
      <w:numFmt w:val="bullet"/>
      <w:lvlText w:val="•"/>
      <w:lvlJc w:val="left"/>
      <w:pPr>
        <w:tabs>
          <w:tab w:val="num" w:pos="5760"/>
        </w:tabs>
        <w:ind w:left="5760" w:hanging="360"/>
      </w:pPr>
      <w:rPr>
        <w:rFonts w:ascii="GHEA Grapalat" w:hAnsi="GHEA Grapalat" w:hint="default"/>
      </w:rPr>
    </w:lvl>
    <w:lvl w:ilvl="8" w:tplc="4B42AF6C" w:tentative="1">
      <w:start w:val="1"/>
      <w:numFmt w:val="bullet"/>
      <w:lvlText w:val="•"/>
      <w:lvlJc w:val="left"/>
      <w:pPr>
        <w:tabs>
          <w:tab w:val="num" w:pos="6480"/>
        </w:tabs>
        <w:ind w:left="6480" w:hanging="360"/>
      </w:pPr>
      <w:rPr>
        <w:rFonts w:ascii="GHEA Grapalat" w:hAnsi="GHEA Grapalat" w:hint="default"/>
      </w:rPr>
    </w:lvl>
  </w:abstractNum>
  <w:abstractNum w:abstractNumId="9" w15:restartNumberingAfterBreak="0">
    <w:nsid w:val="1BAF3931"/>
    <w:multiLevelType w:val="hybridMultilevel"/>
    <w:tmpl w:val="BE08AB4A"/>
    <w:lvl w:ilvl="0" w:tplc="A596FABE">
      <w:start w:val="1"/>
      <w:numFmt w:val="bullet"/>
      <w:lvlText w:val="•"/>
      <w:lvlJc w:val="left"/>
      <w:pPr>
        <w:tabs>
          <w:tab w:val="num" w:pos="720"/>
        </w:tabs>
        <w:ind w:left="720" w:hanging="360"/>
      </w:pPr>
      <w:rPr>
        <w:rFonts w:ascii="GHEA Grapalat" w:hAnsi="GHEA Grapalat" w:hint="default"/>
      </w:rPr>
    </w:lvl>
    <w:lvl w:ilvl="1" w:tplc="FB64F38E" w:tentative="1">
      <w:start w:val="1"/>
      <w:numFmt w:val="bullet"/>
      <w:lvlText w:val="•"/>
      <w:lvlJc w:val="left"/>
      <w:pPr>
        <w:tabs>
          <w:tab w:val="num" w:pos="1440"/>
        </w:tabs>
        <w:ind w:left="1440" w:hanging="360"/>
      </w:pPr>
      <w:rPr>
        <w:rFonts w:ascii="GHEA Grapalat" w:hAnsi="GHEA Grapalat" w:hint="default"/>
      </w:rPr>
    </w:lvl>
    <w:lvl w:ilvl="2" w:tplc="1158D5FC" w:tentative="1">
      <w:start w:val="1"/>
      <w:numFmt w:val="bullet"/>
      <w:lvlText w:val="•"/>
      <w:lvlJc w:val="left"/>
      <w:pPr>
        <w:tabs>
          <w:tab w:val="num" w:pos="2160"/>
        </w:tabs>
        <w:ind w:left="2160" w:hanging="360"/>
      </w:pPr>
      <w:rPr>
        <w:rFonts w:ascii="GHEA Grapalat" w:hAnsi="GHEA Grapalat" w:hint="default"/>
      </w:rPr>
    </w:lvl>
    <w:lvl w:ilvl="3" w:tplc="B23C5068" w:tentative="1">
      <w:start w:val="1"/>
      <w:numFmt w:val="bullet"/>
      <w:lvlText w:val="•"/>
      <w:lvlJc w:val="left"/>
      <w:pPr>
        <w:tabs>
          <w:tab w:val="num" w:pos="2880"/>
        </w:tabs>
        <w:ind w:left="2880" w:hanging="360"/>
      </w:pPr>
      <w:rPr>
        <w:rFonts w:ascii="GHEA Grapalat" w:hAnsi="GHEA Grapalat" w:hint="default"/>
      </w:rPr>
    </w:lvl>
    <w:lvl w:ilvl="4" w:tplc="0478BBAA" w:tentative="1">
      <w:start w:val="1"/>
      <w:numFmt w:val="bullet"/>
      <w:lvlText w:val="•"/>
      <w:lvlJc w:val="left"/>
      <w:pPr>
        <w:tabs>
          <w:tab w:val="num" w:pos="3600"/>
        </w:tabs>
        <w:ind w:left="3600" w:hanging="360"/>
      </w:pPr>
      <w:rPr>
        <w:rFonts w:ascii="GHEA Grapalat" w:hAnsi="GHEA Grapalat" w:hint="default"/>
      </w:rPr>
    </w:lvl>
    <w:lvl w:ilvl="5" w:tplc="211ED346" w:tentative="1">
      <w:start w:val="1"/>
      <w:numFmt w:val="bullet"/>
      <w:lvlText w:val="•"/>
      <w:lvlJc w:val="left"/>
      <w:pPr>
        <w:tabs>
          <w:tab w:val="num" w:pos="4320"/>
        </w:tabs>
        <w:ind w:left="4320" w:hanging="360"/>
      </w:pPr>
      <w:rPr>
        <w:rFonts w:ascii="GHEA Grapalat" w:hAnsi="GHEA Grapalat" w:hint="default"/>
      </w:rPr>
    </w:lvl>
    <w:lvl w:ilvl="6" w:tplc="BEF8B02C" w:tentative="1">
      <w:start w:val="1"/>
      <w:numFmt w:val="bullet"/>
      <w:lvlText w:val="•"/>
      <w:lvlJc w:val="left"/>
      <w:pPr>
        <w:tabs>
          <w:tab w:val="num" w:pos="5040"/>
        </w:tabs>
        <w:ind w:left="5040" w:hanging="360"/>
      </w:pPr>
      <w:rPr>
        <w:rFonts w:ascii="GHEA Grapalat" w:hAnsi="GHEA Grapalat" w:hint="default"/>
      </w:rPr>
    </w:lvl>
    <w:lvl w:ilvl="7" w:tplc="220A25F6" w:tentative="1">
      <w:start w:val="1"/>
      <w:numFmt w:val="bullet"/>
      <w:lvlText w:val="•"/>
      <w:lvlJc w:val="left"/>
      <w:pPr>
        <w:tabs>
          <w:tab w:val="num" w:pos="5760"/>
        </w:tabs>
        <w:ind w:left="5760" w:hanging="360"/>
      </w:pPr>
      <w:rPr>
        <w:rFonts w:ascii="GHEA Grapalat" w:hAnsi="GHEA Grapalat" w:hint="default"/>
      </w:rPr>
    </w:lvl>
    <w:lvl w:ilvl="8" w:tplc="9604918E" w:tentative="1">
      <w:start w:val="1"/>
      <w:numFmt w:val="bullet"/>
      <w:lvlText w:val="•"/>
      <w:lvlJc w:val="left"/>
      <w:pPr>
        <w:tabs>
          <w:tab w:val="num" w:pos="6480"/>
        </w:tabs>
        <w:ind w:left="6480" w:hanging="360"/>
      </w:pPr>
      <w:rPr>
        <w:rFonts w:ascii="GHEA Grapalat" w:hAnsi="GHEA Grapalat" w:hint="default"/>
      </w:rPr>
    </w:lvl>
  </w:abstractNum>
  <w:abstractNum w:abstractNumId="10"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4257EE"/>
    <w:multiLevelType w:val="hybridMultilevel"/>
    <w:tmpl w:val="1AAEE7A2"/>
    <w:lvl w:ilvl="0" w:tplc="D89C5C08">
      <w:start w:val="1"/>
      <w:numFmt w:val="bullet"/>
      <w:lvlText w:val="•"/>
      <w:lvlJc w:val="left"/>
      <w:pPr>
        <w:tabs>
          <w:tab w:val="num" w:pos="720"/>
        </w:tabs>
        <w:ind w:left="720" w:hanging="360"/>
      </w:pPr>
      <w:rPr>
        <w:rFonts w:ascii="GHEA Grapalat" w:hAnsi="GHEA Grapalat" w:hint="default"/>
      </w:rPr>
    </w:lvl>
    <w:lvl w:ilvl="1" w:tplc="2D14A2A2" w:tentative="1">
      <w:start w:val="1"/>
      <w:numFmt w:val="bullet"/>
      <w:lvlText w:val="•"/>
      <w:lvlJc w:val="left"/>
      <w:pPr>
        <w:tabs>
          <w:tab w:val="num" w:pos="1440"/>
        </w:tabs>
        <w:ind w:left="1440" w:hanging="360"/>
      </w:pPr>
      <w:rPr>
        <w:rFonts w:ascii="GHEA Grapalat" w:hAnsi="GHEA Grapalat" w:hint="default"/>
      </w:rPr>
    </w:lvl>
    <w:lvl w:ilvl="2" w:tplc="CAEC3AAA" w:tentative="1">
      <w:start w:val="1"/>
      <w:numFmt w:val="bullet"/>
      <w:lvlText w:val="•"/>
      <w:lvlJc w:val="left"/>
      <w:pPr>
        <w:tabs>
          <w:tab w:val="num" w:pos="2160"/>
        </w:tabs>
        <w:ind w:left="2160" w:hanging="360"/>
      </w:pPr>
      <w:rPr>
        <w:rFonts w:ascii="GHEA Grapalat" w:hAnsi="GHEA Grapalat" w:hint="default"/>
      </w:rPr>
    </w:lvl>
    <w:lvl w:ilvl="3" w:tplc="F2F41970" w:tentative="1">
      <w:start w:val="1"/>
      <w:numFmt w:val="bullet"/>
      <w:lvlText w:val="•"/>
      <w:lvlJc w:val="left"/>
      <w:pPr>
        <w:tabs>
          <w:tab w:val="num" w:pos="2880"/>
        </w:tabs>
        <w:ind w:left="2880" w:hanging="360"/>
      </w:pPr>
      <w:rPr>
        <w:rFonts w:ascii="GHEA Grapalat" w:hAnsi="GHEA Grapalat" w:hint="default"/>
      </w:rPr>
    </w:lvl>
    <w:lvl w:ilvl="4" w:tplc="1BB2FE44" w:tentative="1">
      <w:start w:val="1"/>
      <w:numFmt w:val="bullet"/>
      <w:lvlText w:val="•"/>
      <w:lvlJc w:val="left"/>
      <w:pPr>
        <w:tabs>
          <w:tab w:val="num" w:pos="3600"/>
        </w:tabs>
        <w:ind w:left="3600" w:hanging="360"/>
      </w:pPr>
      <w:rPr>
        <w:rFonts w:ascii="GHEA Grapalat" w:hAnsi="GHEA Grapalat" w:hint="default"/>
      </w:rPr>
    </w:lvl>
    <w:lvl w:ilvl="5" w:tplc="2E0AAF96" w:tentative="1">
      <w:start w:val="1"/>
      <w:numFmt w:val="bullet"/>
      <w:lvlText w:val="•"/>
      <w:lvlJc w:val="left"/>
      <w:pPr>
        <w:tabs>
          <w:tab w:val="num" w:pos="4320"/>
        </w:tabs>
        <w:ind w:left="4320" w:hanging="360"/>
      </w:pPr>
      <w:rPr>
        <w:rFonts w:ascii="GHEA Grapalat" w:hAnsi="GHEA Grapalat" w:hint="default"/>
      </w:rPr>
    </w:lvl>
    <w:lvl w:ilvl="6" w:tplc="8A56AE92" w:tentative="1">
      <w:start w:val="1"/>
      <w:numFmt w:val="bullet"/>
      <w:lvlText w:val="•"/>
      <w:lvlJc w:val="left"/>
      <w:pPr>
        <w:tabs>
          <w:tab w:val="num" w:pos="5040"/>
        </w:tabs>
        <w:ind w:left="5040" w:hanging="360"/>
      </w:pPr>
      <w:rPr>
        <w:rFonts w:ascii="GHEA Grapalat" w:hAnsi="GHEA Grapalat" w:hint="default"/>
      </w:rPr>
    </w:lvl>
    <w:lvl w:ilvl="7" w:tplc="C0D6459E" w:tentative="1">
      <w:start w:val="1"/>
      <w:numFmt w:val="bullet"/>
      <w:lvlText w:val="•"/>
      <w:lvlJc w:val="left"/>
      <w:pPr>
        <w:tabs>
          <w:tab w:val="num" w:pos="5760"/>
        </w:tabs>
        <w:ind w:left="5760" w:hanging="360"/>
      </w:pPr>
      <w:rPr>
        <w:rFonts w:ascii="GHEA Grapalat" w:hAnsi="GHEA Grapalat" w:hint="default"/>
      </w:rPr>
    </w:lvl>
    <w:lvl w:ilvl="8" w:tplc="47A02542" w:tentative="1">
      <w:start w:val="1"/>
      <w:numFmt w:val="bullet"/>
      <w:lvlText w:val="•"/>
      <w:lvlJc w:val="left"/>
      <w:pPr>
        <w:tabs>
          <w:tab w:val="num" w:pos="6480"/>
        </w:tabs>
        <w:ind w:left="6480" w:hanging="360"/>
      </w:pPr>
      <w:rPr>
        <w:rFonts w:ascii="GHEA Grapalat" w:hAnsi="GHEA Grapalat" w:hint="default"/>
      </w:rPr>
    </w:lvl>
  </w:abstractNum>
  <w:abstractNum w:abstractNumId="15" w15:restartNumberingAfterBreak="0">
    <w:nsid w:val="30C36791"/>
    <w:multiLevelType w:val="hybridMultilevel"/>
    <w:tmpl w:val="E924B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A2422C"/>
    <w:multiLevelType w:val="multilevel"/>
    <w:tmpl w:val="AE2A2C42"/>
    <w:lvl w:ilvl="0">
      <w:start w:val="1"/>
      <w:numFmt w:val="decimalZero"/>
      <w:lvlText w:val="%1"/>
      <w:lvlJc w:val="left"/>
      <w:pPr>
        <w:ind w:left="1010" w:hanging="1010"/>
      </w:pPr>
      <w:rPr>
        <w:rFonts w:eastAsiaTheme="minorHAnsi" w:cs="Calibri" w:hint="default"/>
      </w:rPr>
    </w:lvl>
    <w:lvl w:ilvl="1">
      <w:start w:val="11"/>
      <w:numFmt w:val="decimal"/>
      <w:lvlText w:val="%1.%2"/>
      <w:lvlJc w:val="left"/>
      <w:pPr>
        <w:ind w:left="1010" w:hanging="1010"/>
      </w:pPr>
      <w:rPr>
        <w:rFonts w:eastAsiaTheme="minorHAnsi" w:cs="Calibri" w:hint="default"/>
      </w:rPr>
    </w:lvl>
    <w:lvl w:ilvl="2">
      <w:start w:val="2026"/>
      <w:numFmt w:val="decimal"/>
      <w:lvlText w:val="%1.%2.%3"/>
      <w:lvlJc w:val="left"/>
      <w:pPr>
        <w:ind w:left="1010" w:hanging="1010"/>
      </w:pPr>
      <w:rPr>
        <w:rFonts w:eastAsiaTheme="minorHAnsi" w:cs="Calibri" w:hint="default"/>
      </w:rPr>
    </w:lvl>
    <w:lvl w:ilvl="3">
      <w:start w:val="1"/>
      <w:numFmt w:val="decimal"/>
      <w:lvlText w:val="%1.%2.%3.%4"/>
      <w:lvlJc w:val="left"/>
      <w:pPr>
        <w:ind w:left="1080" w:hanging="1080"/>
      </w:pPr>
      <w:rPr>
        <w:rFonts w:eastAsiaTheme="minorHAnsi" w:cs="Calibri" w:hint="default"/>
      </w:rPr>
    </w:lvl>
    <w:lvl w:ilvl="4">
      <w:start w:val="1"/>
      <w:numFmt w:val="decimal"/>
      <w:lvlText w:val="%1.%2.%3.%4.%5"/>
      <w:lvlJc w:val="left"/>
      <w:pPr>
        <w:ind w:left="1080" w:hanging="1080"/>
      </w:pPr>
      <w:rPr>
        <w:rFonts w:eastAsiaTheme="minorHAnsi" w:cs="Calibri" w:hint="default"/>
      </w:rPr>
    </w:lvl>
    <w:lvl w:ilvl="5">
      <w:start w:val="1"/>
      <w:numFmt w:val="decimal"/>
      <w:lvlText w:val="%1.%2.%3.%4.%5.%6"/>
      <w:lvlJc w:val="left"/>
      <w:pPr>
        <w:ind w:left="1440" w:hanging="1440"/>
      </w:pPr>
      <w:rPr>
        <w:rFonts w:eastAsiaTheme="minorHAnsi" w:cs="Calibri" w:hint="default"/>
      </w:rPr>
    </w:lvl>
    <w:lvl w:ilvl="6">
      <w:start w:val="1"/>
      <w:numFmt w:val="decimal"/>
      <w:lvlText w:val="%1.%2.%3.%4.%5.%6.%7"/>
      <w:lvlJc w:val="left"/>
      <w:pPr>
        <w:ind w:left="1440" w:hanging="1440"/>
      </w:pPr>
      <w:rPr>
        <w:rFonts w:eastAsiaTheme="minorHAnsi" w:cs="Calibri" w:hint="default"/>
      </w:rPr>
    </w:lvl>
    <w:lvl w:ilvl="7">
      <w:start w:val="1"/>
      <w:numFmt w:val="decimal"/>
      <w:lvlText w:val="%1.%2.%3.%4.%5.%6.%7.%8"/>
      <w:lvlJc w:val="left"/>
      <w:pPr>
        <w:ind w:left="1800" w:hanging="1800"/>
      </w:pPr>
      <w:rPr>
        <w:rFonts w:eastAsiaTheme="minorHAnsi" w:cs="Calibri" w:hint="default"/>
      </w:rPr>
    </w:lvl>
    <w:lvl w:ilvl="8">
      <w:start w:val="1"/>
      <w:numFmt w:val="decimal"/>
      <w:lvlText w:val="%1.%2.%3.%4.%5.%6.%7.%8.%9"/>
      <w:lvlJc w:val="left"/>
      <w:pPr>
        <w:ind w:left="2160" w:hanging="2160"/>
      </w:pPr>
      <w:rPr>
        <w:rFonts w:eastAsiaTheme="minorHAnsi" w:cs="Calibri" w:hint="default"/>
      </w:rPr>
    </w:lvl>
  </w:abstractNum>
  <w:abstractNum w:abstractNumId="17"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69391B"/>
    <w:multiLevelType w:val="multilevel"/>
    <w:tmpl w:val="69F4306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6C264030"/>
    <w:multiLevelType w:val="hybridMultilevel"/>
    <w:tmpl w:val="621E85C0"/>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6DB17E64"/>
    <w:multiLevelType w:val="hybridMultilevel"/>
    <w:tmpl w:val="3530B99C"/>
    <w:lvl w:ilvl="0" w:tplc="37AC285E">
      <w:start w:val="1"/>
      <w:numFmt w:val="bullet"/>
      <w:lvlText w:val="•"/>
      <w:lvlJc w:val="left"/>
      <w:pPr>
        <w:tabs>
          <w:tab w:val="num" w:pos="720"/>
        </w:tabs>
        <w:ind w:left="720" w:hanging="360"/>
      </w:pPr>
      <w:rPr>
        <w:rFonts w:ascii="GHEA Grapalat" w:hAnsi="GHEA Grapalat" w:hint="default"/>
      </w:rPr>
    </w:lvl>
    <w:lvl w:ilvl="1" w:tplc="E138DA56" w:tentative="1">
      <w:start w:val="1"/>
      <w:numFmt w:val="bullet"/>
      <w:lvlText w:val="•"/>
      <w:lvlJc w:val="left"/>
      <w:pPr>
        <w:tabs>
          <w:tab w:val="num" w:pos="1440"/>
        </w:tabs>
        <w:ind w:left="1440" w:hanging="360"/>
      </w:pPr>
      <w:rPr>
        <w:rFonts w:ascii="GHEA Grapalat" w:hAnsi="GHEA Grapalat" w:hint="default"/>
      </w:rPr>
    </w:lvl>
    <w:lvl w:ilvl="2" w:tplc="C93CBBBC" w:tentative="1">
      <w:start w:val="1"/>
      <w:numFmt w:val="bullet"/>
      <w:lvlText w:val="•"/>
      <w:lvlJc w:val="left"/>
      <w:pPr>
        <w:tabs>
          <w:tab w:val="num" w:pos="2160"/>
        </w:tabs>
        <w:ind w:left="2160" w:hanging="360"/>
      </w:pPr>
      <w:rPr>
        <w:rFonts w:ascii="GHEA Grapalat" w:hAnsi="GHEA Grapalat" w:hint="default"/>
      </w:rPr>
    </w:lvl>
    <w:lvl w:ilvl="3" w:tplc="D63688E2" w:tentative="1">
      <w:start w:val="1"/>
      <w:numFmt w:val="bullet"/>
      <w:lvlText w:val="•"/>
      <w:lvlJc w:val="left"/>
      <w:pPr>
        <w:tabs>
          <w:tab w:val="num" w:pos="2880"/>
        </w:tabs>
        <w:ind w:left="2880" w:hanging="360"/>
      </w:pPr>
      <w:rPr>
        <w:rFonts w:ascii="GHEA Grapalat" w:hAnsi="GHEA Grapalat" w:hint="default"/>
      </w:rPr>
    </w:lvl>
    <w:lvl w:ilvl="4" w:tplc="B5E0E04A" w:tentative="1">
      <w:start w:val="1"/>
      <w:numFmt w:val="bullet"/>
      <w:lvlText w:val="•"/>
      <w:lvlJc w:val="left"/>
      <w:pPr>
        <w:tabs>
          <w:tab w:val="num" w:pos="3600"/>
        </w:tabs>
        <w:ind w:left="3600" w:hanging="360"/>
      </w:pPr>
      <w:rPr>
        <w:rFonts w:ascii="GHEA Grapalat" w:hAnsi="GHEA Grapalat" w:hint="default"/>
      </w:rPr>
    </w:lvl>
    <w:lvl w:ilvl="5" w:tplc="3A24C9F4" w:tentative="1">
      <w:start w:val="1"/>
      <w:numFmt w:val="bullet"/>
      <w:lvlText w:val="•"/>
      <w:lvlJc w:val="left"/>
      <w:pPr>
        <w:tabs>
          <w:tab w:val="num" w:pos="4320"/>
        </w:tabs>
        <w:ind w:left="4320" w:hanging="360"/>
      </w:pPr>
      <w:rPr>
        <w:rFonts w:ascii="GHEA Grapalat" w:hAnsi="GHEA Grapalat" w:hint="default"/>
      </w:rPr>
    </w:lvl>
    <w:lvl w:ilvl="6" w:tplc="1346E090" w:tentative="1">
      <w:start w:val="1"/>
      <w:numFmt w:val="bullet"/>
      <w:lvlText w:val="•"/>
      <w:lvlJc w:val="left"/>
      <w:pPr>
        <w:tabs>
          <w:tab w:val="num" w:pos="5040"/>
        </w:tabs>
        <w:ind w:left="5040" w:hanging="360"/>
      </w:pPr>
      <w:rPr>
        <w:rFonts w:ascii="GHEA Grapalat" w:hAnsi="GHEA Grapalat" w:hint="default"/>
      </w:rPr>
    </w:lvl>
    <w:lvl w:ilvl="7" w:tplc="866A244C" w:tentative="1">
      <w:start w:val="1"/>
      <w:numFmt w:val="bullet"/>
      <w:lvlText w:val="•"/>
      <w:lvlJc w:val="left"/>
      <w:pPr>
        <w:tabs>
          <w:tab w:val="num" w:pos="5760"/>
        </w:tabs>
        <w:ind w:left="5760" w:hanging="360"/>
      </w:pPr>
      <w:rPr>
        <w:rFonts w:ascii="GHEA Grapalat" w:hAnsi="GHEA Grapalat" w:hint="default"/>
      </w:rPr>
    </w:lvl>
    <w:lvl w:ilvl="8" w:tplc="C57EF122" w:tentative="1">
      <w:start w:val="1"/>
      <w:numFmt w:val="bullet"/>
      <w:lvlText w:val="•"/>
      <w:lvlJc w:val="left"/>
      <w:pPr>
        <w:tabs>
          <w:tab w:val="num" w:pos="6480"/>
        </w:tabs>
        <w:ind w:left="6480" w:hanging="360"/>
      </w:pPr>
      <w:rPr>
        <w:rFonts w:ascii="GHEA Grapalat" w:hAnsi="GHEA Grapalat" w:hint="default"/>
      </w:rPr>
    </w:lvl>
  </w:abstractNum>
  <w:abstractNum w:abstractNumId="34"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3345E4D"/>
    <w:multiLevelType w:val="hybridMultilevel"/>
    <w:tmpl w:val="CF241360"/>
    <w:lvl w:ilvl="0" w:tplc="91CE30E2">
      <w:start w:val="1"/>
      <w:numFmt w:val="bullet"/>
      <w:lvlText w:val="•"/>
      <w:lvlJc w:val="left"/>
      <w:pPr>
        <w:tabs>
          <w:tab w:val="num" w:pos="720"/>
        </w:tabs>
        <w:ind w:left="720" w:hanging="360"/>
      </w:pPr>
      <w:rPr>
        <w:rFonts w:ascii="GHEA Grapalat" w:hAnsi="GHEA Grapalat" w:hint="default"/>
      </w:rPr>
    </w:lvl>
    <w:lvl w:ilvl="1" w:tplc="C8EA5558" w:tentative="1">
      <w:start w:val="1"/>
      <w:numFmt w:val="bullet"/>
      <w:lvlText w:val="•"/>
      <w:lvlJc w:val="left"/>
      <w:pPr>
        <w:tabs>
          <w:tab w:val="num" w:pos="1440"/>
        </w:tabs>
        <w:ind w:left="1440" w:hanging="360"/>
      </w:pPr>
      <w:rPr>
        <w:rFonts w:ascii="GHEA Grapalat" w:hAnsi="GHEA Grapalat" w:hint="default"/>
      </w:rPr>
    </w:lvl>
    <w:lvl w:ilvl="2" w:tplc="6860C99A" w:tentative="1">
      <w:start w:val="1"/>
      <w:numFmt w:val="bullet"/>
      <w:lvlText w:val="•"/>
      <w:lvlJc w:val="left"/>
      <w:pPr>
        <w:tabs>
          <w:tab w:val="num" w:pos="2160"/>
        </w:tabs>
        <w:ind w:left="2160" w:hanging="360"/>
      </w:pPr>
      <w:rPr>
        <w:rFonts w:ascii="GHEA Grapalat" w:hAnsi="GHEA Grapalat" w:hint="default"/>
      </w:rPr>
    </w:lvl>
    <w:lvl w:ilvl="3" w:tplc="B5EE0C84" w:tentative="1">
      <w:start w:val="1"/>
      <w:numFmt w:val="bullet"/>
      <w:lvlText w:val="•"/>
      <w:lvlJc w:val="left"/>
      <w:pPr>
        <w:tabs>
          <w:tab w:val="num" w:pos="2880"/>
        </w:tabs>
        <w:ind w:left="2880" w:hanging="360"/>
      </w:pPr>
      <w:rPr>
        <w:rFonts w:ascii="GHEA Grapalat" w:hAnsi="GHEA Grapalat" w:hint="default"/>
      </w:rPr>
    </w:lvl>
    <w:lvl w:ilvl="4" w:tplc="72F45B14" w:tentative="1">
      <w:start w:val="1"/>
      <w:numFmt w:val="bullet"/>
      <w:lvlText w:val="•"/>
      <w:lvlJc w:val="left"/>
      <w:pPr>
        <w:tabs>
          <w:tab w:val="num" w:pos="3600"/>
        </w:tabs>
        <w:ind w:left="3600" w:hanging="360"/>
      </w:pPr>
      <w:rPr>
        <w:rFonts w:ascii="GHEA Grapalat" w:hAnsi="GHEA Grapalat" w:hint="default"/>
      </w:rPr>
    </w:lvl>
    <w:lvl w:ilvl="5" w:tplc="6414CB04" w:tentative="1">
      <w:start w:val="1"/>
      <w:numFmt w:val="bullet"/>
      <w:lvlText w:val="•"/>
      <w:lvlJc w:val="left"/>
      <w:pPr>
        <w:tabs>
          <w:tab w:val="num" w:pos="4320"/>
        </w:tabs>
        <w:ind w:left="4320" w:hanging="360"/>
      </w:pPr>
      <w:rPr>
        <w:rFonts w:ascii="GHEA Grapalat" w:hAnsi="GHEA Grapalat" w:hint="default"/>
      </w:rPr>
    </w:lvl>
    <w:lvl w:ilvl="6" w:tplc="0714D29E" w:tentative="1">
      <w:start w:val="1"/>
      <w:numFmt w:val="bullet"/>
      <w:lvlText w:val="•"/>
      <w:lvlJc w:val="left"/>
      <w:pPr>
        <w:tabs>
          <w:tab w:val="num" w:pos="5040"/>
        </w:tabs>
        <w:ind w:left="5040" w:hanging="360"/>
      </w:pPr>
      <w:rPr>
        <w:rFonts w:ascii="GHEA Grapalat" w:hAnsi="GHEA Grapalat" w:hint="default"/>
      </w:rPr>
    </w:lvl>
    <w:lvl w:ilvl="7" w:tplc="8F1EFDAC" w:tentative="1">
      <w:start w:val="1"/>
      <w:numFmt w:val="bullet"/>
      <w:lvlText w:val="•"/>
      <w:lvlJc w:val="left"/>
      <w:pPr>
        <w:tabs>
          <w:tab w:val="num" w:pos="5760"/>
        </w:tabs>
        <w:ind w:left="5760" w:hanging="360"/>
      </w:pPr>
      <w:rPr>
        <w:rFonts w:ascii="GHEA Grapalat" w:hAnsi="GHEA Grapalat" w:hint="default"/>
      </w:rPr>
    </w:lvl>
    <w:lvl w:ilvl="8" w:tplc="3BD2597A" w:tentative="1">
      <w:start w:val="1"/>
      <w:numFmt w:val="bullet"/>
      <w:lvlText w:val="•"/>
      <w:lvlJc w:val="left"/>
      <w:pPr>
        <w:tabs>
          <w:tab w:val="num" w:pos="6480"/>
        </w:tabs>
        <w:ind w:left="6480" w:hanging="360"/>
      </w:pPr>
      <w:rPr>
        <w:rFonts w:ascii="GHEA Grapalat" w:hAnsi="GHEA Grapalat" w:hint="default"/>
      </w:rPr>
    </w:lvl>
  </w:abstractNum>
  <w:abstractNum w:abstractNumId="36" w15:restartNumberingAfterBreak="0">
    <w:nsid w:val="75592ADC"/>
    <w:multiLevelType w:val="hybridMultilevel"/>
    <w:tmpl w:val="05003702"/>
    <w:lvl w:ilvl="0" w:tplc="CF1E6332">
      <w:start w:val="1"/>
      <w:numFmt w:val="bullet"/>
      <w:lvlText w:val="•"/>
      <w:lvlJc w:val="left"/>
      <w:pPr>
        <w:tabs>
          <w:tab w:val="num" w:pos="720"/>
        </w:tabs>
        <w:ind w:left="720" w:hanging="360"/>
      </w:pPr>
      <w:rPr>
        <w:rFonts w:ascii="GHEA Grapalat" w:hAnsi="GHEA Grapalat" w:hint="default"/>
      </w:rPr>
    </w:lvl>
    <w:lvl w:ilvl="1" w:tplc="E0F81B12" w:tentative="1">
      <w:start w:val="1"/>
      <w:numFmt w:val="bullet"/>
      <w:lvlText w:val="•"/>
      <w:lvlJc w:val="left"/>
      <w:pPr>
        <w:tabs>
          <w:tab w:val="num" w:pos="1440"/>
        </w:tabs>
        <w:ind w:left="1440" w:hanging="360"/>
      </w:pPr>
      <w:rPr>
        <w:rFonts w:ascii="GHEA Grapalat" w:hAnsi="GHEA Grapalat" w:hint="default"/>
      </w:rPr>
    </w:lvl>
    <w:lvl w:ilvl="2" w:tplc="ED78B426" w:tentative="1">
      <w:start w:val="1"/>
      <w:numFmt w:val="bullet"/>
      <w:lvlText w:val="•"/>
      <w:lvlJc w:val="left"/>
      <w:pPr>
        <w:tabs>
          <w:tab w:val="num" w:pos="2160"/>
        </w:tabs>
        <w:ind w:left="2160" w:hanging="360"/>
      </w:pPr>
      <w:rPr>
        <w:rFonts w:ascii="GHEA Grapalat" w:hAnsi="GHEA Grapalat" w:hint="default"/>
      </w:rPr>
    </w:lvl>
    <w:lvl w:ilvl="3" w:tplc="B5FC36AE" w:tentative="1">
      <w:start w:val="1"/>
      <w:numFmt w:val="bullet"/>
      <w:lvlText w:val="•"/>
      <w:lvlJc w:val="left"/>
      <w:pPr>
        <w:tabs>
          <w:tab w:val="num" w:pos="2880"/>
        </w:tabs>
        <w:ind w:left="2880" w:hanging="360"/>
      </w:pPr>
      <w:rPr>
        <w:rFonts w:ascii="GHEA Grapalat" w:hAnsi="GHEA Grapalat" w:hint="default"/>
      </w:rPr>
    </w:lvl>
    <w:lvl w:ilvl="4" w:tplc="FB1E750A" w:tentative="1">
      <w:start w:val="1"/>
      <w:numFmt w:val="bullet"/>
      <w:lvlText w:val="•"/>
      <w:lvlJc w:val="left"/>
      <w:pPr>
        <w:tabs>
          <w:tab w:val="num" w:pos="3600"/>
        </w:tabs>
        <w:ind w:left="3600" w:hanging="360"/>
      </w:pPr>
      <w:rPr>
        <w:rFonts w:ascii="GHEA Grapalat" w:hAnsi="GHEA Grapalat" w:hint="default"/>
      </w:rPr>
    </w:lvl>
    <w:lvl w:ilvl="5" w:tplc="6C962040" w:tentative="1">
      <w:start w:val="1"/>
      <w:numFmt w:val="bullet"/>
      <w:lvlText w:val="•"/>
      <w:lvlJc w:val="left"/>
      <w:pPr>
        <w:tabs>
          <w:tab w:val="num" w:pos="4320"/>
        </w:tabs>
        <w:ind w:left="4320" w:hanging="360"/>
      </w:pPr>
      <w:rPr>
        <w:rFonts w:ascii="GHEA Grapalat" w:hAnsi="GHEA Grapalat" w:hint="default"/>
      </w:rPr>
    </w:lvl>
    <w:lvl w:ilvl="6" w:tplc="A05ED0AE" w:tentative="1">
      <w:start w:val="1"/>
      <w:numFmt w:val="bullet"/>
      <w:lvlText w:val="•"/>
      <w:lvlJc w:val="left"/>
      <w:pPr>
        <w:tabs>
          <w:tab w:val="num" w:pos="5040"/>
        </w:tabs>
        <w:ind w:left="5040" w:hanging="360"/>
      </w:pPr>
      <w:rPr>
        <w:rFonts w:ascii="GHEA Grapalat" w:hAnsi="GHEA Grapalat" w:hint="default"/>
      </w:rPr>
    </w:lvl>
    <w:lvl w:ilvl="7" w:tplc="1AD820F4" w:tentative="1">
      <w:start w:val="1"/>
      <w:numFmt w:val="bullet"/>
      <w:lvlText w:val="•"/>
      <w:lvlJc w:val="left"/>
      <w:pPr>
        <w:tabs>
          <w:tab w:val="num" w:pos="5760"/>
        </w:tabs>
        <w:ind w:left="5760" w:hanging="360"/>
      </w:pPr>
      <w:rPr>
        <w:rFonts w:ascii="GHEA Grapalat" w:hAnsi="GHEA Grapalat" w:hint="default"/>
      </w:rPr>
    </w:lvl>
    <w:lvl w:ilvl="8" w:tplc="832CAB0E" w:tentative="1">
      <w:start w:val="1"/>
      <w:numFmt w:val="bullet"/>
      <w:lvlText w:val="•"/>
      <w:lvlJc w:val="left"/>
      <w:pPr>
        <w:tabs>
          <w:tab w:val="num" w:pos="6480"/>
        </w:tabs>
        <w:ind w:left="6480" w:hanging="360"/>
      </w:pPr>
      <w:rPr>
        <w:rFonts w:ascii="GHEA Grapalat" w:hAnsi="GHEA Grapalat" w:hint="default"/>
      </w:rPr>
    </w:lvl>
  </w:abstractNum>
  <w:abstractNum w:abstractNumId="37" w15:restartNumberingAfterBreak="0">
    <w:nsid w:val="75BE5204"/>
    <w:multiLevelType w:val="hybridMultilevel"/>
    <w:tmpl w:val="302C8E8A"/>
    <w:lvl w:ilvl="0" w:tplc="DADCE760">
      <w:start w:val="1"/>
      <w:numFmt w:val="bullet"/>
      <w:lvlText w:val="•"/>
      <w:lvlJc w:val="left"/>
      <w:pPr>
        <w:tabs>
          <w:tab w:val="num" w:pos="720"/>
        </w:tabs>
        <w:ind w:left="720" w:hanging="360"/>
      </w:pPr>
      <w:rPr>
        <w:rFonts w:ascii="GHEA Grapalat" w:hAnsi="GHEA Grapalat" w:hint="default"/>
      </w:rPr>
    </w:lvl>
    <w:lvl w:ilvl="1" w:tplc="E0A47908" w:tentative="1">
      <w:start w:val="1"/>
      <w:numFmt w:val="bullet"/>
      <w:lvlText w:val="•"/>
      <w:lvlJc w:val="left"/>
      <w:pPr>
        <w:tabs>
          <w:tab w:val="num" w:pos="1440"/>
        </w:tabs>
        <w:ind w:left="1440" w:hanging="360"/>
      </w:pPr>
      <w:rPr>
        <w:rFonts w:ascii="GHEA Grapalat" w:hAnsi="GHEA Grapalat" w:hint="default"/>
      </w:rPr>
    </w:lvl>
    <w:lvl w:ilvl="2" w:tplc="C18CBC62" w:tentative="1">
      <w:start w:val="1"/>
      <w:numFmt w:val="bullet"/>
      <w:lvlText w:val="•"/>
      <w:lvlJc w:val="left"/>
      <w:pPr>
        <w:tabs>
          <w:tab w:val="num" w:pos="2160"/>
        </w:tabs>
        <w:ind w:left="2160" w:hanging="360"/>
      </w:pPr>
      <w:rPr>
        <w:rFonts w:ascii="GHEA Grapalat" w:hAnsi="GHEA Grapalat" w:hint="default"/>
      </w:rPr>
    </w:lvl>
    <w:lvl w:ilvl="3" w:tplc="B5D67F90" w:tentative="1">
      <w:start w:val="1"/>
      <w:numFmt w:val="bullet"/>
      <w:lvlText w:val="•"/>
      <w:lvlJc w:val="left"/>
      <w:pPr>
        <w:tabs>
          <w:tab w:val="num" w:pos="2880"/>
        </w:tabs>
        <w:ind w:left="2880" w:hanging="360"/>
      </w:pPr>
      <w:rPr>
        <w:rFonts w:ascii="GHEA Grapalat" w:hAnsi="GHEA Grapalat" w:hint="default"/>
      </w:rPr>
    </w:lvl>
    <w:lvl w:ilvl="4" w:tplc="5B60E486" w:tentative="1">
      <w:start w:val="1"/>
      <w:numFmt w:val="bullet"/>
      <w:lvlText w:val="•"/>
      <w:lvlJc w:val="left"/>
      <w:pPr>
        <w:tabs>
          <w:tab w:val="num" w:pos="3600"/>
        </w:tabs>
        <w:ind w:left="3600" w:hanging="360"/>
      </w:pPr>
      <w:rPr>
        <w:rFonts w:ascii="GHEA Grapalat" w:hAnsi="GHEA Grapalat" w:hint="default"/>
      </w:rPr>
    </w:lvl>
    <w:lvl w:ilvl="5" w:tplc="ADFAFD0A" w:tentative="1">
      <w:start w:val="1"/>
      <w:numFmt w:val="bullet"/>
      <w:lvlText w:val="•"/>
      <w:lvlJc w:val="left"/>
      <w:pPr>
        <w:tabs>
          <w:tab w:val="num" w:pos="4320"/>
        </w:tabs>
        <w:ind w:left="4320" w:hanging="360"/>
      </w:pPr>
      <w:rPr>
        <w:rFonts w:ascii="GHEA Grapalat" w:hAnsi="GHEA Grapalat" w:hint="default"/>
      </w:rPr>
    </w:lvl>
    <w:lvl w:ilvl="6" w:tplc="31ACE11E" w:tentative="1">
      <w:start w:val="1"/>
      <w:numFmt w:val="bullet"/>
      <w:lvlText w:val="•"/>
      <w:lvlJc w:val="left"/>
      <w:pPr>
        <w:tabs>
          <w:tab w:val="num" w:pos="5040"/>
        </w:tabs>
        <w:ind w:left="5040" w:hanging="360"/>
      </w:pPr>
      <w:rPr>
        <w:rFonts w:ascii="GHEA Grapalat" w:hAnsi="GHEA Grapalat" w:hint="default"/>
      </w:rPr>
    </w:lvl>
    <w:lvl w:ilvl="7" w:tplc="E05A80B0" w:tentative="1">
      <w:start w:val="1"/>
      <w:numFmt w:val="bullet"/>
      <w:lvlText w:val="•"/>
      <w:lvlJc w:val="left"/>
      <w:pPr>
        <w:tabs>
          <w:tab w:val="num" w:pos="5760"/>
        </w:tabs>
        <w:ind w:left="5760" w:hanging="360"/>
      </w:pPr>
      <w:rPr>
        <w:rFonts w:ascii="GHEA Grapalat" w:hAnsi="GHEA Grapalat" w:hint="default"/>
      </w:rPr>
    </w:lvl>
    <w:lvl w:ilvl="8" w:tplc="6914C560" w:tentative="1">
      <w:start w:val="1"/>
      <w:numFmt w:val="bullet"/>
      <w:lvlText w:val="•"/>
      <w:lvlJc w:val="left"/>
      <w:pPr>
        <w:tabs>
          <w:tab w:val="num" w:pos="6480"/>
        </w:tabs>
        <w:ind w:left="6480" w:hanging="360"/>
      </w:pPr>
      <w:rPr>
        <w:rFonts w:ascii="GHEA Grapalat" w:hAnsi="GHEA Grapalat" w:hint="default"/>
      </w:rPr>
    </w:lvl>
  </w:abstractNum>
  <w:abstractNum w:abstractNumId="38"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40"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1" w15:restartNumberingAfterBreak="0">
    <w:nsid w:val="7EA4212D"/>
    <w:multiLevelType w:val="hybridMultilevel"/>
    <w:tmpl w:val="05D29B00"/>
    <w:lvl w:ilvl="0" w:tplc="C08EC2A0">
      <w:start w:val="1"/>
      <w:numFmt w:val="bullet"/>
      <w:lvlText w:val="•"/>
      <w:lvlJc w:val="left"/>
      <w:pPr>
        <w:tabs>
          <w:tab w:val="num" w:pos="720"/>
        </w:tabs>
        <w:ind w:left="720" w:hanging="360"/>
      </w:pPr>
      <w:rPr>
        <w:rFonts w:ascii="GHEA Grapalat" w:hAnsi="GHEA Grapalat" w:hint="default"/>
      </w:rPr>
    </w:lvl>
    <w:lvl w:ilvl="1" w:tplc="01848A12" w:tentative="1">
      <w:start w:val="1"/>
      <w:numFmt w:val="bullet"/>
      <w:lvlText w:val="•"/>
      <w:lvlJc w:val="left"/>
      <w:pPr>
        <w:tabs>
          <w:tab w:val="num" w:pos="1440"/>
        </w:tabs>
        <w:ind w:left="1440" w:hanging="360"/>
      </w:pPr>
      <w:rPr>
        <w:rFonts w:ascii="GHEA Grapalat" w:hAnsi="GHEA Grapalat" w:hint="default"/>
      </w:rPr>
    </w:lvl>
    <w:lvl w:ilvl="2" w:tplc="61AC7BF4" w:tentative="1">
      <w:start w:val="1"/>
      <w:numFmt w:val="bullet"/>
      <w:lvlText w:val="•"/>
      <w:lvlJc w:val="left"/>
      <w:pPr>
        <w:tabs>
          <w:tab w:val="num" w:pos="2160"/>
        </w:tabs>
        <w:ind w:left="2160" w:hanging="360"/>
      </w:pPr>
      <w:rPr>
        <w:rFonts w:ascii="GHEA Grapalat" w:hAnsi="GHEA Grapalat" w:hint="default"/>
      </w:rPr>
    </w:lvl>
    <w:lvl w:ilvl="3" w:tplc="E51C1808" w:tentative="1">
      <w:start w:val="1"/>
      <w:numFmt w:val="bullet"/>
      <w:lvlText w:val="•"/>
      <w:lvlJc w:val="left"/>
      <w:pPr>
        <w:tabs>
          <w:tab w:val="num" w:pos="2880"/>
        </w:tabs>
        <w:ind w:left="2880" w:hanging="360"/>
      </w:pPr>
      <w:rPr>
        <w:rFonts w:ascii="GHEA Grapalat" w:hAnsi="GHEA Grapalat" w:hint="default"/>
      </w:rPr>
    </w:lvl>
    <w:lvl w:ilvl="4" w:tplc="569042B0" w:tentative="1">
      <w:start w:val="1"/>
      <w:numFmt w:val="bullet"/>
      <w:lvlText w:val="•"/>
      <w:lvlJc w:val="left"/>
      <w:pPr>
        <w:tabs>
          <w:tab w:val="num" w:pos="3600"/>
        </w:tabs>
        <w:ind w:left="3600" w:hanging="360"/>
      </w:pPr>
      <w:rPr>
        <w:rFonts w:ascii="GHEA Grapalat" w:hAnsi="GHEA Grapalat" w:hint="default"/>
      </w:rPr>
    </w:lvl>
    <w:lvl w:ilvl="5" w:tplc="E4BA66FE" w:tentative="1">
      <w:start w:val="1"/>
      <w:numFmt w:val="bullet"/>
      <w:lvlText w:val="•"/>
      <w:lvlJc w:val="left"/>
      <w:pPr>
        <w:tabs>
          <w:tab w:val="num" w:pos="4320"/>
        </w:tabs>
        <w:ind w:left="4320" w:hanging="360"/>
      </w:pPr>
      <w:rPr>
        <w:rFonts w:ascii="GHEA Grapalat" w:hAnsi="GHEA Grapalat" w:hint="default"/>
      </w:rPr>
    </w:lvl>
    <w:lvl w:ilvl="6" w:tplc="B49A2B44" w:tentative="1">
      <w:start w:val="1"/>
      <w:numFmt w:val="bullet"/>
      <w:lvlText w:val="•"/>
      <w:lvlJc w:val="left"/>
      <w:pPr>
        <w:tabs>
          <w:tab w:val="num" w:pos="5040"/>
        </w:tabs>
        <w:ind w:left="5040" w:hanging="360"/>
      </w:pPr>
      <w:rPr>
        <w:rFonts w:ascii="GHEA Grapalat" w:hAnsi="GHEA Grapalat" w:hint="default"/>
      </w:rPr>
    </w:lvl>
    <w:lvl w:ilvl="7" w:tplc="3C668536" w:tentative="1">
      <w:start w:val="1"/>
      <w:numFmt w:val="bullet"/>
      <w:lvlText w:val="•"/>
      <w:lvlJc w:val="left"/>
      <w:pPr>
        <w:tabs>
          <w:tab w:val="num" w:pos="5760"/>
        </w:tabs>
        <w:ind w:left="5760" w:hanging="360"/>
      </w:pPr>
      <w:rPr>
        <w:rFonts w:ascii="GHEA Grapalat" w:hAnsi="GHEA Grapalat" w:hint="default"/>
      </w:rPr>
    </w:lvl>
    <w:lvl w:ilvl="8" w:tplc="DC3471FA" w:tentative="1">
      <w:start w:val="1"/>
      <w:numFmt w:val="bullet"/>
      <w:lvlText w:val="•"/>
      <w:lvlJc w:val="left"/>
      <w:pPr>
        <w:tabs>
          <w:tab w:val="num" w:pos="6480"/>
        </w:tabs>
        <w:ind w:left="6480" w:hanging="360"/>
      </w:pPr>
      <w:rPr>
        <w:rFonts w:ascii="GHEA Grapalat" w:hAnsi="GHEA Grapalat" w:hint="default"/>
      </w:rPr>
    </w:lvl>
  </w:abstractNum>
  <w:num w:numId="1">
    <w:abstractNumId w:val="28"/>
  </w:num>
  <w:num w:numId="2">
    <w:abstractNumId w:val="39"/>
  </w:num>
  <w:num w:numId="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34"/>
  </w:num>
  <w:num w:numId="6">
    <w:abstractNumId w:val="0"/>
  </w:num>
  <w:num w:numId="7">
    <w:abstractNumId w:val="23"/>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3"/>
  </w:num>
  <w:num w:numId="12">
    <w:abstractNumId w:val="10"/>
  </w:num>
  <w:num w:numId="13">
    <w:abstractNumId w:val="2"/>
  </w:num>
  <w:num w:numId="14">
    <w:abstractNumId w:val="31"/>
  </w:num>
  <w:num w:numId="15">
    <w:abstractNumId w:val="21"/>
  </w:num>
  <w:num w:numId="16">
    <w:abstractNumId w:val="17"/>
  </w:num>
  <w:num w:numId="17">
    <w:abstractNumId w:val="40"/>
  </w:num>
  <w:num w:numId="18">
    <w:abstractNumId w:val="38"/>
  </w:num>
  <w:num w:numId="19">
    <w:abstractNumId w:val="29"/>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7"/>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4"/>
  </w:num>
  <w:num w:numId="26">
    <w:abstractNumId w:val="30"/>
  </w:num>
  <w:num w:numId="27">
    <w:abstractNumId w:val="12"/>
  </w:num>
  <w:num w:numId="28">
    <w:abstractNumId w:val="36"/>
  </w:num>
  <w:num w:numId="29">
    <w:abstractNumId w:val="3"/>
  </w:num>
  <w:num w:numId="30">
    <w:abstractNumId w:val="8"/>
  </w:num>
  <w:num w:numId="31">
    <w:abstractNumId w:val="9"/>
  </w:num>
  <w:num w:numId="32">
    <w:abstractNumId w:val="41"/>
  </w:num>
  <w:num w:numId="33">
    <w:abstractNumId w:val="1"/>
  </w:num>
  <w:num w:numId="34">
    <w:abstractNumId w:val="35"/>
  </w:num>
  <w:num w:numId="35">
    <w:abstractNumId w:val="14"/>
  </w:num>
  <w:num w:numId="36">
    <w:abstractNumId w:val="33"/>
  </w:num>
  <w:num w:numId="37">
    <w:abstractNumId w:val="37"/>
  </w:num>
  <w:num w:numId="38">
    <w:abstractNumId w:val="32"/>
  </w:num>
  <w:num w:numId="39">
    <w:abstractNumId w:val="5"/>
  </w:num>
  <w:num w:numId="40">
    <w:abstractNumId w:val="26"/>
  </w:num>
  <w:num w:numId="41">
    <w:abstractNumId w:val="15"/>
  </w:num>
  <w:num w:numId="42">
    <w:abstractNumId w:val="16"/>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3FF0"/>
    <w:rsid w:val="000077AC"/>
    <w:rsid w:val="00012964"/>
    <w:rsid w:val="0001478C"/>
    <w:rsid w:val="0001699B"/>
    <w:rsid w:val="00016F2B"/>
    <w:rsid w:val="00022F9C"/>
    <w:rsid w:val="00022FE2"/>
    <w:rsid w:val="000304C3"/>
    <w:rsid w:val="000347B4"/>
    <w:rsid w:val="00035D08"/>
    <w:rsid w:val="00043C49"/>
    <w:rsid w:val="00044552"/>
    <w:rsid w:val="00055D88"/>
    <w:rsid w:val="00057978"/>
    <w:rsid w:val="00057A50"/>
    <w:rsid w:val="00057B36"/>
    <w:rsid w:val="00060E37"/>
    <w:rsid w:val="000627D5"/>
    <w:rsid w:val="0007143F"/>
    <w:rsid w:val="00071FC8"/>
    <w:rsid w:val="00072010"/>
    <w:rsid w:val="00072AA1"/>
    <w:rsid w:val="000762CE"/>
    <w:rsid w:val="00076F69"/>
    <w:rsid w:val="000846A1"/>
    <w:rsid w:val="000860B0"/>
    <w:rsid w:val="00087FAC"/>
    <w:rsid w:val="00090378"/>
    <w:rsid w:val="00096A34"/>
    <w:rsid w:val="000A498D"/>
    <w:rsid w:val="000A6CD3"/>
    <w:rsid w:val="000B0626"/>
    <w:rsid w:val="000B0FEE"/>
    <w:rsid w:val="000B1B13"/>
    <w:rsid w:val="000B4AD4"/>
    <w:rsid w:val="000B5041"/>
    <w:rsid w:val="000B57BB"/>
    <w:rsid w:val="000B73E9"/>
    <w:rsid w:val="000C06B2"/>
    <w:rsid w:val="000C6E01"/>
    <w:rsid w:val="000C6F2B"/>
    <w:rsid w:val="000D3BB7"/>
    <w:rsid w:val="000D443F"/>
    <w:rsid w:val="000D4C88"/>
    <w:rsid w:val="000D6D43"/>
    <w:rsid w:val="000E2193"/>
    <w:rsid w:val="000E4D5D"/>
    <w:rsid w:val="000E74D6"/>
    <w:rsid w:val="000F624B"/>
    <w:rsid w:val="000F73F2"/>
    <w:rsid w:val="00101150"/>
    <w:rsid w:val="0010366E"/>
    <w:rsid w:val="00106E13"/>
    <w:rsid w:val="00110636"/>
    <w:rsid w:val="00113A92"/>
    <w:rsid w:val="001219D0"/>
    <w:rsid w:val="0012375A"/>
    <w:rsid w:val="001239B7"/>
    <w:rsid w:val="0012450A"/>
    <w:rsid w:val="001262F9"/>
    <w:rsid w:val="00130391"/>
    <w:rsid w:val="0013675C"/>
    <w:rsid w:val="00141E6D"/>
    <w:rsid w:val="001448DB"/>
    <w:rsid w:val="00146EF8"/>
    <w:rsid w:val="001476FB"/>
    <w:rsid w:val="0015275B"/>
    <w:rsid w:val="0015488F"/>
    <w:rsid w:val="00156AF0"/>
    <w:rsid w:val="00160F48"/>
    <w:rsid w:val="001610E9"/>
    <w:rsid w:val="0016170A"/>
    <w:rsid w:val="00163829"/>
    <w:rsid w:val="001642A4"/>
    <w:rsid w:val="0016561B"/>
    <w:rsid w:val="001660F3"/>
    <w:rsid w:val="00166400"/>
    <w:rsid w:val="00170925"/>
    <w:rsid w:val="0017744A"/>
    <w:rsid w:val="00185C81"/>
    <w:rsid w:val="00191277"/>
    <w:rsid w:val="001A12C6"/>
    <w:rsid w:val="001A1572"/>
    <w:rsid w:val="001A3C49"/>
    <w:rsid w:val="001A4B87"/>
    <w:rsid w:val="001A5DE3"/>
    <w:rsid w:val="001A747D"/>
    <w:rsid w:val="001B0E80"/>
    <w:rsid w:val="001B352D"/>
    <w:rsid w:val="001B4CA4"/>
    <w:rsid w:val="001B7992"/>
    <w:rsid w:val="001C428D"/>
    <w:rsid w:val="001C4658"/>
    <w:rsid w:val="001C5FC2"/>
    <w:rsid w:val="001D0007"/>
    <w:rsid w:val="001D22C0"/>
    <w:rsid w:val="001D26FF"/>
    <w:rsid w:val="001D2B91"/>
    <w:rsid w:val="001D6C9E"/>
    <w:rsid w:val="001E43E8"/>
    <w:rsid w:val="001F004C"/>
    <w:rsid w:val="001F0F3B"/>
    <w:rsid w:val="001F5017"/>
    <w:rsid w:val="001F5296"/>
    <w:rsid w:val="001F736C"/>
    <w:rsid w:val="00204776"/>
    <w:rsid w:val="00205C93"/>
    <w:rsid w:val="0020711B"/>
    <w:rsid w:val="002074FC"/>
    <w:rsid w:val="00214233"/>
    <w:rsid w:val="00214460"/>
    <w:rsid w:val="00216FB4"/>
    <w:rsid w:val="002218AB"/>
    <w:rsid w:val="00223998"/>
    <w:rsid w:val="00232B41"/>
    <w:rsid w:val="00234AB7"/>
    <w:rsid w:val="00237812"/>
    <w:rsid w:val="002411F1"/>
    <w:rsid w:val="002424DD"/>
    <w:rsid w:val="0024410D"/>
    <w:rsid w:val="002464AC"/>
    <w:rsid w:val="002469A9"/>
    <w:rsid w:val="002515EF"/>
    <w:rsid w:val="00252E27"/>
    <w:rsid w:val="00253802"/>
    <w:rsid w:val="00257C37"/>
    <w:rsid w:val="00260312"/>
    <w:rsid w:val="002625D0"/>
    <w:rsid w:val="002674A7"/>
    <w:rsid w:val="002733E5"/>
    <w:rsid w:val="00273F04"/>
    <w:rsid w:val="00275D7A"/>
    <w:rsid w:val="0028515A"/>
    <w:rsid w:val="00286414"/>
    <w:rsid w:val="00291419"/>
    <w:rsid w:val="00292420"/>
    <w:rsid w:val="002A0BAF"/>
    <w:rsid w:val="002A407B"/>
    <w:rsid w:val="002A46FF"/>
    <w:rsid w:val="002A5589"/>
    <w:rsid w:val="002A7A81"/>
    <w:rsid w:val="002B5365"/>
    <w:rsid w:val="002C1224"/>
    <w:rsid w:val="002C599C"/>
    <w:rsid w:val="002D2AB1"/>
    <w:rsid w:val="002D2F2C"/>
    <w:rsid w:val="002D3BBE"/>
    <w:rsid w:val="002D5C19"/>
    <w:rsid w:val="002D70A7"/>
    <w:rsid w:val="002E0803"/>
    <w:rsid w:val="002E37F1"/>
    <w:rsid w:val="002E45ED"/>
    <w:rsid w:val="002E677F"/>
    <w:rsid w:val="002F1D99"/>
    <w:rsid w:val="002F1F83"/>
    <w:rsid w:val="002F3603"/>
    <w:rsid w:val="002F5D2B"/>
    <w:rsid w:val="00303A12"/>
    <w:rsid w:val="00306E98"/>
    <w:rsid w:val="0031092A"/>
    <w:rsid w:val="00313194"/>
    <w:rsid w:val="00320E17"/>
    <w:rsid w:val="00321743"/>
    <w:rsid w:val="0032627E"/>
    <w:rsid w:val="00327D55"/>
    <w:rsid w:val="0033351F"/>
    <w:rsid w:val="00334B2F"/>
    <w:rsid w:val="00336D16"/>
    <w:rsid w:val="003376D8"/>
    <w:rsid w:val="00342660"/>
    <w:rsid w:val="00347785"/>
    <w:rsid w:val="00347A67"/>
    <w:rsid w:val="00353ECC"/>
    <w:rsid w:val="00355CAC"/>
    <w:rsid w:val="00357624"/>
    <w:rsid w:val="0036423D"/>
    <w:rsid w:val="00371781"/>
    <w:rsid w:val="0037648B"/>
    <w:rsid w:val="00380D96"/>
    <w:rsid w:val="00381EFD"/>
    <w:rsid w:val="00383514"/>
    <w:rsid w:val="00383BE7"/>
    <w:rsid w:val="00390634"/>
    <w:rsid w:val="0039312E"/>
    <w:rsid w:val="00395F2B"/>
    <w:rsid w:val="003A2275"/>
    <w:rsid w:val="003A6085"/>
    <w:rsid w:val="003A7E63"/>
    <w:rsid w:val="003B2E9F"/>
    <w:rsid w:val="003B3E74"/>
    <w:rsid w:val="003B7B14"/>
    <w:rsid w:val="003C0ED4"/>
    <w:rsid w:val="003C4273"/>
    <w:rsid w:val="003C478F"/>
    <w:rsid w:val="003C4BDD"/>
    <w:rsid w:val="003D0780"/>
    <w:rsid w:val="003D485B"/>
    <w:rsid w:val="003D59DA"/>
    <w:rsid w:val="003D5F2A"/>
    <w:rsid w:val="003E0CE6"/>
    <w:rsid w:val="003E1F7E"/>
    <w:rsid w:val="003E4F54"/>
    <w:rsid w:val="003E75E1"/>
    <w:rsid w:val="003E7F1E"/>
    <w:rsid w:val="003F05CD"/>
    <w:rsid w:val="003F4AB9"/>
    <w:rsid w:val="003F742E"/>
    <w:rsid w:val="0041003C"/>
    <w:rsid w:val="0041133F"/>
    <w:rsid w:val="0041341A"/>
    <w:rsid w:val="00413B9E"/>
    <w:rsid w:val="00414940"/>
    <w:rsid w:val="00420B9E"/>
    <w:rsid w:val="00422471"/>
    <w:rsid w:val="0042619D"/>
    <w:rsid w:val="004270ED"/>
    <w:rsid w:val="00433810"/>
    <w:rsid w:val="00435B5B"/>
    <w:rsid w:val="00436C9A"/>
    <w:rsid w:val="00436CC0"/>
    <w:rsid w:val="00437DFF"/>
    <w:rsid w:val="004428A1"/>
    <w:rsid w:val="00443BE7"/>
    <w:rsid w:val="00445F95"/>
    <w:rsid w:val="00452446"/>
    <w:rsid w:val="00452DEB"/>
    <w:rsid w:val="00452FE3"/>
    <w:rsid w:val="00455236"/>
    <w:rsid w:val="004579CF"/>
    <w:rsid w:val="00457DAE"/>
    <w:rsid w:val="0046093D"/>
    <w:rsid w:val="004662DF"/>
    <w:rsid w:val="0047076C"/>
    <w:rsid w:val="0047234F"/>
    <w:rsid w:val="0047362F"/>
    <w:rsid w:val="00475103"/>
    <w:rsid w:val="004774D1"/>
    <w:rsid w:val="00483736"/>
    <w:rsid w:val="00483CA6"/>
    <w:rsid w:val="00487CB6"/>
    <w:rsid w:val="00487CF8"/>
    <w:rsid w:val="00490E28"/>
    <w:rsid w:val="00494569"/>
    <w:rsid w:val="00497B65"/>
    <w:rsid w:val="004A3197"/>
    <w:rsid w:val="004A6043"/>
    <w:rsid w:val="004A7CD9"/>
    <w:rsid w:val="004B0041"/>
    <w:rsid w:val="004B0AC4"/>
    <w:rsid w:val="004B7EBC"/>
    <w:rsid w:val="004C113C"/>
    <w:rsid w:val="004C5ECB"/>
    <w:rsid w:val="004C6980"/>
    <w:rsid w:val="004D2457"/>
    <w:rsid w:val="004D410B"/>
    <w:rsid w:val="004D5188"/>
    <w:rsid w:val="004D54BD"/>
    <w:rsid w:val="004D6481"/>
    <w:rsid w:val="004D686C"/>
    <w:rsid w:val="004D7A00"/>
    <w:rsid w:val="004E2AEA"/>
    <w:rsid w:val="004E2E2C"/>
    <w:rsid w:val="004E539A"/>
    <w:rsid w:val="004E74FC"/>
    <w:rsid w:val="004F1368"/>
    <w:rsid w:val="004F23D1"/>
    <w:rsid w:val="00500F23"/>
    <w:rsid w:val="00502253"/>
    <w:rsid w:val="00502CB3"/>
    <w:rsid w:val="005030BF"/>
    <w:rsid w:val="005111B9"/>
    <w:rsid w:val="00516106"/>
    <w:rsid w:val="00517F80"/>
    <w:rsid w:val="005200D3"/>
    <w:rsid w:val="0052293B"/>
    <w:rsid w:val="00524E1A"/>
    <w:rsid w:val="00526E12"/>
    <w:rsid w:val="00530105"/>
    <w:rsid w:val="00530EC3"/>
    <w:rsid w:val="00532169"/>
    <w:rsid w:val="0053228A"/>
    <w:rsid w:val="00535D88"/>
    <w:rsid w:val="0054426A"/>
    <w:rsid w:val="005443C0"/>
    <w:rsid w:val="00545E02"/>
    <w:rsid w:val="00550CC3"/>
    <w:rsid w:val="00551FBE"/>
    <w:rsid w:val="0055223D"/>
    <w:rsid w:val="00554340"/>
    <w:rsid w:val="005552A4"/>
    <w:rsid w:val="00557C96"/>
    <w:rsid w:val="00557E7B"/>
    <w:rsid w:val="00561ADA"/>
    <w:rsid w:val="0056200F"/>
    <w:rsid w:val="00565736"/>
    <w:rsid w:val="00574914"/>
    <w:rsid w:val="005770C7"/>
    <w:rsid w:val="00581D43"/>
    <w:rsid w:val="005830EB"/>
    <w:rsid w:val="005901CE"/>
    <w:rsid w:val="005904E4"/>
    <w:rsid w:val="005937C5"/>
    <w:rsid w:val="005A219F"/>
    <w:rsid w:val="005A3CD3"/>
    <w:rsid w:val="005A64E2"/>
    <w:rsid w:val="005A6F4E"/>
    <w:rsid w:val="005A789E"/>
    <w:rsid w:val="005B6C37"/>
    <w:rsid w:val="005C5D69"/>
    <w:rsid w:val="005D6E25"/>
    <w:rsid w:val="005F2C58"/>
    <w:rsid w:val="00600F8E"/>
    <w:rsid w:val="00604737"/>
    <w:rsid w:val="006141AE"/>
    <w:rsid w:val="0061487C"/>
    <w:rsid w:val="00614FFC"/>
    <w:rsid w:val="006167D2"/>
    <w:rsid w:val="00623C54"/>
    <w:rsid w:val="006243FD"/>
    <w:rsid w:val="00624C5B"/>
    <w:rsid w:val="00625B17"/>
    <w:rsid w:val="006269EE"/>
    <w:rsid w:val="00634CC7"/>
    <w:rsid w:val="00635034"/>
    <w:rsid w:val="0063535E"/>
    <w:rsid w:val="0064204B"/>
    <w:rsid w:val="00644D1B"/>
    <w:rsid w:val="00654EA5"/>
    <w:rsid w:val="0066123D"/>
    <w:rsid w:val="0066431A"/>
    <w:rsid w:val="00664353"/>
    <w:rsid w:val="00664B5A"/>
    <w:rsid w:val="00664EF9"/>
    <w:rsid w:val="0066766A"/>
    <w:rsid w:val="00674361"/>
    <w:rsid w:val="006755F5"/>
    <w:rsid w:val="0068086E"/>
    <w:rsid w:val="006835AB"/>
    <w:rsid w:val="006843F3"/>
    <w:rsid w:val="00686C67"/>
    <w:rsid w:val="006909FE"/>
    <w:rsid w:val="0069256A"/>
    <w:rsid w:val="006925E0"/>
    <w:rsid w:val="00692C2F"/>
    <w:rsid w:val="00693F72"/>
    <w:rsid w:val="006953F8"/>
    <w:rsid w:val="006A3EBD"/>
    <w:rsid w:val="006A4BD3"/>
    <w:rsid w:val="006A5073"/>
    <w:rsid w:val="006A73C0"/>
    <w:rsid w:val="006B0179"/>
    <w:rsid w:val="006B258F"/>
    <w:rsid w:val="006C2AA8"/>
    <w:rsid w:val="006D24FB"/>
    <w:rsid w:val="006D2805"/>
    <w:rsid w:val="006D3660"/>
    <w:rsid w:val="006D6D22"/>
    <w:rsid w:val="006E24FC"/>
    <w:rsid w:val="006E2811"/>
    <w:rsid w:val="006F2390"/>
    <w:rsid w:val="006F2485"/>
    <w:rsid w:val="006F25B4"/>
    <w:rsid w:val="006F2C0F"/>
    <w:rsid w:val="006F6005"/>
    <w:rsid w:val="00706637"/>
    <w:rsid w:val="007136D6"/>
    <w:rsid w:val="00713F26"/>
    <w:rsid w:val="00717CEF"/>
    <w:rsid w:val="0072079A"/>
    <w:rsid w:val="007224F6"/>
    <w:rsid w:val="007230EB"/>
    <w:rsid w:val="0072475D"/>
    <w:rsid w:val="00725969"/>
    <w:rsid w:val="00726531"/>
    <w:rsid w:val="007318CC"/>
    <w:rsid w:val="0073706A"/>
    <w:rsid w:val="00740EB8"/>
    <w:rsid w:val="00743731"/>
    <w:rsid w:val="00743D8C"/>
    <w:rsid w:val="00752E00"/>
    <w:rsid w:val="007567E7"/>
    <w:rsid w:val="007609C3"/>
    <w:rsid w:val="00762FD2"/>
    <w:rsid w:val="007724A9"/>
    <w:rsid w:val="0077296C"/>
    <w:rsid w:val="007750B0"/>
    <w:rsid w:val="00775A4F"/>
    <w:rsid w:val="0077739B"/>
    <w:rsid w:val="00780FF5"/>
    <w:rsid w:val="00781255"/>
    <w:rsid w:val="00781A11"/>
    <w:rsid w:val="00782376"/>
    <w:rsid w:val="00783499"/>
    <w:rsid w:val="00785490"/>
    <w:rsid w:val="00791260"/>
    <w:rsid w:val="00791DB5"/>
    <w:rsid w:val="0079245C"/>
    <w:rsid w:val="00792798"/>
    <w:rsid w:val="007946B5"/>
    <w:rsid w:val="00795BDE"/>
    <w:rsid w:val="0079755D"/>
    <w:rsid w:val="007975BB"/>
    <w:rsid w:val="007A18FA"/>
    <w:rsid w:val="007A3227"/>
    <w:rsid w:val="007B2E30"/>
    <w:rsid w:val="007B7F60"/>
    <w:rsid w:val="007C07CB"/>
    <w:rsid w:val="007C3CA2"/>
    <w:rsid w:val="007C5181"/>
    <w:rsid w:val="007C71A7"/>
    <w:rsid w:val="007C7931"/>
    <w:rsid w:val="007D0A71"/>
    <w:rsid w:val="007E06CB"/>
    <w:rsid w:val="007E6923"/>
    <w:rsid w:val="007E6F04"/>
    <w:rsid w:val="007F0106"/>
    <w:rsid w:val="008022CE"/>
    <w:rsid w:val="0080641B"/>
    <w:rsid w:val="008118BB"/>
    <w:rsid w:val="008139AC"/>
    <w:rsid w:val="008167D4"/>
    <w:rsid w:val="00816897"/>
    <w:rsid w:val="00821AA2"/>
    <w:rsid w:val="00826C12"/>
    <w:rsid w:val="008305FC"/>
    <w:rsid w:val="008403D2"/>
    <w:rsid w:val="00841427"/>
    <w:rsid w:val="008420F8"/>
    <w:rsid w:val="0084306E"/>
    <w:rsid w:val="00843776"/>
    <w:rsid w:val="00845749"/>
    <w:rsid w:val="00847E08"/>
    <w:rsid w:val="00850EF4"/>
    <w:rsid w:val="008535E8"/>
    <w:rsid w:val="0086436B"/>
    <w:rsid w:val="008721EF"/>
    <w:rsid w:val="008807CA"/>
    <w:rsid w:val="00882138"/>
    <w:rsid w:val="00882490"/>
    <w:rsid w:val="00883667"/>
    <w:rsid w:val="0088464A"/>
    <w:rsid w:val="00896249"/>
    <w:rsid w:val="00897E44"/>
    <w:rsid w:val="008A05F0"/>
    <w:rsid w:val="008A1AF2"/>
    <w:rsid w:val="008B0B26"/>
    <w:rsid w:val="008B3D41"/>
    <w:rsid w:val="008B592E"/>
    <w:rsid w:val="008B7C45"/>
    <w:rsid w:val="008C2643"/>
    <w:rsid w:val="008C350C"/>
    <w:rsid w:val="008C35C5"/>
    <w:rsid w:val="008C3862"/>
    <w:rsid w:val="008C6196"/>
    <w:rsid w:val="008C6AA1"/>
    <w:rsid w:val="008D0578"/>
    <w:rsid w:val="008D221E"/>
    <w:rsid w:val="008D35C0"/>
    <w:rsid w:val="008E3292"/>
    <w:rsid w:val="008E5367"/>
    <w:rsid w:val="008E733F"/>
    <w:rsid w:val="008E7B85"/>
    <w:rsid w:val="008E7B8A"/>
    <w:rsid w:val="008F0058"/>
    <w:rsid w:val="008F2418"/>
    <w:rsid w:val="008F36D8"/>
    <w:rsid w:val="008F3B6A"/>
    <w:rsid w:val="009021DF"/>
    <w:rsid w:val="009053AB"/>
    <w:rsid w:val="009117F6"/>
    <w:rsid w:val="009140D3"/>
    <w:rsid w:val="00915184"/>
    <w:rsid w:val="0092220B"/>
    <w:rsid w:val="00925469"/>
    <w:rsid w:val="009266B0"/>
    <w:rsid w:val="009350D3"/>
    <w:rsid w:val="00943B3C"/>
    <w:rsid w:val="00944D4D"/>
    <w:rsid w:val="00945EF2"/>
    <w:rsid w:val="00946FEE"/>
    <w:rsid w:val="00947382"/>
    <w:rsid w:val="0095249F"/>
    <w:rsid w:val="00955574"/>
    <w:rsid w:val="009558D8"/>
    <w:rsid w:val="0095649C"/>
    <w:rsid w:val="00960728"/>
    <w:rsid w:val="00961A4B"/>
    <w:rsid w:val="00961EDE"/>
    <w:rsid w:val="00965519"/>
    <w:rsid w:val="00965534"/>
    <w:rsid w:val="009707DD"/>
    <w:rsid w:val="009714A1"/>
    <w:rsid w:val="00976EB2"/>
    <w:rsid w:val="00977B2E"/>
    <w:rsid w:val="009814C9"/>
    <w:rsid w:val="00986523"/>
    <w:rsid w:val="009923A3"/>
    <w:rsid w:val="009A1ED7"/>
    <w:rsid w:val="009A3775"/>
    <w:rsid w:val="009A5861"/>
    <w:rsid w:val="009B24B4"/>
    <w:rsid w:val="009B47D4"/>
    <w:rsid w:val="009B48D4"/>
    <w:rsid w:val="009B502E"/>
    <w:rsid w:val="009B7DC3"/>
    <w:rsid w:val="009C17FF"/>
    <w:rsid w:val="009C2757"/>
    <w:rsid w:val="009C4F8E"/>
    <w:rsid w:val="009C7C4C"/>
    <w:rsid w:val="009D1993"/>
    <w:rsid w:val="009D2ACA"/>
    <w:rsid w:val="009D3DDC"/>
    <w:rsid w:val="009D41EB"/>
    <w:rsid w:val="009D51A2"/>
    <w:rsid w:val="009E32EE"/>
    <w:rsid w:val="009E416D"/>
    <w:rsid w:val="009E62DC"/>
    <w:rsid w:val="009F0BD0"/>
    <w:rsid w:val="009F256A"/>
    <w:rsid w:val="009F730B"/>
    <w:rsid w:val="009F74A7"/>
    <w:rsid w:val="00A01FDA"/>
    <w:rsid w:val="00A02CF6"/>
    <w:rsid w:val="00A1046D"/>
    <w:rsid w:val="00A11CD9"/>
    <w:rsid w:val="00A13D2F"/>
    <w:rsid w:val="00A14BB1"/>
    <w:rsid w:val="00A15692"/>
    <w:rsid w:val="00A21051"/>
    <w:rsid w:val="00A23162"/>
    <w:rsid w:val="00A242BB"/>
    <w:rsid w:val="00A244E7"/>
    <w:rsid w:val="00A278F5"/>
    <w:rsid w:val="00A30672"/>
    <w:rsid w:val="00A33967"/>
    <w:rsid w:val="00A3564B"/>
    <w:rsid w:val="00A3645F"/>
    <w:rsid w:val="00A40DC0"/>
    <w:rsid w:val="00A46A3D"/>
    <w:rsid w:val="00A472F4"/>
    <w:rsid w:val="00A512EC"/>
    <w:rsid w:val="00A5154B"/>
    <w:rsid w:val="00A55AD4"/>
    <w:rsid w:val="00A57D68"/>
    <w:rsid w:val="00A60C4F"/>
    <w:rsid w:val="00A6145A"/>
    <w:rsid w:val="00A61E8F"/>
    <w:rsid w:val="00A67B5B"/>
    <w:rsid w:val="00A70750"/>
    <w:rsid w:val="00A71BE9"/>
    <w:rsid w:val="00A742AE"/>
    <w:rsid w:val="00A762FC"/>
    <w:rsid w:val="00A773EA"/>
    <w:rsid w:val="00A906C0"/>
    <w:rsid w:val="00A97DB0"/>
    <w:rsid w:val="00AA2207"/>
    <w:rsid w:val="00AB2963"/>
    <w:rsid w:val="00AB2B13"/>
    <w:rsid w:val="00AB41CB"/>
    <w:rsid w:val="00AC0D79"/>
    <w:rsid w:val="00AC2F4B"/>
    <w:rsid w:val="00AC6B51"/>
    <w:rsid w:val="00AD18CD"/>
    <w:rsid w:val="00AD4483"/>
    <w:rsid w:val="00AE2DCC"/>
    <w:rsid w:val="00AF2433"/>
    <w:rsid w:val="00AF2D2D"/>
    <w:rsid w:val="00AF55B7"/>
    <w:rsid w:val="00AF6C88"/>
    <w:rsid w:val="00B05634"/>
    <w:rsid w:val="00B140F7"/>
    <w:rsid w:val="00B15941"/>
    <w:rsid w:val="00B1642E"/>
    <w:rsid w:val="00B25436"/>
    <w:rsid w:val="00B25949"/>
    <w:rsid w:val="00B27F9E"/>
    <w:rsid w:val="00B3050C"/>
    <w:rsid w:val="00B31399"/>
    <w:rsid w:val="00B3211E"/>
    <w:rsid w:val="00B361F5"/>
    <w:rsid w:val="00B40420"/>
    <w:rsid w:val="00B4127F"/>
    <w:rsid w:val="00B42022"/>
    <w:rsid w:val="00B42B71"/>
    <w:rsid w:val="00B42D5B"/>
    <w:rsid w:val="00B45985"/>
    <w:rsid w:val="00B46238"/>
    <w:rsid w:val="00B504BF"/>
    <w:rsid w:val="00B50A63"/>
    <w:rsid w:val="00B50D4F"/>
    <w:rsid w:val="00B517B8"/>
    <w:rsid w:val="00B52472"/>
    <w:rsid w:val="00B52E6F"/>
    <w:rsid w:val="00B553CE"/>
    <w:rsid w:val="00B6058B"/>
    <w:rsid w:val="00B60B0D"/>
    <w:rsid w:val="00B6307A"/>
    <w:rsid w:val="00B63B32"/>
    <w:rsid w:val="00B63C99"/>
    <w:rsid w:val="00B64C5B"/>
    <w:rsid w:val="00B65077"/>
    <w:rsid w:val="00B65EA2"/>
    <w:rsid w:val="00B664F8"/>
    <w:rsid w:val="00B7277B"/>
    <w:rsid w:val="00B832C2"/>
    <w:rsid w:val="00B839E3"/>
    <w:rsid w:val="00B86F7F"/>
    <w:rsid w:val="00B9035E"/>
    <w:rsid w:val="00B9581D"/>
    <w:rsid w:val="00BA03E9"/>
    <w:rsid w:val="00BA7F80"/>
    <w:rsid w:val="00BB5A7B"/>
    <w:rsid w:val="00BB73E4"/>
    <w:rsid w:val="00BC14DF"/>
    <w:rsid w:val="00BC3A7C"/>
    <w:rsid w:val="00BC4819"/>
    <w:rsid w:val="00BC608E"/>
    <w:rsid w:val="00BD20BF"/>
    <w:rsid w:val="00BD2106"/>
    <w:rsid w:val="00BD5B3B"/>
    <w:rsid w:val="00BD5CB2"/>
    <w:rsid w:val="00BE1C78"/>
    <w:rsid w:val="00BE3C77"/>
    <w:rsid w:val="00BE4291"/>
    <w:rsid w:val="00BF25A1"/>
    <w:rsid w:val="00BF3451"/>
    <w:rsid w:val="00BF42F7"/>
    <w:rsid w:val="00BF5BAD"/>
    <w:rsid w:val="00BF5F72"/>
    <w:rsid w:val="00C00D81"/>
    <w:rsid w:val="00C029FD"/>
    <w:rsid w:val="00C03FF3"/>
    <w:rsid w:val="00C11512"/>
    <w:rsid w:val="00C122A2"/>
    <w:rsid w:val="00C15D04"/>
    <w:rsid w:val="00C15E62"/>
    <w:rsid w:val="00C16EBF"/>
    <w:rsid w:val="00C247C2"/>
    <w:rsid w:val="00C301F3"/>
    <w:rsid w:val="00C3434C"/>
    <w:rsid w:val="00C36946"/>
    <w:rsid w:val="00C40DBC"/>
    <w:rsid w:val="00C459BA"/>
    <w:rsid w:val="00C45D55"/>
    <w:rsid w:val="00C52273"/>
    <w:rsid w:val="00C52F2F"/>
    <w:rsid w:val="00C551DD"/>
    <w:rsid w:val="00C56B52"/>
    <w:rsid w:val="00C6444E"/>
    <w:rsid w:val="00C65B65"/>
    <w:rsid w:val="00C6644E"/>
    <w:rsid w:val="00C70B84"/>
    <w:rsid w:val="00C73709"/>
    <w:rsid w:val="00C7424D"/>
    <w:rsid w:val="00C76DE9"/>
    <w:rsid w:val="00C817F6"/>
    <w:rsid w:val="00C961AA"/>
    <w:rsid w:val="00C96FE9"/>
    <w:rsid w:val="00C97E2B"/>
    <w:rsid w:val="00CA0B90"/>
    <w:rsid w:val="00CA2F79"/>
    <w:rsid w:val="00CA4EFF"/>
    <w:rsid w:val="00CA6F86"/>
    <w:rsid w:val="00CA7BFF"/>
    <w:rsid w:val="00CB2F0C"/>
    <w:rsid w:val="00CB33AB"/>
    <w:rsid w:val="00CB59B8"/>
    <w:rsid w:val="00CC355F"/>
    <w:rsid w:val="00CC3F09"/>
    <w:rsid w:val="00CD3576"/>
    <w:rsid w:val="00CD48AF"/>
    <w:rsid w:val="00CD578C"/>
    <w:rsid w:val="00CD5804"/>
    <w:rsid w:val="00CE0D32"/>
    <w:rsid w:val="00CE6F0F"/>
    <w:rsid w:val="00CE7244"/>
    <w:rsid w:val="00CE754D"/>
    <w:rsid w:val="00D14FAA"/>
    <w:rsid w:val="00D2244A"/>
    <w:rsid w:val="00D26136"/>
    <w:rsid w:val="00D26651"/>
    <w:rsid w:val="00D3469A"/>
    <w:rsid w:val="00D40301"/>
    <w:rsid w:val="00D50198"/>
    <w:rsid w:val="00D50234"/>
    <w:rsid w:val="00D5450B"/>
    <w:rsid w:val="00D54BE0"/>
    <w:rsid w:val="00D57282"/>
    <w:rsid w:val="00D62F3A"/>
    <w:rsid w:val="00D63BAB"/>
    <w:rsid w:val="00D6524F"/>
    <w:rsid w:val="00D67577"/>
    <w:rsid w:val="00D7227E"/>
    <w:rsid w:val="00D7278D"/>
    <w:rsid w:val="00D73D48"/>
    <w:rsid w:val="00D74631"/>
    <w:rsid w:val="00D77283"/>
    <w:rsid w:val="00D77C8E"/>
    <w:rsid w:val="00D8244B"/>
    <w:rsid w:val="00D82F4B"/>
    <w:rsid w:val="00D86C22"/>
    <w:rsid w:val="00D934A9"/>
    <w:rsid w:val="00D960CF"/>
    <w:rsid w:val="00DA25F3"/>
    <w:rsid w:val="00DA491A"/>
    <w:rsid w:val="00DA5413"/>
    <w:rsid w:val="00DA5BB4"/>
    <w:rsid w:val="00DB264E"/>
    <w:rsid w:val="00DB62EC"/>
    <w:rsid w:val="00DB6D48"/>
    <w:rsid w:val="00DC078F"/>
    <w:rsid w:val="00DC2069"/>
    <w:rsid w:val="00DC26D5"/>
    <w:rsid w:val="00DC4276"/>
    <w:rsid w:val="00DD22EA"/>
    <w:rsid w:val="00DD37E9"/>
    <w:rsid w:val="00DE519F"/>
    <w:rsid w:val="00DE79C7"/>
    <w:rsid w:val="00DF047C"/>
    <w:rsid w:val="00DF0E66"/>
    <w:rsid w:val="00DF43D1"/>
    <w:rsid w:val="00DF4BA5"/>
    <w:rsid w:val="00DF57CF"/>
    <w:rsid w:val="00E03CA0"/>
    <w:rsid w:val="00E1368D"/>
    <w:rsid w:val="00E15985"/>
    <w:rsid w:val="00E175B8"/>
    <w:rsid w:val="00E20EAE"/>
    <w:rsid w:val="00E221F6"/>
    <w:rsid w:val="00E2253E"/>
    <w:rsid w:val="00E23B26"/>
    <w:rsid w:val="00E24E98"/>
    <w:rsid w:val="00E26798"/>
    <w:rsid w:val="00E3125A"/>
    <w:rsid w:val="00E42591"/>
    <w:rsid w:val="00E4323B"/>
    <w:rsid w:val="00E43678"/>
    <w:rsid w:val="00E44364"/>
    <w:rsid w:val="00E44A44"/>
    <w:rsid w:val="00E47DB9"/>
    <w:rsid w:val="00E54051"/>
    <w:rsid w:val="00E600CD"/>
    <w:rsid w:val="00E605D8"/>
    <w:rsid w:val="00E60EE6"/>
    <w:rsid w:val="00E61EDB"/>
    <w:rsid w:val="00E62430"/>
    <w:rsid w:val="00E64EEC"/>
    <w:rsid w:val="00E70A18"/>
    <w:rsid w:val="00E72CAE"/>
    <w:rsid w:val="00E74334"/>
    <w:rsid w:val="00E8205C"/>
    <w:rsid w:val="00E861FB"/>
    <w:rsid w:val="00E9281D"/>
    <w:rsid w:val="00E96592"/>
    <w:rsid w:val="00EA00F0"/>
    <w:rsid w:val="00EA1830"/>
    <w:rsid w:val="00EA507C"/>
    <w:rsid w:val="00EA57E5"/>
    <w:rsid w:val="00EB0C88"/>
    <w:rsid w:val="00EB4A69"/>
    <w:rsid w:val="00EB6574"/>
    <w:rsid w:val="00EB6948"/>
    <w:rsid w:val="00EC1F1E"/>
    <w:rsid w:val="00EC3574"/>
    <w:rsid w:val="00EC6E32"/>
    <w:rsid w:val="00ED001E"/>
    <w:rsid w:val="00ED229C"/>
    <w:rsid w:val="00ED3A9E"/>
    <w:rsid w:val="00EE164D"/>
    <w:rsid w:val="00EE17B9"/>
    <w:rsid w:val="00EE2C2A"/>
    <w:rsid w:val="00EE34C6"/>
    <w:rsid w:val="00EE3C51"/>
    <w:rsid w:val="00EE5092"/>
    <w:rsid w:val="00EE659A"/>
    <w:rsid w:val="00EE748F"/>
    <w:rsid w:val="00EF024D"/>
    <w:rsid w:val="00EF0917"/>
    <w:rsid w:val="00EF09FA"/>
    <w:rsid w:val="00EF4B03"/>
    <w:rsid w:val="00EF6EC6"/>
    <w:rsid w:val="00EF7A46"/>
    <w:rsid w:val="00F052AC"/>
    <w:rsid w:val="00F15E4B"/>
    <w:rsid w:val="00F23151"/>
    <w:rsid w:val="00F23E67"/>
    <w:rsid w:val="00F25E21"/>
    <w:rsid w:val="00F3333F"/>
    <w:rsid w:val="00F34A2B"/>
    <w:rsid w:val="00F34B16"/>
    <w:rsid w:val="00F520F5"/>
    <w:rsid w:val="00F53BF0"/>
    <w:rsid w:val="00F67800"/>
    <w:rsid w:val="00F7415A"/>
    <w:rsid w:val="00F81740"/>
    <w:rsid w:val="00F878FC"/>
    <w:rsid w:val="00F90B4D"/>
    <w:rsid w:val="00F96789"/>
    <w:rsid w:val="00F96ABF"/>
    <w:rsid w:val="00FA1708"/>
    <w:rsid w:val="00FA1D2E"/>
    <w:rsid w:val="00FA3ED2"/>
    <w:rsid w:val="00FA69A6"/>
    <w:rsid w:val="00FA79E9"/>
    <w:rsid w:val="00FB00E0"/>
    <w:rsid w:val="00FB1FC7"/>
    <w:rsid w:val="00FB5F7F"/>
    <w:rsid w:val="00FB7A42"/>
    <w:rsid w:val="00FC4330"/>
    <w:rsid w:val="00FC7A2A"/>
    <w:rsid w:val="00FD091C"/>
    <w:rsid w:val="00FD1782"/>
    <w:rsid w:val="00FD1CE2"/>
    <w:rsid w:val="00FD503A"/>
    <w:rsid w:val="00FD7EAD"/>
    <w:rsid w:val="00FE1689"/>
    <w:rsid w:val="00FE1C6B"/>
    <w:rsid w:val="00FE3EAA"/>
    <w:rsid w:val="00FE4091"/>
    <w:rsid w:val="00FE6143"/>
    <w:rsid w:val="00FF45E2"/>
    <w:rsid w:val="00FF54C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15:docId w15:val="{41E2EADC-E959-4D09-BBA2-30DBC9BFF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1"/>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uiPriority w:val="22"/>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table" w:styleId="PlainTable2">
    <w:name w:val="Plain Table 2"/>
    <w:basedOn w:val="TableNormal"/>
    <w:uiPriority w:val="42"/>
    <w:rsid w:val="001D2B91"/>
    <w:rPr>
      <w:rFonts w:ascii="GHEA Grapalat" w:eastAsiaTheme="minorHAnsi" w:hAnsi="GHEA Grapalat" w:cstheme="minorBidi"/>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3-Accent5">
    <w:name w:val="Grid Table 3 Accent 5"/>
    <w:basedOn w:val="TableNormal"/>
    <w:uiPriority w:val="48"/>
    <w:rsid w:val="001F004C"/>
    <w:rPr>
      <w:rFonts w:ascii="GHEA Grapalat" w:eastAsiaTheme="minorHAnsi" w:hAnsi="GHEA Grapalat" w:cstheme="minorBidi"/>
      <w:sz w:val="24"/>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1">
    <w:name w:val="Grid Table 3 Accent 1"/>
    <w:basedOn w:val="TableNormal"/>
    <w:uiPriority w:val="48"/>
    <w:rsid w:val="00ED229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Grid">
    <w:name w:val="Table Grid"/>
    <w:basedOn w:val="TableNormal"/>
    <w:rsid w:val="00B664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EA183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EA183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C52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230506972">
      <w:bodyDiv w:val="1"/>
      <w:marLeft w:val="0"/>
      <w:marRight w:val="0"/>
      <w:marTop w:val="0"/>
      <w:marBottom w:val="0"/>
      <w:divBdr>
        <w:top w:val="none" w:sz="0" w:space="0" w:color="auto"/>
        <w:left w:val="none" w:sz="0" w:space="0" w:color="auto"/>
        <w:bottom w:val="none" w:sz="0" w:space="0" w:color="auto"/>
        <w:right w:val="none" w:sz="0" w:space="0" w:color="auto"/>
      </w:divBdr>
    </w:div>
    <w:div w:id="300617808">
      <w:bodyDiv w:val="1"/>
      <w:marLeft w:val="0"/>
      <w:marRight w:val="0"/>
      <w:marTop w:val="0"/>
      <w:marBottom w:val="0"/>
      <w:divBdr>
        <w:top w:val="none" w:sz="0" w:space="0" w:color="auto"/>
        <w:left w:val="none" w:sz="0" w:space="0" w:color="auto"/>
        <w:bottom w:val="none" w:sz="0" w:space="0" w:color="auto"/>
        <w:right w:val="none" w:sz="0" w:space="0" w:color="auto"/>
      </w:divBdr>
      <w:divsChild>
        <w:div w:id="1974863633">
          <w:marLeft w:val="547"/>
          <w:marRight w:val="0"/>
          <w:marTop w:val="0"/>
          <w:marBottom w:val="0"/>
          <w:divBdr>
            <w:top w:val="none" w:sz="0" w:space="0" w:color="auto"/>
            <w:left w:val="none" w:sz="0" w:space="0" w:color="auto"/>
            <w:bottom w:val="none" w:sz="0" w:space="0" w:color="auto"/>
            <w:right w:val="none" w:sz="0" w:space="0" w:color="auto"/>
          </w:divBdr>
        </w:div>
      </w:divsChild>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326446083">
      <w:bodyDiv w:val="1"/>
      <w:marLeft w:val="0"/>
      <w:marRight w:val="0"/>
      <w:marTop w:val="0"/>
      <w:marBottom w:val="0"/>
      <w:divBdr>
        <w:top w:val="none" w:sz="0" w:space="0" w:color="auto"/>
        <w:left w:val="none" w:sz="0" w:space="0" w:color="auto"/>
        <w:bottom w:val="none" w:sz="0" w:space="0" w:color="auto"/>
        <w:right w:val="none" w:sz="0" w:space="0" w:color="auto"/>
      </w:divBdr>
      <w:divsChild>
        <w:div w:id="357776789">
          <w:marLeft w:val="547"/>
          <w:marRight w:val="0"/>
          <w:marTop w:val="0"/>
          <w:marBottom w:val="0"/>
          <w:divBdr>
            <w:top w:val="none" w:sz="0" w:space="0" w:color="auto"/>
            <w:left w:val="none" w:sz="0" w:space="0" w:color="auto"/>
            <w:bottom w:val="none" w:sz="0" w:space="0" w:color="auto"/>
            <w:right w:val="none" w:sz="0" w:space="0" w:color="auto"/>
          </w:divBdr>
        </w:div>
      </w:divsChild>
    </w:div>
    <w:div w:id="511147473">
      <w:bodyDiv w:val="1"/>
      <w:marLeft w:val="0"/>
      <w:marRight w:val="0"/>
      <w:marTop w:val="0"/>
      <w:marBottom w:val="0"/>
      <w:divBdr>
        <w:top w:val="none" w:sz="0" w:space="0" w:color="auto"/>
        <w:left w:val="none" w:sz="0" w:space="0" w:color="auto"/>
        <w:bottom w:val="none" w:sz="0" w:space="0" w:color="auto"/>
        <w:right w:val="none" w:sz="0" w:space="0" w:color="auto"/>
      </w:divBdr>
      <w:divsChild>
        <w:div w:id="2027712554">
          <w:marLeft w:val="547"/>
          <w:marRight w:val="0"/>
          <w:marTop w:val="0"/>
          <w:marBottom w:val="0"/>
          <w:divBdr>
            <w:top w:val="none" w:sz="0" w:space="0" w:color="auto"/>
            <w:left w:val="none" w:sz="0" w:space="0" w:color="auto"/>
            <w:bottom w:val="none" w:sz="0" w:space="0" w:color="auto"/>
            <w:right w:val="none" w:sz="0" w:space="0" w:color="auto"/>
          </w:divBdr>
        </w:div>
      </w:divsChild>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644506784">
      <w:bodyDiv w:val="1"/>
      <w:marLeft w:val="0"/>
      <w:marRight w:val="0"/>
      <w:marTop w:val="0"/>
      <w:marBottom w:val="0"/>
      <w:divBdr>
        <w:top w:val="none" w:sz="0" w:space="0" w:color="auto"/>
        <w:left w:val="none" w:sz="0" w:space="0" w:color="auto"/>
        <w:bottom w:val="none" w:sz="0" w:space="0" w:color="auto"/>
        <w:right w:val="none" w:sz="0" w:space="0" w:color="auto"/>
      </w:divBdr>
      <w:divsChild>
        <w:div w:id="1785344298">
          <w:marLeft w:val="547"/>
          <w:marRight w:val="0"/>
          <w:marTop w:val="0"/>
          <w:marBottom w:val="0"/>
          <w:divBdr>
            <w:top w:val="none" w:sz="0" w:space="0" w:color="auto"/>
            <w:left w:val="none" w:sz="0" w:space="0" w:color="auto"/>
            <w:bottom w:val="none" w:sz="0" w:space="0" w:color="auto"/>
            <w:right w:val="none" w:sz="0" w:space="0" w:color="auto"/>
          </w:divBdr>
        </w:div>
      </w:divsChild>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55284784">
      <w:bodyDiv w:val="1"/>
      <w:marLeft w:val="0"/>
      <w:marRight w:val="0"/>
      <w:marTop w:val="0"/>
      <w:marBottom w:val="0"/>
      <w:divBdr>
        <w:top w:val="none" w:sz="0" w:space="0" w:color="auto"/>
        <w:left w:val="none" w:sz="0" w:space="0" w:color="auto"/>
        <w:bottom w:val="none" w:sz="0" w:space="0" w:color="auto"/>
        <w:right w:val="none" w:sz="0" w:space="0" w:color="auto"/>
      </w:divBdr>
      <w:divsChild>
        <w:div w:id="1804809722">
          <w:marLeft w:val="547"/>
          <w:marRight w:val="0"/>
          <w:marTop w:val="0"/>
          <w:marBottom w:val="0"/>
          <w:divBdr>
            <w:top w:val="none" w:sz="0" w:space="0" w:color="auto"/>
            <w:left w:val="none" w:sz="0" w:space="0" w:color="auto"/>
            <w:bottom w:val="none" w:sz="0" w:space="0" w:color="auto"/>
            <w:right w:val="none" w:sz="0" w:space="0" w:color="auto"/>
          </w:divBdr>
        </w:div>
      </w:divsChild>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493445148">
      <w:bodyDiv w:val="1"/>
      <w:marLeft w:val="0"/>
      <w:marRight w:val="0"/>
      <w:marTop w:val="0"/>
      <w:marBottom w:val="0"/>
      <w:divBdr>
        <w:top w:val="none" w:sz="0" w:space="0" w:color="auto"/>
        <w:left w:val="none" w:sz="0" w:space="0" w:color="auto"/>
        <w:bottom w:val="none" w:sz="0" w:space="0" w:color="auto"/>
        <w:right w:val="none" w:sz="0" w:space="0" w:color="auto"/>
      </w:divBdr>
      <w:divsChild>
        <w:div w:id="1760132831">
          <w:marLeft w:val="547"/>
          <w:marRight w:val="0"/>
          <w:marTop w:val="0"/>
          <w:marBottom w:val="0"/>
          <w:divBdr>
            <w:top w:val="none" w:sz="0" w:space="0" w:color="auto"/>
            <w:left w:val="none" w:sz="0" w:space="0" w:color="auto"/>
            <w:bottom w:val="none" w:sz="0" w:space="0" w:color="auto"/>
            <w:right w:val="none" w:sz="0" w:space="0" w:color="auto"/>
          </w:divBdr>
        </w:div>
      </w:divsChild>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35064367">
      <w:bodyDiv w:val="1"/>
      <w:marLeft w:val="0"/>
      <w:marRight w:val="0"/>
      <w:marTop w:val="0"/>
      <w:marBottom w:val="0"/>
      <w:divBdr>
        <w:top w:val="none" w:sz="0" w:space="0" w:color="auto"/>
        <w:left w:val="none" w:sz="0" w:space="0" w:color="auto"/>
        <w:bottom w:val="none" w:sz="0" w:space="0" w:color="auto"/>
        <w:right w:val="none" w:sz="0" w:space="0" w:color="auto"/>
      </w:divBdr>
      <w:divsChild>
        <w:div w:id="936206679">
          <w:marLeft w:val="547"/>
          <w:marRight w:val="0"/>
          <w:marTop w:val="0"/>
          <w:marBottom w:val="0"/>
          <w:divBdr>
            <w:top w:val="none" w:sz="0" w:space="0" w:color="auto"/>
            <w:left w:val="none" w:sz="0" w:space="0" w:color="auto"/>
            <w:bottom w:val="none" w:sz="0" w:space="0" w:color="auto"/>
            <w:right w:val="none" w:sz="0" w:space="0" w:color="auto"/>
          </w:divBdr>
        </w:div>
      </w:divsChild>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79769343">
      <w:bodyDiv w:val="1"/>
      <w:marLeft w:val="0"/>
      <w:marRight w:val="0"/>
      <w:marTop w:val="0"/>
      <w:marBottom w:val="0"/>
      <w:divBdr>
        <w:top w:val="none" w:sz="0" w:space="0" w:color="auto"/>
        <w:left w:val="none" w:sz="0" w:space="0" w:color="auto"/>
        <w:bottom w:val="none" w:sz="0" w:space="0" w:color="auto"/>
        <w:right w:val="none" w:sz="0" w:space="0" w:color="auto"/>
      </w:divBdr>
      <w:divsChild>
        <w:div w:id="2056001397">
          <w:marLeft w:val="547"/>
          <w:marRight w:val="0"/>
          <w:marTop w:val="0"/>
          <w:marBottom w:val="0"/>
          <w:divBdr>
            <w:top w:val="none" w:sz="0" w:space="0" w:color="auto"/>
            <w:left w:val="none" w:sz="0" w:space="0" w:color="auto"/>
            <w:bottom w:val="none" w:sz="0" w:space="0" w:color="auto"/>
            <w:right w:val="none" w:sz="0" w:space="0" w:color="auto"/>
          </w:divBdr>
        </w:div>
      </w:divsChild>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1949846722">
      <w:bodyDiv w:val="1"/>
      <w:marLeft w:val="0"/>
      <w:marRight w:val="0"/>
      <w:marTop w:val="0"/>
      <w:marBottom w:val="0"/>
      <w:divBdr>
        <w:top w:val="none" w:sz="0" w:space="0" w:color="auto"/>
        <w:left w:val="none" w:sz="0" w:space="0" w:color="auto"/>
        <w:bottom w:val="none" w:sz="0" w:space="0" w:color="auto"/>
        <w:right w:val="none" w:sz="0" w:space="0" w:color="auto"/>
      </w:divBdr>
      <w:divsChild>
        <w:div w:id="1193496645">
          <w:marLeft w:val="547"/>
          <w:marRight w:val="0"/>
          <w:marTop w:val="0"/>
          <w:marBottom w:val="0"/>
          <w:divBdr>
            <w:top w:val="none" w:sz="0" w:space="0" w:color="auto"/>
            <w:left w:val="none" w:sz="0" w:space="0" w:color="auto"/>
            <w:bottom w:val="none" w:sz="0" w:space="0" w:color="auto"/>
            <w:right w:val="none" w:sz="0" w:space="0" w:color="auto"/>
          </w:divBdr>
        </w:div>
      </w:divsChild>
    </w:div>
    <w:div w:id="1963459344">
      <w:bodyDiv w:val="1"/>
      <w:marLeft w:val="0"/>
      <w:marRight w:val="0"/>
      <w:marTop w:val="0"/>
      <w:marBottom w:val="0"/>
      <w:divBdr>
        <w:top w:val="none" w:sz="0" w:space="0" w:color="auto"/>
        <w:left w:val="none" w:sz="0" w:space="0" w:color="auto"/>
        <w:bottom w:val="none" w:sz="0" w:space="0" w:color="auto"/>
        <w:right w:val="none" w:sz="0" w:space="0" w:color="auto"/>
      </w:divBdr>
      <w:divsChild>
        <w:div w:id="352726893">
          <w:marLeft w:val="547"/>
          <w:marRight w:val="0"/>
          <w:marTop w:val="0"/>
          <w:marBottom w:val="0"/>
          <w:divBdr>
            <w:top w:val="none" w:sz="0" w:space="0" w:color="auto"/>
            <w:left w:val="none" w:sz="0" w:space="0" w:color="auto"/>
            <w:bottom w:val="none" w:sz="0" w:space="0" w:color="auto"/>
            <w:right w:val="none" w:sz="0" w:space="0" w:color="auto"/>
          </w:divBdr>
        </w:div>
      </w:divsChild>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0540886">
      <w:bodyDiv w:val="1"/>
      <w:marLeft w:val="0"/>
      <w:marRight w:val="0"/>
      <w:marTop w:val="0"/>
      <w:marBottom w:val="0"/>
      <w:divBdr>
        <w:top w:val="none" w:sz="0" w:space="0" w:color="auto"/>
        <w:left w:val="none" w:sz="0" w:space="0" w:color="auto"/>
        <w:bottom w:val="none" w:sz="0" w:space="0" w:color="auto"/>
        <w:right w:val="none" w:sz="0" w:space="0" w:color="auto"/>
      </w:divBdr>
      <w:divsChild>
        <w:div w:id="1071468920">
          <w:marLeft w:val="547"/>
          <w:marRight w:val="0"/>
          <w:marTop w:val="0"/>
          <w:marBottom w:val="0"/>
          <w:divBdr>
            <w:top w:val="none" w:sz="0" w:space="0" w:color="auto"/>
            <w:left w:val="none" w:sz="0" w:space="0" w:color="auto"/>
            <w:bottom w:val="none" w:sz="0" w:space="0" w:color="auto"/>
            <w:right w:val="none" w:sz="0" w:space="0" w:color="auto"/>
          </w:divBdr>
        </w:div>
      </w:divsChild>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y.wikipedia.org/wiki/%D5%96%D5%B8%D6%82%D5%BF%D5%A2%D5%B8%D5%AC%D5%AB_%D5%A1%D5%B7%D5%AD%D5%A1%D6%80%D5%B0%D5%AB_%D5%A1%D5%BC%D5%A1%D5%BB%D5%B6%D5%B8%D6%82%D5%A9%D5%B5%D5%B8%D6%82%D5%B6" TargetMode="External"/><Relationship Id="rId3" Type="http://schemas.openxmlformats.org/officeDocument/2006/relationships/styles" Target="styles.xml"/><Relationship Id="rId7" Type="http://schemas.openxmlformats.org/officeDocument/2006/relationships/hyperlink" Target="https://hy.wikipedia.org/wiki/%D5%96%D4%BB%D5%96%D4%B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y.wikipedia.org/wiki/%D4%B5%D5%BE%D6%80%D5%B8_202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6AD76-9FD9-4111-95EC-7C03FEB5A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5</Pages>
  <Words>1233</Words>
  <Characters>7031</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8248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https://mul2.gov.am/tasks/1193464/oneclick?token=8577c66da66798a99ea241fba353b1d5</cp:keywords>
  <cp:lastModifiedBy>User</cp:lastModifiedBy>
  <cp:revision>30</cp:revision>
  <cp:lastPrinted>2021-12-29T08:53:00Z</cp:lastPrinted>
  <dcterms:created xsi:type="dcterms:W3CDTF">2025-06-18T05:36:00Z</dcterms:created>
  <dcterms:modified xsi:type="dcterms:W3CDTF">2025-07-10T16:37:00Z</dcterms:modified>
</cp:coreProperties>
</file>