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A8803F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53AF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ՌՈՍԵ ԳԱՐԴԵՆ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20F239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3A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ՌՈՍԵ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31E59C89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3A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ՌՈՍԵ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ՀՀ Գեղարքունիքի մարզ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կառուցել 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>ջերմոցային համալիր, որ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տեղ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աճեցվելու են վարդեր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Վարդերի գերակշիռ մասը նախատեսվում է արտահանել ՌԴ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և այլ երկրներ։</w:t>
      </w:r>
    </w:p>
    <w:p w14:paraId="562978FE" w14:textId="531ED063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3CA2A8FE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190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453AFB" w:rsidRPr="00453A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53AF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մլրդ դրամի ներդրում 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ներառում է նաև ներմուծվող ջերմոցների արժեքը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60 մլն դրամի ներդրում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շրջանառու միջոցների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DF86A89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2F91AF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53AF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57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E6BD77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3A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ՌՈՍԵ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C9785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3A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ՌՈՍԵ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4D3C3A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453AFB">
        <w:rPr>
          <w:rFonts w:ascii="GHEA Grapalat" w:eastAsia="Calibri" w:hAnsi="GHEA Grapalat" w:cs="Times New Roman"/>
          <w:sz w:val="24"/>
          <w:szCs w:val="24"/>
          <w:lang w:val="hy-AM"/>
        </w:rPr>
        <w:t>ՌՈՍԵ ԳԱՐԴԵՆ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E8736C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453A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ՌՈՍԵ ԳԱՐԴԵՆ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FF7818" w14:textId="77777777" w:rsidR="00F33BBA" w:rsidRDefault="00F33BBA" w:rsidP="008325A3">
      <w:pPr>
        <w:spacing w:after="0" w:line="240" w:lineRule="auto"/>
      </w:pPr>
      <w:r>
        <w:separator/>
      </w:r>
    </w:p>
  </w:endnote>
  <w:endnote w:type="continuationSeparator" w:id="0">
    <w:p w14:paraId="44A5D621" w14:textId="77777777" w:rsidR="00F33BBA" w:rsidRDefault="00F33BB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33BBA">
    <w:pPr>
      <w:pStyle w:val="Footer"/>
    </w:pPr>
  </w:p>
  <w:p w14:paraId="722B2118" w14:textId="77777777" w:rsidR="00085719" w:rsidRDefault="00F33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D7463" w14:textId="77777777" w:rsidR="00F33BBA" w:rsidRDefault="00F33BBA" w:rsidP="008325A3">
      <w:pPr>
        <w:spacing w:after="0" w:line="240" w:lineRule="auto"/>
      </w:pPr>
      <w:r>
        <w:separator/>
      </w:r>
    </w:p>
  </w:footnote>
  <w:footnote w:type="continuationSeparator" w:id="0">
    <w:p w14:paraId="36351A8B" w14:textId="77777777" w:rsidR="00F33BBA" w:rsidRDefault="00F33BB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3AFB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3BBA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62</cp:revision>
  <dcterms:created xsi:type="dcterms:W3CDTF">2022-01-19T13:25:00Z</dcterms:created>
  <dcterms:modified xsi:type="dcterms:W3CDTF">2025-07-14T07:24:00Z</dcterms:modified>
</cp:coreProperties>
</file>