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C2" w:rsidRDefault="00E20EC2" w:rsidP="00E20EC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Նախագիծ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</w:t>
      </w:r>
      <w:r w:rsidRPr="000F23D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0F23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ՈՒ</w:t>
      </w: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0F23D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Մ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--------------------</w:t>
      </w: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</w:t>
      </w: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--------------- </w:t>
      </w: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-Ն</w:t>
      </w:r>
    </w:p>
    <w:p w:rsidR="00E20EC2" w:rsidRPr="000F23DF" w:rsidRDefault="00E20EC2" w:rsidP="00E20E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E20EC2" w:rsidRPr="000F23DF" w:rsidRDefault="00E20EC2" w:rsidP="001E381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ՀԱՅԱՍՏԱՆԻ ՀԱՆՐԱՊԵՏՈՒԹՅՈՒՆՈՒՄ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5</w:t>
      </w: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/202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6</w:t>
      </w:r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ՈՒՍՈՒՄՆԱԿԱՆ </w:t>
      </w:r>
      <w:bookmarkStart w:id="0" w:name="_GoBack"/>
      <w:bookmarkEnd w:id="0"/>
      <w:r w:rsidRPr="000F23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ՏԱՐՎԱ՝ ՊԵՏՈՒԹՅԱՆ ԿՈՂՄԻՑ ՈՒՍԱՆՈՂԱԿԱՆ ՆՊԱՍՏՆԵՐԻ ՁԵՎՈՎ ՈՒՍՄԱՆ ՎԱՐՁԻ ԼՐԻՎ ՓՈԽՀԱՏՈՒՑՄԱՄԲ (ԱՆՎՃԱՐ), ԱՌԿԱ ՈՒՍՈՒՑՄԱՄԲ ԿԼԻՆԻԿԱԿԱՆ ՕՐԴԻՆԱՏՈՒՐԱՅԻ (ԸՍՏ ՄԱՍՆԱԳԻՏՈՒԹՅՈՒՆՆԵՐԻ) ԵՎ ԻՆՏԵՐՆԱՏՈՒՐԱՅԻ ԸՆԴՈՒՆԵԼՈՒԹՅԱՆ ՏԵՂԵՐԸ ՀԱՍՏԱՏԵԼՈՒ ՄԱՍԻՆ</w:t>
      </w:r>
    </w:p>
    <w:p w:rsidR="00E20EC2" w:rsidRPr="000F23DF" w:rsidRDefault="00E20EC2" w:rsidP="00E20EC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E20EC2" w:rsidRPr="000F23DF" w:rsidRDefault="00E20EC2" w:rsidP="00E20E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«Կրթության մասին» օրենքի 28-րդ հոդվածի 6-րդ մասին և «Բարձրագույն և հետբուհական մասնագիտական կրթության մասին» օրենքի 5-րդ հոդվածի 2-րդ մասի 6-րդ կետին համապատասխան` Հայաստանի Հանրապետության կառավարությունը</w:t>
      </w:r>
      <w:r w:rsidRPr="000F23D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0F23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որոշում է.</w:t>
      </w:r>
    </w:p>
    <w:p w:rsidR="00E20EC2" w:rsidRPr="000F23DF" w:rsidRDefault="00E20EC2" w:rsidP="00E20E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Հաստատել Հայաստանի Հանրապետությունում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</w:t>
      </w: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/202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</w:t>
      </w: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ուսումնական տարվա` պետության կողմից ուսանողական նպաստների ձևով ուսման վարձի լրիվ փոխհատուցմամբ (անվճար), առկա ուսուցմամբ կլինիկական օրդինատուրայի (ըստ մասնագիտությունների) և ինտերնատուրայի ընդունելության տեղերը` համաձայն հավելվածի:</w:t>
      </w:r>
    </w:p>
    <w:p w:rsidR="00E20EC2" w:rsidRPr="000F23DF" w:rsidRDefault="00E20EC2" w:rsidP="00E20E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Թույլատրել Հայաստանի Հանրապետության կրթության, գիտության, մշակույթի և սպորտի նախարարությանը համապատասխան նախարարությունների կամ ուսումնական հաստատությունների հայտերի հիման վրա տրամադրված տեղերի շրջանակում իրականացնել թափուր մնացած տեղերի վերաբաշխում:</w:t>
      </w:r>
    </w:p>
    <w:p w:rsidR="00E20EC2" w:rsidRPr="000F23DF" w:rsidRDefault="00E20EC2" w:rsidP="00E20E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F23D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 Սույն որոշումն ուժի մեջ է մտնում պաշտոնական հրապարակմանը հաջորդող օրվանից:</w:t>
      </w:r>
    </w:p>
    <w:p w:rsidR="006F443C" w:rsidRPr="006F443C" w:rsidRDefault="00E20EC2" w:rsidP="006F443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br w:type="page"/>
      </w:r>
      <w:r w:rsidR="006F443C" w:rsidRPr="006F443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lastRenderedPageBreak/>
        <w:t>Հավելված</w:t>
      </w:r>
    </w:p>
    <w:p w:rsidR="006F443C" w:rsidRPr="006F443C" w:rsidRDefault="006F443C" w:rsidP="006F443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F443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ՀՀ կառավարության 202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5</w:t>
      </w:r>
      <w:r w:rsidRPr="006F443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 xml:space="preserve"> թվականի</w:t>
      </w:r>
    </w:p>
    <w:p w:rsidR="006F443C" w:rsidRPr="006F443C" w:rsidRDefault="006F443C" w:rsidP="006F443C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---------------- -</w:t>
      </w:r>
      <w:r w:rsidRPr="006F443C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en-GB"/>
        </w:rPr>
        <w:t>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 xml:space="preserve"> N           </w:t>
      </w:r>
      <w:r w:rsidRPr="006F443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-</w:t>
      </w:r>
      <w:r w:rsidRPr="006F443C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en-GB"/>
        </w:rPr>
        <w:t>Ն</w:t>
      </w:r>
      <w:r w:rsidRPr="006F443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 xml:space="preserve"> </w:t>
      </w:r>
      <w:r w:rsidRPr="006F443C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en-GB"/>
        </w:rPr>
        <w:t>որոշման</w:t>
      </w:r>
    </w:p>
    <w:p w:rsidR="006F443C" w:rsidRPr="006F443C" w:rsidRDefault="006F443C" w:rsidP="0051403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F443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:rsidR="006F443C" w:rsidRP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6F44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ՀԱՅԱՍՏԱՆԻ ՀԱՆՐԱՊԵՏՈՒԹՅՈՒՆՈՒՄ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5</w:t>
      </w:r>
      <w:r w:rsidRPr="006F44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/202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6</w:t>
      </w:r>
      <w:r w:rsidRPr="006F44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ՈՒՍՈՒՄՆԱԿԱՆ ՏԱՐՎԱ՝ ՊԵՏՈՒԹՅԱՆ ԿՈՂՄԻՑ ՈՒՍԱՆՈՂԱԿԱՆ ՆՊԱՍՏՆԵՐԻ ՁԵՎՈՎ ՈՒՍՄԱՆ ՎԱՐՁԻ ԼՐԻՎ ՓՈԽՀԱՏՈՒՑՄԱՄԲ (ԱՆՎՃԱՐ), ԱՌԿԱ ՈՒՍՈՒՑՄԱՄԲ ԿԼԻՆԻԿԱԿԱՆ ՕՐԴԻՆԱՏՈՒՐԱՅԻ ԵՎ ԻՆՏԵՐՆԱՏՈՒՐԱՅԻ ԸՆԴՈՒՆԵԼՈՒԹՅԱՆ ՏԵՂԵՐՆ ԸՍՏ ՄԱՍՆԱԳԻՏՈՒԹՅՈՒՆՆԵՐԻ</w:t>
      </w:r>
    </w:p>
    <w:p w:rsidR="0051403B" w:rsidRDefault="006F443C" w:rsidP="0051403B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F443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51403B" w:rsidRPr="006F443C" w:rsidRDefault="0051403B" w:rsidP="0051403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F44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Աղյուսակ N 1</w:t>
      </w:r>
    </w:p>
    <w:p w:rsidR="006F443C" w:rsidRPr="006F443C" w:rsidRDefault="006F443C" w:rsidP="006F44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6F44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ՀՀ կրթության, գիտության, մշակույթի և սպորտի նախարարություն</w:t>
      </w:r>
    </w:p>
    <w:p w:rsid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6658"/>
        <w:gridCol w:w="1984"/>
      </w:tblGrid>
      <w:tr w:rsidR="006F443C" w:rsidRPr="006F443C" w:rsidTr="008A3E66">
        <w:tc>
          <w:tcPr>
            <w:tcW w:w="6658" w:type="dxa"/>
          </w:tcPr>
          <w:p w:rsidR="006F443C" w:rsidRPr="006F443C" w:rsidRDefault="006F443C" w:rsidP="006F443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Մասնագիտությունը</w:t>
            </w:r>
          </w:p>
        </w:tc>
        <w:tc>
          <w:tcPr>
            <w:tcW w:w="1984" w:type="dxa"/>
          </w:tcPr>
          <w:p w:rsidR="006F443C" w:rsidRPr="006F443C" w:rsidRDefault="006F443C" w:rsidP="006F443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Քանակը</w:t>
            </w:r>
          </w:p>
        </w:tc>
      </w:tr>
      <w:tr w:rsidR="006F443C" w:rsidTr="008A3E66">
        <w:tc>
          <w:tcPr>
            <w:tcW w:w="6658" w:type="dxa"/>
          </w:tcPr>
          <w:p w:rsidR="006F443C" w:rsidRPr="006F443C" w:rsidRDefault="00630642" w:rsidP="0063064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Անեսթեզիոլոգիա և ինտենսիվ թերապիա</w:t>
            </w:r>
          </w:p>
        </w:tc>
        <w:tc>
          <w:tcPr>
            <w:tcW w:w="1984" w:type="dxa"/>
          </w:tcPr>
          <w:p w:rsidR="006F443C" w:rsidRPr="006F443C" w:rsidRDefault="00630642" w:rsidP="006F443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6F443C" w:rsidTr="008A3E66">
        <w:tc>
          <w:tcPr>
            <w:tcW w:w="6658" w:type="dxa"/>
          </w:tcPr>
          <w:p w:rsidR="006F443C" w:rsidRPr="006F443C" w:rsidRDefault="00630642" w:rsidP="0063064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Մանկաբուժություն</w:t>
            </w:r>
          </w:p>
        </w:tc>
        <w:tc>
          <w:tcPr>
            <w:tcW w:w="1984" w:type="dxa"/>
          </w:tcPr>
          <w:p w:rsidR="006F443C" w:rsidRPr="006F443C" w:rsidRDefault="00630642" w:rsidP="006F443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6F443C" w:rsidTr="008A3E66">
        <w:tc>
          <w:tcPr>
            <w:tcW w:w="6658" w:type="dxa"/>
          </w:tcPr>
          <w:p w:rsidR="006F443C" w:rsidRPr="006F443C" w:rsidRDefault="00630642" w:rsidP="0063064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արակային հիվանդություններ</w:t>
            </w:r>
          </w:p>
        </w:tc>
        <w:tc>
          <w:tcPr>
            <w:tcW w:w="1984" w:type="dxa"/>
          </w:tcPr>
          <w:p w:rsidR="006F443C" w:rsidRPr="006F443C" w:rsidRDefault="00630642" w:rsidP="006F443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</w:tr>
      <w:tr w:rsidR="00630642" w:rsidTr="008A3E66">
        <w:tc>
          <w:tcPr>
            <w:tcW w:w="6658" w:type="dxa"/>
          </w:tcPr>
          <w:p w:rsidR="00630642" w:rsidRPr="006F443C" w:rsidRDefault="00630642" w:rsidP="0063064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 վիրաբուժություն</w:t>
            </w:r>
          </w:p>
        </w:tc>
        <w:tc>
          <w:tcPr>
            <w:tcW w:w="1984" w:type="dxa"/>
          </w:tcPr>
          <w:p w:rsidR="00630642" w:rsidRPr="006F443C" w:rsidRDefault="00630642" w:rsidP="006F443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6F443C" w:rsidRPr="006F443C" w:rsidTr="008A3E66">
        <w:tc>
          <w:tcPr>
            <w:tcW w:w="6658" w:type="dxa"/>
          </w:tcPr>
          <w:p w:rsidR="006F443C" w:rsidRPr="006F443C" w:rsidRDefault="006F443C" w:rsidP="006F443C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Ընդամենը՝</w:t>
            </w:r>
          </w:p>
        </w:tc>
        <w:tc>
          <w:tcPr>
            <w:tcW w:w="1984" w:type="dxa"/>
          </w:tcPr>
          <w:p w:rsidR="006F443C" w:rsidRPr="006F443C" w:rsidRDefault="006F443C" w:rsidP="006F443C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10</w:t>
            </w:r>
          </w:p>
        </w:tc>
      </w:tr>
    </w:tbl>
    <w:p w:rsid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:rsidR="006F443C" w:rsidRPr="006F443C" w:rsidRDefault="006F443C" w:rsidP="006F443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:rsidR="0051403B" w:rsidRPr="0051403B" w:rsidRDefault="006F443C" w:rsidP="0051403B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6F443C">
        <w:rPr>
          <w:rFonts w:ascii="Calibri" w:hAnsi="Calibri" w:cs="Calibri"/>
          <w:color w:val="000000"/>
        </w:rPr>
        <w:t> </w:t>
      </w:r>
      <w:r w:rsidR="0051403B" w:rsidRPr="0051403B">
        <w:rPr>
          <w:rStyle w:val="Strong"/>
          <w:rFonts w:ascii="GHEA Grapalat" w:hAnsi="GHEA Grapalat"/>
          <w:color w:val="000000"/>
        </w:rPr>
        <w:t>Աղյուսակ N 2</w:t>
      </w:r>
    </w:p>
    <w:p w:rsidR="0051403B" w:rsidRPr="0051403B" w:rsidRDefault="0051403B" w:rsidP="0051403B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51403B">
        <w:rPr>
          <w:rFonts w:ascii="Calibri" w:hAnsi="Calibri" w:cs="Calibri"/>
          <w:color w:val="000000"/>
        </w:rPr>
        <w:t> </w:t>
      </w:r>
    </w:p>
    <w:p w:rsidR="0051403B" w:rsidRDefault="0051403B" w:rsidP="0051403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51403B">
        <w:rPr>
          <w:rStyle w:val="Strong"/>
          <w:rFonts w:ascii="GHEA Grapalat" w:hAnsi="GHEA Grapalat"/>
          <w:color w:val="000000"/>
        </w:rPr>
        <w:t>ՀՀ առողջապահության նախարարություն</w:t>
      </w:r>
    </w:p>
    <w:p w:rsidR="0051403B" w:rsidRDefault="0051403B" w:rsidP="0051403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6516"/>
        <w:gridCol w:w="2126"/>
      </w:tblGrid>
      <w:tr w:rsidR="0051403B" w:rsidRPr="006F443C" w:rsidTr="008A3E66">
        <w:tc>
          <w:tcPr>
            <w:tcW w:w="6516" w:type="dxa"/>
          </w:tcPr>
          <w:p w:rsidR="0051403B" w:rsidRPr="006F443C" w:rsidRDefault="0051403B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Մասնագիտությունը</w:t>
            </w:r>
          </w:p>
        </w:tc>
        <w:tc>
          <w:tcPr>
            <w:tcW w:w="2126" w:type="dxa"/>
          </w:tcPr>
          <w:p w:rsidR="0051403B" w:rsidRPr="006F443C" w:rsidRDefault="0051403B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Քանակը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 ախտորոշում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Որովայնային վիրաբուժություն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Անեսթեզիոլոգիա և ինտենսիվ թերապիա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Մանկաբարձություն և գինեկոլոգիա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Քիթ-կոկորդ-ականջաբանություն /օտորինոլարինգոլոգիա/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Նյարդաբանություն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Ընտանեկան բժշկություն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Հոգեբուժություն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Մանկաբուժություն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 բժշկություն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B044F7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Վարակային</w:t>
            </w:r>
            <w:r w:rsidR="008A3E66"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հիվանդություններ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01112" w:rsidRDefault="00AE08EE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E0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Ռադիոլոգիա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01112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1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Վնասվածքաբանություն և օրթոպեդիկ վիրաբուժություն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Սրտաբանություն /կարդիոլոգիա/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D561BC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56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 վիրաբուժություն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7E1E61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Նեոնատոլոգիա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7E1E61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Անհետաձգելի բժշկություն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7E1E61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Ուռուցքաբանություն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7E1E61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Համաճարակաբան</w:t>
            </w:r>
            <w:r w:rsidR="00B044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A3E66" w:rsidTr="008A3E66">
        <w:tc>
          <w:tcPr>
            <w:tcW w:w="6516" w:type="dxa"/>
            <w:vAlign w:val="center"/>
          </w:tcPr>
          <w:p w:rsidR="008A3E66" w:rsidRPr="007E1E61" w:rsidRDefault="008A3E66" w:rsidP="008A3E6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1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Դատաբժշկական</w:t>
            </w:r>
            <w:r w:rsidR="00B044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փորձաքննություն</w:t>
            </w:r>
          </w:p>
        </w:tc>
        <w:tc>
          <w:tcPr>
            <w:tcW w:w="2126" w:type="dxa"/>
            <w:vAlign w:val="center"/>
          </w:tcPr>
          <w:p w:rsidR="008A3E66" w:rsidRPr="008A3E66" w:rsidRDefault="008A3E66" w:rsidP="008A3E6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8A3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51403B" w:rsidRPr="006F443C" w:rsidTr="008A3E66">
        <w:tc>
          <w:tcPr>
            <w:tcW w:w="6516" w:type="dxa"/>
          </w:tcPr>
          <w:p w:rsidR="0051403B" w:rsidRPr="006F443C" w:rsidRDefault="0051403B" w:rsidP="003C4F4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Ընդամենը՝</w:t>
            </w:r>
          </w:p>
        </w:tc>
        <w:tc>
          <w:tcPr>
            <w:tcW w:w="2126" w:type="dxa"/>
          </w:tcPr>
          <w:p w:rsidR="0051403B" w:rsidRPr="006F443C" w:rsidRDefault="008A3E66" w:rsidP="003C4F4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75</w:t>
            </w:r>
          </w:p>
        </w:tc>
      </w:tr>
    </w:tbl>
    <w:p w:rsidR="0051403B" w:rsidRDefault="0051403B" w:rsidP="0051403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51403B" w:rsidRPr="0051403B" w:rsidRDefault="0051403B" w:rsidP="005140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896F02" w:rsidRDefault="00896F02" w:rsidP="008E419D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color w:val="000000"/>
        </w:rPr>
      </w:pPr>
    </w:p>
    <w:p w:rsidR="008E419D" w:rsidRPr="0051403B" w:rsidRDefault="008E419D" w:rsidP="008E419D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6F443C">
        <w:rPr>
          <w:rFonts w:ascii="Calibri" w:hAnsi="Calibri" w:cs="Calibri"/>
          <w:color w:val="000000"/>
        </w:rPr>
        <w:t> </w:t>
      </w:r>
      <w:r w:rsidRPr="0051403B">
        <w:rPr>
          <w:rStyle w:val="Strong"/>
          <w:rFonts w:ascii="GHEA Grapalat" w:hAnsi="GHEA Grapalat"/>
          <w:color w:val="000000"/>
        </w:rPr>
        <w:t xml:space="preserve">Աղյուսակ N </w:t>
      </w:r>
      <w:r>
        <w:rPr>
          <w:rStyle w:val="Strong"/>
          <w:rFonts w:ascii="GHEA Grapalat" w:hAnsi="GHEA Grapalat"/>
          <w:color w:val="000000"/>
        </w:rPr>
        <w:t>3</w:t>
      </w:r>
    </w:p>
    <w:p w:rsidR="008E419D" w:rsidRPr="0051403B" w:rsidRDefault="008E419D" w:rsidP="008E419D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51403B">
        <w:rPr>
          <w:rFonts w:ascii="Calibri" w:hAnsi="Calibri" w:cs="Calibri"/>
          <w:color w:val="000000"/>
        </w:rPr>
        <w:t> </w:t>
      </w:r>
    </w:p>
    <w:p w:rsidR="008E419D" w:rsidRDefault="008E419D" w:rsidP="008E419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51403B">
        <w:rPr>
          <w:rStyle w:val="Strong"/>
          <w:rFonts w:ascii="GHEA Grapalat" w:hAnsi="GHEA Grapalat"/>
          <w:color w:val="000000"/>
        </w:rPr>
        <w:t xml:space="preserve">ՀՀ </w:t>
      </w:r>
      <w:r>
        <w:rPr>
          <w:rStyle w:val="Strong"/>
          <w:rFonts w:ascii="GHEA Grapalat" w:hAnsi="GHEA Grapalat"/>
          <w:color w:val="000000"/>
        </w:rPr>
        <w:t>պաշտպանության</w:t>
      </w:r>
      <w:r w:rsidRPr="0051403B">
        <w:rPr>
          <w:rStyle w:val="Strong"/>
          <w:rFonts w:ascii="GHEA Grapalat" w:hAnsi="GHEA Grapalat"/>
          <w:color w:val="000000"/>
        </w:rPr>
        <w:t xml:space="preserve"> նախարարություն</w:t>
      </w:r>
    </w:p>
    <w:p w:rsidR="00D23E3B" w:rsidRDefault="00D23E3B" w:rsidP="008E419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6516"/>
        <w:gridCol w:w="2126"/>
      </w:tblGrid>
      <w:tr w:rsidR="008E419D" w:rsidRPr="006F443C" w:rsidTr="003C4F44">
        <w:tc>
          <w:tcPr>
            <w:tcW w:w="6516" w:type="dxa"/>
          </w:tcPr>
          <w:p w:rsidR="008E419D" w:rsidRPr="006F443C" w:rsidRDefault="008E419D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Մասնագիտությունը</w:t>
            </w:r>
          </w:p>
        </w:tc>
        <w:tc>
          <w:tcPr>
            <w:tcW w:w="2126" w:type="dxa"/>
          </w:tcPr>
          <w:p w:rsidR="008E419D" w:rsidRPr="006F443C" w:rsidRDefault="008E419D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Քանակը</w:t>
            </w:r>
          </w:p>
        </w:tc>
      </w:tr>
      <w:tr w:rsidR="008E419D" w:rsidTr="003C4F44">
        <w:tc>
          <w:tcPr>
            <w:tcW w:w="6516" w:type="dxa"/>
            <w:vAlign w:val="center"/>
          </w:tcPr>
          <w:p w:rsidR="008E419D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Անեսթեզիոլոգիա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ինտենսիվ թերապիա</w:t>
            </w:r>
          </w:p>
        </w:tc>
        <w:tc>
          <w:tcPr>
            <w:tcW w:w="2126" w:type="dxa"/>
            <w:vAlign w:val="center"/>
          </w:tcPr>
          <w:p w:rsidR="008E419D" w:rsidRPr="008A3E66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E419D" w:rsidTr="003C4F44">
        <w:tc>
          <w:tcPr>
            <w:tcW w:w="6516" w:type="dxa"/>
            <w:vAlign w:val="center"/>
          </w:tcPr>
          <w:p w:rsidR="008E419D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րովայնային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վիրաբուժություն</w:t>
            </w:r>
          </w:p>
        </w:tc>
        <w:tc>
          <w:tcPr>
            <w:tcW w:w="2126" w:type="dxa"/>
            <w:vAlign w:val="center"/>
          </w:tcPr>
          <w:p w:rsidR="008E419D" w:rsidRPr="008A3E66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E419D" w:rsidTr="003C4F44">
        <w:tc>
          <w:tcPr>
            <w:tcW w:w="6516" w:type="dxa"/>
            <w:vAlign w:val="center"/>
          </w:tcPr>
          <w:p w:rsidR="008E419D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երքին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2126" w:type="dxa"/>
            <w:vAlign w:val="center"/>
          </w:tcPr>
          <w:p w:rsidR="008E419D" w:rsidRPr="008A3E66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8E419D" w:rsidTr="003C4F44">
        <w:tc>
          <w:tcPr>
            <w:tcW w:w="6516" w:type="dxa"/>
            <w:vAlign w:val="center"/>
          </w:tcPr>
          <w:p w:rsidR="008E419D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Նյարդաբանություն</w:t>
            </w:r>
          </w:p>
        </w:tc>
        <w:tc>
          <w:tcPr>
            <w:tcW w:w="2126" w:type="dxa"/>
            <w:vAlign w:val="center"/>
          </w:tcPr>
          <w:p w:rsidR="008E419D" w:rsidRPr="008A3E66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աշկաբանություն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սեռավարակաբանություն</w:t>
            </w:r>
          </w:p>
        </w:tc>
        <w:tc>
          <w:tcPr>
            <w:tcW w:w="2126" w:type="dxa"/>
            <w:vAlign w:val="center"/>
          </w:tcPr>
          <w:p w:rsidR="00D23E3B" w:rsidRPr="008A3E66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Default="00D23E3B" w:rsidP="003C4F44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Pr="00D23E3B">
              <w:rPr>
                <w:rFonts w:ascii="GHEA Grapalat" w:hAnsi="GHEA Grapalat" w:cs="Sylfaen"/>
                <w:sz w:val="24"/>
                <w:szCs w:val="24"/>
                <w:lang w:val="ru-RU"/>
              </w:rPr>
              <w:t>նասվածքաբանություն և օրթոպեդիա</w:t>
            </w:r>
          </w:p>
        </w:tc>
        <w:tc>
          <w:tcPr>
            <w:tcW w:w="2126" w:type="dxa"/>
            <w:vAlign w:val="center"/>
          </w:tcPr>
          <w:p w:rsidR="00D23E3B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Default="00D23E3B" w:rsidP="00D23E3B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ոգեբուժություն</w:t>
            </w:r>
          </w:p>
        </w:tc>
        <w:tc>
          <w:tcPr>
            <w:tcW w:w="2126" w:type="dxa"/>
            <w:vAlign w:val="center"/>
          </w:tcPr>
          <w:p w:rsidR="00D23E3B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Default="00D23E3B" w:rsidP="003C4F44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արակային հիվանդություններ</w:t>
            </w:r>
          </w:p>
        </w:tc>
        <w:tc>
          <w:tcPr>
            <w:tcW w:w="2126" w:type="dxa"/>
            <w:vAlign w:val="center"/>
          </w:tcPr>
          <w:p w:rsidR="00D23E3B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Default="00D23E3B" w:rsidP="003C4F44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ամաճարակաբանություն</w:t>
            </w:r>
          </w:p>
        </w:tc>
        <w:tc>
          <w:tcPr>
            <w:tcW w:w="2126" w:type="dxa"/>
            <w:vAlign w:val="center"/>
          </w:tcPr>
          <w:p w:rsidR="00D23E3B" w:rsidRDefault="00D23E3B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3B24" w:rsidTr="003C4F44">
        <w:tc>
          <w:tcPr>
            <w:tcW w:w="6516" w:type="dxa"/>
            <w:vAlign w:val="center"/>
          </w:tcPr>
          <w:p w:rsidR="00183B24" w:rsidRDefault="00183B24" w:rsidP="00183B2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Ընդամենը՝</w:t>
            </w:r>
          </w:p>
        </w:tc>
        <w:tc>
          <w:tcPr>
            <w:tcW w:w="2126" w:type="dxa"/>
            <w:vAlign w:val="center"/>
          </w:tcPr>
          <w:p w:rsidR="00183B24" w:rsidRPr="00183B24" w:rsidRDefault="00183B24" w:rsidP="003C4F4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83B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</w:t>
            </w:r>
          </w:p>
        </w:tc>
      </w:tr>
    </w:tbl>
    <w:p w:rsidR="00F61AD8" w:rsidRDefault="00F61AD8" w:rsidP="00D23E3B">
      <w:pPr>
        <w:tabs>
          <w:tab w:val="left" w:pos="900"/>
          <w:tab w:val="left" w:pos="1080"/>
        </w:tabs>
        <w:spacing w:after="0" w:line="360" w:lineRule="auto"/>
      </w:pPr>
    </w:p>
    <w:p w:rsidR="00896F02" w:rsidRDefault="00896F02" w:rsidP="00D23E3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:rsidR="00D23E3B" w:rsidRPr="00D23E3B" w:rsidRDefault="00D23E3B" w:rsidP="00D23E3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23E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Աղյուսակ N 4</w:t>
      </w:r>
    </w:p>
    <w:p w:rsidR="00D23E3B" w:rsidRPr="00D23E3B" w:rsidRDefault="00D23E3B" w:rsidP="00D23E3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23E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D23E3B" w:rsidRDefault="00D23E3B" w:rsidP="00D23E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D23E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ՀՀ պաշտպանության նախարարություն</w:t>
      </w:r>
    </w:p>
    <w:p w:rsidR="00D23E3B" w:rsidRDefault="00D23E3B" w:rsidP="00D23E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6516"/>
        <w:gridCol w:w="2126"/>
      </w:tblGrid>
      <w:tr w:rsidR="00D23E3B" w:rsidRPr="006F443C" w:rsidTr="003C4F44">
        <w:tc>
          <w:tcPr>
            <w:tcW w:w="6516" w:type="dxa"/>
          </w:tcPr>
          <w:p w:rsidR="00D23E3B" w:rsidRPr="00D23E3B" w:rsidRDefault="00D23E3B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D23E3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Ինտերնատուրա</w:t>
            </w:r>
          </w:p>
        </w:tc>
        <w:tc>
          <w:tcPr>
            <w:tcW w:w="2126" w:type="dxa"/>
          </w:tcPr>
          <w:p w:rsidR="00D23E3B" w:rsidRPr="006F443C" w:rsidRDefault="00D23E3B" w:rsidP="003C4F4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Քանակը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2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Ընդհանուր բժշկական գործունեություն զինված ուժերում</w:t>
            </w:r>
          </w:p>
        </w:tc>
        <w:tc>
          <w:tcPr>
            <w:tcW w:w="2126" w:type="dxa"/>
            <w:vAlign w:val="center"/>
          </w:tcPr>
          <w:p w:rsidR="00D23E3B" w:rsidRPr="008A3E66" w:rsidRDefault="00183B24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D23E3B" w:rsidTr="003C4F44">
        <w:tc>
          <w:tcPr>
            <w:tcW w:w="6516" w:type="dxa"/>
            <w:vAlign w:val="center"/>
          </w:tcPr>
          <w:p w:rsidR="00D23E3B" w:rsidRPr="00D561BC" w:rsidRDefault="00D23E3B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2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Ընդհանուր ստոմատոլոգիական գործունեություն</w:t>
            </w:r>
          </w:p>
        </w:tc>
        <w:tc>
          <w:tcPr>
            <w:tcW w:w="2126" w:type="dxa"/>
            <w:vAlign w:val="center"/>
          </w:tcPr>
          <w:p w:rsidR="00D23E3B" w:rsidRPr="008A3E66" w:rsidRDefault="00183B24" w:rsidP="003C4F4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183B24" w:rsidTr="003C4F44">
        <w:tc>
          <w:tcPr>
            <w:tcW w:w="6516" w:type="dxa"/>
            <w:vAlign w:val="center"/>
          </w:tcPr>
          <w:p w:rsidR="00183B24" w:rsidRPr="00D23E3B" w:rsidRDefault="00183B24" w:rsidP="003C4F44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6F44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Ընդամենը՝</w:t>
            </w:r>
          </w:p>
        </w:tc>
        <w:tc>
          <w:tcPr>
            <w:tcW w:w="2126" w:type="dxa"/>
            <w:vAlign w:val="center"/>
          </w:tcPr>
          <w:p w:rsidR="00183B24" w:rsidRPr="00183B24" w:rsidRDefault="00183B24" w:rsidP="003C4F4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83B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50</w:t>
            </w:r>
          </w:p>
        </w:tc>
      </w:tr>
    </w:tbl>
    <w:p w:rsidR="00D23E3B" w:rsidRPr="00D23E3B" w:rsidRDefault="00D23E3B" w:rsidP="00D23E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D23E3B" w:rsidRPr="00D23E3B" w:rsidRDefault="00D23E3B" w:rsidP="00D23E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23E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D23E3B" w:rsidRPr="00D23E3B" w:rsidRDefault="00D23E3B" w:rsidP="00D23E3B">
      <w:pPr>
        <w:tabs>
          <w:tab w:val="left" w:pos="900"/>
          <w:tab w:val="left" w:pos="1080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D23E3B" w:rsidRPr="00D23E3B" w:rsidSect="001E3815">
      <w:pgSz w:w="11906" w:h="16838"/>
      <w:pgMar w:top="720" w:right="1440" w:bottom="81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64A58"/>
    <w:multiLevelType w:val="hybridMultilevel"/>
    <w:tmpl w:val="C0C4C0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984"/>
    <w:rsid w:val="00183B24"/>
    <w:rsid w:val="001E3815"/>
    <w:rsid w:val="00242237"/>
    <w:rsid w:val="004910DD"/>
    <w:rsid w:val="0051403B"/>
    <w:rsid w:val="005A1E21"/>
    <w:rsid w:val="00630642"/>
    <w:rsid w:val="006F443C"/>
    <w:rsid w:val="0070726C"/>
    <w:rsid w:val="00896F02"/>
    <w:rsid w:val="008A3E66"/>
    <w:rsid w:val="008E419D"/>
    <w:rsid w:val="00AE08EE"/>
    <w:rsid w:val="00B044F7"/>
    <w:rsid w:val="00D23E3B"/>
    <w:rsid w:val="00E20EC2"/>
    <w:rsid w:val="00E45984"/>
    <w:rsid w:val="00F6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C32C95-A974-4D08-B420-27CB5407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F443C"/>
    <w:rPr>
      <w:b/>
      <w:bCs/>
    </w:rPr>
  </w:style>
  <w:style w:type="table" w:styleId="TableGrid">
    <w:name w:val="Table Grid"/>
    <w:basedOn w:val="TableNormal"/>
    <w:uiPriority w:val="39"/>
    <w:rsid w:val="006F4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3</cp:revision>
  <dcterms:created xsi:type="dcterms:W3CDTF">2025-08-05T12:01:00Z</dcterms:created>
  <dcterms:modified xsi:type="dcterms:W3CDTF">2025-08-05T12:02:00Z</dcterms:modified>
</cp:coreProperties>
</file>