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646" w:rsidRPr="008121BE" w:rsidRDefault="004E422E" w:rsidP="000C6665">
      <w:pPr>
        <w:spacing w:after="0" w:line="240" w:lineRule="auto"/>
        <w:jc w:val="center"/>
        <w:rPr>
          <w:rFonts w:ascii="GHEA Grapalat" w:hAnsi="GHEA Grapalat"/>
          <w:b/>
          <w:sz w:val="24"/>
          <w:szCs w:val="24"/>
        </w:rPr>
      </w:pPr>
      <w:r w:rsidRPr="008121BE">
        <w:rPr>
          <w:rFonts w:ascii="GHEA Grapalat" w:hAnsi="GHEA Grapalat"/>
          <w:b/>
          <w:sz w:val="24"/>
          <w:szCs w:val="24"/>
        </w:rPr>
        <w:t>ՀԻՄՆԱՎՈՐՈՒՄ</w:t>
      </w:r>
    </w:p>
    <w:p w:rsidR="008121BE" w:rsidRPr="008121BE" w:rsidRDefault="008121BE" w:rsidP="000C6665">
      <w:pPr>
        <w:spacing w:after="0" w:line="240" w:lineRule="auto"/>
        <w:jc w:val="center"/>
        <w:rPr>
          <w:rFonts w:ascii="GHEA Grapalat" w:hAnsi="GHEA Grapalat"/>
          <w:b/>
          <w:sz w:val="24"/>
          <w:szCs w:val="24"/>
        </w:rPr>
      </w:pPr>
    </w:p>
    <w:p w:rsidR="008121BE" w:rsidRPr="008121BE" w:rsidRDefault="00372177" w:rsidP="008121BE">
      <w:pPr>
        <w:pStyle w:val="NormalWeb"/>
        <w:spacing w:before="0" w:beforeAutospacing="0" w:after="0" w:afterAutospacing="0"/>
        <w:jc w:val="center"/>
        <w:rPr>
          <w:rFonts w:ascii="GHEA Grapalat" w:hAnsi="GHEA Grapalat"/>
          <w:bCs/>
          <w:color w:val="FFFFFF" w:themeColor="background1"/>
          <w:shd w:val="clear" w:color="auto" w:fill="FFFFFF"/>
          <w:lang w:val="hy-AM"/>
        </w:rPr>
      </w:pPr>
      <w:r w:rsidRPr="00372177">
        <w:rPr>
          <w:rFonts w:ascii="GHEA Grapalat" w:hAnsi="GHEA Grapalat"/>
          <w:bCs/>
          <w:color w:val="000000"/>
          <w:shd w:val="clear" w:color="auto" w:fill="FFFFFF"/>
        </w:rPr>
        <w:t>«ՀԱՅԱՍՏԱՆԻ ՀԱՆՐԱՊԵՏՈՒԹՅԱՆ 2025 ԹՎԱԿԱՆԻ ՊԵՏԱԿԱՆ ԲՅՈՒՋԵԻ ՄԱՍԻՆ» ՀԱՅԱՍՏԱՆԻ ՀԱՆՐԱՊԵՏՈՒԹՅԱՆ ՕՐԵՆՔՈՒՄ ՎԵՐԱԲԱՇԽՈՒՄ, ՓՈՓՈԽՈՒԹՅՈՒՆՆԵՐ ԵՎ ԼՐԱՑՈՒՄ ԿԱՏԱՐԵԼՈՒ, ՀԱՅԱՍՏԱՆԻ ՀԱՆՐԱՊԵՏՈՒԹՅԱՆ ԿԱՌԱՎԱՐՈՒԹՅԱՆ 2024 ԹՎԱԿԱՆԻ ԴԵԿՏԵՄԲԵՐԻ 27-Ի N 2060-Ն ՈՐՈՇՄԱՆ ՄԵՋ ՓՈՓՈԽՈՒԹՅՈՒՆՆԵՐ, ԼՐԱՑՈՒՄՆԵՐ ԵՎ ՀԱՅԱՍՏԱՆԻ ՀԱՆՐԱՊԵՏՈՒԹՅԱՆ ՄԻՋՈՒԿԱՅԻՆ ԱՆՎՏԱՆԳՈՒԹՅԱՆ ԿԱՐԳԱՎՈՐՄԱՆ ԿՈՄԻՏԵԻՆ ԵՎ ՀԱՅԱՍՏԱՆԻ ՀԱՆՐԱՊԵՏՈՒԹՅԱՆ ՔԱՂԱՔԱՇԻՆՈՒԹՅԱՆ ԿՈՄԻՏԵԻՆ ԳՈՒՄԱՐ ՀԱՏԿԱՑՆԵԼՈՒ ՄԱՍԻՆ</w:t>
      </w:r>
      <w:bookmarkStart w:id="0" w:name="_GoBack"/>
      <w:bookmarkEnd w:id="0"/>
      <w:r w:rsidR="008121BE" w:rsidRPr="008121BE">
        <w:rPr>
          <w:rFonts w:ascii="GHEA Grapalat" w:hAnsi="GHEA Grapalat"/>
        </w:rPr>
        <w:t xml:space="preserve"> </w:t>
      </w:r>
    </w:p>
    <w:p w:rsidR="00642DDB" w:rsidRPr="008121BE" w:rsidRDefault="00642DDB" w:rsidP="000C6665">
      <w:pPr>
        <w:spacing w:after="0" w:line="240" w:lineRule="auto"/>
        <w:ind w:firstLine="720"/>
        <w:jc w:val="both"/>
        <w:rPr>
          <w:rFonts w:ascii="GHEA Grapalat" w:eastAsia="Times New Roman" w:hAnsi="GHEA Grapalat" w:cs="Times New Roman"/>
          <w:sz w:val="24"/>
          <w:szCs w:val="24"/>
          <w:lang w:val="hy-AM"/>
        </w:rPr>
      </w:pPr>
    </w:p>
    <w:p w:rsidR="000C6665" w:rsidRPr="008121BE" w:rsidRDefault="000C6665" w:rsidP="000C6665">
      <w:pPr>
        <w:spacing w:after="0" w:line="240" w:lineRule="auto"/>
        <w:ind w:firstLine="720"/>
        <w:jc w:val="both"/>
        <w:rPr>
          <w:rFonts w:ascii="GHEA Grapalat" w:eastAsia="Times New Roman" w:hAnsi="GHEA Grapalat" w:cs="Times New Roman"/>
          <w:sz w:val="24"/>
          <w:szCs w:val="24"/>
          <w:lang w:val="hy-AM"/>
        </w:rPr>
      </w:pPr>
    </w:p>
    <w:tbl>
      <w:tblPr>
        <w:tblW w:w="10440" w:type="dxa"/>
        <w:tblInd w:w="-455"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1E0" w:firstRow="1" w:lastRow="1" w:firstColumn="1" w:lastColumn="1" w:noHBand="0" w:noVBand="0"/>
      </w:tblPr>
      <w:tblGrid>
        <w:gridCol w:w="538"/>
        <w:gridCol w:w="9902"/>
      </w:tblGrid>
      <w:tr w:rsidR="00720F2C" w:rsidRPr="008121BE" w:rsidTr="00720F2C">
        <w:trPr>
          <w:trHeight w:val="323"/>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1.</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Իրավական ակտի ընդունման անհրաժեշտությունը</w:t>
            </w:r>
          </w:p>
        </w:tc>
      </w:tr>
      <w:tr w:rsidR="00720F2C" w:rsidRPr="00372177" w:rsidTr="000C6665">
        <w:trPr>
          <w:trHeight w:val="980"/>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0C6665">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60"/>
              <w:jc w:val="both"/>
              <w:rPr>
                <w:rFonts w:ascii="GHEA Grapalat" w:eastAsia="Times New Roman" w:hAnsi="GHEA Grapalat" w:cs="Sylfaen"/>
                <w:sz w:val="24"/>
                <w:szCs w:val="24"/>
                <w:lang w:val="hy-AM"/>
              </w:rPr>
            </w:pPr>
            <w:r w:rsidRPr="008121BE">
              <w:rPr>
                <w:rFonts w:ascii="GHEA Grapalat" w:hAnsi="GHEA Grapalat"/>
                <w:sz w:val="24"/>
                <w:szCs w:val="24"/>
                <w:lang w:val="hy-AM"/>
              </w:rPr>
              <w:t xml:space="preserve">ՀՀ կառավարության </w:t>
            </w:r>
            <w:r w:rsidRPr="008121BE">
              <w:rPr>
                <w:rFonts w:ascii="GHEA Grapalat" w:eastAsia="Times New Roman" w:hAnsi="GHEA Grapalat" w:cs="Times New Roman"/>
                <w:sz w:val="24"/>
                <w:szCs w:val="24"/>
                <w:lang w:val="hy-AM"/>
              </w:rPr>
              <w:t xml:space="preserve">2024 </w:t>
            </w:r>
            <w:r w:rsidRPr="008121BE">
              <w:rPr>
                <w:rFonts w:ascii="GHEA Grapalat" w:eastAsia="Times New Roman" w:hAnsi="GHEA Grapalat" w:cs="Sylfaen"/>
                <w:sz w:val="24"/>
                <w:szCs w:val="24"/>
                <w:lang w:val="hy-AM"/>
              </w:rPr>
              <w:t>թվականի</w:t>
            </w:r>
            <w:r w:rsidRPr="008121BE">
              <w:rPr>
                <w:rFonts w:ascii="GHEA Grapalat" w:eastAsia="Times New Roman" w:hAnsi="GHEA Grapalat" w:cs="Times New Roman"/>
                <w:sz w:val="24"/>
                <w:szCs w:val="24"/>
                <w:lang w:val="hy-AM"/>
              </w:rPr>
              <w:t xml:space="preserve"> հուլիսի 25-ի «Անշարժ գույք հետ վերցնելու և ամրացնելու մասին» № 1135-</w:t>
            </w:r>
            <w:r w:rsidRPr="008121BE">
              <w:rPr>
                <w:rFonts w:ascii="GHEA Grapalat" w:eastAsia="Times New Roman" w:hAnsi="GHEA Grapalat" w:cs="Sylfaen"/>
                <w:sz w:val="24"/>
                <w:szCs w:val="24"/>
                <w:lang w:val="hy-AM"/>
              </w:rPr>
              <w:t>Ա որոշմամբ</w:t>
            </w:r>
            <w:r w:rsidR="0099148F" w:rsidRPr="008121BE">
              <w:rPr>
                <w:rFonts w:ascii="GHEA Grapalat" w:hAnsi="GHEA Grapalat"/>
                <w:color w:val="000000"/>
                <w:sz w:val="24"/>
                <w:szCs w:val="24"/>
                <w:shd w:val="clear" w:color="auto" w:fill="FFFFFF"/>
                <w:lang w:val="hy-AM"/>
              </w:rPr>
              <w:t xml:space="preserve"> ՀՀ միջուկային անվտանգության կարգավորման կոմիտեին (այսուհետ՝ կոմիտե) </w:t>
            </w:r>
            <w:r w:rsidRPr="008121BE">
              <w:rPr>
                <w:rFonts w:ascii="GHEA Grapalat" w:eastAsia="Times New Roman" w:hAnsi="GHEA Grapalat" w:cs="Sylfaen"/>
                <w:sz w:val="24"/>
                <w:szCs w:val="24"/>
                <w:lang w:val="hy-AM"/>
              </w:rPr>
              <w:t xml:space="preserve"> </w:t>
            </w:r>
            <w:r w:rsidR="0099148F" w:rsidRPr="008121BE">
              <w:rPr>
                <w:rFonts w:ascii="GHEA Grapalat" w:hAnsi="GHEA Grapalat"/>
                <w:color w:val="000000"/>
                <w:sz w:val="24"/>
                <w:szCs w:val="24"/>
                <w:shd w:val="clear" w:color="auto" w:fill="FFFFFF"/>
                <w:lang w:val="hy-AM"/>
              </w:rPr>
              <w:t xml:space="preserve">ամրացվել է </w:t>
            </w:r>
            <w:r w:rsidRPr="008121BE">
              <w:rPr>
                <w:rFonts w:ascii="GHEA Grapalat" w:hAnsi="GHEA Grapalat"/>
                <w:color w:val="000000"/>
                <w:sz w:val="24"/>
                <w:szCs w:val="24"/>
                <w:shd w:val="clear" w:color="auto" w:fill="FFFFFF"/>
                <w:lang w:val="hy-AM"/>
              </w:rPr>
              <w:t>Երևան, Աջափնյակ, Ալիխանյան եղբայրների փողոց թիվ 2 հասցեում գտնվող՝ 516,2 քառ. մետր ընդհանուր մակերեսով արհեստանոցը, 102,3 քառ. մետր ընդհանուր մակերեսով օժանդակ շինությունը և դրանց զբաղեցրած, օգտագործման ու սպասարկման համար անհրաժեշտ ընդհանուր բաժնային սեփականություն հանդիսացող՝ 0,55701 հա հողամասը</w:t>
            </w:r>
            <w:r w:rsidR="005C4D26" w:rsidRPr="008121BE">
              <w:rPr>
                <w:rFonts w:ascii="GHEA Grapalat" w:hAnsi="GHEA Grapalat"/>
                <w:color w:val="000000"/>
                <w:sz w:val="24"/>
                <w:szCs w:val="24"/>
                <w:shd w:val="clear" w:color="auto" w:fill="FFFFFF"/>
                <w:lang w:val="hy-AM"/>
              </w:rPr>
              <w:t>՝</w:t>
            </w:r>
            <w:r w:rsidRPr="008121BE">
              <w:rPr>
                <w:rFonts w:ascii="GHEA Grapalat" w:hAnsi="GHEA Grapalat"/>
                <w:color w:val="000000"/>
                <w:sz w:val="24"/>
                <w:szCs w:val="24"/>
                <w:shd w:val="clear" w:color="auto" w:fill="FFFFFF"/>
                <w:lang w:val="hy-AM"/>
              </w:rPr>
              <w:t xml:space="preserve"> ռադիոքիմիական ռեֆերենսային լաբորատորիայի</w:t>
            </w:r>
            <w:r w:rsidR="00A1581B" w:rsidRPr="008121BE">
              <w:rPr>
                <w:rFonts w:ascii="GHEA Grapalat" w:hAnsi="GHEA Grapalat"/>
                <w:color w:val="000000"/>
                <w:sz w:val="24"/>
                <w:szCs w:val="24"/>
                <w:shd w:val="clear" w:color="auto" w:fill="FFFFFF"/>
                <w:lang w:val="hy-AM"/>
              </w:rPr>
              <w:t xml:space="preserve"> ստեղծման</w:t>
            </w:r>
            <w:r w:rsidRPr="008121BE">
              <w:rPr>
                <w:rFonts w:ascii="GHEA Grapalat" w:eastAsia="Times New Roman" w:hAnsi="GHEA Grapalat" w:cs="Sylfaen"/>
                <w:sz w:val="24"/>
                <w:szCs w:val="24"/>
                <w:lang w:val="hy-AM"/>
              </w:rPr>
              <w:t xml:space="preserve">, ինչպես նաև կոմիտեի և </w:t>
            </w:r>
            <w:r w:rsidRPr="008121BE">
              <w:rPr>
                <w:rFonts w:ascii="GHEA Grapalat" w:hAnsi="GHEA Grapalat"/>
                <w:color w:val="000000"/>
                <w:sz w:val="24"/>
                <w:szCs w:val="24"/>
                <w:shd w:val="clear" w:color="auto" w:fill="FFFFFF"/>
                <w:lang w:val="hy-AM"/>
              </w:rPr>
              <w:t>«</w:t>
            </w:r>
            <w:r w:rsidRPr="008121BE">
              <w:rPr>
                <w:rFonts w:ascii="GHEA Grapalat" w:eastAsia="Times New Roman" w:hAnsi="GHEA Grapalat" w:cs="Sylfaen"/>
                <w:sz w:val="24"/>
                <w:szCs w:val="24"/>
                <w:lang w:val="hy-AM"/>
              </w:rPr>
              <w:t>Միջուկային և ռադիացիոն անվտանգության գիտատեխնիկական կենտրոն</w:t>
            </w:r>
            <w:r w:rsidRPr="008121BE">
              <w:rPr>
                <w:rFonts w:ascii="GHEA Grapalat" w:hAnsi="GHEA Grapalat"/>
                <w:color w:val="000000"/>
                <w:sz w:val="24"/>
                <w:szCs w:val="24"/>
                <w:shd w:val="clear" w:color="auto" w:fill="FFFFFF"/>
                <w:lang w:val="hy-AM"/>
              </w:rPr>
              <w:t>» փակ բաժնետիրական ընկերության</w:t>
            </w:r>
            <w:r w:rsidRPr="008121BE">
              <w:rPr>
                <w:rFonts w:ascii="GHEA Grapalat" w:eastAsia="Times New Roman" w:hAnsi="GHEA Grapalat" w:cs="Sylfaen"/>
                <w:sz w:val="24"/>
                <w:szCs w:val="24"/>
                <w:lang w:val="hy-AM"/>
              </w:rPr>
              <w:t xml:space="preserve"> աշխատ</w:t>
            </w:r>
            <w:r w:rsidR="005C4D26" w:rsidRPr="008121BE">
              <w:rPr>
                <w:rFonts w:ascii="GHEA Grapalat" w:eastAsia="Times New Roman" w:hAnsi="GHEA Grapalat" w:cs="Sylfaen"/>
                <w:sz w:val="24"/>
                <w:szCs w:val="24"/>
                <w:lang w:val="hy-AM"/>
              </w:rPr>
              <w:t>ողների հ</w:t>
            </w:r>
            <w:r w:rsidRPr="008121BE">
              <w:rPr>
                <w:rFonts w:ascii="GHEA Grapalat" w:eastAsia="Times New Roman" w:hAnsi="GHEA Grapalat" w:cs="Sylfaen"/>
                <w:sz w:val="24"/>
                <w:szCs w:val="24"/>
                <w:lang w:val="hy-AM"/>
              </w:rPr>
              <w:t xml:space="preserve">ամար  </w:t>
            </w:r>
            <w:r w:rsidR="005C4D26" w:rsidRPr="008121BE">
              <w:rPr>
                <w:rFonts w:ascii="GHEA Grapalat" w:eastAsia="Times New Roman" w:hAnsi="GHEA Grapalat" w:cs="Sylfaen"/>
                <w:sz w:val="24"/>
                <w:szCs w:val="24"/>
                <w:lang w:val="hy-AM"/>
              </w:rPr>
              <w:t>վարչական</w:t>
            </w:r>
            <w:r w:rsidR="00922E80" w:rsidRPr="008121BE">
              <w:rPr>
                <w:rFonts w:ascii="GHEA Grapalat" w:eastAsia="Times New Roman" w:hAnsi="GHEA Grapalat" w:cs="Sylfaen"/>
                <w:sz w:val="24"/>
                <w:szCs w:val="24"/>
                <w:lang w:val="hy-AM"/>
              </w:rPr>
              <w:t xml:space="preserve"> շենքի</w:t>
            </w:r>
            <w:r w:rsidR="005C4D26" w:rsidRPr="008121BE">
              <w:rPr>
                <w:rFonts w:ascii="GHEA Grapalat" w:eastAsia="Times New Roman" w:hAnsi="GHEA Grapalat" w:cs="Sylfaen"/>
                <w:sz w:val="24"/>
                <w:szCs w:val="24"/>
                <w:lang w:val="hy-AM"/>
              </w:rPr>
              <w:t xml:space="preserve"> </w:t>
            </w:r>
            <w:r w:rsidRPr="008121BE">
              <w:rPr>
                <w:rFonts w:ascii="GHEA Grapalat" w:eastAsia="Times New Roman" w:hAnsi="GHEA Grapalat" w:cs="Sylfaen"/>
                <w:sz w:val="24"/>
                <w:szCs w:val="24"/>
                <w:lang w:val="hy-AM"/>
              </w:rPr>
              <w:t>կառուց</w:t>
            </w:r>
            <w:r w:rsidR="00D546E9" w:rsidRPr="008121BE">
              <w:rPr>
                <w:rFonts w:ascii="GHEA Grapalat" w:eastAsia="Times New Roman" w:hAnsi="GHEA Grapalat" w:cs="Sylfaen"/>
                <w:sz w:val="24"/>
                <w:szCs w:val="24"/>
                <w:lang w:val="hy-AM"/>
              </w:rPr>
              <w:t>ման</w:t>
            </w:r>
            <w:r w:rsidRPr="008121BE">
              <w:rPr>
                <w:rFonts w:ascii="GHEA Grapalat" w:eastAsia="Times New Roman" w:hAnsi="GHEA Grapalat" w:cs="Sylfaen"/>
                <w:sz w:val="24"/>
                <w:szCs w:val="24"/>
                <w:lang w:val="hy-AM"/>
              </w:rPr>
              <w:t xml:space="preserve"> նպատակով։ </w:t>
            </w:r>
          </w:p>
          <w:p w:rsidR="005C4D26" w:rsidRPr="008121BE" w:rsidRDefault="005C4D26" w:rsidP="00A47690">
            <w:pPr>
              <w:spacing w:after="0" w:line="240" w:lineRule="auto"/>
              <w:ind w:firstLine="360"/>
              <w:jc w:val="both"/>
              <w:rPr>
                <w:rFonts w:ascii="GHEA Grapalat" w:eastAsia="Times New Roman" w:hAnsi="GHEA Grapalat" w:cs="Times New Roman"/>
                <w:sz w:val="24"/>
                <w:szCs w:val="24"/>
                <w:lang w:val="hy-AM"/>
              </w:rPr>
            </w:pPr>
            <w:r w:rsidRPr="008121BE">
              <w:rPr>
                <w:rFonts w:ascii="GHEA Grapalat" w:hAnsi="GHEA Grapalat"/>
                <w:sz w:val="24"/>
                <w:szCs w:val="24"/>
                <w:lang w:val="hy-AM"/>
              </w:rPr>
              <w:t xml:space="preserve">Որոշման  ընդունումը բխում է նաև </w:t>
            </w:r>
            <w:r w:rsidRPr="008121BE">
              <w:rPr>
                <w:rFonts w:ascii="GHEA Grapalat" w:eastAsia="Times New Roman" w:hAnsi="GHEA Grapalat" w:cs="Times New Roman"/>
                <w:sz w:val="24"/>
                <w:szCs w:val="24"/>
                <w:lang w:val="hy-AM"/>
              </w:rPr>
              <w:t>ՀՀ և Եվրոպական հանձնաժողովի միջև ստորագրվ</w:t>
            </w:r>
            <w:r w:rsidR="00445DAF" w:rsidRPr="008121BE">
              <w:rPr>
                <w:rFonts w:ascii="GHEA Grapalat" w:eastAsia="Times New Roman" w:hAnsi="GHEA Grapalat" w:cs="Times New Roman"/>
                <w:sz w:val="24"/>
                <w:szCs w:val="24"/>
                <w:lang w:val="hy-AM"/>
              </w:rPr>
              <w:t>ած</w:t>
            </w:r>
            <w:r w:rsidRPr="008121BE">
              <w:rPr>
                <w:rFonts w:ascii="GHEA Grapalat" w:eastAsia="Times New Roman" w:hAnsi="GHEA Grapalat" w:cs="Times New Roman"/>
                <w:sz w:val="24"/>
                <w:szCs w:val="24"/>
                <w:lang w:val="hy-AM"/>
              </w:rPr>
              <w:t xml:space="preserve"> «Հայաստանում միջուկային անվտանգության, ճառագայթային պաշտպանության և ռադիոակտիվ թափոնների կառավարման ենթակառուցվածքների ամրապնդում» ֆինանսավորման համաձայնագ</w:t>
            </w:r>
            <w:r w:rsidR="00A1581B" w:rsidRPr="008121BE">
              <w:rPr>
                <w:rFonts w:ascii="GHEA Grapalat" w:eastAsia="Times New Roman" w:hAnsi="GHEA Grapalat" w:cs="Times New Roman"/>
                <w:sz w:val="24"/>
                <w:szCs w:val="24"/>
                <w:lang w:val="hy-AM"/>
              </w:rPr>
              <w:t>րից՝</w:t>
            </w:r>
            <w:r w:rsidRPr="008121BE">
              <w:rPr>
                <w:rFonts w:ascii="GHEA Grapalat" w:eastAsia="Times New Roman" w:hAnsi="GHEA Grapalat" w:cs="Times New Roman"/>
                <w:sz w:val="24"/>
                <w:szCs w:val="24"/>
                <w:lang w:val="hy-AM"/>
              </w:rPr>
              <w:t xml:space="preserve"> (արժեքը կազմում է շուրջ  12,900,000 եվրո)</w:t>
            </w:r>
            <w:r w:rsidR="00445DAF" w:rsidRPr="008121BE">
              <w:rPr>
                <w:rFonts w:ascii="GHEA Grapalat" w:eastAsia="Times New Roman" w:hAnsi="GHEA Grapalat" w:cs="Times New Roman"/>
                <w:sz w:val="24"/>
                <w:szCs w:val="24"/>
                <w:lang w:val="hy-AM"/>
              </w:rPr>
              <w:t>,</w:t>
            </w:r>
            <w:r w:rsidRPr="008121BE">
              <w:rPr>
                <w:rFonts w:ascii="GHEA Grapalat" w:eastAsia="Times New Roman" w:hAnsi="GHEA Grapalat" w:cs="Times New Roman"/>
                <w:sz w:val="24"/>
                <w:szCs w:val="24"/>
                <w:lang w:val="hy-AM"/>
              </w:rPr>
              <w:t xml:space="preserve"> հաստատվ</w:t>
            </w:r>
            <w:r w:rsidR="00445DAF" w:rsidRPr="008121BE">
              <w:rPr>
                <w:rFonts w:ascii="GHEA Grapalat" w:eastAsia="Times New Roman" w:hAnsi="GHEA Grapalat" w:cs="Times New Roman"/>
                <w:sz w:val="24"/>
                <w:szCs w:val="24"/>
                <w:lang w:val="hy-AM"/>
              </w:rPr>
              <w:t>ել է</w:t>
            </w:r>
            <w:r w:rsidRPr="008121BE">
              <w:rPr>
                <w:rFonts w:ascii="GHEA Grapalat" w:eastAsia="Times New Roman" w:hAnsi="GHEA Grapalat" w:cs="Times New Roman"/>
                <w:sz w:val="24"/>
                <w:szCs w:val="24"/>
                <w:lang w:val="hy-AM"/>
              </w:rPr>
              <w:t xml:space="preserve"> ՀՀ նախագահի 2024թ</w:t>
            </w:r>
            <w:r w:rsidRPr="008121BE">
              <w:rPr>
                <w:rFonts w:ascii="Cambria Math" w:eastAsia="Times New Roman" w:hAnsi="Cambria Math" w:cs="Cambria Math"/>
                <w:sz w:val="24"/>
                <w:szCs w:val="24"/>
                <w:lang w:val="hy-AM"/>
              </w:rPr>
              <w:t>․</w:t>
            </w:r>
            <w:r w:rsidRPr="008121BE">
              <w:rPr>
                <w:rFonts w:ascii="GHEA Grapalat" w:eastAsia="Times New Roman" w:hAnsi="GHEA Grapalat" w:cs="Times New Roman"/>
                <w:sz w:val="24"/>
                <w:szCs w:val="24"/>
                <w:lang w:val="hy-AM"/>
              </w:rPr>
              <w:t xml:space="preserve"> դեկտեմբերի 27-ի ՆՀ-405-Ն հրամանագրով։ </w:t>
            </w:r>
          </w:p>
          <w:p w:rsidR="00720F2C" w:rsidRPr="008121BE" w:rsidRDefault="00720F2C" w:rsidP="00A47690">
            <w:pPr>
              <w:spacing w:after="0" w:line="240" w:lineRule="auto"/>
              <w:ind w:firstLine="360"/>
              <w:jc w:val="both"/>
              <w:rPr>
                <w:rFonts w:ascii="GHEA Grapalat" w:eastAsia="Times New Roman" w:hAnsi="GHEA Grapalat" w:cs="Sylfaen"/>
                <w:sz w:val="24"/>
                <w:szCs w:val="24"/>
                <w:lang w:val="hy-AM"/>
              </w:rPr>
            </w:pPr>
            <w:r w:rsidRPr="008121BE">
              <w:rPr>
                <w:rFonts w:ascii="GHEA Grapalat" w:eastAsia="Times New Roman" w:hAnsi="GHEA Grapalat" w:cs="Sylfaen"/>
                <w:sz w:val="24"/>
                <w:szCs w:val="24"/>
                <w:lang w:val="hy-AM"/>
              </w:rPr>
              <w:t>ՀՀ 2025 թվականի պետական բյուջեում վերը նշված տարածքում շենքի կառուցման համար նախագծանախահաշվային փաստաթղթերի մշակման աշխատանքների</w:t>
            </w:r>
            <w:r w:rsidR="00AB5A6E" w:rsidRPr="008121BE">
              <w:rPr>
                <w:rFonts w:ascii="GHEA Grapalat" w:eastAsia="Times New Roman" w:hAnsi="GHEA Grapalat" w:cs="Sylfaen"/>
                <w:sz w:val="24"/>
                <w:szCs w:val="24"/>
                <w:lang w:val="hy-AM"/>
              </w:rPr>
              <w:t xml:space="preserve"> համար</w:t>
            </w:r>
            <w:r w:rsidRPr="008121BE">
              <w:rPr>
                <w:rFonts w:ascii="GHEA Grapalat" w:eastAsia="Times New Roman" w:hAnsi="GHEA Grapalat" w:cs="Sylfaen"/>
                <w:sz w:val="24"/>
                <w:szCs w:val="24"/>
                <w:lang w:val="hy-AM"/>
              </w:rPr>
              <w:t xml:space="preserve"> ֆինանսավորում չի նախատեսվել։</w:t>
            </w:r>
          </w:p>
          <w:p w:rsidR="00720F2C" w:rsidRPr="008121BE" w:rsidRDefault="00720F2C" w:rsidP="00590E1D">
            <w:pPr>
              <w:spacing w:after="0" w:line="240" w:lineRule="auto"/>
              <w:jc w:val="both"/>
              <w:rPr>
                <w:rFonts w:ascii="GHEA Grapalat" w:eastAsia="Times New Roman" w:hAnsi="GHEA Grapalat" w:cs="Times New Roman"/>
                <w:sz w:val="24"/>
                <w:szCs w:val="24"/>
                <w:lang w:val="hy-AM"/>
              </w:rPr>
            </w:pPr>
          </w:p>
        </w:tc>
      </w:tr>
      <w:tr w:rsidR="00720F2C" w:rsidRPr="008121BE"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2.</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Ընթացիկ իրավիճակը և խնդիրները</w:t>
            </w:r>
          </w:p>
        </w:tc>
      </w:tr>
      <w:tr w:rsidR="00720F2C" w:rsidRPr="00372177" w:rsidTr="00AB7D08">
        <w:trPr>
          <w:trHeight w:val="2510"/>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0B61DA" w:rsidRPr="008121BE" w:rsidRDefault="00D546E9" w:rsidP="00A47690">
            <w:pPr>
              <w:spacing w:after="0" w:line="240" w:lineRule="auto"/>
              <w:ind w:firstLine="360"/>
              <w:jc w:val="both"/>
              <w:rPr>
                <w:rFonts w:ascii="GHEA Grapalat" w:eastAsia="Times New Roman" w:hAnsi="GHEA Grapalat" w:cs="Times New Roman"/>
                <w:sz w:val="24"/>
                <w:szCs w:val="24"/>
                <w:lang w:val="hy-AM"/>
              </w:rPr>
            </w:pPr>
            <w:r w:rsidRPr="008121BE">
              <w:rPr>
                <w:rFonts w:ascii="GHEA Grapalat" w:hAnsi="GHEA Grapalat"/>
                <w:color w:val="000000"/>
                <w:sz w:val="24"/>
                <w:szCs w:val="24"/>
                <w:shd w:val="clear" w:color="auto" w:fill="FFFFFF"/>
                <w:lang w:val="hy-AM"/>
              </w:rPr>
              <w:t xml:space="preserve">Երևան, Աջափնյակ, Ալիխանյան եղբայրների փողոց թիվ 2 հասցեում գտնվող </w:t>
            </w:r>
            <w:r w:rsidRPr="008121BE">
              <w:rPr>
                <w:rFonts w:ascii="GHEA Grapalat" w:eastAsia="Times New Roman" w:hAnsi="GHEA Grapalat" w:cs="Times New Roman"/>
                <w:sz w:val="24"/>
                <w:szCs w:val="24"/>
                <w:lang w:val="hy-AM"/>
              </w:rPr>
              <w:t>տարածքում շենքի կառուցման համար անհրաժեշտ նախագծանախահաշվային փաստաթղթերի ձեռքբերման</w:t>
            </w:r>
            <w:r w:rsidR="00307A99" w:rsidRPr="008121BE">
              <w:rPr>
                <w:rFonts w:ascii="GHEA Grapalat" w:eastAsia="Times New Roman" w:hAnsi="GHEA Grapalat" w:cs="Times New Roman"/>
                <w:sz w:val="24"/>
                <w:szCs w:val="24"/>
                <w:lang w:val="hy-AM"/>
              </w:rPr>
              <w:t xml:space="preserve"> և տեղական վճարների</w:t>
            </w:r>
            <w:r w:rsidRPr="008121BE">
              <w:rPr>
                <w:rFonts w:ascii="GHEA Grapalat" w:eastAsia="Times New Roman" w:hAnsi="GHEA Grapalat" w:cs="Times New Roman"/>
                <w:sz w:val="24"/>
                <w:szCs w:val="24"/>
                <w:lang w:val="hy-AM"/>
              </w:rPr>
              <w:t xml:space="preserve"> համար </w:t>
            </w:r>
            <w:r w:rsidRPr="008121BE">
              <w:rPr>
                <w:rFonts w:ascii="GHEA Grapalat" w:eastAsia="Times New Roman" w:hAnsi="GHEA Grapalat" w:cs="Sylfaen"/>
                <w:sz w:val="24"/>
                <w:szCs w:val="24"/>
                <w:lang w:val="hy-AM"/>
              </w:rPr>
              <w:t>ներկայումս անհրաժեշտություն է առաջացել</w:t>
            </w:r>
            <w:r w:rsidRPr="008121BE">
              <w:rPr>
                <w:rFonts w:ascii="GHEA Grapalat" w:eastAsia="Times New Roman" w:hAnsi="GHEA Grapalat" w:cs="Times New Roman"/>
                <w:sz w:val="24"/>
                <w:szCs w:val="24"/>
                <w:lang w:val="hy-AM"/>
              </w:rPr>
              <w:t xml:space="preserve"> </w:t>
            </w:r>
            <w:r w:rsidRPr="008121BE">
              <w:rPr>
                <w:rFonts w:ascii="GHEA Grapalat" w:eastAsia="Times New Roman" w:hAnsi="GHEA Grapalat" w:cs="Sylfaen"/>
                <w:sz w:val="24"/>
                <w:szCs w:val="24"/>
                <w:lang w:val="hy-AM"/>
              </w:rPr>
              <w:t xml:space="preserve">ՀՀ քաղաքաշինության կոմիտեին  հատկացնել </w:t>
            </w:r>
            <w:r w:rsidRPr="008121BE">
              <w:rPr>
                <w:rFonts w:ascii="GHEA Grapalat" w:eastAsia="Times New Roman" w:hAnsi="GHEA Grapalat" w:cs="Times New Roman"/>
                <w:sz w:val="24"/>
                <w:szCs w:val="24"/>
                <w:lang w:val="hy-AM"/>
              </w:rPr>
              <w:t xml:space="preserve"> </w:t>
            </w:r>
            <w:r w:rsidR="00307A99" w:rsidRPr="008121BE">
              <w:rPr>
                <w:rFonts w:ascii="GHEA Grapalat" w:hAnsi="GHEA Grapalat" w:cs="Sylfaen"/>
                <w:sz w:val="24"/>
                <w:szCs w:val="24"/>
                <w:lang w:val="hy-AM"/>
              </w:rPr>
              <w:t>25</w:t>
            </w:r>
            <w:r w:rsidRPr="008121BE">
              <w:rPr>
                <w:rFonts w:ascii="GHEA Grapalat" w:hAnsi="GHEA Grapalat" w:cs="Sylfaen"/>
                <w:sz w:val="24"/>
                <w:szCs w:val="24"/>
                <w:lang w:val="hy-AM"/>
              </w:rPr>
              <w:t>300,0</w:t>
            </w:r>
            <w:r w:rsidRPr="008121BE">
              <w:rPr>
                <w:rFonts w:ascii="GHEA Grapalat" w:hAnsi="GHEA Grapalat" w:cs="Sylfaen"/>
                <w:sz w:val="24"/>
                <w:szCs w:val="24"/>
                <w:lang w:val="fr-FR"/>
              </w:rPr>
              <w:t xml:space="preserve"> </w:t>
            </w:r>
            <w:proofErr w:type="spellStart"/>
            <w:r w:rsidRPr="008121BE">
              <w:rPr>
                <w:rFonts w:ascii="GHEA Grapalat" w:hAnsi="GHEA Grapalat" w:cs="Sylfaen"/>
                <w:sz w:val="24"/>
                <w:szCs w:val="24"/>
                <w:lang w:val="fr-FR"/>
              </w:rPr>
              <w:t>հազ</w:t>
            </w:r>
            <w:proofErr w:type="spellEnd"/>
            <w:r w:rsidRPr="008121BE">
              <w:rPr>
                <w:rFonts w:ascii="GHEA Grapalat" w:hAnsi="GHEA Grapalat" w:cs="Sylfaen"/>
                <w:sz w:val="24"/>
                <w:szCs w:val="24"/>
                <w:lang w:val="fr-FR"/>
              </w:rPr>
              <w:t>.</w:t>
            </w:r>
            <w:r w:rsidRPr="008121BE">
              <w:rPr>
                <w:rFonts w:ascii="GHEA Grapalat" w:hAnsi="GHEA Grapalat" w:cs="Sylfaen"/>
                <w:sz w:val="24"/>
                <w:szCs w:val="24"/>
                <w:lang w:val="hy-AM"/>
              </w:rPr>
              <w:t>դրամ</w:t>
            </w:r>
            <w:r w:rsidRPr="008121BE">
              <w:rPr>
                <w:rFonts w:ascii="GHEA Grapalat" w:eastAsia="Times New Roman" w:hAnsi="GHEA Grapalat" w:cs="Sylfaen"/>
                <w:sz w:val="24"/>
                <w:szCs w:val="24"/>
                <w:lang w:val="hy-AM"/>
              </w:rPr>
              <w:t xml:space="preserve"> գումար</w:t>
            </w:r>
            <w:r w:rsidR="00764914" w:rsidRPr="008121BE">
              <w:rPr>
                <w:rFonts w:ascii="GHEA Grapalat" w:eastAsia="Times New Roman" w:hAnsi="GHEA Grapalat" w:cs="Sylfaen"/>
                <w:sz w:val="24"/>
                <w:szCs w:val="24"/>
                <w:lang w:val="hy-AM"/>
              </w:rPr>
              <w:t>`</w:t>
            </w:r>
            <w:r w:rsidR="003B2163" w:rsidRPr="008121BE">
              <w:rPr>
                <w:rFonts w:ascii="GHEA Grapalat" w:eastAsia="Times New Roman" w:hAnsi="GHEA Grapalat" w:cs="Sylfaen"/>
                <w:sz w:val="24"/>
                <w:szCs w:val="24"/>
                <w:lang w:val="hy-AM"/>
              </w:rPr>
              <w:t xml:space="preserve"> 20300,0</w:t>
            </w:r>
            <w:r w:rsidR="003B2163" w:rsidRPr="008121BE">
              <w:rPr>
                <w:rFonts w:ascii="GHEA Grapalat" w:hAnsi="GHEA Grapalat" w:cs="Sylfaen"/>
                <w:sz w:val="24"/>
                <w:szCs w:val="24"/>
                <w:lang w:val="fr-FR"/>
              </w:rPr>
              <w:t xml:space="preserve"> </w:t>
            </w:r>
            <w:proofErr w:type="spellStart"/>
            <w:r w:rsidR="003B2163" w:rsidRPr="008121BE">
              <w:rPr>
                <w:rFonts w:ascii="GHEA Grapalat" w:hAnsi="GHEA Grapalat" w:cs="Sylfaen"/>
                <w:sz w:val="24"/>
                <w:szCs w:val="24"/>
                <w:lang w:val="fr-FR"/>
              </w:rPr>
              <w:t>հազ</w:t>
            </w:r>
            <w:proofErr w:type="spellEnd"/>
            <w:r w:rsidR="003B2163" w:rsidRPr="008121BE">
              <w:rPr>
                <w:rFonts w:ascii="GHEA Grapalat" w:hAnsi="GHEA Grapalat" w:cs="Sylfaen"/>
                <w:sz w:val="24"/>
                <w:szCs w:val="24"/>
                <w:lang w:val="fr-FR"/>
              </w:rPr>
              <w:t>.</w:t>
            </w:r>
            <w:r w:rsidR="003B2163" w:rsidRPr="008121BE">
              <w:rPr>
                <w:rFonts w:ascii="GHEA Grapalat" w:hAnsi="GHEA Grapalat" w:cs="Sylfaen"/>
                <w:sz w:val="24"/>
                <w:szCs w:val="24"/>
                <w:lang w:val="hy-AM"/>
              </w:rPr>
              <w:t>դրամ</w:t>
            </w:r>
            <w:r w:rsidR="00764914" w:rsidRPr="008121BE">
              <w:rPr>
                <w:rFonts w:ascii="GHEA Grapalat" w:hAnsi="GHEA Grapalat" w:cs="Sylfaen"/>
                <w:sz w:val="24"/>
                <w:szCs w:val="24"/>
                <w:lang w:val="hy-AM"/>
              </w:rPr>
              <w:t>ը</w:t>
            </w:r>
            <w:r w:rsidR="003B2163" w:rsidRPr="008121BE">
              <w:rPr>
                <w:rFonts w:ascii="GHEA Grapalat" w:hAnsi="GHEA Grapalat" w:cs="Sylfaen"/>
                <w:sz w:val="24"/>
                <w:szCs w:val="24"/>
                <w:lang w:val="hy-AM"/>
              </w:rPr>
              <w:t xml:space="preserve"> </w:t>
            </w:r>
            <w:r w:rsidR="000B61DA" w:rsidRPr="008121BE">
              <w:rPr>
                <w:rFonts w:ascii="GHEA Grapalat" w:hAnsi="GHEA Grapalat" w:cs="Sylfaen"/>
                <w:sz w:val="24"/>
                <w:szCs w:val="24"/>
                <w:lang w:val="hy-AM"/>
              </w:rPr>
              <w:t xml:space="preserve">համաձայն </w:t>
            </w:r>
            <w:r w:rsidR="000B61DA" w:rsidRPr="008121BE">
              <w:rPr>
                <w:rFonts w:ascii="GHEA Grapalat" w:hAnsi="GHEA Grapalat"/>
                <w:sz w:val="24"/>
                <w:szCs w:val="24"/>
                <w:lang w:val="hy-AM"/>
              </w:rPr>
              <w:t xml:space="preserve">ՀՀ քաղաքաշինության կոմիտեի կողմից տրամադրված </w:t>
            </w:r>
            <w:r w:rsidR="000B61DA" w:rsidRPr="008121BE">
              <w:rPr>
                <w:rFonts w:ascii="GHEA Grapalat" w:hAnsi="GHEA Grapalat"/>
                <w:color w:val="000000"/>
                <w:sz w:val="24"/>
                <w:szCs w:val="24"/>
                <w:shd w:val="clear" w:color="auto" w:fill="FFFFFF"/>
                <w:lang w:val="hy-AM"/>
              </w:rPr>
              <w:t xml:space="preserve">շենքի կառուցման աշխատանքների </w:t>
            </w:r>
            <w:r w:rsidR="000B61DA" w:rsidRPr="008121BE">
              <w:rPr>
                <w:rFonts w:ascii="GHEA Grapalat" w:hAnsi="GHEA Grapalat" w:cs="GHEA Grapalat"/>
                <w:sz w:val="24"/>
                <w:szCs w:val="24"/>
                <w:lang w:val="hy-AM"/>
              </w:rPr>
              <w:t>խոշորացված ծախսերի հաշվարկի (տեղեկանքը կցված է), որից 19000,0 հազ</w:t>
            </w:r>
            <w:r w:rsidR="000B61DA" w:rsidRPr="008121BE">
              <w:rPr>
                <w:rFonts w:ascii="Cambria Math" w:hAnsi="Cambria Math" w:cs="Cambria Math"/>
                <w:sz w:val="24"/>
                <w:szCs w:val="24"/>
                <w:lang w:val="hy-AM"/>
              </w:rPr>
              <w:t>․</w:t>
            </w:r>
            <w:r w:rsidR="000B61DA" w:rsidRPr="008121BE">
              <w:rPr>
                <w:rFonts w:ascii="GHEA Grapalat" w:hAnsi="GHEA Grapalat" w:cs="GHEA Grapalat"/>
                <w:sz w:val="24"/>
                <w:szCs w:val="24"/>
                <w:lang w:val="hy-AM"/>
              </w:rPr>
              <w:t xml:space="preserve"> </w:t>
            </w:r>
            <w:r w:rsidR="000B61DA" w:rsidRPr="008121BE">
              <w:rPr>
                <w:rFonts w:ascii="GHEA Grapalat" w:hAnsi="GHEA Grapalat" w:cs="Sylfaen"/>
                <w:sz w:val="24"/>
                <w:szCs w:val="24"/>
                <w:lang w:val="hy-AM"/>
              </w:rPr>
              <w:t xml:space="preserve">դրամ </w:t>
            </w:r>
            <w:r w:rsidR="000B61DA" w:rsidRPr="008121BE">
              <w:rPr>
                <w:rFonts w:ascii="GHEA Grapalat" w:eastAsia="Times New Roman" w:hAnsi="GHEA Grapalat" w:cs="Times New Roman"/>
                <w:sz w:val="24"/>
                <w:szCs w:val="24"/>
                <w:lang w:val="hy-AM"/>
              </w:rPr>
              <w:t xml:space="preserve">նախագծանախահաշվային փաստաթղթերի ձեռքբերման համար, 1300,0 </w:t>
            </w:r>
            <w:r w:rsidR="000B61DA" w:rsidRPr="008121BE">
              <w:rPr>
                <w:rFonts w:ascii="GHEA Grapalat" w:hAnsi="GHEA Grapalat" w:cs="GHEA Grapalat"/>
                <w:sz w:val="24"/>
                <w:szCs w:val="24"/>
                <w:lang w:val="hy-AM"/>
              </w:rPr>
              <w:t xml:space="preserve"> հազ</w:t>
            </w:r>
            <w:r w:rsidR="000B61DA" w:rsidRPr="008121BE">
              <w:rPr>
                <w:rFonts w:ascii="Cambria Math" w:hAnsi="Cambria Math" w:cs="Cambria Math"/>
                <w:sz w:val="24"/>
                <w:szCs w:val="24"/>
                <w:lang w:val="hy-AM"/>
              </w:rPr>
              <w:t>․</w:t>
            </w:r>
            <w:r w:rsidR="000B61DA" w:rsidRPr="008121BE">
              <w:rPr>
                <w:rFonts w:ascii="GHEA Grapalat" w:hAnsi="GHEA Grapalat" w:cs="GHEA Grapalat"/>
                <w:sz w:val="24"/>
                <w:szCs w:val="24"/>
                <w:lang w:val="hy-AM"/>
              </w:rPr>
              <w:t xml:space="preserve"> </w:t>
            </w:r>
            <w:r w:rsidR="000B61DA" w:rsidRPr="008121BE">
              <w:rPr>
                <w:rFonts w:ascii="GHEA Grapalat" w:hAnsi="GHEA Grapalat" w:cs="Sylfaen"/>
                <w:sz w:val="24"/>
                <w:szCs w:val="24"/>
                <w:lang w:val="hy-AM"/>
              </w:rPr>
              <w:t xml:space="preserve">դրամ </w:t>
            </w:r>
            <w:r w:rsidR="000B61DA" w:rsidRPr="008121BE">
              <w:rPr>
                <w:rFonts w:ascii="GHEA Grapalat" w:eastAsia="Times New Roman" w:hAnsi="GHEA Grapalat" w:cs="Times New Roman"/>
                <w:sz w:val="24"/>
                <w:szCs w:val="24"/>
                <w:lang w:val="hy-AM"/>
              </w:rPr>
              <w:t>փորձաքննության ծառայությունների։</w:t>
            </w:r>
          </w:p>
          <w:p w:rsidR="00D546E9" w:rsidRPr="008121BE" w:rsidRDefault="003B2163" w:rsidP="00A47690">
            <w:pPr>
              <w:spacing w:after="0" w:line="240" w:lineRule="auto"/>
              <w:ind w:firstLine="360"/>
              <w:jc w:val="both"/>
              <w:rPr>
                <w:rFonts w:ascii="GHEA Grapalat" w:eastAsia="Arial Unicode MS" w:hAnsi="GHEA Grapalat" w:cs="Sylfaen"/>
                <w:strike/>
                <w:sz w:val="24"/>
                <w:szCs w:val="24"/>
                <w:lang w:val="hy-AM"/>
              </w:rPr>
            </w:pPr>
            <w:r w:rsidRPr="008121BE">
              <w:rPr>
                <w:rFonts w:ascii="GHEA Grapalat" w:hAnsi="GHEA Grapalat" w:cs="GHEA Grapalat"/>
                <w:sz w:val="24"/>
                <w:szCs w:val="24"/>
                <w:lang w:val="hy-AM"/>
              </w:rPr>
              <w:t xml:space="preserve"> 5000,0 </w:t>
            </w:r>
            <w:proofErr w:type="spellStart"/>
            <w:r w:rsidRPr="008121BE">
              <w:rPr>
                <w:rFonts w:ascii="GHEA Grapalat" w:hAnsi="GHEA Grapalat" w:cs="Sylfaen"/>
                <w:sz w:val="24"/>
                <w:szCs w:val="24"/>
                <w:lang w:val="fr-FR"/>
              </w:rPr>
              <w:t>հազ</w:t>
            </w:r>
            <w:proofErr w:type="spellEnd"/>
            <w:r w:rsidRPr="008121BE">
              <w:rPr>
                <w:rFonts w:ascii="GHEA Grapalat" w:hAnsi="GHEA Grapalat" w:cs="Sylfaen"/>
                <w:sz w:val="24"/>
                <w:szCs w:val="24"/>
                <w:lang w:val="fr-FR"/>
              </w:rPr>
              <w:t>.</w:t>
            </w:r>
            <w:r w:rsidRPr="008121BE">
              <w:rPr>
                <w:rFonts w:ascii="GHEA Grapalat" w:hAnsi="GHEA Grapalat" w:cs="Sylfaen"/>
                <w:sz w:val="24"/>
                <w:szCs w:val="24"/>
                <w:lang w:val="hy-AM"/>
              </w:rPr>
              <w:t>դրամ</w:t>
            </w:r>
            <w:r w:rsidR="00053BF8" w:rsidRPr="008121BE">
              <w:rPr>
                <w:rFonts w:ascii="GHEA Grapalat" w:hAnsi="GHEA Grapalat" w:cs="Sylfaen"/>
                <w:sz w:val="24"/>
                <w:szCs w:val="24"/>
                <w:lang w:val="hy-AM"/>
              </w:rPr>
              <w:t xml:space="preserve"> </w:t>
            </w:r>
            <w:r w:rsidR="000B61DA" w:rsidRPr="008121BE">
              <w:rPr>
                <w:rFonts w:ascii="GHEA Grapalat" w:hAnsi="GHEA Grapalat" w:cs="Sylfaen"/>
                <w:sz w:val="24"/>
                <w:szCs w:val="24"/>
                <w:lang w:val="hy-AM"/>
              </w:rPr>
              <w:t xml:space="preserve">պարտադիր </w:t>
            </w:r>
            <w:r w:rsidR="00053BF8" w:rsidRPr="008121BE">
              <w:rPr>
                <w:rFonts w:ascii="GHEA Grapalat" w:hAnsi="GHEA Grapalat" w:cs="Sylfaen"/>
                <w:sz w:val="24"/>
                <w:szCs w:val="24"/>
                <w:lang w:val="hy-AM"/>
              </w:rPr>
              <w:t>վճար</w:t>
            </w:r>
            <w:r w:rsidRPr="008121BE">
              <w:rPr>
                <w:rFonts w:ascii="GHEA Grapalat" w:hAnsi="GHEA Grapalat" w:cs="Sylfaen"/>
                <w:sz w:val="24"/>
                <w:szCs w:val="24"/>
                <w:lang w:val="hy-AM"/>
              </w:rPr>
              <w:t xml:space="preserve"> համաձայն </w:t>
            </w:r>
            <w:r w:rsidRPr="008121BE">
              <w:rPr>
                <w:rFonts w:ascii="GHEA Grapalat" w:hAnsi="GHEA Grapalat"/>
                <w:sz w:val="24"/>
                <w:szCs w:val="24"/>
                <w:lang w:val="hy-AM"/>
              </w:rPr>
              <w:t>ՀՀ Երևան քաղաքի ավագանու 28.11.2012 թ. № 535-Ն և 24.12.2024 թ. № 265-Ն  որոշումնե</w:t>
            </w:r>
            <w:r w:rsidR="002946A7" w:rsidRPr="008121BE">
              <w:rPr>
                <w:rFonts w:ascii="GHEA Grapalat" w:hAnsi="GHEA Grapalat"/>
                <w:sz w:val="24"/>
                <w:szCs w:val="24"/>
                <w:lang w:val="hy-AM"/>
              </w:rPr>
              <w:t>րով սահմանված՝</w:t>
            </w:r>
            <w:r w:rsidR="00D31D60" w:rsidRPr="008121BE">
              <w:rPr>
                <w:rFonts w:ascii="GHEA Grapalat" w:hAnsi="GHEA Grapalat"/>
                <w:sz w:val="24"/>
                <w:szCs w:val="24"/>
                <w:lang w:val="hy-AM"/>
              </w:rPr>
              <w:t xml:space="preserve"> </w:t>
            </w:r>
            <w:r w:rsidRPr="008121BE">
              <w:rPr>
                <w:rFonts w:ascii="GHEA Grapalat" w:hAnsi="GHEA Grapalat"/>
                <w:sz w:val="24"/>
                <w:szCs w:val="24"/>
                <w:lang w:val="hy-AM"/>
              </w:rPr>
              <w:t xml:space="preserve"> </w:t>
            </w:r>
            <w:r w:rsidR="00D31D60" w:rsidRPr="008121BE">
              <w:rPr>
                <w:rFonts w:ascii="GHEA Grapalat" w:hAnsi="GHEA Grapalat"/>
                <w:sz w:val="24"/>
                <w:szCs w:val="24"/>
                <w:lang w:val="hy-AM"/>
              </w:rPr>
              <w:t>բ</w:t>
            </w:r>
            <w:r w:rsidR="00D31D60" w:rsidRPr="008121BE">
              <w:rPr>
                <w:rStyle w:val="fontstyle01"/>
                <w:rFonts w:ascii="GHEA Grapalat" w:hAnsi="GHEA Grapalat"/>
                <w:lang w:val="hy-AM"/>
              </w:rPr>
              <w:t xml:space="preserve">նակելի, հասարակական և արտադրական նպատակային նշանակության շենքերի և շինությունների կառուցման համար նախագծման </w:t>
            </w:r>
            <w:r w:rsidR="00D31D60" w:rsidRPr="008121BE">
              <w:rPr>
                <w:rStyle w:val="fontstyle01"/>
                <w:rFonts w:ascii="GHEA Grapalat" w:hAnsi="GHEA Grapalat"/>
                <w:color w:val="191919"/>
                <w:lang w:val="hy-AM"/>
              </w:rPr>
              <w:t>թույլտվությ</w:t>
            </w:r>
            <w:r w:rsidR="00053BF8" w:rsidRPr="008121BE">
              <w:rPr>
                <w:rStyle w:val="fontstyle01"/>
                <w:rFonts w:ascii="GHEA Grapalat" w:hAnsi="GHEA Grapalat"/>
                <w:color w:val="191919"/>
                <w:lang w:val="hy-AM"/>
              </w:rPr>
              <w:t>ան տրամադրում,</w:t>
            </w:r>
            <w:r w:rsidR="00D31D60" w:rsidRPr="008121BE">
              <w:rPr>
                <w:rStyle w:val="fontstyle01"/>
                <w:rFonts w:ascii="GHEA Grapalat" w:hAnsi="GHEA Grapalat"/>
                <w:color w:val="191919"/>
                <w:lang w:val="hy-AM"/>
              </w:rPr>
              <w:t xml:space="preserve"> </w:t>
            </w:r>
            <w:r w:rsidR="00D31D60" w:rsidRPr="008121BE">
              <w:rPr>
                <w:rStyle w:val="fontstyle01"/>
                <w:rFonts w:ascii="GHEA Grapalat" w:hAnsi="GHEA Grapalat"/>
                <w:lang w:val="hy-AM"/>
              </w:rPr>
              <w:t>1001-ից 2000 քառակուսի մետր ընդհանուր</w:t>
            </w:r>
            <w:r w:rsidR="00053BF8" w:rsidRPr="008121BE">
              <w:rPr>
                <w:rStyle w:val="fontstyle01"/>
                <w:rFonts w:ascii="GHEA Grapalat" w:hAnsi="GHEA Grapalat"/>
                <w:lang w:val="hy-AM"/>
              </w:rPr>
              <w:t xml:space="preserve"> մակերես </w:t>
            </w:r>
            <w:r w:rsidR="00D31D60" w:rsidRPr="008121BE">
              <w:rPr>
                <w:rStyle w:val="fontstyle01"/>
                <w:rFonts w:ascii="GHEA Grapalat" w:hAnsi="GHEA Grapalat"/>
                <w:lang w:val="hy-AM"/>
              </w:rPr>
              <w:t xml:space="preserve">ունեցող </w:t>
            </w:r>
            <w:r w:rsidR="00D31D60" w:rsidRPr="008121BE">
              <w:rPr>
                <w:rStyle w:val="fontstyle01"/>
                <w:rFonts w:ascii="GHEA Grapalat" w:hAnsi="GHEA Grapalat"/>
                <w:color w:val="191919"/>
                <w:lang w:val="hy-AM"/>
              </w:rPr>
              <w:t>շենքերի և շինությունների համար</w:t>
            </w:r>
            <w:r w:rsidR="00053BF8" w:rsidRPr="008121BE">
              <w:rPr>
                <w:rStyle w:val="fontstyle01"/>
                <w:rFonts w:ascii="GHEA Grapalat" w:hAnsi="GHEA Grapalat"/>
                <w:color w:val="191919"/>
                <w:lang w:val="hy-AM"/>
              </w:rPr>
              <w:t xml:space="preserve"> </w:t>
            </w:r>
            <w:r w:rsidR="00D31D60" w:rsidRPr="008121BE">
              <w:rPr>
                <w:rStyle w:val="fontstyle01"/>
                <w:rFonts w:ascii="GHEA Grapalat" w:hAnsi="GHEA Grapalat"/>
                <w:color w:val="191919"/>
                <w:lang w:val="hy-AM"/>
              </w:rPr>
              <w:t xml:space="preserve">գոտիականության սահմանված դրույքաչափերով։ </w:t>
            </w:r>
            <w:r w:rsidR="00D31D60" w:rsidRPr="008121BE">
              <w:rPr>
                <w:rFonts w:ascii="GHEA Grapalat" w:hAnsi="GHEA Grapalat"/>
                <w:color w:val="000000"/>
                <w:sz w:val="24"/>
                <w:szCs w:val="24"/>
                <w:shd w:val="clear" w:color="auto" w:fill="FFFFFF"/>
                <w:lang w:val="hy-AM"/>
              </w:rPr>
              <w:t xml:space="preserve">Երևան,Աջափնյակ, Ալիխանյան եղբայրների փողոցը համաձայն վերոհիշյալ որոշման </w:t>
            </w:r>
            <w:r w:rsidR="002946A7" w:rsidRPr="008121BE">
              <w:rPr>
                <w:rFonts w:ascii="GHEA Grapalat" w:hAnsi="GHEA Grapalat"/>
                <w:color w:val="000000"/>
                <w:sz w:val="24"/>
                <w:szCs w:val="24"/>
                <w:shd w:val="clear" w:color="auto" w:fill="FFFFFF"/>
                <w:lang w:val="hy-AM"/>
              </w:rPr>
              <w:t xml:space="preserve">գտնվում է </w:t>
            </w:r>
            <w:r w:rsidR="00D31D60" w:rsidRPr="008121BE">
              <w:rPr>
                <w:rFonts w:ascii="GHEA Grapalat" w:hAnsi="GHEA Grapalat"/>
                <w:color w:val="000000"/>
                <w:sz w:val="24"/>
                <w:szCs w:val="24"/>
                <w:shd w:val="clear" w:color="auto" w:fill="FFFFFF"/>
                <w:lang w:val="hy-AM"/>
              </w:rPr>
              <w:t>3-րդ</w:t>
            </w:r>
            <w:r w:rsidR="002946A7" w:rsidRPr="008121BE">
              <w:rPr>
                <w:rFonts w:ascii="GHEA Grapalat" w:hAnsi="GHEA Grapalat"/>
                <w:color w:val="000000"/>
                <w:sz w:val="24"/>
                <w:szCs w:val="24"/>
                <w:shd w:val="clear" w:color="auto" w:fill="FFFFFF"/>
                <w:lang w:val="hy-AM"/>
              </w:rPr>
              <w:t xml:space="preserve"> </w:t>
            </w:r>
            <w:r w:rsidR="00D31D60" w:rsidRPr="008121BE">
              <w:rPr>
                <w:rFonts w:ascii="GHEA Grapalat" w:hAnsi="GHEA Grapalat"/>
                <w:color w:val="000000"/>
                <w:sz w:val="24"/>
                <w:szCs w:val="24"/>
                <w:shd w:val="clear" w:color="auto" w:fill="FFFFFF"/>
                <w:lang w:val="hy-AM"/>
              </w:rPr>
              <w:t>գոտում ։</w:t>
            </w:r>
          </w:p>
          <w:p w:rsidR="00FE6A62" w:rsidRPr="008121BE" w:rsidRDefault="00FE6A62" w:rsidP="00A47690">
            <w:pPr>
              <w:spacing w:after="0" w:line="240" w:lineRule="auto"/>
              <w:ind w:firstLine="375"/>
              <w:jc w:val="both"/>
              <w:rPr>
                <w:rFonts w:ascii="GHEA Grapalat" w:eastAsia="Times New Roman" w:hAnsi="GHEA Grapalat" w:cs="Times New Roman"/>
                <w:sz w:val="24"/>
                <w:szCs w:val="24"/>
                <w:lang w:val="hy-AM"/>
              </w:rPr>
            </w:pPr>
            <w:r w:rsidRPr="008121BE">
              <w:rPr>
                <w:rFonts w:ascii="GHEA Grapalat" w:eastAsia="Times New Roman" w:hAnsi="GHEA Grapalat" w:cs="Times New Roman"/>
                <w:sz w:val="24"/>
                <w:szCs w:val="24"/>
                <w:lang w:val="hy-AM"/>
              </w:rPr>
              <w:t>Եվրոպական միությունը պատրաստակամություն է հայտնել աջակցելու Հայաստանում ճառագայթային լաբորատորիայի ստեղծմանն ու գործարկմանը` տրամադ</w:t>
            </w:r>
            <w:r w:rsidR="00A47690" w:rsidRPr="008121BE">
              <w:rPr>
                <w:rFonts w:ascii="GHEA Grapalat" w:eastAsia="Times New Roman" w:hAnsi="GHEA Grapalat" w:cs="Times New Roman"/>
                <w:sz w:val="24"/>
                <w:szCs w:val="24"/>
                <w:lang w:val="hy-AM"/>
              </w:rPr>
              <w:t>ր</w:t>
            </w:r>
            <w:r w:rsidRPr="008121BE">
              <w:rPr>
                <w:rFonts w:ascii="GHEA Grapalat" w:eastAsia="Times New Roman" w:hAnsi="GHEA Grapalat" w:cs="Times New Roman"/>
                <w:sz w:val="24"/>
                <w:szCs w:val="24"/>
                <w:lang w:val="hy-AM"/>
              </w:rPr>
              <w:t>ելով ժամանակակից սերտիֆիկացված սարքեր, սարքավորումներ, նմուշառման, անհատական պաշտպանության միջոցներ, հրահանգներ, իրականացնել անձնակա</w:t>
            </w:r>
            <w:r w:rsidR="00A47690" w:rsidRPr="008121BE">
              <w:rPr>
                <w:rFonts w:ascii="GHEA Grapalat" w:eastAsia="Times New Roman" w:hAnsi="GHEA Grapalat" w:cs="Times New Roman"/>
                <w:sz w:val="24"/>
                <w:szCs w:val="24"/>
                <w:lang w:val="hy-AM"/>
              </w:rPr>
              <w:t>զմի պատրաստում և վերապատրաստում՝</w:t>
            </w:r>
            <w:r w:rsidRPr="008121BE">
              <w:rPr>
                <w:rFonts w:ascii="GHEA Grapalat" w:eastAsia="Times New Roman" w:hAnsi="GHEA Grapalat" w:cs="Times New Roman"/>
                <w:sz w:val="24"/>
                <w:szCs w:val="24"/>
                <w:lang w:val="hy-AM"/>
              </w:rPr>
              <w:t xml:space="preserve"> պայմանով, որ ժամանակին տրամադրվի կամ կառուցվի համապատասխան շենք։ </w:t>
            </w:r>
          </w:p>
          <w:p w:rsidR="00590E1D" w:rsidRPr="008121BE" w:rsidRDefault="00590E1D" w:rsidP="00A47690">
            <w:pPr>
              <w:spacing w:after="0" w:line="240" w:lineRule="auto"/>
              <w:ind w:firstLine="375"/>
              <w:jc w:val="both"/>
              <w:rPr>
                <w:rFonts w:ascii="GHEA Grapalat" w:eastAsia="Times New Roman" w:hAnsi="GHEA Grapalat" w:cs="Times New Roman"/>
                <w:sz w:val="24"/>
                <w:szCs w:val="24"/>
                <w:lang w:val="hy-AM"/>
              </w:rPr>
            </w:pPr>
          </w:p>
          <w:p w:rsidR="00590E1D" w:rsidRPr="008121BE" w:rsidRDefault="00E72D87" w:rsidP="00A47690">
            <w:pPr>
              <w:spacing w:line="240" w:lineRule="auto"/>
              <w:jc w:val="both"/>
              <w:rPr>
                <w:rFonts w:ascii="GHEA Grapalat" w:hAnsi="GHEA Grapalat"/>
                <w:sz w:val="24"/>
                <w:szCs w:val="24"/>
                <w:lang w:val="hy-AM"/>
              </w:rPr>
            </w:pPr>
            <w:r w:rsidRPr="008121BE">
              <w:rPr>
                <w:rFonts w:ascii="GHEA Grapalat" w:hAnsi="GHEA Grapalat"/>
                <w:sz w:val="24"/>
                <w:szCs w:val="24"/>
                <w:lang w:val="hy-AM"/>
              </w:rPr>
              <w:t>ՀՀ կառավարության 2021թ</w:t>
            </w:r>
            <w:r w:rsidRPr="008121BE">
              <w:rPr>
                <w:rFonts w:ascii="Cambria Math" w:hAnsi="Cambria Math" w:cs="Cambria Math"/>
                <w:sz w:val="24"/>
                <w:szCs w:val="24"/>
                <w:lang w:val="hy-AM"/>
              </w:rPr>
              <w:t>․</w:t>
            </w:r>
            <w:r w:rsidRPr="008121BE">
              <w:rPr>
                <w:rFonts w:ascii="GHEA Grapalat" w:hAnsi="GHEA Grapalat"/>
                <w:sz w:val="24"/>
                <w:szCs w:val="24"/>
                <w:lang w:val="hy-AM"/>
              </w:rPr>
              <w:t xml:space="preserve"> օգոստոսի 18-ի «Հայաստանի Հանրապետության կառավարության 2021-2026թթ</w:t>
            </w:r>
            <w:r w:rsidRPr="008121BE">
              <w:rPr>
                <w:rFonts w:ascii="Cambria Math" w:hAnsi="Cambria Math" w:cs="Cambria Math"/>
                <w:sz w:val="24"/>
                <w:szCs w:val="24"/>
                <w:lang w:val="hy-AM"/>
              </w:rPr>
              <w:t>․</w:t>
            </w:r>
            <w:r w:rsidRPr="008121BE">
              <w:rPr>
                <w:rFonts w:ascii="GHEA Grapalat" w:hAnsi="GHEA Grapalat"/>
                <w:sz w:val="24"/>
                <w:szCs w:val="24"/>
                <w:lang w:val="hy-AM"/>
              </w:rPr>
              <w:t xml:space="preserve"> ծրագիր» №1363-Ա որոշման 3</w:t>
            </w:r>
            <w:r w:rsidRPr="008121BE">
              <w:rPr>
                <w:rFonts w:ascii="Cambria Math" w:hAnsi="Cambria Math" w:cs="Cambria Math"/>
                <w:sz w:val="24"/>
                <w:szCs w:val="24"/>
                <w:lang w:val="hy-AM"/>
              </w:rPr>
              <w:t>․</w:t>
            </w:r>
            <w:r w:rsidRPr="008121BE">
              <w:rPr>
                <w:rFonts w:ascii="GHEA Grapalat" w:hAnsi="GHEA Grapalat"/>
                <w:sz w:val="24"/>
                <w:szCs w:val="24"/>
                <w:lang w:val="hy-AM"/>
              </w:rPr>
              <w:t>4 Էներգետիկա բաժնի, ՀՀ կառավարության 2021թ</w:t>
            </w:r>
            <w:r w:rsidRPr="008121BE">
              <w:rPr>
                <w:rFonts w:ascii="Cambria Math" w:hAnsi="Cambria Math" w:cs="Cambria Math"/>
                <w:sz w:val="24"/>
                <w:szCs w:val="24"/>
                <w:lang w:val="hy-AM"/>
              </w:rPr>
              <w:t>․</w:t>
            </w:r>
            <w:r w:rsidRPr="008121BE">
              <w:rPr>
                <w:rFonts w:ascii="GHEA Grapalat" w:hAnsi="GHEA Grapalat"/>
                <w:sz w:val="24"/>
                <w:szCs w:val="24"/>
                <w:lang w:val="hy-AM"/>
              </w:rPr>
              <w:t xml:space="preserve"> նոյեմբերի 18-ի «Հայաստանի Հանրապետության կառավարության 2021-2026 թվականների գործունեության միջոցառումների ծրագիր» №1902-Լ որոշման «Տարածքային կառավարման և ենթակառուցվածքների նախարարություն» բաժնի 27-րդ կետի, ՀՀ կառավարության 2021թ</w:t>
            </w:r>
            <w:r w:rsidRPr="008121BE">
              <w:rPr>
                <w:rFonts w:ascii="Cambria Math" w:hAnsi="Cambria Math" w:cs="Cambria Math"/>
                <w:sz w:val="24"/>
                <w:szCs w:val="24"/>
                <w:lang w:val="hy-AM"/>
              </w:rPr>
              <w:t>․</w:t>
            </w:r>
            <w:r w:rsidRPr="008121BE">
              <w:rPr>
                <w:rFonts w:ascii="GHEA Grapalat" w:hAnsi="GHEA Grapalat"/>
                <w:sz w:val="24"/>
                <w:szCs w:val="24"/>
                <w:lang w:val="hy-AM"/>
              </w:rPr>
              <w:t xml:space="preserve"> հունվարի 14-ի «</w:t>
            </w:r>
            <w:r w:rsidRPr="008121BE">
              <w:rPr>
                <w:rFonts w:ascii="GHEA Grapalat" w:eastAsia="Times New Roman" w:hAnsi="GHEA Grapalat" w:cs="Times New Roman"/>
                <w:sz w:val="24"/>
                <w:szCs w:val="24"/>
                <w:lang w:val="hy-AM"/>
              </w:rPr>
              <w:t>Հայաստանի Հանրապետության էներգետիկայի բնագավառի զարգացման ռազմավարական ծրագրին (մինչև 2040 թվականը), Հայաստանի Հանրապետության էներգետիկայի բնագավառի զարգացման ռազմավարական ծրագրի (մինչև 2040 թվականը) իրագործումն ապահովող ծրագիր-ժամանակացույցին հավանություն տալու և Հայաստանի Հանրապետության կառավարության մի շարք որոշումներ ուժը կորցրած ճանաչելու մասին</w:t>
            </w:r>
            <w:r w:rsidRPr="008121BE">
              <w:rPr>
                <w:rFonts w:ascii="GHEA Grapalat" w:hAnsi="GHEA Grapalat"/>
                <w:sz w:val="24"/>
                <w:szCs w:val="24"/>
                <w:lang w:val="hy-AM"/>
              </w:rPr>
              <w:t xml:space="preserve">» №48-Լ որոշման </w:t>
            </w:r>
            <w:r w:rsidR="00A47690" w:rsidRPr="008121BE">
              <w:rPr>
                <w:rFonts w:ascii="GHEA Grapalat" w:hAnsi="GHEA Grapalat"/>
                <w:sz w:val="24"/>
                <w:szCs w:val="24"/>
                <w:lang w:val="hy-AM"/>
              </w:rPr>
              <w:t>դրույթ</w:t>
            </w:r>
            <w:r w:rsidRPr="008121BE">
              <w:rPr>
                <w:rFonts w:ascii="GHEA Grapalat" w:hAnsi="GHEA Grapalat"/>
                <w:sz w:val="24"/>
                <w:szCs w:val="24"/>
                <w:lang w:val="hy-AM"/>
              </w:rPr>
              <w:t>ների համաձայն նախատեսվում է ձեռնարկել միջոցառումներ ՀԱԷԿ-ի 2-րդ էներգաբլոկի շահագործման ժամկետի ավարտին շահագործման հանձնել նոր միջուկային էներգաբլոկ։</w:t>
            </w:r>
          </w:p>
          <w:p w:rsidR="00371AD0" w:rsidRPr="008121BE" w:rsidRDefault="00E72D87" w:rsidP="00275C46">
            <w:pPr>
              <w:spacing w:line="240" w:lineRule="auto"/>
              <w:jc w:val="both"/>
              <w:rPr>
                <w:rFonts w:ascii="GHEA Grapalat" w:hAnsi="GHEA Grapalat"/>
                <w:sz w:val="24"/>
                <w:szCs w:val="24"/>
                <w:lang w:val="hy-AM"/>
              </w:rPr>
            </w:pPr>
            <w:r w:rsidRPr="008121BE">
              <w:rPr>
                <w:rFonts w:ascii="GHEA Grapalat" w:hAnsi="GHEA Grapalat"/>
                <w:sz w:val="24"/>
                <w:szCs w:val="24"/>
                <w:lang w:val="hy-AM"/>
              </w:rPr>
              <w:t xml:space="preserve">Նման միջոցառման իրականացման համար անհրաժեշտ է լինելու </w:t>
            </w:r>
            <w:r w:rsidR="00F12E76" w:rsidRPr="008121BE">
              <w:rPr>
                <w:rFonts w:ascii="GHEA Grapalat" w:hAnsi="GHEA Grapalat"/>
                <w:sz w:val="24"/>
                <w:szCs w:val="24"/>
                <w:lang w:val="hy-AM"/>
              </w:rPr>
              <w:t>կոմիտեն</w:t>
            </w:r>
            <w:r w:rsidRPr="008121BE">
              <w:rPr>
                <w:rFonts w:ascii="GHEA Grapalat" w:hAnsi="GHEA Grapalat"/>
                <w:sz w:val="24"/>
                <w:szCs w:val="24"/>
                <w:lang w:val="hy-AM"/>
              </w:rPr>
              <w:t xml:space="preserve"> և </w:t>
            </w:r>
            <w:r w:rsidR="00F12E76" w:rsidRPr="008121BE">
              <w:rPr>
                <w:rFonts w:ascii="GHEA Grapalat" w:hAnsi="GHEA Grapalat"/>
                <w:sz w:val="24"/>
                <w:szCs w:val="24"/>
                <w:lang w:val="hy-AM"/>
              </w:rPr>
              <w:t>կոմիտեին</w:t>
            </w:r>
            <w:r w:rsidRPr="008121BE">
              <w:rPr>
                <w:rFonts w:ascii="GHEA Grapalat" w:hAnsi="GHEA Grapalat"/>
                <w:sz w:val="24"/>
                <w:szCs w:val="24"/>
                <w:lang w:val="hy-AM"/>
              </w:rPr>
              <w:t xml:space="preserve"> գիտատեխնիկական աջակցություն ցուցաբերող կազմակերպությունը </w:t>
            </w:r>
            <w:r w:rsidR="00044A77" w:rsidRPr="008121BE">
              <w:rPr>
                <w:rFonts w:ascii="GHEA Grapalat" w:hAnsi="GHEA Grapalat"/>
                <w:sz w:val="24"/>
                <w:szCs w:val="24"/>
                <w:lang w:val="hy-AM"/>
              </w:rPr>
              <w:t xml:space="preserve">համալրել </w:t>
            </w:r>
            <w:r w:rsidRPr="008121BE">
              <w:rPr>
                <w:rFonts w:ascii="GHEA Grapalat" w:hAnsi="GHEA Grapalat"/>
                <w:sz w:val="24"/>
                <w:szCs w:val="24"/>
                <w:lang w:val="hy-AM"/>
              </w:rPr>
              <w:t>նոր կադրերով, ինչպես նաև իրականացնել նոր մասնագետների վերապատրաստում</w:t>
            </w:r>
            <w:r w:rsidR="00380675" w:rsidRPr="008121BE">
              <w:rPr>
                <w:rFonts w:ascii="GHEA Grapalat" w:hAnsi="GHEA Grapalat"/>
                <w:sz w:val="24"/>
                <w:szCs w:val="24"/>
                <w:lang w:val="hy-AM"/>
              </w:rPr>
              <w:t>:</w:t>
            </w:r>
            <w:r w:rsidR="00275C46" w:rsidRPr="008121BE">
              <w:rPr>
                <w:rFonts w:ascii="GHEA Grapalat" w:hAnsi="GHEA Grapalat"/>
                <w:sz w:val="24"/>
                <w:szCs w:val="24"/>
                <w:lang w:val="hy-AM"/>
              </w:rPr>
              <w:t xml:space="preserve"> </w:t>
            </w:r>
            <w:r w:rsidR="00380675" w:rsidRPr="008121BE">
              <w:rPr>
                <w:rFonts w:ascii="GHEA Grapalat" w:hAnsi="GHEA Grapalat"/>
                <w:sz w:val="24"/>
                <w:szCs w:val="24"/>
                <w:lang w:val="hy-AM"/>
              </w:rPr>
              <w:lastRenderedPageBreak/>
              <w:t xml:space="preserve">Կենտրոնն </w:t>
            </w:r>
            <w:r w:rsidR="00371AD0" w:rsidRPr="008121BE">
              <w:rPr>
                <w:rFonts w:ascii="GHEA Grapalat" w:hAnsi="GHEA Grapalat"/>
                <w:sz w:val="24"/>
                <w:szCs w:val="24"/>
                <w:lang w:val="hy-AM"/>
              </w:rPr>
              <w:t>ակտիվ մասնակցություն է ունենալու ստեղծվելիք ռադիոքիմիական ռեֆերենսային լաբորատորիայի շահագործման աշխատանքներում</w:t>
            </w:r>
            <w:r w:rsidR="00380675" w:rsidRPr="008121BE">
              <w:rPr>
                <w:rFonts w:ascii="GHEA Grapalat" w:hAnsi="GHEA Grapalat"/>
                <w:sz w:val="24"/>
                <w:szCs w:val="24"/>
                <w:lang w:val="hy-AM"/>
              </w:rPr>
              <w:t xml:space="preserve"> և իր</w:t>
            </w:r>
            <w:r w:rsidR="00371AD0" w:rsidRPr="008121BE">
              <w:rPr>
                <w:rFonts w:ascii="GHEA Grapalat" w:hAnsi="GHEA Grapalat"/>
                <w:sz w:val="24"/>
                <w:szCs w:val="24"/>
                <w:lang w:val="hy-AM"/>
              </w:rPr>
              <w:t xml:space="preserve"> պատրաստակամություն</w:t>
            </w:r>
            <w:r w:rsidR="00380675" w:rsidRPr="008121BE">
              <w:rPr>
                <w:rFonts w:ascii="GHEA Grapalat" w:hAnsi="GHEA Grapalat"/>
                <w:sz w:val="24"/>
                <w:szCs w:val="24"/>
                <w:lang w:val="hy-AM"/>
              </w:rPr>
              <w:t>ն է հայտնում</w:t>
            </w:r>
            <w:r w:rsidR="00371AD0" w:rsidRPr="008121BE">
              <w:rPr>
                <w:rFonts w:ascii="GHEA Grapalat" w:hAnsi="GHEA Grapalat"/>
                <w:sz w:val="24"/>
                <w:szCs w:val="24"/>
                <w:lang w:val="hy-AM"/>
              </w:rPr>
              <w:t xml:space="preserve"> ֆինանսական ներդրում ունենալ կառուցվելիք շենքի շինարարական աշխատանքներում։ </w:t>
            </w:r>
            <w:r w:rsidR="00380675" w:rsidRPr="008121BE">
              <w:rPr>
                <w:rFonts w:ascii="GHEA Grapalat" w:hAnsi="GHEA Grapalat"/>
                <w:sz w:val="24"/>
                <w:szCs w:val="24"/>
                <w:lang w:val="hy-AM"/>
              </w:rPr>
              <w:t xml:space="preserve">Միանվագ վճարում կատարելու դեպքում կենտրոնի նման փոքր կազմակերպության համար </w:t>
            </w:r>
            <w:r w:rsidR="000859E4" w:rsidRPr="008121BE">
              <w:rPr>
                <w:rFonts w:ascii="GHEA Grapalat" w:hAnsi="GHEA Grapalat"/>
                <w:sz w:val="24"/>
                <w:szCs w:val="24"/>
                <w:lang w:val="hy-AM"/>
              </w:rPr>
              <w:t xml:space="preserve">կարող է ստեղծվել </w:t>
            </w:r>
            <w:r w:rsidR="00371AD0" w:rsidRPr="008121BE">
              <w:rPr>
                <w:rFonts w:ascii="GHEA Grapalat" w:hAnsi="GHEA Grapalat"/>
                <w:sz w:val="24"/>
                <w:szCs w:val="24"/>
                <w:lang w:val="hy-AM"/>
              </w:rPr>
              <w:t>ֆինանսական ծանր</w:t>
            </w:r>
            <w:r w:rsidR="00380675" w:rsidRPr="008121BE">
              <w:rPr>
                <w:rFonts w:ascii="GHEA Grapalat" w:hAnsi="GHEA Grapalat"/>
                <w:sz w:val="24"/>
                <w:szCs w:val="24"/>
                <w:lang w:val="hy-AM"/>
              </w:rPr>
              <w:t xml:space="preserve"> վիճակ, ուստի առաջարկում ենք շենքի կառուցման նախագծային և շինարարական աշխատանքներում կենտրոնի մասնակցության վերա</w:t>
            </w:r>
            <w:r w:rsidR="000859E4" w:rsidRPr="008121BE">
              <w:rPr>
                <w:rFonts w:ascii="GHEA Grapalat" w:hAnsi="GHEA Grapalat"/>
                <w:sz w:val="24"/>
                <w:szCs w:val="24"/>
                <w:lang w:val="hy-AM"/>
              </w:rPr>
              <w:t>բ</w:t>
            </w:r>
            <w:r w:rsidR="00380675" w:rsidRPr="008121BE">
              <w:rPr>
                <w:rFonts w:ascii="GHEA Grapalat" w:hAnsi="GHEA Grapalat"/>
                <w:sz w:val="24"/>
                <w:szCs w:val="24"/>
                <w:lang w:val="hy-AM"/>
              </w:rPr>
              <w:t>երյալ առաջարկը քննարկելիս դիտարկել դրա դիմաց տարաժամկետման տարբերակը</w:t>
            </w:r>
            <w:r w:rsidR="000859E4" w:rsidRPr="008121BE">
              <w:rPr>
                <w:rFonts w:ascii="GHEA Grapalat" w:hAnsi="GHEA Grapalat"/>
                <w:sz w:val="24"/>
                <w:szCs w:val="24"/>
                <w:lang w:val="hy-AM"/>
              </w:rPr>
              <w:t>՝</w:t>
            </w:r>
            <w:r w:rsidR="00380675" w:rsidRPr="008121BE">
              <w:rPr>
                <w:rFonts w:ascii="GHEA Grapalat" w:hAnsi="GHEA Grapalat"/>
                <w:sz w:val="24"/>
                <w:szCs w:val="24"/>
                <w:lang w:val="hy-AM"/>
              </w:rPr>
              <w:t xml:space="preserve"> </w:t>
            </w:r>
            <w:r w:rsidR="000F052C" w:rsidRPr="008121BE">
              <w:rPr>
                <w:rFonts w:ascii="GHEA Grapalat" w:hAnsi="GHEA Grapalat"/>
                <w:sz w:val="24"/>
                <w:szCs w:val="24"/>
                <w:lang w:val="hy-AM"/>
              </w:rPr>
              <w:t>հինգ տարի։</w:t>
            </w:r>
            <w:r w:rsidR="00371AD0" w:rsidRPr="008121BE">
              <w:rPr>
                <w:rFonts w:ascii="GHEA Grapalat" w:hAnsi="GHEA Grapalat"/>
                <w:sz w:val="24"/>
                <w:szCs w:val="24"/>
                <w:lang w:val="hy-AM"/>
              </w:rPr>
              <w:t xml:space="preserve"> Ենթադրվում է, որ կենտրոնի ներդրմամբ կառուցված տարածքը կենտրոնին կտրամադրվի սեփականության իրավունքով։</w:t>
            </w:r>
          </w:p>
          <w:p w:rsidR="00E72D87" w:rsidRPr="008121BE" w:rsidRDefault="00E72D87" w:rsidP="00A47690">
            <w:pPr>
              <w:spacing w:line="240" w:lineRule="auto"/>
              <w:jc w:val="both"/>
              <w:rPr>
                <w:rFonts w:ascii="GHEA Grapalat" w:hAnsi="GHEA Grapalat"/>
                <w:sz w:val="24"/>
                <w:szCs w:val="24"/>
                <w:lang w:val="hy-AM"/>
              </w:rPr>
            </w:pPr>
            <w:r w:rsidRPr="008121BE">
              <w:rPr>
                <w:rFonts w:ascii="GHEA Grapalat" w:hAnsi="GHEA Grapalat"/>
                <w:sz w:val="24"/>
                <w:szCs w:val="24"/>
                <w:lang w:val="hy-AM"/>
              </w:rPr>
              <w:t xml:space="preserve">Ներկայումս ՀՀ միջուկային անվտանգության կարգավորման կոմիտեն 43 հաստիքով զբաղեցնում է Երևան քաղաքի Տիգրան Մեծի 4 հասցեում գտնվող շենքի 5-րդ և 6-րդ հարկերը, </w:t>
            </w:r>
            <w:r w:rsidRPr="008121BE">
              <w:rPr>
                <w:rFonts w:ascii="GHEA Grapalat" w:hAnsi="GHEA Grapalat"/>
                <w:b/>
                <w:bCs/>
                <w:sz w:val="24"/>
                <w:szCs w:val="24"/>
                <w:lang w:val="hy-AM"/>
              </w:rPr>
              <w:t>ընդհանուր 738քմ</w:t>
            </w:r>
            <w:r w:rsidRPr="008121BE">
              <w:rPr>
                <w:rFonts w:ascii="Cambria Math" w:hAnsi="Cambria Math" w:cs="Cambria Math"/>
                <w:b/>
                <w:bCs/>
                <w:sz w:val="24"/>
                <w:szCs w:val="24"/>
                <w:lang w:val="hy-AM"/>
              </w:rPr>
              <w:t>․</w:t>
            </w:r>
            <w:r w:rsidRPr="008121BE">
              <w:rPr>
                <w:rFonts w:ascii="GHEA Grapalat" w:hAnsi="GHEA Grapalat"/>
                <w:b/>
                <w:bCs/>
                <w:sz w:val="24"/>
                <w:szCs w:val="24"/>
                <w:lang w:val="hy-AM"/>
              </w:rPr>
              <w:t xml:space="preserve"> տարածքով մակերես</w:t>
            </w:r>
            <w:r w:rsidRPr="008121BE">
              <w:rPr>
                <w:rFonts w:ascii="GHEA Grapalat" w:hAnsi="GHEA Grapalat"/>
                <w:sz w:val="24"/>
                <w:szCs w:val="24"/>
                <w:lang w:val="hy-AM"/>
              </w:rPr>
              <w:t>։</w:t>
            </w:r>
          </w:p>
          <w:p w:rsidR="00E72D87" w:rsidRPr="008121BE" w:rsidRDefault="00E72D87" w:rsidP="00A47690">
            <w:pPr>
              <w:spacing w:line="240" w:lineRule="auto"/>
              <w:jc w:val="both"/>
              <w:rPr>
                <w:rFonts w:ascii="GHEA Grapalat" w:hAnsi="GHEA Grapalat"/>
                <w:sz w:val="24"/>
                <w:szCs w:val="24"/>
                <w:lang w:val="hy-AM"/>
              </w:rPr>
            </w:pPr>
            <w:r w:rsidRPr="008121BE">
              <w:rPr>
                <w:rFonts w:ascii="GHEA Grapalat" w:hAnsi="GHEA Grapalat"/>
                <w:sz w:val="24"/>
                <w:szCs w:val="24"/>
                <w:lang w:val="hy-AM"/>
              </w:rPr>
              <w:t>Նոր միջուկային բլոկի կառուցման, ինչպես նաև գործող ատոմային էլեկտրակայանը շահագործումից հանելու գործընթացների շրջանակում ՀՀ-ի կողմից վավերացված ատոմային էներգիայի բնագավառի միջազգային մի շարք կոնվենցիաների և ՀՀ օրենսդրությամբ կոմիտեին վերապահված գործառույթների կատարումն ապահովելու համար անհրաժեշտություն է առաջանալու կոմիտեն համալրել ևս 30</w:t>
            </w:r>
            <w:r w:rsidR="0007724F" w:rsidRPr="008121BE">
              <w:rPr>
                <w:rFonts w:ascii="GHEA Grapalat" w:hAnsi="GHEA Grapalat"/>
                <w:sz w:val="24"/>
                <w:szCs w:val="24"/>
                <w:lang w:val="hy-AM"/>
              </w:rPr>
              <w:t>-</w:t>
            </w:r>
            <w:r w:rsidRPr="008121BE">
              <w:rPr>
                <w:rFonts w:ascii="GHEA Grapalat" w:hAnsi="GHEA Grapalat"/>
                <w:sz w:val="24"/>
                <w:szCs w:val="24"/>
                <w:lang w:val="hy-AM"/>
              </w:rPr>
              <w:t xml:space="preserve">40 նոր մասնագետներով (հաստիքներով)։ Համալրման պարագայում առկա տարածքը չի բավարարելու նոր մասնագետներին գրասենյակային տարածքներով </w:t>
            </w:r>
            <w:r w:rsidR="00C2446C" w:rsidRPr="008121BE">
              <w:rPr>
                <w:rFonts w:ascii="GHEA Grapalat" w:hAnsi="GHEA Grapalat"/>
                <w:sz w:val="24"/>
                <w:szCs w:val="24"/>
                <w:lang w:val="hy-AM"/>
              </w:rPr>
              <w:t>ապահովելուն</w:t>
            </w:r>
            <w:r w:rsidRPr="008121BE">
              <w:rPr>
                <w:rFonts w:ascii="GHEA Grapalat" w:hAnsi="GHEA Grapalat"/>
                <w:sz w:val="24"/>
                <w:szCs w:val="24"/>
                <w:lang w:val="hy-AM"/>
              </w:rPr>
              <w:t xml:space="preserve">։ </w:t>
            </w:r>
          </w:p>
          <w:p w:rsidR="00720F2C" w:rsidRPr="008121BE" w:rsidRDefault="00720F2C" w:rsidP="00A47690">
            <w:pPr>
              <w:spacing w:after="0" w:line="240" w:lineRule="auto"/>
              <w:ind w:firstLine="375"/>
              <w:jc w:val="both"/>
              <w:rPr>
                <w:rFonts w:ascii="GHEA Grapalat" w:eastAsia="Times New Roman" w:hAnsi="GHEA Grapalat" w:cs="Times New Roman"/>
                <w:sz w:val="24"/>
                <w:szCs w:val="24"/>
                <w:lang w:val="hy-AM"/>
              </w:rPr>
            </w:pPr>
            <w:r w:rsidRPr="008121BE">
              <w:rPr>
                <w:rFonts w:ascii="GHEA Grapalat" w:eastAsia="Times New Roman" w:hAnsi="GHEA Grapalat" w:cs="Times New Roman"/>
                <w:sz w:val="24"/>
                <w:szCs w:val="24"/>
                <w:lang w:val="hy-AM"/>
              </w:rPr>
              <w:t xml:space="preserve">Ատոմային էներգիայի միջազգային գործակալության և կոմիտեի միջև գործող տեխնիկական համագործակցության, աջակցության ծրագրերի շրջանակում (արժեքը կազմում է շուրջ  1,893,500 եվրո  գումար) կոմիտեն արդեն իսկ ստացել է սարքավորումներ շուրջ  600 հազար եվրո արժողությամբ: </w:t>
            </w:r>
          </w:p>
          <w:p w:rsidR="00720F2C" w:rsidRPr="008121BE" w:rsidRDefault="00720F2C" w:rsidP="00A47690">
            <w:pPr>
              <w:spacing w:after="0" w:line="240" w:lineRule="auto"/>
              <w:ind w:firstLine="375"/>
              <w:jc w:val="both"/>
              <w:rPr>
                <w:rFonts w:ascii="GHEA Grapalat" w:eastAsia="Times New Roman" w:hAnsi="GHEA Grapalat" w:cs="Times New Roman"/>
                <w:sz w:val="24"/>
                <w:szCs w:val="24"/>
                <w:lang w:val="hy-AM"/>
              </w:rPr>
            </w:pPr>
            <w:r w:rsidRPr="008121BE">
              <w:rPr>
                <w:rFonts w:ascii="GHEA Grapalat" w:hAnsi="GHEA Grapalat"/>
                <w:color w:val="000000"/>
                <w:sz w:val="24"/>
                <w:szCs w:val="24"/>
                <w:shd w:val="clear" w:color="auto" w:fill="FFFFFF"/>
                <w:lang w:val="hy-AM"/>
              </w:rPr>
              <w:t>Երևան, Աջափնյակ, Ալիխանյան եղբայրների փողոց թիվ 2 հասցեում</w:t>
            </w:r>
            <w:r w:rsidRPr="008121BE">
              <w:rPr>
                <w:rFonts w:ascii="GHEA Grapalat" w:eastAsia="Times New Roman" w:hAnsi="GHEA Grapalat" w:cs="Times New Roman"/>
                <w:sz w:val="24"/>
                <w:szCs w:val="24"/>
                <w:lang w:val="hy-AM"/>
              </w:rPr>
              <w:t xml:space="preserve"> լաբորատորիա ունենալը Հայաստանի Հանրապետության կառավարության աջակցությունն է նշված ծրագրերի </w:t>
            </w:r>
            <w:r w:rsidR="00F12E76" w:rsidRPr="008121BE">
              <w:rPr>
                <w:rFonts w:ascii="GHEA Grapalat" w:eastAsia="Times New Roman" w:hAnsi="GHEA Grapalat" w:cs="Times New Roman"/>
                <w:sz w:val="24"/>
                <w:szCs w:val="24"/>
                <w:lang w:val="hy-AM"/>
              </w:rPr>
              <w:t xml:space="preserve">և ֆինանսավորման համաձայնագրի </w:t>
            </w:r>
            <w:r w:rsidRPr="008121BE">
              <w:rPr>
                <w:rFonts w:ascii="GHEA Grapalat" w:eastAsia="Times New Roman" w:hAnsi="GHEA Grapalat" w:cs="Times New Roman"/>
                <w:sz w:val="24"/>
                <w:szCs w:val="24"/>
                <w:lang w:val="hy-AM"/>
              </w:rPr>
              <w:t>իրականացմանը:</w:t>
            </w:r>
          </w:p>
          <w:p w:rsidR="00AB5A6E" w:rsidRPr="008121BE" w:rsidRDefault="00AB5A6E" w:rsidP="00A47690">
            <w:pPr>
              <w:spacing w:after="0" w:line="240" w:lineRule="auto"/>
              <w:ind w:firstLine="375"/>
              <w:jc w:val="both"/>
              <w:rPr>
                <w:rFonts w:ascii="GHEA Grapalat" w:eastAsia="Times New Roman" w:hAnsi="GHEA Grapalat" w:cs="Times New Roman"/>
                <w:sz w:val="24"/>
                <w:szCs w:val="24"/>
                <w:lang w:val="hy-AM"/>
              </w:rPr>
            </w:pPr>
          </w:p>
        </w:tc>
      </w:tr>
      <w:tr w:rsidR="00720F2C" w:rsidRPr="008121BE" w:rsidTr="00720F2C">
        <w:trPr>
          <w:trHeight w:val="395"/>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lastRenderedPageBreak/>
              <w:t>3</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Կարգավորման նպատակը և բնույթը</w:t>
            </w:r>
          </w:p>
        </w:tc>
      </w:tr>
      <w:tr w:rsidR="00720F2C" w:rsidRPr="00372177" w:rsidTr="000C6665">
        <w:trPr>
          <w:trHeight w:val="1187"/>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E70A91" w:rsidP="00A269D5">
            <w:pPr>
              <w:spacing w:after="0" w:line="240" w:lineRule="auto"/>
              <w:ind w:firstLine="375"/>
              <w:jc w:val="both"/>
              <w:rPr>
                <w:rFonts w:ascii="GHEA Grapalat" w:eastAsia="Times New Roman" w:hAnsi="GHEA Grapalat" w:cs="Times New Roman"/>
                <w:sz w:val="24"/>
                <w:szCs w:val="24"/>
                <w:lang w:val="hy-AM"/>
              </w:rPr>
            </w:pPr>
            <w:r w:rsidRPr="008121BE">
              <w:rPr>
                <w:rFonts w:ascii="GHEA Grapalat" w:hAnsi="GHEA Grapalat"/>
                <w:color w:val="000000"/>
                <w:sz w:val="24"/>
                <w:szCs w:val="24"/>
                <w:shd w:val="clear" w:color="auto" w:fill="FFFFFF"/>
                <w:lang w:val="hy-AM"/>
              </w:rPr>
              <w:t>Երևան, Աջափնյակ, Ալիխանյան եղբայրների փողոց թիվ 2 հասցեում շենքի կառուցման</w:t>
            </w:r>
            <w:r w:rsidRPr="008121BE">
              <w:rPr>
                <w:rFonts w:ascii="GHEA Grapalat" w:eastAsia="Times New Roman" w:hAnsi="GHEA Grapalat" w:cs="Times New Roman"/>
                <w:sz w:val="24"/>
                <w:szCs w:val="24"/>
                <w:lang w:val="hy-AM"/>
              </w:rPr>
              <w:t xml:space="preserve"> աշխատանքների նախագծանախահաշվային փաստաթղթերի մշակման </w:t>
            </w:r>
            <w:r w:rsidR="008F101E" w:rsidRPr="008121BE">
              <w:rPr>
                <w:rFonts w:ascii="GHEA Grapalat" w:eastAsia="Times New Roman" w:hAnsi="GHEA Grapalat" w:cs="Times New Roman"/>
                <w:sz w:val="24"/>
                <w:szCs w:val="24"/>
                <w:lang w:val="hy-AM"/>
              </w:rPr>
              <w:t xml:space="preserve">և տեղական վճարների </w:t>
            </w:r>
            <w:r w:rsidRPr="008121BE">
              <w:rPr>
                <w:rFonts w:ascii="GHEA Grapalat" w:eastAsia="Times New Roman" w:hAnsi="GHEA Grapalat" w:cs="Times New Roman"/>
                <w:sz w:val="24"/>
                <w:szCs w:val="24"/>
                <w:lang w:val="hy-AM"/>
              </w:rPr>
              <w:t xml:space="preserve">համար </w:t>
            </w:r>
            <w:r w:rsidR="008F2011" w:rsidRPr="008121BE">
              <w:rPr>
                <w:rFonts w:ascii="GHEA Grapalat" w:eastAsia="Times New Roman" w:hAnsi="GHEA Grapalat" w:cs="Times New Roman"/>
                <w:sz w:val="24"/>
                <w:szCs w:val="24"/>
                <w:lang w:val="hy-AM"/>
              </w:rPr>
              <w:t xml:space="preserve">ՀՀ քաղաքաշինության կոմիտեին տրամադրել </w:t>
            </w:r>
            <w:r w:rsidR="008F101E" w:rsidRPr="008121BE">
              <w:rPr>
                <w:rFonts w:ascii="GHEA Grapalat" w:hAnsi="GHEA Grapalat" w:cs="Sylfaen"/>
                <w:sz w:val="24"/>
                <w:szCs w:val="24"/>
                <w:lang w:val="hy-AM"/>
              </w:rPr>
              <w:t>25</w:t>
            </w:r>
            <w:r w:rsidRPr="008121BE">
              <w:rPr>
                <w:rFonts w:ascii="GHEA Grapalat" w:hAnsi="GHEA Grapalat" w:cs="Sylfaen"/>
                <w:sz w:val="24"/>
                <w:szCs w:val="24"/>
                <w:lang w:val="fr-FR"/>
              </w:rPr>
              <w:t xml:space="preserve">300.0 </w:t>
            </w:r>
            <w:proofErr w:type="spellStart"/>
            <w:r w:rsidRPr="008121BE">
              <w:rPr>
                <w:rFonts w:ascii="GHEA Grapalat" w:hAnsi="GHEA Grapalat" w:cs="Sylfaen"/>
                <w:sz w:val="24"/>
                <w:szCs w:val="24"/>
                <w:lang w:val="fr-FR"/>
              </w:rPr>
              <w:t>հազ</w:t>
            </w:r>
            <w:proofErr w:type="spellEnd"/>
            <w:r w:rsidRPr="008121BE">
              <w:rPr>
                <w:rFonts w:ascii="GHEA Grapalat" w:hAnsi="GHEA Grapalat" w:cs="Sylfaen"/>
                <w:sz w:val="24"/>
                <w:szCs w:val="24"/>
                <w:lang w:val="fr-FR"/>
              </w:rPr>
              <w:t>.</w:t>
            </w:r>
            <w:r w:rsidRPr="008121BE">
              <w:rPr>
                <w:rFonts w:ascii="GHEA Grapalat" w:hAnsi="GHEA Grapalat" w:cs="Sylfaen"/>
                <w:sz w:val="24"/>
                <w:szCs w:val="24"/>
                <w:lang w:val="hy-AM"/>
              </w:rPr>
              <w:t>դրամ</w:t>
            </w:r>
            <w:r w:rsidRPr="008121BE">
              <w:rPr>
                <w:rFonts w:ascii="GHEA Grapalat" w:eastAsia="Times New Roman" w:hAnsi="GHEA Grapalat" w:cs="Times New Roman"/>
                <w:sz w:val="24"/>
                <w:szCs w:val="24"/>
                <w:lang w:val="hy-AM"/>
              </w:rPr>
              <w:t>:</w:t>
            </w:r>
          </w:p>
        </w:tc>
      </w:tr>
      <w:tr w:rsidR="00720F2C" w:rsidRPr="00372177" w:rsidTr="00720F2C">
        <w:trPr>
          <w:trHeight w:val="413"/>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r w:rsidRPr="008121BE">
              <w:rPr>
                <w:rFonts w:ascii="GHEA Grapalat" w:hAnsi="GHEA Grapalat"/>
                <w:b/>
                <w:sz w:val="24"/>
                <w:szCs w:val="24"/>
              </w:rPr>
              <w:t>4</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Նախագծի մշակման գործընթացում  ներգրավված ինստիտուտները և անձինք</w:t>
            </w:r>
          </w:p>
        </w:tc>
      </w:tr>
      <w:tr w:rsidR="00720F2C" w:rsidRPr="00372177"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AB5A6E" w:rsidRPr="008121BE" w:rsidRDefault="00CD2D3B" w:rsidP="00AC5FCD">
            <w:pPr>
              <w:spacing w:after="0" w:line="240" w:lineRule="auto"/>
              <w:ind w:firstLine="360"/>
              <w:jc w:val="both"/>
              <w:rPr>
                <w:rFonts w:ascii="GHEA Grapalat" w:hAnsi="GHEA Grapalat"/>
                <w:sz w:val="24"/>
                <w:szCs w:val="24"/>
                <w:lang w:val="hy-AM"/>
              </w:rPr>
            </w:pPr>
            <w:r w:rsidRPr="008121BE">
              <w:rPr>
                <w:rFonts w:ascii="GHEA Grapalat" w:eastAsia="Times New Roman" w:hAnsi="GHEA Grapalat" w:cs="Times New Roman"/>
                <w:sz w:val="24"/>
                <w:szCs w:val="24"/>
                <w:lang w:val="hy-AM"/>
              </w:rPr>
              <w:t xml:space="preserve">Նախագիծը մշակվել է </w:t>
            </w:r>
            <w:r w:rsidRPr="008121BE">
              <w:rPr>
                <w:rFonts w:ascii="GHEA Grapalat" w:hAnsi="GHEA Grapalat"/>
                <w:sz w:val="24"/>
                <w:szCs w:val="24"/>
                <w:lang w:val="hy-AM"/>
              </w:rPr>
              <w:t xml:space="preserve"> ՀՀ միջուկային անվտանգության կարգավորման կոմիտեի կողմից, հիմք ընդունելով  ՀՀ քաղաքաշինության կոմիտեի կողմից տրամադրված </w:t>
            </w:r>
            <w:r w:rsidRPr="008121BE">
              <w:rPr>
                <w:rFonts w:ascii="GHEA Grapalat" w:hAnsi="GHEA Grapalat"/>
                <w:color w:val="000000"/>
                <w:sz w:val="24"/>
                <w:szCs w:val="24"/>
                <w:shd w:val="clear" w:color="auto" w:fill="FFFFFF"/>
                <w:lang w:val="hy-AM"/>
              </w:rPr>
              <w:t xml:space="preserve">շենքի կառուցման աշխատանքների </w:t>
            </w:r>
            <w:r w:rsidRPr="008121BE">
              <w:rPr>
                <w:rFonts w:ascii="GHEA Grapalat" w:hAnsi="GHEA Grapalat" w:cs="GHEA Grapalat"/>
                <w:sz w:val="24"/>
                <w:szCs w:val="24"/>
                <w:lang w:val="hy-AM"/>
              </w:rPr>
              <w:t>խոշորացված ծախսերի վերաբերյալ</w:t>
            </w:r>
            <w:r w:rsidRPr="008121BE" w:rsidDel="00915349">
              <w:rPr>
                <w:rFonts w:ascii="GHEA Grapalat" w:hAnsi="GHEA Grapalat"/>
                <w:sz w:val="24"/>
                <w:szCs w:val="24"/>
                <w:lang w:val="hy-AM"/>
              </w:rPr>
              <w:t xml:space="preserve"> </w:t>
            </w:r>
            <w:r w:rsidRPr="008121BE">
              <w:rPr>
                <w:rFonts w:ascii="GHEA Grapalat" w:hAnsi="GHEA Grapalat"/>
                <w:sz w:val="24"/>
                <w:szCs w:val="24"/>
                <w:lang w:val="hy-AM"/>
              </w:rPr>
              <w:t>տեղեկանքը</w:t>
            </w:r>
            <w:r w:rsidR="008F101E" w:rsidRPr="008121BE">
              <w:rPr>
                <w:rFonts w:ascii="GHEA Grapalat" w:hAnsi="GHEA Grapalat"/>
                <w:sz w:val="24"/>
                <w:szCs w:val="24"/>
                <w:lang w:val="hy-AM"/>
              </w:rPr>
              <w:t xml:space="preserve">, ՀՀ Երևան քաղաքի ավագանու </w:t>
            </w:r>
            <w:r w:rsidR="00A06CE7" w:rsidRPr="008121BE">
              <w:rPr>
                <w:rFonts w:ascii="GHEA Grapalat" w:hAnsi="GHEA Grapalat"/>
                <w:sz w:val="24"/>
                <w:szCs w:val="24"/>
                <w:lang w:val="hy-AM"/>
              </w:rPr>
              <w:t>28</w:t>
            </w:r>
            <w:r w:rsidR="00C07065" w:rsidRPr="008121BE">
              <w:rPr>
                <w:rFonts w:ascii="GHEA Grapalat" w:hAnsi="GHEA Grapalat"/>
                <w:sz w:val="24"/>
                <w:szCs w:val="24"/>
                <w:lang w:val="hy-AM"/>
              </w:rPr>
              <w:t xml:space="preserve">.11.2012 </w:t>
            </w:r>
            <w:r w:rsidR="00AC5FCD" w:rsidRPr="008121BE">
              <w:rPr>
                <w:rFonts w:ascii="GHEA Grapalat" w:hAnsi="GHEA Grapalat"/>
                <w:sz w:val="24"/>
                <w:szCs w:val="24"/>
                <w:lang w:val="hy-AM"/>
              </w:rPr>
              <w:t>թ. № 535-Ն և 24.12.2024 թ. № 265-Ն  որոշումները</w:t>
            </w:r>
            <w:r w:rsidR="008F101E" w:rsidRPr="008121BE">
              <w:rPr>
                <w:rFonts w:ascii="GHEA Grapalat" w:hAnsi="GHEA Grapalat"/>
                <w:sz w:val="24"/>
                <w:szCs w:val="24"/>
                <w:lang w:val="hy-AM"/>
              </w:rPr>
              <w:t xml:space="preserve"> </w:t>
            </w:r>
            <w:r w:rsidR="003B2163" w:rsidRPr="008121BE">
              <w:rPr>
                <w:rFonts w:ascii="GHEA Grapalat" w:hAnsi="GHEA Grapalat"/>
                <w:sz w:val="24"/>
                <w:szCs w:val="24"/>
                <w:lang w:val="hy-AM"/>
              </w:rPr>
              <w:t xml:space="preserve">, </w:t>
            </w:r>
          </w:p>
        </w:tc>
      </w:tr>
      <w:tr w:rsidR="00720F2C" w:rsidRPr="008121BE"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lastRenderedPageBreak/>
              <w:t>5</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Ակնկալվող արդյունքը</w:t>
            </w:r>
          </w:p>
        </w:tc>
      </w:tr>
      <w:tr w:rsidR="00720F2C" w:rsidRPr="00372177" w:rsidTr="000C6665">
        <w:trPr>
          <w:trHeight w:val="980"/>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585D45" w:rsidRPr="008121BE" w:rsidRDefault="000C6665" w:rsidP="00A47690">
            <w:pPr>
              <w:spacing w:after="0" w:line="240" w:lineRule="auto"/>
              <w:ind w:firstLine="375"/>
              <w:jc w:val="both"/>
              <w:rPr>
                <w:rFonts w:ascii="GHEA Grapalat" w:eastAsia="Times New Roman" w:hAnsi="GHEA Grapalat" w:cs="Sylfaen"/>
                <w:sz w:val="24"/>
                <w:szCs w:val="24"/>
                <w:lang w:val="hy-AM"/>
              </w:rPr>
            </w:pPr>
            <w:r w:rsidRPr="008121BE">
              <w:rPr>
                <w:rFonts w:ascii="GHEA Grapalat" w:eastAsia="Times New Roman" w:hAnsi="GHEA Grapalat" w:cs="Sylfaen"/>
                <w:sz w:val="24"/>
                <w:szCs w:val="24"/>
                <w:lang w:val="hy-AM"/>
              </w:rPr>
              <w:t>Որոշման ընդունմամբ</w:t>
            </w:r>
            <w:r w:rsidR="00904311" w:rsidRPr="008121BE">
              <w:rPr>
                <w:rFonts w:ascii="GHEA Grapalat" w:eastAsia="Times New Roman" w:hAnsi="GHEA Grapalat" w:cs="Sylfaen"/>
                <w:sz w:val="24"/>
                <w:szCs w:val="24"/>
                <w:lang w:val="hy-AM"/>
              </w:rPr>
              <w:t xml:space="preserve"> կկազմվեն</w:t>
            </w:r>
            <w:r w:rsidR="00904311" w:rsidRPr="008121BE">
              <w:rPr>
                <w:rFonts w:ascii="GHEA Grapalat" w:hAnsi="GHEA Grapalat"/>
                <w:color w:val="000000"/>
                <w:sz w:val="24"/>
                <w:szCs w:val="24"/>
                <w:shd w:val="clear" w:color="auto" w:fill="FFFFFF"/>
                <w:lang w:val="hy-AM"/>
              </w:rPr>
              <w:t xml:space="preserve"> Երևան, Աջափնյակ, Ալիխանյան եղբայրների փողոց թիվ 2 հասցեում շենքի կառուցման</w:t>
            </w:r>
            <w:r w:rsidR="00904311" w:rsidRPr="008121BE">
              <w:rPr>
                <w:rFonts w:ascii="GHEA Grapalat" w:eastAsia="Times New Roman" w:hAnsi="GHEA Grapalat" w:cs="Times New Roman"/>
                <w:sz w:val="24"/>
                <w:szCs w:val="24"/>
                <w:lang w:val="hy-AM"/>
              </w:rPr>
              <w:t xml:space="preserve"> աշխատանքների նախագծանախահաշվային փաստաթղթեր</w:t>
            </w:r>
            <w:r w:rsidR="00483829" w:rsidRPr="008121BE">
              <w:rPr>
                <w:rFonts w:ascii="GHEA Grapalat" w:eastAsia="Times New Roman" w:hAnsi="GHEA Grapalat" w:cs="Times New Roman"/>
                <w:sz w:val="24"/>
                <w:szCs w:val="24"/>
                <w:lang w:val="hy-AM"/>
              </w:rPr>
              <w:t>ը</w:t>
            </w:r>
            <w:r w:rsidR="00A47690" w:rsidRPr="008121BE">
              <w:rPr>
                <w:rFonts w:ascii="GHEA Grapalat" w:eastAsia="Times New Roman" w:hAnsi="GHEA Grapalat" w:cs="Times New Roman"/>
                <w:sz w:val="24"/>
                <w:szCs w:val="24"/>
                <w:lang w:val="hy-AM"/>
              </w:rPr>
              <w:t>, որոնց հիման վրա կիրականացվ</w:t>
            </w:r>
            <w:r w:rsidR="00904311" w:rsidRPr="008121BE">
              <w:rPr>
                <w:rFonts w:ascii="GHEA Grapalat" w:eastAsia="Times New Roman" w:hAnsi="GHEA Grapalat" w:cs="Times New Roman"/>
                <w:sz w:val="24"/>
                <w:szCs w:val="24"/>
                <w:lang w:val="hy-AM"/>
              </w:rPr>
              <w:t>ի վերոհիշյալ տարածքի վերակառուցումը, ապահովելու</w:t>
            </w:r>
            <w:r w:rsidR="00483829" w:rsidRPr="008121BE">
              <w:rPr>
                <w:rFonts w:ascii="GHEA Grapalat" w:eastAsia="Times New Roman" w:hAnsi="GHEA Grapalat" w:cs="Times New Roman"/>
                <w:sz w:val="24"/>
                <w:szCs w:val="24"/>
                <w:lang w:val="hy-AM"/>
              </w:rPr>
              <w:t xml:space="preserve"> Հայաստանի</w:t>
            </w:r>
            <w:r w:rsidR="00A47690" w:rsidRPr="008121BE">
              <w:rPr>
                <w:rFonts w:ascii="GHEA Grapalat" w:eastAsia="Times New Roman" w:hAnsi="GHEA Grapalat" w:cs="Times New Roman"/>
                <w:sz w:val="24"/>
                <w:szCs w:val="24"/>
                <w:lang w:val="hy-AM"/>
              </w:rPr>
              <w:t xml:space="preserve"> Հանրապետության</w:t>
            </w:r>
            <w:r w:rsidR="00483829" w:rsidRPr="008121BE">
              <w:rPr>
                <w:rFonts w:ascii="GHEA Grapalat" w:eastAsia="Times New Roman" w:hAnsi="GHEA Grapalat" w:cs="Times New Roman"/>
                <w:sz w:val="24"/>
                <w:szCs w:val="24"/>
                <w:lang w:val="hy-AM"/>
              </w:rPr>
              <w:t xml:space="preserve"> ստանձնած միջազգային պարտավորությունների կատարումը՝ ժամանակակից պահանջներին համապատասխանող </w:t>
            </w:r>
            <w:r w:rsidR="00483829" w:rsidRPr="008121BE">
              <w:rPr>
                <w:rFonts w:ascii="GHEA Grapalat" w:eastAsia="Times New Roman" w:hAnsi="GHEA Grapalat" w:cs="Sylfaen"/>
                <w:sz w:val="24"/>
                <w:szCs w:val="24"/>
                <w:lang w:val="hy-AM"/>
              </w:rPr>
              <w:t>ճառագայթային չափումների ռադիոքիմիական ռեֆերենսային լաբորատորիա ստեղծումը</w:t>
            </w:r>
            <w:r w:rsidR="00483829" w:rsidRPr="008121BE">
              <w:rPr>
                <w:rFonts w:ascii="Cambria Math" w:eastAsia="Times New Roman" w:hAnsi="Cambria Math" w:cs="Cambria Math"/>
                <w:sz w:val="24"/>
                <w:szCs w:val="24"/>
                <w:lang w:val="hy-AM"/>
              </w:rPr>
              <w:t>․</w:t>
            </w:r>
            <w:r w:rsidR="00483829" w:rsidRPr="008121BE">
              <w:rPr>
                <w:rFonts w:ascii="GHEA Grapalat" w:eastAsia="Times New Roman" w:hAnsi="GHEA Grapalat" w:cs="Times New Roman"/>
                <w:sz w:val="24"/>
                <w:szCs w:val="24"/>
                <w:lang w:val="hy-AM"/>
              </w:rPr>
              <w:t xml:space="preserve"> </w:t>
            </w:r>
          </w:p>
          <w:p w:rsidR="00720F2C" w:rsidRPr="008121BE" w:rsidRDefault="00444143" w:rsidP="00A47690">
            <w:pPr>
              <w:spacing w:after="0" w:line="240" w:lineRule="auto"/>
              <w:jc w:val="both"/>
              <w:rPr>
                <w:rFonts w:ascii="GHEA Grapalat" w:eastAsia="Times New Roman" w:hAnsi="GHEA Grapalat" w:cs="Cambria Math"/>
                <w:sz w:val="24"/>
                <w:szCs w:val="24"/>
                <w:lang w:val="hy-AM"/>
              </w:rPr>
            </w:pPr>
            <w:r w:rsidRPr="008121BE">
              <w:rPr>
                <w:rFonts w:ascii="GHEA Grapalat" w:eastAsia="Times New Roman" w:hAnsi="GHEA Grapalat" w:cs="Times New Roman"/>
                <w:sz w:val="24"/>
                <w:szCs w:val="24"/>
                <w:lang w:val="hy-AM"/>
              </w:rPr>
              <w:t xml:space="preserve">Կիրականացվի </w:t>
            </w:r>
            <w:r w:rsidR="00FE6A62" w:rsidRPr="008121BE">
              <w:rPr>
                <w:rFonts w:ascii="GHEA Grapalat" w:eastAsia="Times New Roman" w:hAnsi="GHEA Grapalat" w:cs="Times New Roman"/>
                <w:sz w:val="24"/>
                <w:szCs w:val="24"/>
                <w:lang w:val="hy-AM"/>
              </w:rPr>
              <w:t>Եվրոպական միության և ատոմային էներգիայի եվրոպական համայնքի ու դրանց անդամ պետությունների և Հայաստանի Հանրապետության միջև համապարփակ և ընդլայնված գործընկերության համաձայնագրի հավելված 2-</w:t>
            </w:r>
            <w:r w:rsidRPr="008121BE">
              <w:rPr>
                <w:rFonts w:ascii="GHEA Grapalat" w:eastAsia="Times New Roman" w:hAnsi="GHEA Grapalat" w:cs="Times New Roman"/>
                <w:sz w:val="24"/>
                <w:szCs w:val="24"/>
                <w:lang w:val="hy-AM"/>
              </w:rPr>
              <w:t xml:space="preserve">ում ներառված </w:t>
            </w:r>
            <w:r w:rsidR="00FE6A62" w:rsidRPr="008121BE">
              <w:rPr>
                <w:rFonts w:ascii="GHEA Grapalat" w:eastAsia="Times New Roman" w:hAnsi="GHEA Grapalat" w:cs="Times New Roman"/>
                <w:sz w:val="24"/>
                <w:szCs w:val="24"/>
                <w:lang w:val="hy-AM"/>
              </w:rPr>
              <w:t>«Մարդու կողմից սպառման համար նախատեսված ջրում ռադիոակտիվ նյութերի մասով առողջության պահպանմանը ներկայացվող պահանջները սահմանելու մասին» 2013/51/22.10.2013,</w:t>
            </w:r>
            <w:r w:rsidR="00FE6A62" w:rsidRPr="008121BE">
              <w:rPr>
                <w:rFonts w:ascii="GHEA Grapalat" w:hAnsi="GHEA Grapalat"/>
                <w:sz w:val="24"/>
                <w:szCs w:val="24"/>
                <w:lang w:val="hy-AM"/>
              </w:rPr>
              <w:t xml:space="preserve"> «Իոնացնող ճառագայթումից առաջացող վտանգներից պաշտպանության անվտանգության հիմնական ստանդարտները սահմանելու մասին» 2013/59/5</w:t>
            </w:r>
            <w:r w:rsidR="00FE6A62" w:rsidRPr="008121BE">
              <w:rPr>
                <w:rFonts w:ascii="Cambria Math" w:hAnsi="Cambria Math" w:cs="Cambria Math"/>
                <w:sz w:val="24"/>
                <w:szCs w:val="24"/>
                <w:lang w:val="hy-AM"/>
              </w:rPr>
              <w:t>․</w:t>
            </w:r>
            <w:r w:rsidR="00FE6A62" w:rsidRPr="008121BE">
              <w:rPr>
                <w:rFonts w:ascii="GHEA Grapalat" w:hAnsi="GHEA Grapalat"/>
                <w:sz w:val="24"/>
                <w:szCs w:val="24"/>
                <w:lang w:val="hy-AM"/>
              </w:rPr>
              <w:t>12</w:t>
            </w:r>
            <w:r w:rsidR="00FE6A62" w:rsidRPr="008121BE">
              <w:rPr>
                <w:rFonts w:ascii="Cambria Math" w:hAnsi="Cambria Math" w:cs="Cambria Math"/>
                <w:sz w:val="24"/>
                <w:szCs w:val="24"/>
                <w:lang w:val="hy-AM"/>
              </w:rPr>
              <w:t>․</w:t>
            </w:r>
            <w:r w:rsidR="00FE6A62" w:rsidRPr="008121BE">
              <w:rPr>
                <w:rFonts w:ascii="GHEA Grapalat" w:hAnsi="GHEA Grapalat"/>
                <w:sz w:val="24"/>
                <w:szCs w:val="24"/>
                <w:lang w:val="hy-AM"/>
              </w:rPr>
              <w:t>2013  89/618, 90/641, 96/29/, 97/43 և 2003/122/</w:t>
            </w:r>
            <w:r w:rsidR="00FE6A62" w:rsidRPr="008121BE">
              <w:rPr>
                <w:rFonts w:ascii="GHEA Grapalat" w:eastAsia="Times New Roman" w:hAnsi="GHEA Grapalat" w:cs="Times New Roman"/>
                <w:sz w:val="24"/>
                <w:szCs w:val="24"/>
                <w:lang w:val="hy-AM"/>
              </w:rPr>
              <w:t xml:space="preserve"> Եվրադիրեկտիվների </w:t>
            </w:r>
            <w:r w:rsidR="00904311" w:rsidRPr="008121BE">
              <w:rPr>
                <w:rFonts w:ascii="GHEA Grapalat" w:eastAsia="Times New Roman" w:hAnsi="GHEA Grapalat" w:cs="Times New Roman"/>
                <w:sz w:val="24"/>
                <w:szCs w:val="24"/>
                <w:lang w:val="hy-AM"/>
              </w:rPr>
              <w:t>մոտարկ</w:t>
            </w:r>
            <w:r w:rsidRPr="008121BE">
              <w:rPr>
                <w:rFonts w:ascii="GHEA Grapalat" w:eastAsia="Times New Roman" w:hAnsi="GHEA Grapalat" w:cs="Times New Roman"/>
                <w:sz w:val="24"/>
                <w:szCs w:val="24"/>
                <w:lang w:val="hy-AM"/>
              </w:rPr>
              <w:t>ված</w:t>
            </w:r>
            <w:r w:rsidR="00A47690" w:rsidRPr="008121BE">
              <w:rPr>
                <w:rFonts w:ascii="GHEA Grapalat" w:eastAsia="Times New Roman" w:hAnsi="GHEA Grapalat" w:cs="Times New Roman"/>
                <w:sz w:val="24"/>
                <w:szCs w:val="24"/>
                <w:lang w:val="hy-AM"/>
              </w:rPr>
              <w:t xml:space="preserve"> ՀՀ օրենսդրության</w:t>
            </w:r>
            <w:r w:rsidRPr="008121BE">
              <w:rPr>
                <w:rFonts w:ascii="GHEA Grapalat" w:eastAsia="Times New Roman" w:hAnsi="GHEA Grapalat" w:cs="Times New Roman"/>
                <w:sz w:val="24"/>
                <w:szCs w:val="24"/>
                <w:lang w:val="hy-AM"/>
              </w:rPr>
              <w:t xml:space="preserve"> պահանջների ներդրումը</w:t>
            </w:r>
            <w:r w:rsidR="00904311" w:rsidRPr="008121BE">
              <w:rPr>
                <w:rFonts w:ascii="Cambria Math" w:eastAsia="Times New Roman" w:hAnsi="Cambria Math" w:cs="Cambria Math"/>
                <w:sz w:val="24"/>
                <w:szCs w:val="24"/>
                <w:lang w:val="hy-AM"/>
              </w:rPr>
              <w:t>․</w:t>
            </w:r>
          </w:p>
          <w:p w:rsidR="00444143" w:rsidRPr="008121BE" w:rsidRDefault="00444143" w:rsidP="00A47690">
            <w:pPr>
              <w:spacing w:after="0" w:line="240" w:lineRule="auto"/>
              <w:ind w:firstLine="375"/>
              <w:jc w:val="both"/>
              <w:rPr>
                <w:rFonts w:ascii="GHEA Grapalat" w:eastAsia="Times New Roman" w:hAnsi="GHEA Grapalat" w:cs="Sylfaen"/>
                <w:sz w:val="24"/>
                <w:szCs w:val="24"/>
                <w:lang w:val="hy-AM"/>
              </w:rPr>
            </w:pPr>
            <w:r w:rsidRPr="008121BE">
              <w:rPr>
                <w:rFonts w:ascii="GHEA Grapalat" w:eastAsia="Times New Roman" w:hAnsi="GHEA Grapalat" w:cs="Sylfaen"/>
                <w:sz w:val="24"/>
                <w:szCs w:val="24"/>
                <w:lang w:val="hy-AM"/>
              </w:rPr>
              <w:t>Էներգետիկ բնագավառի սպասվող զարգացումներին հա</w:t>
            </w:r>
            <w:r w:rsidR="00A47690" w:rsidRPr="008121BE">
              <w:rPr>
                <w:rFonts w:ascii="GHEA Grapalat" w:eastAsia="Times New Roman" w:hAnsi="GHEA Grapalat" w:cs="Sylfaen"/>
                <w:sz w:val="24"/>
                <w:szCs w:val="24"/>
                <w:lang w:val="hy-AM"/>
              </w:rPr>
              <w:t>մապատասխան նախադրյալներ կստեղծվեն</w:t>
            </w:r>
            <w:r w:rsidRPr="008121BE">
              <w:rPr>
                <w:rFonts w:ascii="GHEA Grapalat" w:eastAsia="Times New Roman" w:hAnsi="GHEA Grapalat" w:cs="Sylfaen"/>
                <w:sz w:val="24"/>
                <w:szCs w:val="24"/>
                <w:lang w:val="hy-AM"/>
              </w:rPr>
              <w:t xml:space="preserve"> կոմիտեի անձնակազմի համալրման և գրասենյակային տարածքներով ապահովման համար</w:t>
            </w:r>
            <w:r w:rsidRPr="008121BE">
              <w:rPr>
                <w:rFonts w:ascii="Cambria Math" w:eastAsia="Times New Roman" w:hAnsi="Cambria Math" w:cs="Cambria Math"/>
                <w:sz w:val="24"/>
                <w:szCs w:val="24"/>
                <w:lang w:val="hy-AM"/>
              </w:rPr>
              <w:t>․</w:t>
            </w:r>
          </w:p>
          <w:p w:rsidR="00904311" w:rsidRPr="008121BE" w:rsidRDefault="00444143" w:rsidP="00A47690">
            <w:pPr>
              <w:spacing w:after="0" w:line="240" w:lineRule="auto"/>
              <w:ind w:firstLine="375"/>
              <w:jc w:val="both"/>
              <w:rPr>
                <w:rFonts w:ascii="GHEA Grapalat" w:eastAsia="Times New Roman" w:hAnsi="GHEA Grapalat" w:cs="Times New Roman"/>
                <w:sz w:val="24"/>
                <w:szCs w:val="24"/>
                <w:lang w:val="hy-AM"/>
              </w:rPr>
            </w:pPr>
            <w:r w:rsidRPr="008121BE">
              <w:rPr>
                <w:rFonts w:ascii="GHEA Grapalat" w:eastAsia="Times New Roman" w:hAnsi="GHEA Grapalat" w:cs="Times New Roman"/>
                <w:sz w:val="24"/>
                <w:szCs w:val="24"/>
                <w:lang w:val="hy-AM"/>
              </w:rPr>
              <w:t xml:space="preserve">Կնպաստի </w:t>
            </w:r>
            <w:r w:rsidR="00904311" w:rsidRPr="008121BE">
              <w:rPr>
                <w:rFonts w:ascii="GHEA Grapalat" w:eastAsia="Times New Roman" w:hAnsi="GHEA Grapalat" w:cs="Times New Roman"/>
                <w:sz w:val="24"/>
                <w:szCs w:val="24"/>
                <w:lang w:val="hy-AM"/>
              </w:rPr>
              <w:t xml:space="preserve">Երևանի </w:t>
            </w:r>
            <w:r w:rsidR="0015773D" w:rsidRPr="008121BE">
              <w:rPr>
                <w:rFonts w:ascii="GHEA Grapalat" w:eastAsia="Times New Roman" w:hAnsi="GHEA Grapalat" w:cs="Times New Roman"/>
                <w:sz w:val="24"/>
                <w:szCs w:val="24"/>
                <w:lang w:val="hy-AM"/>
              </w:rPr>
              <w:t xml:space="preserve">քաղաքի </w:t>
            </w:r>
            <w:r w:rsidR="00904311" w:rsidRPr="008121BE">
              <w:rPr>
                <w:rFonts w:ascii="GHEA Grapalat" w:eastAsia="Times New Roman" w:hAnsi="GHEA Grapalat" w:cs="Times New Roman"/>
                <w:sz w:val="24"/>
                <w:szCs w:val="24"/>
                <w:lang w:val="hy-AM"/>
              </w:rPr>
              <w:t xml:space="preserve">կենտրոնի </w:t>
            </w:r>
            <w:r w:rsidR="00DD3FBF" w:rsidRPr="008121BE">
              <w:rPr>
                <w:rFonts w:ascii="GHEA Grapalat" w:eastAsia="Times New Roman" w:hAnsi="GHEA Grapalat" w:cs="Times New Roman"/>
                <w:sz w:val="24"/>
                <w:szCs w:val="24"/>
                <w:lang w:val="hy-AM"/>
              </w:rPr>
              <w:t>բե</w:t>
            </w:r>
            <w:r w:rsidRPr="008121BE">
              <w:rPr>
                <w:rFonts w:ascii="GHEA Grapalat" w:eastAsia="Times New Roman" w:hAnsi="GHEA Grapalat" w:cs="Times New Roman"/>
                <w:sz w:val="24"/>
                <w:szCs w:val="24"/>
                <w:lang w:val="hy-AM"/>
              </w:rPr>
              <w:t>ռ</w:t>
            </w:r>
            <w:r w:rsidR="00DD3FBF" w:rsidRPr="008121BE">
              <w:rPr>
                <w:rFonts w:ascii="GHEA Grapalat" w:eastAsia="Times New Roman" w:hAnsi="GHEA Grapalat" w:cs="Times New Roman"/>
                <w:sz w:val="24"/>
                <w:szCs w:val="24"/>
                <w:lang w:val="hy-AM"/>
              </w:rPr>
              <w:t>նաթափմանը։</w:t>
            </w:r>
          </w:p>
        </w:tc>
      </w:tr>
      <w:tr w:rsidR="00720F2C" w:rsidRPr="00372177"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t>6</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tc>
      </w:tr>
      <w:tr w:rsidR="00720F2C" w:rsidRPr="00372177" w:rsidTr="000C6665">
        <w:trPr>
          <w:trHeight w:val="863"/>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D04AD9" w:rsidP="00A47690">
            <w:pPr>
              <w:spacing w:after="0" w:line="240" w:lineRule="auto"/>
              <w:ind w:firstLine="331"/>
              <w:jc w:val="both"/>
              <w:rPr>
                <w:rFonts w:ascii="GHEA Grapalat" w:hAnsi="GHEA Grapalat" w:cs="Sylfaen"/>
                <w:sz w:val="24"/>
                <w:szCs w:val="24"/>
                <w:shd w:val="clear" w:color="auto" w:fill="FFFFFF"/>
                <w:lang w:val="hy-AM"/>
              </w:rPr>
            </w:pPr>
            <w:r w:rsidRPr="008121BE">
              <w:rPr>
                <w:rFonts w:ascii="GHEA Grapalat" w:hAnsi="GHEA Grapalat" w:cs="Sylfaen"/>
                <w:sz w:val="24"/>
                <w:szCs w:val="24"/>
                <w:shd w:val="clear" w:color="auto" w:fill="FFFFFF"/>
                <w:lang w:val="hy-AM"/>
              </w:rPr>
              <w:t>Նախագծի ընդունման կապակցությամբ լրացուցիչ ֆինանսական միջոցների անհրաժեշտություն և պետական բյուջեի եկամուտներ չեն առաջանա։</w:t>
            </w:r>
          </w:p>
        </w:tc>
      </w:tr>
      <w:tr w:rsidR="00720F2C" w:rsidRPr="00372177" w:rsidTr="000C6665">
        <w:trPr>
          <w:trHeight w:val="845"/>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r w:rsidRPr="008121BE">
              <w:rPr>
                <w:rFonts w:ascii="GHEA Grapalat" w:hAnsi="GHEA Grapalat"/>
                <w:b/>
                <w:sz w:val="24"/>
                <w:szCs w:val="24"/>
                <w:lang w:val="hy-AM"/>
              </w:rPr>
              <w:t>7.</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Այլ իրավական ակտեր ընդունելու և այլ իրավական ակտերում փոփոխություններ կամ լրացումներ կատարելու անհրաժեշտության կամ բացակայության մասին</w:t>
            </w:r>
          </w:p>
        </w:tc>
      </w:tr>
      <w:tr w:rsidR="00720F2C" w:rsidRPr="00372177"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tabs>
                <w:tab w:val="center" w:pos="-6480"/>
                <w:tab w:val="right" w:pos="8640"/>
              </w:tabs>
              <w:spacing w:after="0" w:line="240" w:lineRule="auto"/>
              <w:ind w:left="156" w:right="105" w:firstLine="10"/>
              <w:jc w:val="both"/>
              <w:rPr>
                <w:rFonts w:ascii="GHEA Grapalat" w:hAnsi="GHEA Grapalat"/>
                <w:sz w:val="24"/>
                <w:szCs w:val="24"/>
                <w:lang w:val="ro-RO"/>
              </w:rPr>
            </w:pPr>
            <w:r w:rsidRPr="008121BE">
              <w:rPr>
                <w:rFonts w:ascii="GHEA Grapalat" w:hAnsi="GHEA Grapalat" w:cs="GHEA Grapalat"/>
                <w:sz w:val="24"/>
                <w:szCs w:val="24"/>
                <w:lang w:val="hy-AM"/>
              </w:rPr>
              <w:t xml:space="preserve">  </w:t>
            </w:r>
            <w:r w:rsidRPr="008121BE">
              <w:rPr>
                <w:rFonts w:ascii="GHEA Grapalat" w:hAnsi="GHEA Grapalat"/>
                <w:sz w:val="24"/>
                <w:szCs w:val="24"/>
                <w:lang w:val="ro-RO"/>
              </w:rPr>
              <w:t>Այլ իրավական ակտերում փոփոխությունների և/կամ լրացումների անհրաժեշտությունը չի առաջացնում</w:t>
            </w:r>
            <w:r w:rsidRPr="008121BE">
              <w:rPr>
                <w:rFonts w:ascii="GHEA Grapalat" w:hAnsi="GHEA Grapalat"/>
                <w:sz w:val="24"/>
                <w:szCs w:val="24"/>
                <w:lang w:val="hy-AM"/>
              </w:rPr>
              <w:t>:</w:t>
            </w:r>
          </w:p>
        </w:tc>
      </w:tr>
      <w:tr w:rsidR="00720F2C" w:rsidRPr="00372177"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8.</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121BE">
              <w:rPr>
                <w:rFonts w:ascii="Cambria Math" w:hAnsi="Cambria Math" w:cs="Cambria Math"/>
                <w:b/>
                <w:sz w:val="24"/>
                <w:szCs w:val="24"/>
                <w:shd w:val="clear" w:color="auto" w:fill="FFFFFF"/>
                <w:lang w:val="hy-AM"/>
              </w:rPr>
              <w:t>․</w:t>
            </w:r>
          </w:p>
        </w:tc>
      </w:tr>
      <w:tr w:rsidR="00720F2C" w:rsidRPr="00372177"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0C6665" w:rsidP="00A47690">
            <w:pPr>
              <w:shd w:val="clear" w:color="auto" w:fill="FFFFFF"/>
              <w:spacing w:after="0" w:line="240" w:lineRule="auto"/>
              <w:ind w:firstLine="313"/>
              <w:jc w:val="both"/>
              <w:rPr>
                <w:rFonts w:ascii="GHEA Grapalat" w:hAnsi="GHEA Grapalat"/>
                <w:sz w:val="24"/>
                <w:szCs w:val="24"/>
                <w:lang w:val="hy-AM"/>
              </w:rPr>
            </w:pPr>
            <w:r w:rsidRPr="008121BE">
              <w:rPr>
                <w:rFonts w:ascii="GHEA Grapalat" w:eastAsia="GHEA Grapalat" w:hAnsi="GHEA Grapalat" w:cs="GHEA Grapalat"/>
                <w:sz w:val="24"/>
                <w:szCs w:val="24"/>
                <w:lang w:val="hy-AM"/>
              </w:rPr>
              <w:t xml:space="preserve">ՀՀ  կառավարության որոշման նախագիծը առնչվում է ՀՀ </w:t>
            </w:r>
            <w:r w:rsidRPr="008121BE">
              <w:rPr>
                <w:rFonts w:ascii="GHEA Grapalat" w:hAnsi="GHEA Grapalat"/>
                <w:sz w:val="24"/>
                <w:szCs w:val="24"/>
                <w:lang w:val="hy-AM"/>
              </w:rPr>
              <w:t>կառավարության 2021-2026թթ. Գործունեության միջոցառումների ծրագրի</w:t>
            </w:r>
            <w:r w:rsidRPr="008121BE">
              <w:rPr>
                <w:rFonts w:ascii="GHEA Grapalat" w:eastAsia="GHEA Grapalat" w:hAnsi="GHEA Grapalat" w:cs="GHEA Grapalat"/>
                <w:sz w:val="24"/>
                <w:szCs w:val="24"/>
                <w:lang w:val="hy-AM"/>
              </w:rPr>
              <w:t xml:space="preserve"> </w:t>
            </w:r>
            <w:r w:rsidRPr="008121BE">
              <w:rPr>
                <w:rFonts w:ascii="GHEA Grapalat" w:hAnsi="GHEA Grapalat"/>
                <w:sz w:val="24"/>
                <w:szCs w:val="24"/>
                <w:lang w:val="hy-AM"/>
              </w:rPr>
              <w:t>«Միջուկային անվտանգության կարգավորման կոմիտե» բաժնի 2-րդ, 3-րդ կետերի հետ։</w:t>
            </w:r>
          </w:p>
        </w:tc>
      </w:tr>
    </w:tbl>
    <w:p w:rsidR="00720F2C" w:rsidRPr="008121BE" w:rsidRDefault="00720F2C" w:rsidP="00A47690">
      <w:pPr>
        <w:autoSpaceDE w:val="0"/>
        <w:autoSpaceDN w:val="0"/>
        <w:adjustRightInd w:val="0"/>
        <w:spacing w:after="0" w:line="240" w:lineRule="auto"/>
        <w:rPr>
          <w:rFonts w:ascii="GHEA Grapalat" w:eastAsia="Times New Roman" w:hAnsi="GHEA Grapalat" w:cs="Times New Roman"/>
          <w:bCs/>
          <w:sz w:val="24"/>
          <w:szCs w:val="24"/>
          <w:lang w:val="hy-AM" w:eastAsia="ru-RU"/>
        </w:rPr>
      </w:pPr>
    </w:p>
    <w:p w:rsidR="008F7260" w:rsidRPr="008121BE" w:rsidRDefault="008F7260" w:rsidP="00A47690">
      <w:pPr>
        <w:spacing w:after="0" w:line="240" w:lineRule="auto"/>
        <w:jc w:val="both"/>
        <w:rPr>
          <w:rFonts w:ascii="GHEA Grapalat" w:hAnsi="GHEA Grapalat" w:cs="Sylfaen"/>
          <w:b/>
          <w:sz w:val="24"/>
          <w:szCs w:val="24"/>
          <w:lang w:val="hy-AM"/>
        </w:rPr>
      </w:pPr>
    </w:p>
    <w:sectPr w:rsidR="008F7260" w:rsidRPr="008121BE" w:rsidSect="00AB5A6E">
      <w:headerReference w:type="even" r:id="rId8"/>
      <w:headerReference w:type="default" r:id="rId9"/>
      <w:footerReference w:type="even" r:id="rId10"/>
      <w:footerReference w:type="default" r:id="rId11"/>
      <w:headerReference w:type="first" r:id="rId12"/>
      <w:footerReference w:type="first" r:id="rId13"/>
      <w:pgSz w:w="12240" w:h="15840"/>
      <w:pgMar w:top="1170" w:right="720" w:bottom="27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28A" w:rsidRDefault="000D228A" w:rsidP="00655133">
      <w:pPr>
        <w:spacing w:after="0" w:line="240" w:lineRule="auto"/>
      </w:pPr>
      <w:r>
        <w:separator/>
      </w:r>
    </w:p>
  </w:endnote>
  <w:endnote w:type="continuationSeparator" w:id="0">
    <w:p w:rsidR="000D228A" w:rsidRDefault="000D228A" w:rsidP="00655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Grapala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28A" w:rsidRDefault="000D228A" w:rsidP="00655133">
      <w:pPr>
        <w:spacing w:after="0" w:line="240" w:lineRule="auto"/>
      </w:pPr>
      <w:r>
        <w:separator/>
      </w:r>
    </w:p>
  </w:footnote>
  <w:footnote w:type="continuationSeparator" w:id="0">
    <w:p w:rsidR="000D228A" w:rsidRDefault="000D228A" w:rsidP="00655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133" w:rsidRDefault="0065513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EF4"/>
    <w:multiLevelType w:val="hybridMultilevel"/>
    <w:tmpl w:val="F7D4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010D0"/>
    <w:multiLevelType w:val="hybridMultilevel"/>
    <w:tmpl w:val="C86A3266"/>
    <w:lvl w:ilvl="0" w:tplc="D890CE1C">
      <w:start w:val="4541"/>
      <w:numFmt w:val="bullet"/>
      <w:lvlText w:val="-"/>
      <w:lvlJc w:val="left"/>
      <w:pPr>
        <w:ind w:left="-360" w:hanging="360"/>
      </w:pPr>
      <w:rPr>
        <w:rFonts w:ascii="GHEA Grapalat" w:eastAsia="Times New Roman" w:hAnsi="GHEA Grapalat" w:cs="Sylfae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4B7343A7"/>
    <w:multiLevelType w:val="hybridMultilevel"/>
    <w:tmpl w:val="2F30B9A6"/>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3" w15:restartNumberingAfterBreak="0">
    <w:nsid w:val="5E116AF3"/>
    <w:multiLevelType w:val="hybridMultilevel"/>
    <w:tmpl w:val="7F86DE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38631E7"/>
    <w:multiLevelType w:val="hybridMultilevel"/>
    <w:tmpl w:val="52AC2BE8"/>
    <w:lvl w:ilvl="0" w:tplc="D890CE1C">
      <w:start w:val="4541"/>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22E"/>
    <w:rsid w:val="00001CF8"/>
    <w:rsid w:val="00005CB7"/>
    <w:rsid w:val="00012EE1"/>
    <w:rsid w:val="00015B0D"/>
    <w:rsid w:val="00022518"/>
    <w:rsid w:val="000277F7"/>
    <w:rsid w:val="00027867"/>
    <w:rsid w:val="00034951"/>
    <w:rsid w:val="00044A77"/>
    <w:rsid w:val="00053BF8"/>
    <w:rsid w:val="000623C3"/>
    <w:rsid w:val="00065D99"/>
    <w:rsid w:val="00077162"/>
    <w:rsid w:val="0007724F"/>
    <w:rsid w:val="000773C0"/>
    <w:rsid w:val="00077F95"/>
    <w:rsid w:val="000859E4"/>
    <w:rsid w:val="000939A4"/>
    <w:rsid w:val="000A3999"/>
    <w:rsid w:val="000B0A58"/>
    <w:rsid w:val="000B61DA"/>
    <w:rsid w:val="000C18FB"/>
    <w:rsid w:val="000C255A"/>
    <w:rsid w:val="000C659E"/>
    <w:rsid w:val="000C6665"/>
    <w:rsid w:val="000D228A"/>
    <w:rsid w:val="000F052C"/>
    <w:rsid w:val="00105A14"/>
    <w:rsid w:val="00124F7C"/>
    <w:rsid w:val="00135BC8"/>
    <w:rsid w:val="001363A6"/>
    <w:rsid w:val="00153475"/>
    <w:rsid w:val="0015773D"/>
    <w:rsid w:val="00157C16"/>
    <w:rsid w:val="00171101"/>
    <w:rsid w:val="001713BF"/>
    <w:rsid w:val="001802E7"/>
    <w:rsid w:val="00182B8B"/>
    <w:rsid w:val="00184128"/>
    <w:rsid w:val="0019778E"/>
    <w:rsid w:val="001A3FC5"/>
    <w:rsid w:val="001C1D97"/>
    <w:rsid w:val="001C2F00"/>
    <w:rsid w:val="001D26CE"/>
    <w:rsid w:val="001D4287"/>
    <w:rsid w:val="001F30D0"/>
    <w:rsid w:val="001F3682"/>
    <w:rsid w:val="001F45CE"/>
    <w:rsid w:val="001F56E9"/>
    <w:rsid w:val="00203189"/>
    <w:rsid w:val="002068B9"/>
    <w:rsid w:val="002114BD"/>
    <w:rsid w:val="00212862"/>
    <w:rsid w:val="0021374B"/>
    <w:rsid w:val="002249D7"/>
    <w:rsid w:val="00241323"/>
    <w:rsid w:val="002448FD"/>
    <w:rsid w:val="00245755"/>
    <w:rsid w:val="002602D7"/>
    <w:rsid w:val="002649A5"/>
    <w:rsid w:val="00265D4A"/>
    <w:rsid w:val="00275C46"/>
    <w:rsid w:val="00294646"/>
    <w:rsid w:val="002946A7"/>
    <w:rsid w:val="00294921"/>
    <w:rsid w:val="00297FF2"/>
    <w:rsid w:val="002A43C3"/>
    <w:rsid w:val="002A5B34"/>
    <w:rsid w:val="002A68C5"/>
    <w:rsid w:val="002A7679"/>
    <w:rsid w:val="002B2D95"/>
    <w:rsid w:val="002D7242"/>
    <w:rsid w:val="002E12A6"/>
    <w:rsid w:val="002E79E9"/>
    <w:rsid w:val="002F193A"/>
    <w:rsid w:val="002F362C"/>
    <w:rsid w:val="002F5EB9"/>
    <w:rsid w:val="00301141"/>
    <w:rsid w:val="00301CAC"/>
    <w:rsid w:val="0030372D"/>
    <w:rsid w:val="00307A99"/>
    <w:rsid w:val="00321CBF"/>
    <w:rsid w:val="00325A5F"/>
    <w:rsid w:val="00345B59"/>
    <w:rsid w:val="00345BA5"/>
    <w:rsid w:val="00350F9A"/>
    <w:rsid w:val="00355E85"/>
    <w:rsid w:val="00363136"/>
    <w:rsid w:val="003673E0"/>
    <w:rsid w:val="003674E2"/>
    <w:rsid w:val="00370EFF"/>
    <w:rsid w:val="00371AD0"/>
    <w:rsid w:val="00372177"/>
    <w:rsid w:val="00380675"/>
    <w:rsid w:val="00393E3F"/>
    <w:rsid w:val="003A044F"/>
    <w:rsid w:val="003B2163"/>
    <w:rsid w:val="003D25CF"/>
    <w:rsid w:val="00404B9B"/>
    <w:rsid w:val="004212A4"/>
    <w:rsid w:val="00422F7D"/>
    <w:rsid w:val="00436567"/>
    <w:rsid w:val="00444143"/>
    <w:rsid w:val="00445DAF"/>
    <w:rsid w:val="00451ACB"/>
    <w:rsid w:val="0045584D"/>
    <w:rsid w:val="00455995"/>
    <w:rsid w:val="00461DAB"/>
    <w:rsid w:val="00461FD4"/>
    <w:rsid w:val="00464B44"/>
    <w:rsid w:val="004653EB"/>
    <w:rsid w:val="00483829"/>
    <w:rsid w:val="00496579"/>
    <w:rsid w:val="004A03E5"/>
    <w:rsid w:val="004A092F"/>
    <w:rsid w:val="004A14A9"/>
    <w:rsid w:val="004B430C"/>
    <w:rsid w:val="004C1666"/>
    <w:rsid w:val="004C7940"/>
    <w:rsid w:val="004C7B39"/>
    <w:rsid w:val="004E422E"/>
    <w:rsid w:val="004E719C"/>
    <w:rsid w:val="00504B46"/>
    <w:rsid w:val="00506E66"/>
    <w:rsid w:val="0052769C"/>
    <w:rsid w:val="005728C2"/>
    <w:rsid w:val="005857B8"/>
    <w:rsid w:val="00585D45"/>
    <w:rsid w:val="00585E0C"/>
    <w:rsid w:val="00590126"/>
    <w:rsid w:val="00590E1D"/>
    <w:rsid w:val="005A0F72"/>
    <w:rsid w:val="005A1DBF"/>
    <w:rsid w:val="005B2399"/>
    <w:rsid w:val="005C1ED8"/>
    <w:rsid w:val="005C27A1"/>
    <w:rsid w:val="005C2866"/>
    <w:rsid w:val="005C4D26"/>
    <w:rsid w:val="005C6C19"/>
    <w:rsid w:val="005E4079"/>
    <w:rsid w:val="005E4E7D"/>
    <w:rsid w:val="00601C3C"/>
    <w:rsid w:val="00606947"/>
    <w:rsid w:val="006149A5"/>
    <w:rsid w:val="00627781"/>
    <w:rsid w:val="00630EFF"/>
    <w:rsid w:val="006348A9"/>
    <w:rsid w:val="00635C14"/>
    <w:rsid w:val="00637442"/>
    <w:rsid w:val="00642DDB"/>
    <w:rsid w:val="00644566"/>
    <w:rsid w:val="00647172"/>
    <w:rsid w:val="006518BE"/>
    <w:rsid w:val="00652C68"/>
    <w:rsid w:val="00653287"/>
    <w:rsid w:val="00653646"/>
    <w:rsid w:val="00655133"/>
    <w:rsid w:val="00665BC0"/>
    <w:rsid w:val="0066753D"/>
    <w:rsid w:val="006B311A"/>
    <w:rsid w:val="006B6908"/>
    <w:rsid w:val="006B7C02"/>
    <w:rsid w:val="006E3451"/>
    <w:rsid w:val="006E36EF"/>
    <w:rsid w:val="006F186A"/>
    <w:rsid w:val="007003E1"/>
    <w:rsid w:val="00703334"/>
    <w:rsid w:val="00703F9A"/>
    <w:rsid w:val="00720F2C"/>
    <w:rsid w:val="00726C15"/>
    <w:rsid w:val="007430FD"/>
    <w:rsid w:val="00744604"/>
    <w:rsid w:val="00754173"/>
    <w:rsid w:val="00755DE2"/>
    <w:rsid w:val="00757BAC"/>
    <w:rsid w:val="00764814"/>
    <w:rsid w:val="00764914"/>
    <w:rsid w:val="00764E9E"/>
    <w:rsid w:val="007903B5"/>
    <w:rsid w:val="007A15EA"/>
    <w:rsid w:val="007A4F22"/>
    <w:rsid w:val="007C3C48"/>
    <w:rsid w:val="007E64D5"/>
    <w:rsid w:val="00805AAA"/>
    <w:rsid w:val="008121BE"/>
    <w:rsid w:val="008165A1"/>
    <w:rsid w:val="00821823"/>
    <w:rsid w:val="0085146C"/>
    <w:rsid w:val="00855685"/>
    <w:rsid w:val="00863C65"/>
    <w:rsid w:val="00865F93"/>
    <w:rsid w:val="00875BC3"/>
    <w:rsid w:val="008865D1"/>
    <w:rsid w:val="00894D15"/>
    <w:rsid w:val="008A5B1F"/>
    <w:rsid w:val="008C0673"/>
    <w:rsid w:val="008C1CC6"/>
    <w:rsid w:val="008D0E78"/>
    <w:rsid w:val="008E272C"/>
    <w:rsid w:val="008F101E"/>
    <w:rsid w:val="008F2011"/>
    <w:rsid w:val="008F7260"/>
    <w:rsid w:val="008F78F3"/>
    <w:rsid w:val="00904311"/>
    <w:rsid w:val="00914BB6"/>
    <w:rsid w:val="00915349"/>
    <w:rsid w:val="00922E80"/>
    <w:rsid w:val="009324FE"/>
    <w:rsid w:val="00934F49"/>
    <w:rsid w:val="00936936"/>
    <w:rsid w:val="00936D27"/>
    <w:rsid w:val="00936EB2"/>
    <w:rsid w:val="00946EAB"/>
    <w:rsid w:val="00953943"/>
    <w:rsid w:val="00963FA3"/>
    <w:rsid w:val="009668F7"/>
    <w:rsid w:val="00975D87"/>
    <w:rsid w:val="00985648"/>
    <w:rsid w:val="0099148F"/>
    <w:rsid w:val="009A4B1D"/>
    <w:rsid w:val="009B3AA7"/>
    <w:rsid w:val="009C32E2"/>
    <w:rsid w:val="009C3C97"/>
    <w:rsid w:val="009D681E"/>
    <w:rsid w:val="009D708E"/>
    <w:rsid w:val="009E7A08"/>
    <w:rsid w:val="00A030AC"/>
    <w:rsid w:val="00A03CDB"/>
    <w:rsid w:val="00A05799"/>
    <w:rsid w:val="00A06CE7"/>
    <w:rsid w:val="00A101F5"/>
    <w:rsid w:val="00A1581B"/>
    <w:rsid w:val="00A24F83"/>
    <w:rsid w:val="00A269D5"/>
    <w:rsid w:val="00A3105E"/>
    <w:rsid w:val="00A34D3B"/>
    <w:rsid w:val="00A47690"/>
    <w:rsid w:val="00A60D9E"/>
    <w:rsid w:val="00A63F5C"/>
    <w:rsid w:val="00A84355"/>
    <w:rsid w:val="00A87E8D"/>
    <w:rsid w:val="00A92984"/>
    <w:rsid w:val="00AA6C6E"/>
    <w:rsid w:val="00AB133F"/>
    <w:rsid w:val="00AB5A6E"/>
    <w:rsid w:val="00AB7D08"/>
    <w:rsid w:val="00AC06C1"/>
    <w:rsid w:val="00AC5FCD"/>
    <w:rsid w:val="00AC6FEB"/>
    <w:rsid w:val="00AC7507"/>
    <w:rsid w:val="00AD49E6"/>
    <w:rsid w:val="00AD4CA1"/>
    <w:rsid w:val="00AD6837"/>
    <w:rsid w:val="00AE6A5E"/>
    <w:rsid w:val="00B232B4"/>
    <w:rsid w:val="00B24D68"/>
    <w:rsid w:val="00B32905"/>
    <w:rsid w:val="00B333CD"/>
    <w:rsid w:val="00B50E60"/>
    <w:rsid w:val="00B6313C"/>
    <w:rsid w:val="00B70AB5"/>
    <w:rsid w:val="00B73799"/>
    <w:rsid w:val="00B743D9"/>
    <w:rsid w:val="00B90F79"/>
    <w:rsid w:val="00B91DFC"/>
    <w:rsid w:val="00B94C4E"/>
    <w:rsid w:val="00BA13C8"/>
    <w:rsid w:val="00BA4469"/>
    <w:rsid w:val="00BB3A63"/>
    <w:rsid w:val="00BC0ABF"/>
    <w:rsid w:val="00BC2F47"/>
    <w:rsid w:val="00BC3584"/>
    <w:rsid w:val="00BC6A27"/>
    <w:rsid w:val="00BE2426"/>
    <w:rsid w:val="00BF2873"/>
    <w:rsid w:val="00C07065"/>
    <w:rsid w:val="00C2392B"/>
    <w:rsid w:val="00C2446C"/>
    <w:rsid w:val="00C24CC2"/>
    <w:rsid w:val="00C3730C"/>
    <w:rsid w:val="00C403C2"/>
    <w:rsid w:val="00C42A52"/>
    <w:rsid w:val="00C42B65"/>
    <w:rsid w:val="00C46E3D"/>
    <w:rsid w:val="00C53AA4"/>
    <w:rsid w:val="00C60C80"/>
    <w:rsid w:val="00C62A6D"/>
    <w:rsid w:val="00C727B1"/>
    <w:rsid w:val="00C7512B"/>
    <w:rsid w:val="00C84BD4"/>
    <w:rsid w:val="00CA1883"/>
    <w:rsid w:val="00CA7C16"/>
    <w:rsid w:val="00CB39D9"/>
    <w:rsid w:val="00CC0EBE"/>
    <w:rsid w:val="00CC3761"/>
    <w:rsid w:val="00CC42C5"/>
    <w:rsid w:val="00CD2D3B"/>
    <w:rsid w:val="00CE2941"/>
    <w:rsid w:val="00CE40EE"/>
    <w:rsid w:val="00CF3CE5"/>
    <w:rsid w:val="00CF5166"/>
    <w:rsid w:val="00D04AD9"/>
    <w:rsid w:val="00D05D88"/>
    <w:rsid w:val="00D070F8"/>
    <w:rsid w:val="00D12268"/>
    <w:rsid w:val="00D2488D"/>
    <w:rsid w:val="00D31A7C"/>
    <w:rsid w:val="00D31D60"/>
    <w:rsid w:val="00D42CF0"/>
    <w:rsid w:val="00D44617"/>
    <w:rsid w:val="00D51E5A"/>
    <w:rsid w:val="00D546E9"/>
    <w:rsid w:val="00D612E7"/>
    <w:rsid w:val="00D75C1E"/>
    <w:rsid w:val="00D773B4"/>
    <w:rsid w:val="00D8314A"/>
    <w:rsid w:val="00D83260"/>
    <w:rsid w:val="00D874F1"/>
    <w:rsid w:val="00DA4AA3"/>
    <w:rsid w:val="00DB387F"/>
    <w:rsid w:val="00DB549F"/>
    <w:rsid w:val="00DB78D5"/>
    <w:rsid w:val="00DD3FBF"/>
    <w:rsid w:val="00DE3FFB"/>
    <w:rsid w:val="00DF2D0D"/>
    <w:rsid w:val="00DF57E5"/>
    <w:rsid w:val="00E129F9"/>
    <w:rsid w:val="00E30F0B"/>
    <w:rsid w:val="00E50C75"/>
    <w:rsid w:val="00E52290"/>
    <w:rsid w:val="00E55D5A"/>
    <w:rsid w:val="00E65EA5"/>
    <w:rsid w:val="00E70A91"/>
    <w:rsid w:val="00E72D87"/>
    <w:rsid w:val="00E76420"/>
    <w:rsid w:val="00E81F59"/>
    <w:rsid w:val="00E84460"/>
    <w:rsid w:val="00E8611D"/>
    <w:rsid w:val="00E905A3"/>
    <w:rsid w:val="00E91E03"/>
    <w:rsid w:val="00E930B9"/>
    <w:rsid w:val="00E96D1A"/>
    <w:rsid w:val="00E970B0"/>
    <w:rsid w:val="00EA2A19"/>
    <w:rsid w:val="00EB5045"/>
    <w:rsid w:val="00EC7153"/>
    <w:rsid w:val="00EE46FB"/>
    <w:rsid w:val="00EF74DF"/>
    <w:rsid w:val="00F12E76"/>
    <w:rsid w:val="00F35310"/>
    <w:rsid w:val="00F363AD"/>
    <w:rsid w:val="00F414C4"/>
    <w:rsid w:val="00F434C9"/>
    <w:rsid w:val="00F460A2"/>
    <w:rsid w:val="00F51102"/>
    <w:rsid w:val="00F5190B"/>
    <w:rsid w:val="00F51D59"/>
    <w:rsid w:val="00F53B43"/>
    <w:rsid w:val="00F8594E"/>
    <w:rsid w:val="00F93CFF"/>
    <w:rsid w:val="00F9459C"/>
    <w:rsid w:val="00FA4F46"/>
    <w:rsid w:val="00FB076D"/>
    <w:rsid w:val="00FB59E8"/>
    <w:rsid w:val="00FB7C7E"/>
    <w:rsid w:val="00FC4F7F"/>
    <w:rsid w:val="00FD5C53"/>
    <w:rsid w:val="00FD7B9C"/>
    <w:rsid w:val="00FE2AEB"/>
    <w:rsid w:val="00FE6071"/>
    <w:rsid w:val="00FE6A62"/>
    <w:rsid w:val="00FF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CE1B26-F933-42D4-8447-540A4C2A1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9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 (numbered (a)),OBC Bullet,List Paragraph11,Normal numbered,Paragraphe de liste PBLH,Bullets,References,IBL List Paragraph,Akapit z listą BS,List Paragraph 1,List Paragraph1"/>
    <w:basedOn w:val="Normal"/>
    <w:link w:val="ListParagraphChar"/>
    <w:uiPriority w:val="34"/>
    <w:qFormat/>
    <w:rsid w:val="00F414C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F434C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F434C9"/>
    <w:rPr>
      <w:b/>
      <w:bCs/>
    </w:rPr>
  </w:style>
  <w:style w:type="character" w:styleId="Hyperlink">
    <w:name w:val="Hyperlink"/>
    <w:semiHidden/>
    <w:unhideWhenUsed/>
    <w:rsid w:val="00D874F1"/>
    <w:rPr>
      <w:color w:val="0000FF"/>
      <w:u w:val="single"/>
    </w:rPr>
  </w:style>
  <w:style w:type="paragraph" w:styleId="BodyText">
    <w:name w:val="Body Text"/>
    <w:basedOn w:val="Normal"/>
    <w:link w:val="BodyTextChar"/>
    <w:semiHidden/>
    <w:unhideWhenUsed/>
    <w:rsid w:val="00D874F1"/>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874F1"/>
    <w:rPr>
      <w:rFonts w:ascii="Times LatArm" w:eastAsia="Times New Roman" w:hAnsi="Times LatArm" w:cs="Times New Roman"/>
      <w:sz w:val="24"/>
      <w:szCs w:val="24"/>
    </w:rPr>
  </w:style>
  <w:style w:type="character" w:customStyle="1" w:styleId="mechtexChar">
    <w:name w:val="mechtex Char"/>
    <w:link w:val="mechtex"/>
    <w:semiHidden/>
    <w:locked/>
    <w:rsid w:val="00D874F1"/>
    <w:rPr>
      <w:rFonts w:ascii="Arial Armenian" w:hAnsi="Arial Armenian" w:cs="Arial Armenian"/>
      <w:lang w:eastAsia="ru-RU"/>
    </w:rPr>
  </w:style>
  <w:style w:type="paragraph" w:customStyle="1" w:styleId="mechtex">
    <w:name w:val="mechtex"/>
    <w:basedOn w:val="Normal"/>
    <w:link w:val="mechtexChar"/>
    <w:semiHidden/>
    <w:qFormat/>
    <w:rsid w:val="00D874F1"/>
    <w:pPr>
      <w:spacing w:after="0" w:line="240" w:lineRule="auto"/>
      <w:jc w:val="center"/>
    </w:pPr>
    <w:rPr>
      <w:rFonts w:ascii="Arial Armenian" w:hAnsi="Arial Armenian" w:cs="Arial Armenian"/>
      <w:lang w:eastAsia="ru-RU"/>
    </w:rPr>
  </w:style>
  <w:style w:type="paragraph" w:styleId="BalloonText">
    <w:name w:val="Balloon Text"/>
    <w:basedOn w:val="Normal"/>
    <w:link w:val="BalloonTextChar"/>
    <w:uiPriority w:val="99"/>
    <w:semiHidden/>
    <w:unhideWhenUsed/>
    <w:rsid w:val="003D2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5CF"/>
    <w:rPr>
      <w:rFonts w:ascii="Segoe UI" w:hAnsi="Segoe UI" w:cs="Segoe UI"/>
      <w:sz w:val="18"/>
      <w:szCs w:val="18"/>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
    <w:link w:val="ListParagraph"/>
    <w:uiPriority w:val="34"/>
    <w:qFormat/>
    <w:locked/>
    <w:rsid w:val="005E4079"/>
  </w:style>
  <w:style w:type="character" w:customStyle="1" w:styleId="FontStyle89">
    <w:name w:val="Font Style89"/>
    <w:basedOn w:val="DefaultParagraphFont"/>
    <w:rsid w:val="005E4079"/>
    <w:rPr>
      <w:rFonts w:ascii="Sylfaen" w:hAnsi="Sylfaen" w:cs="Sylfaen" w:hint="default"/>
      <w:sz w:val="18"/>
      <w:szCs w:val="18"/>
    </w:rPr>
  </w:style>
  <w:style w:type="character" w:styleId="CommentReference">
    <w:name w:val="annotation reference"/>
    <w:basedOn w:val="DefaultParagraphFont"/>
    <w:uiPriority w:val="99"/>
    <w:semiHidden/>
    <w:unhideWhenUsed/>
    <w:rsid w:val="00AC7507"/>
    <w:rPr>
      <w:sz w:val="16"/>
      <w:szCs w:val="16"/>
    </w:rPr>
  </w:style>
  <w:style w:type="paragraph" w:styleId="CommentText">
    <w:name w:val="annotation text"/>
    <w:basedOn w:val="Normal"/>
    <w:link w:val="CommentTextChar"/>
    <w:uiPriority w:val="99"/>
    <w:semiHidden/>
    <w:unhideWhenUsed/>
    <w:rsid w:val="00AC7507"/>
    <w:pPr>
      <w:spacing w:line="240" w:lineRule="auto"/>
    </w:pPr>
    <w:rPr>
      <w:sz w:val="20"/>
      <w:szCs w:val="20"/>
    </w:rPr>
  </w:style>
  <w:style w:type="character" w:customStyle="1" w:styleId="CommentTextChar">
    <w:name w:val="Comment Text Char"/>
    <w:basedOn w:val="DefaultParagraphFont"/>
    <w:link w:val="CommentText"/>
    <w:uiPriority w:val="99"/>
    <w:semiHidden/>
    <w:rsid w:val="00AC7507"/>
    <w:rPr>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345B5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55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133"/>
  </w:style>
  <w:style w:type="paragraph" w:styleId="Footer">
    <w:name w:val="footer"/>
    <w:basedOn w:val="Normal"/>
    <w:link w:val="FooterChar"/>
    <w:uiPriority w:val="99"/>
    <w:unhideWhenUsed/>
    <w:rsid w:val="00655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133"/>
  </w:style>
  <w:style w:type="character" w:customStyle="1" w:styleId="fontstyle01">
    <w:name w:val="fontstyle01"/>
    <w:basedOn w:val="DefaultParagraphFont"/>
    <w:rsid w:val="00D31D60"/>
    <w:rPr>
      <w:rFonts w:ascii="GHEAGrapalat" w:hAnsi="GHEAGrapala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855658">
      <w:bodyDiv w:val="1"/>
      <w:marLeft w:val="0"/>
      <w:marRight w:val="0"/>
      <w:marTop w:val="0"/>
      <w:marBottom w:val="0"/>
      <w:divBdr>
        <w:top w:val="none" w:sz="0" w:space="0" w:color="auto"/>
        <w:left w:val="none" w:sz="0" w:space="0" w:color="auto"/>
        <w:bottom w:val="none" w:sz="0" w:space="0" w:color="auto"/>
        <w:right w:val="none" w:sz="0" w:space="0" w:color="auto"/>
      </w:divBdr>
    </w:div>
    <w:div w:id="1013219111">
      <w:bodyDiv w:val="1"/>
      <w:marLeft w:val="0"/>
      <w:marRight w:val="0"/>
      <w:marTop w:val="0"/>
      <w:marBottom w:val="0"/>
      <w:divBdr>
        <w:top w:val="none" w:sz="0" w:space="0" w:color="auto"/>
        <w:left w:val="none" w:sz="0" w:space="0" w:color="auto"/>
        <w:bottom w:val="none" w:sz="0" w:space="0" w:color="auto"/>
        <w:right w:val="none" w:sz="0" w:space="0" w:color="auto"/>
      </w:divBdr>
    </w:div>
    <w:div w:id="1088186606">
      <w:bodyDiv w:val="1"/>
      <w:marLeft w:val="0"/>
      <w:marRight w:val="0"/>
      <w:marTop w:val="0"/>
      <w:marBottom w:val="0"/>
      <w:divBdr>
        <w:top w:val="none" w:sz="0" w:space="0" w:color="auto"/>
        <w:left w:val="none" w:sz="0" w:space="0" w:color="auto"/>
        <w:bottom w:val="none" w:sz="0" w:space="0" w:color="auto"/>
        <w:right w:val="none" w:sz="0" w:space="0" w:color="auto"/>
      </w:divBdr>
    </w:div>
    <w:div w:id="1261330858">
      <w:bodyDiv w:val="1"/>
      <w:marLeft w:val="0"/>
      <w:marRight w:val="0"/>
      <w:marTop w:val="0"/>
      <w:marBottom w:val="0"/>
      <w:divBdr>
        <w:top w:val="none" w:sz="0" w:space="0" w:color="auto"/>
        <w:left w:val="none" w:sz="0" w:space="0" w:color="auto"/>
        <w:bottom w:val="none" w:sz="0" w:space="0" w:color="auto"/>
        <w:right w:val="none" w:sz="0" w:space="0" w:color="auto"/>
      </w:divBdr>
    </w:div>
    <w:div w:id="1591698100">
      <w:bodyDiv w:val="1"/>
      <w:marLeft w:val="0"/>
      <w:marRight w:val="0"/>
      <w:marTop w:val="0"/>
      <w:marBottom w:val="0"/>
      <w:divBdr>
        <w:top w:val="none" w:sz="0" w:space="0" w:color="auto"/>
        <w:left w:val="none" w:sz="0" w:space="0" w:color="auto"/>
        <w:bottom w:val="none" w:sz="0" w:space="0" w:color="auto"/>
        <w:right w:val="none" w:sz="0" w:space="0" w:color="auto"/>
      </w:divBdr>
    </w:div>
    <w:div w:id="1808474872">
      <w:bodyDiv w:val="1"/>
      <w:marLeft w:val="0"/>
      <w:marRight w:val="0"/>
      <w:marTop w:val="0"/>
      <w:marBottom w:val="0"/>
      <w:divBdr>
        <w:top w:val="none" w:sz="0" w:space="0" w:color="auto"/>
        <w:left w:val="none" w:sz="0" w:space="0" w:color="auto"/>
        <w:bottom w:val="none" w:sz="0" w:space="0" w:color="auto"/>
        <w:right w:val="none" w:sz="0" w:space="0" w:color="auto"/>
      </w:divBdr>
    </w:div>
    <w:div w:id="2097088489">
      <w:bodyDiv w:val="1"/>
      <w:marLeft w:val="0"/>
      <w:marRight w:val="0"/>
      <w:marTop w:val="0"/>
      <w:marBottom w:val="0"/>
      <w:divBdr>
        <w:top w:val="none" w:sz="0" w:space="0" w:color="auto"/>
        <w:left w:val="none" w:sz="0" w:space="0" w:color="auto"/>
        <w:bottom w:val="none" w:sz="0" w:space="0" w:color="auto"/>
        <w:right w:val="none" w:sz="0" w:space="0" w:color="auto"/>
      </w:divBdr>
    </w:div>
    <w:div w:id="214095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FD9B8-BC7E-41D2-A018-5EE84D719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1</Pages>
  <Words>1308</Words>
  <Characters>7457</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Arshaluys Karmirmirukyan</dc:creator>
  <cp:keywords>https://mul2.gov.am/tasks/1192419/oneclick?token=b86cb2f1a2991617962652e591886d5d</cp:keywords>
  <cp:lastModifiedBy>Hasmik Aperyan</cp:lastModifiedBy>
  <cp:revision>63</cp:revision>
  <cp:lastPrinted>2021-11-23T10:14:00Z</cp:lastPrinted>
  <dcterms:created xsi:type="dcterms:W3CDTF">2022-10-13T06:47:00Z</dcterms:created>
  <dcterms:modified xsi:type="dcterms:W3CDTF">2025-08-04T10:55:00Z</dcterms:modified>
</cp:coreProperties>
</file>