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B2C92" w14:textId="30F46D37" w:rsidR="00F81265" w:rsidRPr="00D456CA" w:rsidRDefault="00F81265" w:rsidP="00B2591C">
      <w:pPr>
        <w:rPr>
          <w:rFonts w:ascii="GHEA Grapalat" w:hAnsi="GHEA Grapalat"/>
          <w:sz w:val="24"/>
          <w:szCs w:val="24"/>
        </w:rPr>
      </w:pPr>
    </w:p>
    <w:p w14:paraId="19508D7F" w14:textId="3D89F312" w:rsidR="00ED7A01" w:rsidRPr="00D456CA" w:rsidRDefault="00F66FA1" w:rsidP="000C09F8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D456CA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48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74"/>
        <w:gridCol w:w="6390"/>
      </w:tblGrid>
      <w:tr w:rsidR="00F81265" w:rsidRPr="00D43D6C" w14:paraId="646C478F" w14:textId="77777777" w:rsidTr="00723629">
        <w:trPr>
          <w:trHeight w:val="240"/>
        </w:trPr>
        <w:tc>
          <w:tcPr>
            <w:tcW w:w="14864" w:type="dxa"/>
            <w:gridSpan w:val="2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14:paraId="7079A9D7" w14:textId="3812055F" w:rsidR="00F81265" w:rsidRPr="00D456CA" w:rsidRDefault="002D3601" w:rsidP="00F441C9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56C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ԱՄՓՈՓԱԹԵՐԹ</w:t>
            </w:r>
          </w:p>
          <w:p w14:paraId="00970ACB" w14:textId="6F4574CB" w:rsidR="006447B2" w:rsidRDefault="006447B2" w:rsidP="006447B2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«ՀԱՅԱՍՏԱՆԻ ՀԱՆՐԱՊԵՏՈՒԹՅԱՆ 2025 ԹՎԱԿԱՆԻ ՊԵՏԱԿԱՆ ԲՅՈՒՋԵԻ ՄԱՍԻՆ» ՕՐԵՆՔՈՒՄ ՎԵՐԱԲԱՇԽՈՒՄ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 ԿԱՌԱՎԱՐՈՒԹՅԱՆ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2024 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 xml:space="preserve">ԹՎԱԿԱՆԻ ԴԵԿՏԵՄԲԵՐԻ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27-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N 2060-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 xml:space="preserve">Ն ՈՐՈՇՄԱՆ ՄԵՋ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ՓՈՓՈԽՈՒԹՅՈՒՆ</w:t>
            </w:r>
            <w:r w:rsidR="005819F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ՆԵՐ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 xml:space="preserve"> ԵՎ ԼՐԱՑՈՒՄ</w:t>
            </w:r>
            <w:r w:rsidR="005819F3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>ՆԵՐ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ԿԱՏԱՐԵԼՈՒ ՄԱՍԻՆ </w:t>
            </w:r>
          </w:p>
          <w:p w14:paraId="06757DEB" w14:textId="477C9685" w:rsidR="00F81265" w:rsidRPr="00D456CA" w:rsidRDefault="00F81265" w:rsidP="00E7041C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val="hy-AM" w:eastAsia="ru-RU"/>
              </w:rPr>
            </w:pPr>
          </w:p>
        </w:tc>
      </w:tr>
      <w:tr w:rsidR="00F81265" w:rsidRPr="00D456CA" w14:paraId="18C40596" w14:textId="77777777" w:rsidTr="00723629">
        <w:trPr>
          <w:trHeight w:val="268"/>
        </w:trPr>
        <w:tc>
          <w:tcPr>
            <w:tcW w:w="8474" w:type="dxa"/>
            <w:vMerge w:val="restart"/>
            <w:shd w:val="clear" w:color="auto" w:fill="BFBFBF" w:themeFill="background1" w:themeFillShade="BF"/>
          </w:tcPr>
          <w:p w14:paraId="290212B7" w14:textId="4BD77019" w:rsidR="00F81265" w:rsidRPr="00D456CA" w:rsidRDefault="00F81265" w:rsidP="00E7041C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D456CA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396399" w:rsidRPr="00D456CA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D456C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C09F8" w:rsidRPr="00D456CA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390" w:type="dxa"/>
            <w:shd w:val="clear" w:color="auto" w:fill="BFBFBF" w:themeFill="background1" w:themeFillShade="BF"/>
          </w:tcPr>
          <w:p w14:paraId="4F94C12F" w14:textId="40C0E277" w:rsidR="00F81265" w:rsidRPr="00D456CA" w:rsidRDefault="006447B2" w:rsidP="00E7041C">
            <w:pPr>
              <w:spacing w:line="24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highlight w:val="yellow"/>
                <w:lang w:val="hy-AM"/>
              </w:rPr>
            </w:pPr>
            <w:r w:rsidRPr="006447B2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01/34-1/16135-2025</w:t>
            </w:r>
          </w:p>
        </w:tc>
      </w:tr>
      <w:tr w:rsidR="00F81265" w:rsidRPr="00D456CA" w14:paraId="20F96F1C" w14:textId="77777777" w:rsidTr="00723629">
        <w:trPr>
          <w:trHeight w:val="268"/>
        </w:trPr>
        <w:tc>
          <w:tcPr>
            <w:tcW w:w="8474" w:type="dxa"/>
            <w:vMerge/>
            <w:shd w:val="clear" w:color="auto" w:fill="BFBFBF" w:themeFill="background1" w:themeFillShade="BF"/>
          </w:tcPr>
          <w:p w14:paraId="33171958" w14:textId="77777777" w:rsidR="00F81265" w:rsidRPr="00D456CA" w:rsidRDefault="00F81265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6390" w:type="dxa"/>
            <w:shd w:val="clear" w:color="auto" w:fill="BFBFBF" w:themeFill="background1" w:themeFillShade="BF"/>
          </w:tcPr>
          <w:p w14:paraId="1834143F" w14:textId="7A930C62" w:rsidR="00F81265" w:rsidRPr="00D456CA" w:rsidRDefault="006447B2" w:rsidP="008E479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22</w:t>
            </w:r>
            <w:r w:rsidR="00CD7580" w:rsidRPr="00D456CA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CD7580" w:rsidRPr="00D456CA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  <w:r w:rsidR="00CD7580" w:rsidRPr="00D456CA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CD7580" w:rsidRPr="00D456CA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2025թ</w:t>
            </w:r>
            <w:r w:rsidR="00CD7580" w:rsidRPr="00D456CA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F81265" w:rsidRPr="005F202A" w14:paraId="2296573B" w14:textId="77777777" w:rsidTr="00810E2B">
        <w:trPr>
          <w:trHeight w:val="6645"/>
        </w:trPr>
        <w:tc>
          <w:tcPr>
            <w:tcW w:w="8474" w:type="dxa"/>
            <w:shd w:val="clear" w:color="auto" w:fill="FFFFFF" w:themeFill="background1"/>
          </w:tcPr>
          <w:p w14:paraId="4C4560A9" w14:textId="4366C370" w:rsidR="006447B2" w:rsidRPr="00810E2B" w:rsidRDefault="006447B2" w:rsidP="006447B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810E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Նախագծով նախատեսվում է ՀՀ 2025 թվականի պետական բյուջեով ՀՀ  ներքին գործերի նախարարության (այսուհետ՝ Նախարարություն) ընդհանուր միջոցների շրջանակներում կատարել 20,800.0 հազար դրամի վերաբաշխում: </w:t>
            </w:r>
          </w:p>
          <w:p w14:paraId="0DEC25F2" w14:textId="77777777" w:rsidR="006447B2" w:rsidRPr="00810E2B" w:rsidRDefault="006447B2" w:rsidP="006447B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810E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«1028. Տեխնիկական անվտանգության կանոնակարգման ծառայություններ» ծրագրի «Ընթացիկ դրամաշնորհներ պետական և համայնքների ոչ առևտրային կազմակերպություններին» հոդվածից նվազեցվող գումարն առաջարկվում է ուղղել «1234. Ներքին գործերի նախարարության ոլորտի քաղաքականության մշակում, կառավարում, կենտրոնացված միջոցառումներ, մոնիտորինգ և վերահսկողություն» ծրագրին՝ «ընդհանուր բնույթի այլ ծառայություններ» հոդվածի գծով՝ ՀՀ ՆԳՆ ոստիկանության ծառայողների ատեստավորման համար հիվանդանոցների կողմից մատուցվող բժշկական ծառայությունների ձեռքբերման նպատակով, մասնավորապես, 3 տեսակի </w:t>
            </w:r>
            <w:r w:rsidRPr="00810E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փորձաքննությունների (ափիոնային շարք, կաննաբինոիդներ և </w:t>
            </w:r>
          </w:p>
          <w:p w14:paraId="203E4208" w14:textId="77777777" w:rsidR="006447B2" w:rsidRPr="00810E2B" w:rsidRDefault="006447B2" w:rsidP="006447B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1C9A0E6F" w14:textId="3778616C" w:rsidR="006447B2" w:rsidRPr="00810E2B" w:rsidRDefault="006447B2" w:rsidP="006447B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810E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մեթամֆետամին) համար:</w:t>
            </w:r>
          </w:p>
          <w:p w14:paraId="5D288666" w14:textId="5BBF6C84" w:rsidR="006447B2" w:rsidRPr="00810E2B" w:rsidRDefault="006447B2" w:rsidP="006447B2">
            <w:pPr>
              <w:shd w:val="clear" w:color="auto" w:fill="FFFFFF"/>
              <w:tabs>
                <w:tab w:val="left" w:pos="851"/>
              </w:tabs>
              <w:spacing w:after="0" w:line="360" w:lineRule="auto"/>
              <w:contextualSpacing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810E2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   Հիմնավորմամբ անդրադարձ է կատարվում նաև նվազեցվող ծախսերին՝ «</w:t>
            </w:r>
            <w:r w:rsidRPr="00810E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Տեխնիկական անվտանգության ազգային կենտրոն»</w:t>
            </w:r>
            <w:r w:rsidRPr="00810E2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ՊՈԱԿ-ի գծով, որի համաձայն ՊՈԱԿ-ն ունի նաև արտաբյուջետային միջոցներից մուտքեր, և կանխատեսվում է, որ այդ ֆինանսական միջոցները կբավարարեն մինչև տարեվերջ: Ըստ այդմ, նշված ուղղությամբ Նախարարությունը լրացուցիչ ֆինանսական միջոցների պահանջ չի ներկայացնի։ </w:t>
            </w:r>
          </w:p>
          <w:p w14:paraId="76B8DB3B" w14:textId="77777777" w:rsidR="006447B2" w:rsidRPr="00810E2B" w:rsidRDefault="006447B2" w:rsidP="006447B2">
            <w:pPr>
              <w:spacing w:after="0" w:line="360" w:lineRule="auto"/>
              <w:ind w:firstLine="5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810E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Համաձայն հիմնավորման՝ նշված փորձաքննությունների գծով 2025 թվականի բյուջետային հայտով ներկայացվել էր 75,500.0 հազար դրամի պահանջ, որը չի ընդունվել:</w:t>
            </w:r>
          </w:p>
          <w:p w14:paraId="2CBF6105" w14:textId="77777777" w:rsidR="006447B2" w:rsidRPr="00810E2B" w:rsidRDefault="006447B2" w:rsidP="006447B2">
            <w:pPr>
              <w:spacing w:after="0" w:line="360" w:lineRule="auto"/>
              <w:ind w:firstLine="562"/>
              <w:jc w:val="both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 w:rsidRPr="00810E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Այդ կապակցությամբ հայտնում ենք, որ </w:t>
            </w:r>
            <w:r w:rsidRPr="00810E2B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Նախարարության 2025 թվականի պետական բյուջեի նախագծի վերաբերյալ ՀՀ փոխվարչապետերի մոտ կայացած խորհրդակցության արդյունքներով պայմանավորված (արձանագրություն N ՓՎ/109-2024)՝ Նախարարությունը հնարավորություն էր ունեցել վերագնահատել ոլորտային առաջնահերթությունները և ներկայացնել նոր բյուջետային հայտ: Ելնելով վերոգրյալից՝ լրացուցիչ պարզաբանման կարիք ունի նշված ծախսային ուղղության չբյուջետավորման պատճառները:</w:t>
            </w:r>
          </w:p>
          <w:p w14:paraId="1DC15D70" w14:textId="746EDE84" w:rsidR="00DE18F3" w:rsidRDefault="006447B2" w:rsidP="006447B2">
            <w:pPr>
              <w:tabs>
                <w:tab w:val="left" w:pos="720"/>
              </w:tabs>
              <w:spacing w:after="120" w:line="360" w:lineRule="auto"/>
              <w:ind w:firstLine="12"/>
              <w:jc w:val="both"/>
              <w:rPr>
                <w:rFonts w:ascii="GHEA Grapalat" w:eastAsia="MS Mincho" w:hAnsi="GHEA Grapalat" w:cs="Times New Roman"/>
                <w:bCs/>
                <w:kern w:val="18"/>
                <w:sz w:val="24"/>
                <w:szCs w:val="24"/>
                <w:lang w:val="hy-AM"/>
              </w:rPr>
            </w:pPr>
            <w:r w:rsidRPr="00810E2B">
              <w:rPr>
                <w:rFonts w:ascii="GHEA Grapalat" w:eastAsia="MS Mincho" w:hAnsi="GHEA Grapalat" w:cs="Times New Roman"/>
                <w:bCs/>
                <w:kern w:val="18"/>
                <w:sz w:val="24"/>
                <w:szCs w:val="24"/>
                <w:lang w:val="hy-AM"/>
              </w:rPr>
              <w:tab/>
            </w:r>
          </w:p>
          <w:p w14:paraId="5C5B74E6" w14:textId="77777777" w:rsidR="00D43D6C" w:rsidRPr="00810E2B" w:rsidRDefault="00D43D6C" w:rsidP="006447B2">
            <w:pPr>
              <w:tabs>
                <w:tab w:val="left" w:pos="720"/>
              </w:tabs>
              <w:spacing w:after="120" w:line="360" w:lineRule="auto"/>
              <w:ind w:firstLine="12"/>
              <w:jc w:val="both"/>
              <w:rPr>
                <w:rFonts w:ascii="GHEA Grapalat" w:eastAsia="MS Mincho" w:hAnsi="GHEA Grapalat" w:cs="Times New Roman"/>
                <w:bCs/>
                <w:kern w:val="18"/>
                <w:sz w:val="24"/>
                <w:szCs w:val="24"/>
                <w:lang w:val="hy-AM"/>
              </w:rPr>
            </w:pPr>
          </w:p>
          <w:p w14:paraId="44F9B696" w14:textId="43C832A3" w:rsidR="006447B2" w:rsidRPr="00810E2B" w:rsidRDefault="006447B2" w:rsidP="00DE18F3">
            <w:pPr>
              <w:tabs>
                <w:tab w:val="left" w:pos="720"/>
              </w:tabs>
              <w:spacing w:after="120" w:line="360" w:lineRule="auto"/>
              <w:ind w:firstLine="12"/>
              <w:jc w:val="both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 w:rsidRPr="00810E2B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lastRenderedPageBreak/>
              <w:t>Նախագծի հավելված N 6-ի համաձայն՝ նախատեսվում է մեկ անձից գնման ձևով ձեռք բերել բժշկական ծառայություններ (հետազոտություններ): Նախագծի ընդունումը հիմնավորող փաստաթղթում առկա է անհամապատասխանություն՝ որպես մեկ անձից</w:t>
            </w:r>
            <w:r w:rsidR="00DE18F3" w:rsidRPr="00810E2B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 </w:t>
            </w:r>
            <w:r w:rsidRPr="00810E2B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գնում կատարելու հիմք նշվել է ՀՀ կառավարության 2017թ. հունիսի 04-ի թիվ 526-Ն որոշմամբ հաստատված կարգի 23-րդ կետի 4-րդ ենթակետի աղյուսակի 39-րդ տողը, սակայն մեջբերված է հիշյալ աղյուսակի 38-րդ տողով սահմանված դրույթը:</w:t>
            </w:r>
          </w:p>
          <w:p w14:paraId="3ADE740E" w14:textId="77777777" w:rsidR="006447B2" w:rsidRPr="00810E2B" w:rsidRDefault="006447B2" w:rsidP="006447B2">
            <w:pPr>
              <w:spacing w:after="0" w:line="360" w:lineRule="auto"/>
              <w:ind w:firstLine="562"/>
              <w:jc w:val="both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 w:rsidRPr="00810E2B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Ելնելով վերոգրյալից՝ առաջարկում ենք Նախագծի ընդունումը հիմնավորող փաստաթղթում ճշտել մեկ անձից գնում կատարելու հիմքը, միաժամանակ ներկայացնելով տեղեկատվություն՝ </w:t>
            </w:r>
          </w:p>
          <w:p w14:paraId="03171595" w14:textId="77777777" w:rsidR="006447B2" w:rsidRPr="00810E2B" w:rsidRDefault="006447B2" w:rsidP="006447B2">
            <w:pPr>
              <w:spacing w:after="0" w:line="360" w:lineRule="auto"/>
              <w:ind w:firstLine="562"/>
              <w:jc w:val="both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 w:rsidRPr="00810E2B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- ծառայությունները մատուցող կազմակերպության վերաբերյալ, եթե գնման ձևի  ընտրության համար հիմք է հանդիսանում նշված աղյուսակի 38-րդ տողը  (պետական կամ համայնքային ոչ առևտրային կազմակերպությունից ապրանքի, աշխատանքի և ծառայության ձեռքբերում, եթե տվյալ կազմակերպության ստեղծման նպատակը` կանոնադրությամբ նախատեսված հիմնական գործունեության առարկան, հիմնադրին կամ վերջինիս կողմից ստեղծված պետական ոչ առևտրային կազմակերպություններին` գնման առարկա հանդիսացող ապրանքի մատակարարումը, աշխատանքի կատարումը կամ ծառայության մատուցումն է),</w:t>
            </w:r>
          </w:p>
          <w:p w14:paraId="07C30858" w14:textId="77777777" w:rsidR="00D43D6C" w:rsidRPr="00810E2B" w:rsidRDefault="006447B2" w:rsidP="00D43D6C">
            <w:pPr>
              <w:spacing w:after="0" w:line="360" w:lineRule="auto"/>
              <w:jc w:val="both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 w:rsidRPr="00810E2B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    - այլ տնտեսավարող սուբյեկտների կողմից նշված ծառայությունների ձեռք բերման անհնարինության վերաբերյալ, եթե  գնման ձևի  </w:t>
            </w:r>
            <w:r w:rsidRPr="00810E2B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lastRenderedPageBreak/>
              <w:t xml:space="preserve">ընտրության համար հիմք է հանդիսանում նշված աղյուսակի 39-րդ տողը (պետության և համայնքի հիսուն տոկոսից ավել մասնակցությամբ առևտրային կազմակերպությունից այնպիսի ապրանքների, աշխատանքների և ծառայությունների ձեռքբերում, որոնք չեն կարող </w:t>
            </w:r>
            <w:r w:rsidR="00D43D6C" w:rsidRPr="00810E2B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իրականացվել այլ տնտեսավարող սուբյեկտների կողմից):</w:t>
            </w:r>
          </w:p>
          <w:p w14:paraId="45A6B7F5" w14:textId="77777777" w:rsidR="006447B2" w:rsidRPr="00810E2B" w:rsidRDefault="006447B2" w:rsidP="00D43D6C">
            <w:pPr>
              <w:spacing w:after="0" w:line="360" w:lineRule="auto"/>
              <w:jc w:val="both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</w:p>
          <w:p w14:paraId="49C213ED" w14:textId="2949F0EB" w:rsidR="006447B2" w:rsidRDefault="006447B2" w:rsidP="006447B2">
            <w:pPr>
              <w:tabs>
                <w:tab w:val="left" w:pos="720"/>
              </w:tabs>
              <w:spacing w:after="120" w:line="360" w:lineRule="auto"/>
              <w:ind w:firstLine="12"/>
              <w:jc w:val="both"/>
              <w:rPr>
                <w:rFonts w:ascii="GHEA Grapalat" w:eastAsia="MS Mincho" w:hAnsi="GHEA Grapalat" w:cs="Times New Roman"/>
                <w:bCs/>
                <w:kern w:val="18"/>
                <w:sz w:val="24"/>
                <w:szCs w:val="24"/>
                <w:lang w:val="hy-AM" w:eastAsia="x-none"/>
              </w:rPr>
            </w:pPr>
            <w:r w:rsidRPr="00810E2B">
              <w:rPr>
                <w:rFonts w:ascii="GHEA Grapalat" w:eastAsia="MS Mincho" w:hAnsi="GHEA Grapalat" w:cs="Times New Roman"/>
                <w:bCs/>
                <w:kern w:val="18"/>
                <w:sz w:val="24"/>
                <w:szCs w:val="24"/>
                <w:lang w:val="hy-AM"/>
              </w:rPr>
              <w:t xml:space="preserve">    Միաժամանակ հայտնում ենք, որ Ն</w:t>
            </w:r>
            <w:r w:rsidRPr="00810E2B">
              <w:rPr>
                <w:rFonts w:ascii="GHEA Grapalat" w:eastAsia="MS Mincho" w:hAnsi="GHEA Grapalat" w:cs="Times New Roman"/>
                <w:bCs/>
                <w:kern w:val="18"/>
                <w:sz w:val="24"/>
                <w:szCs w:val="24"/>
                <w:lang w:val="hy-AM" w:eastAsia="x-none"/>
              </w:rPr>
              <w:t>ախագծով ներկայացված նվազեցումները հնարավոր չէ կատարել, Նախագծում ներառված ծախսային միջոցառումների՝ պայմանագրային պարտավորություններով ծանրաբեռնվածության պատճառով։</w:t>
            </w:r>
          </w:p>
          <w:p w14:paraId="14AC34A0" w14:textId="77777777" w:rsidR="00D43D6C" w:rsidRPr="00810E2B" w:rsidRDefault="00D43D6C" w:rsidP="006447B2">
            <w:pPr>
              <w:tabs>
                <w:tab w:val="left" w:pos="720"/>
              </w:tabs>
              <w:spacing w:after="120" w:line="360" w:lineRule="auto"/>
              <w:ind w:firstLine="12"/>
              <w:jc w:val="both"/>
              <w:rPr>
                <w:rFonts w:ascii="GHEA Grapalat" w:eastAsia="MS Mincho" w:hAnsi="GHEA Grapalat" w:cs="Times New Roman"/>
                <w:bCs/>
                <w:kern w:val="18"/>
                <w:sz w:val="24"/>
                <w:szCs w:val="24"/>
                <w:lang w:val="hy-AM" w:eastAsia="x-none"/>
              </w:rPr>
            </w:pPr>
          </w:p>
          <w:p w14:paraId="35834995" w14:textId="3A9D16EC" w:rsidR="006447B2" w:rsidRPr="00810E2B" w:rsidRDefault="006447B2" w:rsidP="006447B2">
            <w:pPr>
              <w:tabs>
                <w:tab w:val="left" w:pos="900"/>
              </w:tabs>
              <w:spacing w:after="120" w:line="360" w:lineRule="auto"/>
              <w:ind w:firstLine="12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10E2B">
              <w:rPr>
                <w:rFonts w:ascii="GHEA Grapalat" w:eastAsia="MS Mincho" w:hAnsi="GHEA Grapalat" w:cs="Times New Roman"/>
                <w:bCs/>
                <w:kern w:val="18"/>
                <w:sz w:val="24"/>
                <w:szCs w:val="24"/>
                <w:lang w:val="hy-AM"/>
              </w:rPr>
              <w:t xml:space="preserve">    </w:t>
            </w:r>
            <w:r w:rsidRPr="00810E2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Նախագծի տեխնիկական մասի վերաբերյալ առաջարկում ենք հետևյալը. </w:t>
            </w:r>
          </w:p>
          <w:p w14:paraId="08AAB4D8" w14:textId="30F8BE37" w:rsidR="006447B2" w:rsidRDefault="006447B2" w:rsidP="006447B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810E2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  1. Նախագծի վերնագրում, ինչպես նաև 1-ին կետում </w:t>
            </w:r>
            <w:r w:rsidRPr="00810E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փոփոխություն</w:t>
            </w:r>
            <w:r w:rsidRPr="00810E2B">
              <w:rPr>
                <w:rFonts w:ascii="GHEA Grapalat" w:eastAsia="Times New Roman" w:hAnsi="GHEA Grapalat" w:cs="Arial Unicode"/>
                <w:bCs/>
                <w:color w:val="000000"/>
                <w:sz w:val="24"/>
                <w:szCs w:val="24"/>
                <w:lang w:val="hy-AM"/>
              </w:rPr>
              <w:t xml:space="preserve"> և լրացում» բառերը փոխարինել «փոփոխություններ և լրացումներ»</w:t>
            </w:r>
            <w:r w:rsidRPr="00810E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բառերով:</w:t>
            </w:r>
          </w:p>
          <w:p w14:paraId="51A60997" w14:textId="77777777" w:rsidR="00D43D6C" w:rsidRPr="00810E2B" w:rsidRDefault="00D43D6C" w:rsidP="006447B2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4ED8610D" w14:textId="0F679BC3" w:rsidR="00810E2B" w:rsidRPr="00810E2B" w:rsidRDefault="006447B2" w:rsidP="00810E2B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10E2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  2. Նախագծի հավելված N 1-ում «ՀՀ ներքին գործերի նախարարություն» տողից առաջ ավելացնել «ԸՆԴԱՄԵՆԸ» տողը:</w:t>
            </w:r>
          </w:p>
        </w:tc>
        <w:tc>
          <w:tcPr>
            <w:tcW w:w="6390" w:type="dxa"/>
            <w:shd w:val="clear" w:color="auto" w:fill="FFFFFF" w:themeFill="background1"/>
          </w:tcPr>
          <w:p w14:paraId="093EF279" w14:textId="77777777" w:rsidR="00F81265" w:rsidRPr="00810E2B" w:rsidRDefault="00F81265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355DC7" w14:textId="77777777" w:rsidR="000E71BA" w:rsidRPr="00810E2B" w:rsidRDefault="000E71BA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61422F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79973A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4B3573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F698BE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CF514C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663F4D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FD7CD2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598229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BC2230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80264C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FF53F4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102116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4FD9E5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7E6D4D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7C9FFF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B247B8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D06270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3DBDD0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8F0C69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F87E86" w14:textId="66D4DA05" w:rsidR="000A57C6" w:rsidRPr="007F4B50" w:rsidRDefault="007F4B50" w:rsidP="007F4B50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F4B5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  <w:r w:rsidR="0087300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</w:p>
          <w:p w14:paraId="6A382D8D" w14:textId="435DE26A" w:rsidR="000A57C6" w:rsidRDefault="005F202A" w:rsidP="00727F7A">
            <w:pPr>
              <w:tabs>
                <w:tab w:val="left" w:pos="1275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810E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Նշված փորձաքննությունների գծով 2025 թվականի բյուջետային հայտով ներկայացված պահանջ</w:t>
            </w:r>
            <w:r w:rsidR="00727F7A" w:rsidRPr="00810E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ը </w:t>
            </w:r>
            <w:r w:rsidRPr="00810E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չի ընդունվել</w:t>
            </w:r>
            <w:r w:rsidR="00727F7A" w:rsidRPr="00810E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։ Ինչ վերաբերվում է լրացուցիչ հայտով բյուջետավորման հարցին, ապա տեղեկացնում եմ, որ լրացուցիչ հատկացումներ են տրամադրվել </w:t>
            </w:r>
            <w:r w:rsidR="00810E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միայն </w:t>
            </w:r>
            <w:r w:rsidR="00DE18F3" w:rsidRPr="00810E2B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ՀՀ կառավարության 2021 թվականի նոյեմբերի 18-ի թիվ 1902-Լ </w:t>
            </w:r>
            <w:r w:rsidR="00727F7A" w:rsidRPr="00810E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որոշման հիմքով ՀՈԳՎ, ՔՈԳՎ</w:t>
            </w:r>
            <w:r w:rsidR="00DE18F3" w:rsidRPr="00810E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</w:t>
            </w:r>
            <w:r w:rsidR="00727F7A" w:rsidRPr="00810E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գվարդիայի ձևավորման և կազմավորման նպատակով պահանջվող ծախսերի ուղղությամբ։</w:t>
            </w:r>
          </w:p>
          <w:p w14:paraId="03C3D1DB" w14:textId="77777777" w:rsidR="00D43D6C" w:rsidRPr="00810E2B" w:rsidRDefault="00D43D6C" w:rsidP="00727F7A">
            <w:pPr>
              <w:tabs>
                <w:tab w:val="left" w:pos="127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BDBC50" w14:textId="3AEE663C" w:rsidR="00D43D6C" w:rsidRPr="00D43D6C" w:rsidRDefault="00DE18F3" w:rsidP="00D43D6C">
            <w:pPr>
              <w:tabs>
                <w:tab w:val="left" w:pos="1275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43D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="0087300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</w:p>
          <w:p w14:paraId="78D7839D" w14:textId="4061A238" w:rsidR="000A57C6" w:rsidRPr="00810E2B" w:rsidRDefault="00DE18F3" w:rsidP="00727F7A">
            <w:pPr>
              <w:tabs>
                <w:tab w:val="left" w:pos="127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0E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43D6C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Ո</w:t>
            </w:r>
            <w:r w:rsidR="00810E2B" w:rsidRPr="00810E2B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րպես մեկ անձից գնում կատարելու հիմք, մեջբերվել է հիշյալ աղյուսակի 39-րդ տողով սահմանված դրույթը։</w:t>
            </w:r>
          </w:p>
          <w:p w14:paraId="13AE442E" w14:textId="77777777" w:rsidR="007F4B50" w:rsidRPr="0090078B" w:rsidRDefault="007F4B50" w:rsidP="007F4B50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0E2B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Կախվածությունների բուժման ազգային կենտրոն</w:t>
            </w:r>
            <w:r w:rsidRPr="00810E2B">
              <w:rPr>
                <w:rFonts w:ascii="GHEA Grapalat" w:hAnsi="GHEA Grapalat" w:cs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ՓԲԸ միակն է, որ տրամադրում է տեղեկանք թմրաբանական հիվանդությունների մասին։</w:t>
            </w:r>
          </w:p>
          <w:p w14:paraId="1AEAB796" w14:textId="77777777" w:rsidR="000A57C6" w:rsidRPr="00810E2B" w:rsidRDefault="000A57C6" w:rsidP="00727F7A">
            <w:pPr>
              <w:tabs>
                <w:tab w:val="left" w:pos="127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F7B92A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E0F912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9CF0EE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0CF572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A6547E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8453B2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0BAA6B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2E01B8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7AFE99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FC1DA9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0F012E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8A4DFA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6848C2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D63E38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537D70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FE0048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567352" w14:textId="77777777" w:rsidR="00810E2B" w:rsidRDefault="00810E2B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CE0D7B" w14:textId="77777777" w:rsidR="0090078B" w:rsidRPr="00810E2B" w:rsidRDefault="0090078B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7651A5" w14:textId="34270CEB" w:rsidR="00D43D6C" w:rsidRPr="00D43D6C" w:rsidRDefault="000A57C6" w:rsidP="00D43D6C">
            <w:pPr>
              <w:tabs>
                <w:tab w:val="left" w:pos="1275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43D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  <w:p w14:paraId="52440382" w14:textId="57D08B21" w:rsidR="000A57C6" w:rsidRPr="00810E2B" w:rsidRDefault="00810E2B" w:rsidP="00810E2B">
            <w:pPr>
              <w:tabs>
                <w:tab w:val="left" w:pos="127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0E2B">
              <w:rPr>
                <w:rFonts w:ascii="GHEA Grapalat" w:hAnsi="GHEA Grapalat"/>
                <w:sz w:val="24"/>
                <w:szCs w:val="24"/>
                <w:lang w:val="hy-AM"/>
              </w:rPr>
              <w:t>Նվազեցվող գումարի չափով պայմանագրային պարտավորությունները փոփոխության են ենթարկվել։</w:t>
            </w:r>
          </w:p>
          <w:p w14:paraId="33E583A8" w14:textId="77777777" w:rsidR="000A57C6" w:rsidRPr="00810E2B" w:rsidRDefault="000A57C6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BCAAE18" w14:textId="77777777" w:rsidR="00810E2B" w:rsidRPr="00810E2B" w:rsidRDefault="00810E2B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4D20A5" w14:textId="77777777" w:rsidR="00D43D6C" w:rsidRDefault="00D43D6C" w:rsidP="00D43D6C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764EFCB" w14:textId="77777777" w:rsidR="00D43D6C" w:rsidRDefault="00D43D6C" w:rsidP="00D43D6C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9E7E994" w14:textId="6DEA0F96" w:rsidR="00D43D6C" w:rsidRPr="00D43D6C" w:rsidRDefault="00D43D6C" w:rsidP="00D43D6C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43D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  <w:p w14:paraId="0B7A3B6A" w14:textId="77777777" w:rsidR="00810E2B" w:rsidRPr="00810E2B" w:rsidRDefault="00810E2B" w:rsidP="005F202A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4CD311" w14:textId="77777777" w:rsidR="00D43D6C" w:rsidRDefault="00D43D6C" w:rsidP="00D43D6C">
            <w:pPr>
              <w:tabs>
                <w:tab w:val="left" w:pos="1275"/>
              </w:tabs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D0F64AF" w14:textId="23C63E32" w:rsidR="00825F76" w:rsidRPr="00D43D6C" w:rsidRDefault="000A57C6" w:rsidP="00D43D6C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43D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448D97EB" w14:textId="77777777" w:rsidR="00780FED" w:rsidRPr="00D456CA" w:rsidRDefault="00B2591C" w:rsidP="00F441C9">
      <w:pPr>
        <w:spacing w:line="240" w:lineRule="auto"/>
        <w:rPr>
          <w:rFonts w:ascii="GHEA Grapalat" w:hAnsi="GHEA Grapalat"/>
          <w:b/>
          <w:i/>
          <w:sz w:val="24"/>
          <w:szCs w:val="24"/>
          <w:lang w:val="hy-AM"/>
        </w:rPr>
      </w:pPr>
      <w:r w:rsidRPr="00D456CA">
        <w:rPr>
          <w:rFonts w:ascii="GHEA Grapalat" w:hAnsi="GHEA Grapalat"/>
          <w:b/>
          <w:i/>
          <w:sz w:val="24"/>
          <w:szCs w:val="24"/>
          <w:lang w:val="hy-AM"/>
        </w:rPr>
        <w:lastRenderedPageBreak/>
        <w:t xml:space="preserve">    </w:t>
      </w:r>
      <w:r w:rsidR="004F72CA" w:rsidRPr="00D456CA">
        <w:rPr>
          <w:rFonts w:ascii="GHEA Grapalat" w:hAnsi="GHEA Grapalat"/>
          <w:b/>
          <w:i/>
          <w:sz w:val="24"/>
          <w:szCs w:val="24"/>
          <w:lang w:val="hy-AM"/>
        </w:rPr>
        <w:t xml:space="preserve">                                                                                                    </w:t>
      </w:r>
      <w:r w:rsidRPr="00D456CA">
        <w:rPr>
          <w:rFonts w:ascii="GHEA Grapalat" w:hAnsi="GHEA Grapalat"/>
          <w:b/>
          <w:i/>
          <w:sz w:val="24"/>
          <w:szCs w:val="24"/>
          <w:lang w:val="hy-AM"/>
        </w:rPr>
        <w:t xml:space="preserve">  </w:t>
      </w:r>
      <w:r w:rsidR="004F72CA" w:rsidRPr="00D456CA">
        <w:rPr>
          <w:rFonts w:ascii="GHEA Grapalat" w:hAnsi="GHEA Grapalat"/>
          <w:b/>
          <w:i/>
          <w:sz w:val="24"/>
          <w:szCs w:val="24"/>
          <w:lang w:val="hy-AM"/>
        </w:rPr>
        <w:t xml:space="preserve">            </w:t>
      </w:r>
    </w:p>
    <w:p w14:paraId="265019AF" w14:textId="18B3C95D" w:rsidR="002227B4" w:rsidRPr="00D456CA" w:rsidRDefault="00780FED" w:rsidP="00F441C9">
      <w:pPr>
        <w:spacing w:line="240" w:lineRule="auto"/>
        <w:rPr>
          <w:rFonts w:ascii="GHEA Grapalat" w:hAnsi="GHEA Grapalat"/>
          <w:b/>
          <w:iCs/>
          <w:sz w:val="24"/>
          <w:szCs w:val="24"/>
          <w:lang w:val="hy-AM"/>
        </w:rPr>
      </w:pPr>
      <w:r w:rsidRPr="00D456CA">
        <w:rPr>
          <w:rFonts w:ascii="GHEA Grapalat" w:hAnsi="GHEA Grapalat"/>
          <w:b/>
          <w:i/>
          <w:sz w:val="24"/>
          <w:szCs w:val="24"/>
          <w:lang w:val="hy-AM"/>
        </w:rPr>
        <w:t xml:space="preserve">                                                                                                                       </w:t>
      </w:r>
      <w:r w:rsidR="004F72CA" w:rsidRPr="00D456CA">
        <w:rPr>
          <w:rFonts w:ascii="GHEA Grapalat" w:hAnsi="GHEA Grapalat"/>
          <w:b/>
          <w:i/>
          <w:sz w:val="24"/>
          <w:szCs w:val="24"/>
          <w:lang w:val="hy-AM"/>
        </w:rPr>
        <w:t xml:space="preserve">    </w:t>
      </w:r>
      <w:r w:rsidR="00F81265" w:rsidRPr="00D456CA">
        <w:rPr>
          <w:rFonts w:ascii="GHEA Grapalat" w:hAnsi="GHEA Grapalat"/>
          <w:b/>
          <w:iCs/>
          <w:sz w:val="24"/>
          <w:szCs w:val="24"/>
          <w:lang w:val="hy-AM"/>
        </w:rPr>
        <w:t>ՀՀ ՆԵՐՔԻՆ ԳՈՐԾԵՐԻ ՆԱԽԱՐԱՐՈՒԹՅՈՒՆ</w:t>
      </w:r>
    </w:p>
    <w:p w14:paraId="579103F5" w14:textId="77777777" w:rsidR="00D43D6C" w:rsidRPr="00D456CA" w:rsidRDefault="00D43D6C" w:rsidP="00F441C9">
      <w:pPr>
        <w:spacing w:line="240" w:lineRule="auto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28C934E9" w14:textId="49FFA530" w:rsidR="006D3B05" w:rsidRPr="00D456CA" w:rsidRDefault="006D3B05" w:rsidP="00F441C9">
      <w:pPr>
        <w:spacing w:line="240" w:lineRule="auto"/>
        <w:rPr>
          <w:rFonts w:ascii="GHEA Grapalat" w:hAnsi="GHEA Grapalat"/>
          <w:b/>
          <w:i/>
          <w:sz w:val="24"/>
          <w:szCs w:val="24"/>
          <w:lang w:val="hy-AM"/>
        </w:rPr>
      </w:pPr>
    </w:p>
    <w:sectPr w:rsidR="006D3B05" w:rsidRPr="00D456CA" w:rsidSect="00D43D6C">
      <w:pgSz w:w="15840" w:h="12240" w:orient="landscape"/>
      <w:pgMar w:top="568" w:right="672" w:bottom="49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6078B" w14:textId="77777777" w:rsidR="00FA4B96" w:rsidRDefault="00FA4B96" w:rsidP="0043627E">
      <w:pPr>
        <w:spacing w:after="0" w:line="240" w:lineRule="auto"/>
      </w:pPr>
      <w:r>
        <w:separator/>
      </w:r>
    </w:p>
  </w:endnote>
  <w:endnote w:type="continuationSeparator" w:id="0">
    <w:p w14:paraId="231C4F39" w14:textId="77777777" w:rsidR="00FA4B96" w:rsidRDefault="00FA4B96" w:rsidP="00436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2EDE5" w14:textId="77777777" w:rsidR="00FA4B96" w:rsidRDefault="00FA4B96" w:rsidP="0043627E">
      <w:pPr>
        <w:spacing w:after="0" w:line="240" w:lineRule="auto"/>
      </w:pPr>
      <w:r>
        <w:separator/>
      </w:r>
    </w:p>
  </w:footnote>
  <w:footnote w:type="continuationSeparator" w:id="0">
    <w:p w14:paraId="41FDB28F" w14:textId="77777777" w:rsidR="00FA4B96" w:rsidRDefault="00FA4B96" w:rsidP="00436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D01EBD"/>
    <w:multiLevelType w:val="hybridMultilevel"/>
    <w:tmpl w:val="7E1682AC"/>
    <w:lvl w:ilvl="0" w:tplc="27B251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1265"/>
    <w:rsid w:val="00041810"/>
    <w:rsid w:val="000A57C6"/>
    <w:rsid w:val="000C080A"/>
    <w:rsid w:val="000C09F8"/>
    <w:rsid w:val="000D5F19"/>
    <w:rsid w:val="000D6B46"/>
    <w:rsid w:val="000E71BA"/>
    <w:rsid w:val="0012656C"/>
    <w:rsid w:val="0013260F"/>
    <w:rsid w:val="00136E20"/>
    <w:rsid w:val="001725A1"/>
    <w:rsid w:val="001A3926"/>
    <w:rsid w:val="001A7078"/>
    <w:rsid w:val="001D2C76"/>
    <w:rsid w:val="001E7382"/>
    <w:rsid w:val="002227B4"/>
    <w:rsid w:val="00251C94"/>
    <w:rsid w:val="0026747F"/>
    <w:rsid w:val="00270263"/>
    <w:rsid w:val="00282CF3"/>
    <w:rsid w:val="002C099B"/>
    <w:rsid w:val="002C6D92"/>
    <w:rsid w:val="002D1722"/>
    <w:rsid w:val="002D3601"/>
    <w:rsid w:val="002D72DD"/>
    <w:rsid w:val="002F5FCE"/>
    <w:rsid w:val="0031474B"/>
    <w:rsid w:val="00324D50"/>
    <w:rsid w:val="00354A0D"/>
    <w:rsid w:val="0036045D"/>
    <w:rsid w:val="00370B08"/>
    <w:rsid w:val="00371EEB"/>
    <w:rsid w:val="003829AF"/>
    <w:rsid w:val="00396399"/>
    <w:rsid w:val="00397158"/>
    <w:rsid w:val="003B62E7"/>
    <w:rsid w:val="003B7A7E"/>
    <w:rsid w:val="003D0A5B"/>
    <w:rsid w:val="003D294A"/>
    <w:rsid w:val="003D4E5F"/>
    <w:rsid w:val="003E4FB9"/>
    <w:rsid w:val="003E6643"/>
    <w:rsid w:val="004127EF"/>
    <w:rsid w:val="00420BA1"/>
    <w:rsid w:val="00421C1B"/>
    <w:rsid w:val="00434535"/>
    <w:rsid w:val="0043627E"/>
    <w:rsid w:val="004631E6"/>
    <w:rsid w:val="004645C3"/>
    <w:rsid w:val="00475D10"/>
    <w:rsid w:val="004F0EA7"/>
    <w:rsid w:val="004F72CA"/>
    <w:rsid w:val="0050494A"/>
    <w:rsid w:val="00512A9B"/>
    <w:rsid w:val="00553471"/>
    <w:rsid w:val="0056192D"/>
    <w:rsid w:val="00576D5C"/>
    <w:rsid w:val="005819F3"/>
    <w:rsid w:val="00590953"/>
    <w:rsid w:val="005B362F"/>
    <w:rsid w:val="005D29F6"/>
    <w:rsid w:val="005E106D"/>
    <w:rsid w:val="005F202A"/>
    <w:rsid w:val="005F3127"/>
    <w:rsid w:val="0060376D"/>
    <w:rsid w:val="00607909"/>
    <w:rsid w:val="00613D15"/>
    <w:rsid w:val="00617412"/>
    <w:rsid w:val="00632996"/>
    <w:rsid w:val="00634577"/>
    <w:rsid w:val="006447B2"/>
    <w:rsid w:val="00650C90"/>
    <w:rsid w:val="0065449D"/>
    <w:rsid w:val="00666BAF"/>
    <w:rsid w:val="00680BAE"/>
    <w:rsid w:val="006A369A"/>
    <w:rsid w:val="006A7899"/>
    <w:rsid w:val="006B6D3D"/>
    <w:rsid w:val="006C27F4"/>
    <w:rsid w:val="006D3B05"/>
    <w:rsid w:val="007017C7"/>
    <w:rsid w:val="00720ECF"/>
    <w:rsid w:val="00723629"/>
    <w:rsid w:val="00725F94"/>
    <w:rsid w:val="00727F7A"/>
    <w:rsid w:val="00732888"/>
    <w:rsid w:val="00743223"/>
    <w:rsid w:val="00750192"/>
    <w:rsid w:val="00763DE1"/>
    <w:rsid w:val="00780FED"/>
    <w:rsid w:val="00785552"/>
    <w:rsid w:val="007934B8"/>
    <w:rsid w:val="007A0FC6"/>
    <w:rsid w:val="007E4A58"/>
    <w:rsid w:val="007E7F34"/>
    <w:rsid w:val="007F4B50"/>
    <w:rsid w:val="0080499A"/>
    <w:rsid w:val="00810E2B"/>
    <w:rsid w:val="00815021"/>
    <w:rsid w:val="00825502"/>
    <w:rsid w:val="00825F76"/>
    <w:rsid w:val="00850787"/>
    <w:rsid w:val="00850DE1"/>
    <w:rsid w:val="00861511"/>
    <w:rsid w:val="00862EED"/>
    <w:rsid w:val="00873006"/>
    <w:rsid w:val="00885229"/>
    <w:rsid w:val="008909FF"/>
    <w:rsid w:val="008E3431"/>
    <w:rsid w:val="008E4792"/>
    <w:rsid w:val="008F342B"/>
    <w:rsid w:val="0090078B"/>
    <w:rsid w:val="00926D20"/>
    <w:rsid w:val="00950D28"/>
    <w:rsid w:val="009B4997"/>
    <w:rsid w:val="009B5044"/>
    <w:rsid w:val="009E34E1"/>
    <w:rsid w:val="009F14D1"/>
    <w:rsid w:val="00A17FA6"/>
    <w:rsid w:val="00A6732C"/>
    <w:rsid w:val="00A7639E"/>
    <w:rsid w:val="00A80BC4"/>
    <w:rsid w:val="00A97F77"/>
    <w:rsid w:val="00AB0E12"/>
    <w:rsid w:val="00AB0F79"/>
    <w:rsid w:val="00AB43A2"/>
    <w:rsid w:val="00AC034C"/>
    <w:rsid w:val="00AE604C"/>
    <w:rsid w:val="00AF0B23"/>
    <w:rsid w:val="00AF1182"/>
    <w:rsid w:val="00B0224B"/>
    <w:rsid w:val="00B0393A"/>
    <w:rsid w:val="00B17E29"/>
    <w:rsid w:val="00B2591C"/>
    <w:rsid w:val="00B86C95"/>
    <w:rsid w:val="00B976AA"/>
    <w:rsid w:val="00B97A4B"/>
    <w:rsid w:val="00BD1696"/>
    <w:rsid w:val="00BE13DE"/>
    <w:rsid w:val="00BE1894"/>
    <w:rsid w:val="00C10FC3"/>
    <w:rsid w:val="00C127F2"/>
    <w:rsid w:val="00C133AB"/>
    <w:rsid w:val="00C13DEA"/>
    <w:rsid w:val="00C475D1"/>
    <w:rsid w:val="00C61E58"/>
    <w:rsid w:val="00C87B65"/>
    <w:rsid w:val="00CB33B2"/>
    <w:rsid w:val="00CC2AF3"/>
    <w:rsid w:val="00CD3179"/>
    <w:rsid w:val="00CD7580"/>
    <w:rsid w:val="00D3218A"/>
    <w:rsid w:val="00D35E30"/>
    <w:rsid w:val="00D43D6C"/>
    <w:rsid w:val="00D44E09"/>
    <w:rsid w:val="00D456CA"/>
    <w:rsid w:val="00D51735"/>
    <w:rsid w:val="00D65F0F"/>
    <w:rsid w:val="00DC10D7"/>
    <w:rsid w:val="00DC1BC3"/>
    <w:rsid w:val="00DD6FCD"/>
    <w:rsid w:val="00DE18F3"/>
    <w:rsid w:val="00DF51ED"/>
    <w:rsid w:val="00E00760"/>
    <w:rsid w:val="00E10FCC"/>
    <w:rsid w:val="00E4525C"/>
    <w:rsid w:val="00E53591"/>
    <w:rsid w:val="00E57BDF"/>
    <w:rsid w:val="00E57CBA"/>
    <w:rsid w:val="00E62134"/>
    <w:rsid w:val="00E7041C"/>
    <w:rsid w:val="00E71E49"/>
    <w:rsid w:val="00E771F3"/>
    <w:rsid w:val="00E8534A"/>
    <w:rsid w:val="00E9136A"/>
    <w:rsid w:val="00E95F9C"/>
    <w:rsid w:val="00EA4200"/>
    <w:rsid w:val="00EB74AC"/>
    <w:rsid w:val="00EC2A9C"/>
    <w:rsid w:val="00ED7A01"/>
    <w:rsid w:val="00EE1204"/>
    <w:rsid w:val="00EE331E"/>
    <w:rsid w:val="00EE43CF"/>
    <w:rsid w:val="00EF25C7"/>
    <w:rsid w:val="00F0733E"/>
    <w:rsid w:val="00F101E1"/>
    <w:rsid w:val="00F106C8"/>
    <w:rsid w:val="00F14B44"/>
    <w:rsid w:val="00F32545"/>
    <w:rsid w:val="00F441C9"/>
    <w:rsid w:val="00F4786E"/>
    <w:rsid w:val="00F630E0"/>
    <w:rsid w:val="00F66371"/>
    <w:rsid w:val="00F66FA1"/>
    <w:rsid w:val="00F81265"/>
    <w:rsid w:val="00F900FD"/>
    <w:rsid w:val="00F921F4"/>
    <w:rsid w:val="00FA4B96"/>
    <w:rsid w:val="00FB1176"/>
    <w:rsid w:val="00FE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8290D"/>
  <w15:docId w15:val="{1A1D7971-A286-47AB-BCFC-5A6816708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2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Table no. List Paragraph,Bullet1,References,List Paragraph (numbered (a)),IBL List Paragraph,List Paragraph nowy,Numbered List Paragraph,Абзац списка3"/>
    <w:basedOn w:val="Normal"/>
    <w:link w:val="ListParagraphChar"/>
    <w:uiPriority w:val="34"/>
    <w:qFormat/>
    <w:rsid w:val="0050494A"/>
    <w:pPr>
      <w:spacing w:after="160" w:line="259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Table no. List Paragraph Char,Bullet1 Char,References Char,List Paragraph (numbered (a)) Char,IBL List Paragraph Char"/>
    <w:link w:val="ListParagraph"/>
    <w:uiPriority w:val="34"/>
    <w:locked/>
    <w:rsid w:val="0050494A"/>
  </w:style>
  <w:style w:type="paragraph" w:styleId="BalloonText">
    <w:name w:val="Balloon Text"/>
    <w:basedOn w:val="Normal"/>
    <w:link w:val="BalloonTextChar"/>
    <w:uiPriority w:val="99"/>
    <w:semiHidden/>
    <w:unhideWhenUsed/>
    <w:rsid w:val="00720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EC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36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27E"/>
  </w:style>
  <w:style w:type="paragraph" w:styleId="Footer">
    <w:name w:val="footer"/>
    <w:basedOn w:val="Normal"/>
    <w:link w:val="FooterChar"/>
    <w:uiPriority w:val="99"/>
    <w:unhideWhenUsed/>
    <w:rsid w:val="00436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27E"/>
  </w:style>
  <w:style w:type="paragraph" w:styleId="NormalWeb">
    <w:name w:val="Normal (Web)"/>
    <w:basedOn w:val="Normal"/>
    <w:uiPriority w:val="99"/>
    <w:unhideWhenUsed/>
    <w:rsid w:val="00BE189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0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F78CF-07C5-40F8-89DD-01619B837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4</Pages>
  <Words>854</Words>
  <Characters>4872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https://mul2.gov.am/tasks/1192416/oneclick?token=81d31a1dd4332b375a25df566d186e58</cp:keywords>
  <cp:lastModifiedBy>Ani Abgaryan</cp:lastModifiedBy>
  <cp:revision>127</cp:revision>
  <cp:lastPrinted>2025-07-23T07:34:00Z</cp:lastPrinted>
  <dcterms:created xsi:type="dcterms:W3CDTF">2023-04-19T07:37:00Z</dcterms:created>
  <dcterms:modified xsi:type="dcterms:W3CDTF">2025-08-01T11:02:00Z</dcterms:modified>
</cp:coreProperties>
</file>