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7842547" w:rsidR="00334334" w:rsidRPr="00EA61B4" w:rsidRDefault="0041182F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24.07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41182F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92E13B8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41182F" w:rsidRPr="0041182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01/11.7/5499-202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6A58B8FE" w:rsidR="00334334" w:rsidRPr="00EA61B4" w:rsidRDefault="0041182F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755529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755529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755529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755529">
              <w:rPr>
                <w:rFonts w:cs="Calibri"/>
                <w:lang w:val="hy-AM"/>
              </w:rPr>
              <w:t> </w:t>
            </w:r>
            <w:r w:rsidRPr="00755529">
              <w:rPr>
                <w:rFonts w:ascii="GHEA Grapalat" w:hAnsi="GHEA Grapalat" w:cs="Sylfaen"/>
                <w:lang w:val="hy-AM"/>
              </w:rPr>
              <w:t xml:space="preserve">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527E81C" w:rsidR="00334334" w:rsidRPr="00B40582" w:rsidRDefault="00B4058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24.07</w:t>
            </w:r>
            <w:r w:rsidR="005C0168" w:rsidRPr="00EA61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.2025</w:t>
            </w:r>
            <w:r w:rsidR="003F0846" w:rsidRPr="00B405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B40582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5161DCE" w:rsidR="00334334" w:rsidRPr="00B4058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B405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proofErr w:type="spellStart"/>
            <w:r w:rsidR="00B40582" w:rsidRPr="00B405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ՍԹ</w:t>
            </w:r>
            <w:proofErr w:type="spellEnd"/>
            <w:r w:rsidR="00B40582" w:rsidRPr="00B405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/14041-2025</w:t>
            </w:r>
          </w:p>
        </w:tc>
      </w:tr>
      <w:tr w:rsidR="009718EA" w:rsidRPr="00EA61B4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500D1B7" w14:textId="77777777" w:rsidR="00B40582" w:rsidRPr="00B40582" w:rsidRDefault="00EA61B4" w:rsidP="00B40582">
            <w:pPr>
              <w:jc w:val="both"/>
              <w:rPr>
                <w:rFonts w:ascii="GHEA Grapalat" w:hAnsi="GHEA Grapalat" w:cs="Arial Armenian"/>
                <w:lang w:val="hy-AM"/>
              </w:rPr>
            </w:pPr>
            <w:r w:rsidRPr="00B40582">
              <w:rPr>
                <w:rFonts w:ascii="GHEA Grapalat" w:hAnsi="GHEA Grapalat"/>
                <w:lang w:val="hy-AM"/>
              </w:rPr>
              <w:t xml:space="preserve"> </w:t>
            </w:r>
            <w:r w:rsidR="00B40582" w:rsidRPr="00B4058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="00B40582" w:rsidRPr="00B40582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="00B40582" w:rsidRPr="00B40582">
              <w:rPr>
                <w:rFonts w:ascii="GHEA Grapalat" w:hAnsi="GHEA Grapalat" w:cs="Arial Armenia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="00B40582" w:rsidRPr="00B40582">
              <w:rPr>
                <w:rFonts w:ascii="GHEA Grapalat" w:hAnsi="GHEA Grapalat" w:cs="Arial Armenian"/>
                <w:lang w:val="hy-AM"/>
              </w:rPr>
              <w:br/>
              <w:t>ՀՀ կառավարության որոշման նախագծի վերաբերյալ առաջարկություններ չունենք:</w:t>
            </w:r>
          </w:p>
          <w:p w14:paraId="5BF57F65" w14:textId="4B7A2515" w:rsidR="009718EA" w:rsidRPr="00B40582" w:rsidRDefault="00B40582" w:rsidP="00B40582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B40582">
              <w:rPr>
                <w:rFonts w:ascii="GHEA Grapalat" w:hAnsi="GHEA Grapalat" w:cs="Arial Armenian"/>
                <w:lang w:val="hy-AM"/>
              </w:rPr>
              <w:t xml:space="preserve">   Միաժամանակ տեղեկացնում ենք, որ «Գնահատման գործունեության մասին» օրենքի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B40582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B40582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</w:t>
            </w:r>
            <w:r w:rsidRPr="00B40582">
              <w:rPr>
                <w:rFonts w:ascii="GHEA Grapalat" w:hAnsi="GHEA Grapalat" w:cs="Arial Armenian"/>
                <w:lang w:val="hy-AM"/>
              </w:rPr>
              <w:lastRenderedPageBreak/>
              <w:t>տրամադրելու դեպքերի: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EA61B4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A61B4">
              <w:rPr>
                <w:rFonts w:ascii="GHEA Grapalat" w:hAnsi="GHEA Grapalat"/>
                <w:lang w:val="hy-AM"/>
              </w:rPr>
              <w:lastRenderedPageBreak/>
              <w:t xml:space="preserve">                                 </w:t>
            </w: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C288247" w:rsidR="009718EA" w:rsidRPr="00EA61B4" w:rsidRDefault="009E5F7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30.07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9E5F76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55C415F7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9E5F76" w:rsidRPr="009E5F76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01/9-1/16942-2025</w:t>
            </w:r>
          </w:p>
        </w:tc>
      </w:tr>
      <w:tr w:rsidR="009718EA" w:rsidRPr="00EA61B4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5210B949" w14:textId="77777777" w:rsidR="009E5F76" w:rsidRDefault="009E5F76" w:rsidP="009E5F76">
            <w:pPr>
              <w:ind w:firstLine="567"/>
              <w:jc w:val="both"/>
              <w:rPr>
                <w:lang w:val="hy-AM"/>
              </w:rPr>
            </w:pPr>
            <w:r w:rsidRPr="00AA1085">
              <w:rPr>
                <w:rFonts w:ascii="GHEA Grapalat" w:hAnsi="GHEA Grapalat" w:cs="Sylfaen"/>
                <w:lang w:val="hy-AM"/>
              </w:rPr>
              <w:t>«</w:t>
            </w:r>
            <w:r w:rsidRPr="00C80AFD">
              <w:rPr>
                <w:rFonts w:ascii="GHEA Grapalat" w:hAnsi="GHEA Grapalat" w:cs="Sylfaen"/>
                <w:lang w:val="hy-AM"/>
              </w:rPr>
              <w:t xml:space="preserve">Որպես նվիրատվություն գույք ընդունելու, Հայաստանի Հանրապետության տարածքային կառավարման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 w:rsidRPr="00C80AFD">
              <w:rPr>
                <w:rFonts w:ascii="GHEA Grapalat" w:hAnsi="GHEA Grapalat" w:cs="Sylfaen"/>
                <w:lang w:val="hy-AM"/>
              </w:rPr>
              <w:t xml:space="preserve"> ենթակառուցվածքների նախարարության ջրային կոմիտեին ամրացնելու և «</w:t>
            </w:r>
            <w:proofErr w:type="spellStart"/>
            <w:r w:rsidRPr="00C80AFD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C80AFD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</w:t>
            </w:r>
            <w:r w:rsidRPr="00AA1085">
              <w:rPr>
                <w:rFonts w:ascii="GHEA Grapalat" w:hAnsi="GHEA Grapalat" w:cs="Sylfaen"/>
                <w:lang w:val="hy-AM"/>
              </w:rPr>
              <w:t>»</w:t>
            </w:r>
            <w:r w:rsidRPr="00C80AFD">
              <w:rPr>
                <w:rFonts w:cs="Calibri"/>
                <w:lang w:val="hy-AM"/>
              </w:rPr>
              <w:t> </w:t>
            </w:r>
            <w:r w:rsidRPr="003C5B9C">
              <w:rPr>
                <w:rFonts w:ascii="GHEA Grapalat" w:hAnsi="GHEA Grapalat" w:cs="Sylfaen"/>
                <w:lang w:val="hy-AM"/>
              </w:rPr>
              <w:t>ՀՀ կառա</w:t>
            </w:r>
            <w:r w:rsidRPr="003C5B9C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3C5B9C">
              <w:rPr>
                <w:rFonts w:ascii="GHEA Grapalat" w:hAnsi="GHEA Grapalat" w:cs="Sylfaen"/>
                <w:lang w:val="hy-AM"/>
              </w:rPr>
              <w:softHyphen/>
            </w:r>
            <w:r w:rsidRPr="003C5B9C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3C5B9C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3C5B9C">
              <w:rPr>
                <w:rFonts w:ascii="GHEA Grapalat" w:hAnsi="GHEA Grapalat" w:cs="Sylfaen"/>
                <w:lang w:val="hy-AM"/>
              </w:rPr>
              <w:softHyphen/>
              <w:t>ման նախագիծը, հայտնում ենք</w:t>
            </w:r>
            <w:r>
              <w:rPr>
                <w:rFonts w:ascii="GHEA Grapalat" w:hAnsi="GHEA Grapalat" w:cs="Sylfaen"/>
                <w:lang w:val="hy-AM"/>
              </w:rPr>
              <w:t xml:space="preserve">, որ </w:t>
            </w:r>
            <w:r w:rsidRPr="00AA1085">
              <w:rPr>
                <w:rFonts w:ascii="GHEA Grapalat" w:hAnsi="GHEA Grapalat" w:cs="Sylfaen"/>
                <w:lang w:val="hy-AM"/>
              </w:rPr>
              <w:t xml:space="preserve">առարկություններ և </w:t>
            </w:r>
            <w:r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AA1085">
              <w:rPr>
                <w:rFonts w:ascii="GHEA Grapalat" w:hAnsi="GHEA Grapalat" w:cs="Sylfaen"/>
                <w:lang w:val="hy-AM"/>
              </w:rPr>
              <w:t xml:space="preserve"> չունենք: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3784219E" w14:textId="0A3C9AF1" w:rsidR="00AD6AF8" w:rsidRPr="00EA61B4" w:rsidRDefault="00AD6AF8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4306650" w:rsidR="00807D8E" w:rsidRPr="00EA61B4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A61B4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https://mul2-scws.gov.am/tasks/339758/oneclick?token=2cf6dd35363b9dc988c74bd68c71ba98</cp:keywords>
  <cp:lastModifiedBy>Naira Manukyan</cp:lastModifiedBy>
  <cp:revision>323</cp:revision>
  <cp:lastPrinted>2024-05-08T07:25:00Z</cp:lastPrinted>
  <dcterms:created xsi:type="dcterms:W3CDTF">2020-03-03T06:08:00Z</dcterms:created>
  <dcterms:modified xsi:type="dcterms:W3CDTF">2025-07-31T08:30:00Z</dcterms:modified>
</cp:coreProperties>
</file>