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CF0910" w14:textId="1D7E0EC9" w:rsidR="000A2EF2" w:rsidRPr="000A7FD6" w:rsidRDefault="00213CD2" w:rsidP="001311BE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0A7FD6">
        <w:rPr>
          <w:rFonts w:ascii="GHEA Grapalat" w:hAnsi="GHEA Grapalat"/>
          <w:b/>
          <w:bCs/>
          <w:sz w:val="24"/>
          <w:szCs w:val="24"/>
        </w:rPr>
        <w:t>ԱՄՓՈՓԱԹԵՐԹ</w:t>
      </w:r>
    </w:p>
    <w:p w14:paraId="1860E6E6" w14:textId="77777777" w:rsidR="00CB5D3A" w:rsidRDefault="00CB5D3A" w:rsidP="001311BE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CB5D3A">
        <w:rPr>
          <w:rFonts w:ascii="GHEA Grapalat" w:hAnsi="GHEA Grapalat"/>
          <w:b/>
          <w:bCs/>
          <w:sz w:val="24"/>
          <w:szCs w:val="24"/>
        </w:rPr>
        <w:t>«ՀԱՅԱՍՏԱՆԻ ՀԱՆՐԱՊԵՏՈՒԹՅՈՒՆ ՊՈՂՊԱՏԵ ԱՄՐԱՆՆԵՐԻ ՆԵՐՄՈՒԾՄԱՆ ԼԻՑԵՆԶԱՎՈՐՄԱՆ ԸՆԹԱՑԱԿԱՐԳԸ ԵՎ ԳԼԽԱՎՈՐ ԼԻՑԵՆԶԻԱՅԻ ՁԵՎԸ ՍԱՀՄԱՆԵԼՈՒ ՄԱՍԻՆ»</w:t>
      </w:r>
    </w:p>
    <w:p w14:paraId="588F2A14" w14:textId="511E744F" w:rsidR="002803E0" w:rsidRPr="000A7FD6" w:rsidRDefault="002803E0" w:rsidP="001311BE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0A7FD6">
        <w:rPr>
          <w:rFonts w:ascii="GHEA Grapalat" w:hAnsi="GHEA Grapalat"/>
          <w:b/>
          <w:bCs/>
          <w:sz w:val="24"/>
          <w:szCs w:val="24"/>
        </w:rPr>
        <w:t>ԿԱՌԱՎԱՐՈՒԹՅԱՆ ՈՐՈՇՄԱՆ</w:t>
      </w:r>
    </w:p>
    <w:p w14:paraId="0809F217" w14:textId="03BEFF97" w:rsidR="00213CD2" w:rsidRPr="007F04C2" w:rsidRDefault="00213CD2" w:rsidP="001311BE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0A7FD6">
        <w:rPr>
          <w:rFonts w:ascii="GHEA Grapalat" w:hAnsi="GHEA Grapalat"/>
          <w:b/>
          <w:bCs/>
          <w:sz w:val="24"/>
          <w:szCs w:val="24"/>
        </w:rPr>
        <w:t>ՆԱԽԱԳԾԻ</w:t>
      </w:r>
      <w:r w:rsidR="007F04C2" w:rsidRPr="007F04C2">
        <w:rPr>
          <w:rFonts w:ascii="GHEA Grapalat" w:hAnsi="GHEA Grapalat"/>
          <w:b/>
          <w:bCs/>
          <w:sz w:val="24"/>
          <w:szCs w:val="24"/>
        </w:rPr>
        <w:t xml:space="preserve"> </w:t>
      </w:r>
      <w:r w:rsidR="007F04C2">
        <w:rPr>
          <w:rFonts w:ascii="GHEA Grapalat" w:hAnsi="GHEA Grapalat"/>
          <w:b/>
          <w:bCs/>
          <w:sz w:val="24"/>
          <w:szCs w:val="24"/>
        </w:rPr>
        <w:t xml:space="preserve">ՎԵՐԱԲԵՐՅԱԼ ՎԱՐՉԱՊԵՏԻ ԱՇԽԱՏԱԿԱԶՄԻ </w:t>
      </w:r>
      <w:r w:rsidR="007F04C2" w:rsidRPr="007F04C2">
        <w:rPr>
          <w:rFonts w:ascii="GHEA Grapalat" w:hAnsi="GHEA Grapalat"/>
          <w:b/>
          <w:bCs/>
          <w:sz w:val="24"/>
          <w:szCs w:val="24"/>
        </w:rPr>
        <w:t>ՖԻՆԱՆՍԱՏՆՏԵՍԱԳԻՏԱԿԱՆ</w:t>
      </w:r>
      <w:r w:rsidR="007F04C2">
        <w:rPr>
          <w:rFonts w:ascii="GHEA Grapalat" w:hAnsi="GHEA Grapalat"/>
          <w:b/>
          <w:bCs/>
          <w:sz w:val="24"/>
          <w:szCs w:val="24"/>
        </w:rPr>
        <w:t xml:space="preserve"> ԵՎ </w:t>
      </w:r>
      <w:r w:rsidR="007F04C2" w:rsidRPr="007F04C2">
        <w:rPr>
          <w:rFonts w:ascii="GHEA Grapalat" w:hAnsi="GHEA Grapalat"/>
          <w:b/>
          <w:bCs/>
          <w:sz w:val="24"/>
          <w:szCs w:val="24"/>
        </w:rPr>
        <w:t>ԻՐԱՎԱԲԱՆԱԿԱՆ</w:t>
      </w:r>
      <w:r w:rsidR="007F04C2">
        <w:rPr>
          <w:rFonts w:ascii="GHEA Grapalat" w:hAnsi="GHEA Grapalat"/>
          <w:b/>
          <w:bCs/>
          <w:sz w:val="24"/>
          <w:szCs w:val="24"/>
        </w:rPr>
        <w:t xml:space="preserve"> ՎԱՐՉՈՒԹՅՈՒՆՆԵՐԻ ԿՈՂՄԻՑ ՆԵՐԿԱՅԱՑՎԱԾ ԱՌԱՋԱՐԿՈՒԹՅՈՒՆՆԵՐԻ ԵՎ ԴԻՏՈՂՈՒԹՅՈՒՆՆԵՐԻ</w:t>
      </w:r>
    </w:p>
    <w:p w14:paraId="40333026" w14:textId="06CB058A" w:rsidR="00213CD2" w:rsidRPr="000A7FD6" w:rsidRDefault="00213CD2" w:rsidP="001311BE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tbl>
      <w:tblPr>
        <w:tblStyle w:val="TableGrid"/>
        <w:tblW w:w="13467" w:type="dxa"/>
        <w:tblInd w:w="-289" w:type="dxa"/>
        <w:tblLook w:val="04A0" w:firstRow="1" w:lastRow="0" w:firstColumn="1" w:lastColumn="0" w:noHBand="0" w:noVBand="1"/>
      </w:tblPr>
      <w:tblGrid>
        <w:gridCol w:w="9356"/>
        <w:gridCol w:w="4111"/>
      </w:tblGrid>
      <w:tr w:rsidR="00213CD2" w:rsidRPr="000A7FD6" w14:paraId="5671AE85" w14:textId="77777777" w:rsidTr="00555ED2">
        <w:tc>
          <w:tcPr>
            <w:tcW w:w="9356" w:type="dxa"/>
            <w:vMerge w:val="restart"/>
            <w:shd w:val="clear" w:color="auto" w:fill="D9D9D9" w:themeFill="background1" w:themeFillShade="D9"/>
            <w:vAlign w:val="center"/>
          </w:tcPr>
          <w:p w14:paraId="19FB54C4" w14:textId="57455F3C" w:rsidR="00213CD2" w:rsidRPr="000A7FD6" w:rsidRDefault="007F04C2" w:rsidP="001311BE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F04C2">
              <w:rPr>
                <w:rFonts w:ascii="GHEA Grapalat" w:hAnsi="GHEA Grapalat"/>
                <w:b/>
                <w:bCs/>
                <w:sz w:val="24"/>
                <w:szCs w:val="24"/>
              </w:rPr>
              <w:t>Ֆինանսատնտեսագիտական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վարչություն</w:t>
            </w:r>
          </w:p>
        </w:tc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59EF8FEF" w14:textId="692D2E82" w:rsidR="00213CD2" w:rsidRPr="000A7FD6" w:rsidRDefault="007F04C2" w:rsidP="001311B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30</w:t>
            </w:r>
            <w:r w:rsidR="00F930D9" w:rsidRPr="00161623">
              <w:rPr>
                <w:rFonts w:ascii="GHEA Grapalat" w:hAnsi="GHEA Grapalat"/>
                <w:sz w:val="24"/>
                <w:szCs w:val="24"/>
              </w:rPr>
              <w:t>.0</w:t>
            </w:r>
            <w:r w:rsidR="00F930D9">
              <w:rPr>
                <w:rFonts w:ascii="GHEA Grapalat" w:hAnsi="GHEA Grapalat"/>
                <w:sz w:val="24"/>
                <w:szCs w:val="24"/>
              </w:rPr>
              <w:t>7</w:t>
            </w:r>
            <w:r w:rsidR="00F930D9" w:rsidRPr="00161623">
              <w:rPr>
                <w:rFonts w:ascii="GHEA Grapalat" w:hAnsi="GHEA Grapalat"/>
                <w:sz w:val="24"/>
                <w:szCs w:val="24"/>
              </w:rPr>
              <w:t>.2025թ</w:t>
            </w:r>
            <w:r w:rsidR="00F930D9" w:rsidRPr="00161623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</w:tr>
      <w:tr w:rsidR="00213CD2" w:rsidRPr="000A7FD6" w14:paraId="1AC29D8C" w14:textId="77777777" w:rsidTr="00555ED2">
        <w:tc>
          <w:tcPr>
            <w:tcW w:w="9356" w:type="dxa"/>
            <w:vMerge/>
            <w:shd w:val="clear" w:color="auto" w:fill="D9D9D9" w:themeFill="background1" w:themeFillShade="D9"/>
          </w:tcPr>
          <w:p w14:paraId="62411754" w14:textId="77777777" w:rsidR="00213CD2" w:rsidRPr="000A7FD6" w:rsidRDefault="00213CD2" w:rsidP="001311B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7628EABF" w14:textId="24885DC8" w:rsidR="00213CD2" w:rsidRPr="00F930D9" w:rsidRDefault="00F930D9" w:rsidP="001311B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A7FD6">
              <w:rPr>
                <w:rFonts w:ascii="GHEA Grapalat" w:hAnsi="GHEA Grapalat"/>
                <w:sz w:val="24"/>
                <w:szCs w:val="24"/>
                <w:lang w:val="en-US"/>
              </w:rPr>
              <w:t>N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7F04C2" w:rsidRPr="007F04C2">
              <w:rPr>
                <w:rFonts w:ascii="GHEA Grapalat" w:hAnsi="GHEA Grapalat"/>
                <w:sz w:val="24"/>
                <w:szCs w:val="24"/>
              </w:rPr>
              <w:t>02/16.17/24790</w:t>
            </w:r>
          </w:p>
        </w:tc>
      </w:tr>
      <w:tr w:rsidR="00F930D9" w:rsidRPr="000A7FD6" w14:paraId="50C3972A" w14:textId="77777777" w:rsidTr="001311BE">
        <w:tc>
          <w:tcPr>
            <w:tcW w:w="9356" w:type="dxa"/>
            <w:shd w:val="clear" w:color="auto" w:fill="auto"/>
          </w:tcPr>
          <w:p w14:paraId="533E17CD" w14:textId="61A9093E" w:rsidR="00F930D9" w:rsidRPr="000A7FD6" w:rsidRDefault="007F04C2" w:rsidP="001311B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7F04C2">
              <w:rPr>
                <w:rFonts w:ascii="GHEA Grapalat" w:hAnsi="GHEA Grapalat"/>
                <w:sz w:val="24"/>
                <w:szCs w:val="24"/>
              </w:rPr>
              <w:t>1.</w:t>
            </w:r>
            <w:r w:rsidRPr="007F04C2">
              <w:rPr>
                <w:rFonts w:ascii="GHEA Grapalat" w:hAnsi="GHEA Grapalat"/>
                <w:sz w:val="24"/>
                <w:szCs w:val="24"/>
              </w:rPr>
              <w:tab/>
              <w:t>Առաջարկում ենք Նախագծում վերանայել «գլխավոր լիցենզիա» հասկացությունը՝ հաշվի առնելով, որ «Եվրասիական տնտեսական միության մասին» պայմանագրի Հավելված 7-ի «Երրորդ երկրների առնչությամբ ոչ սակագնային կարգավորման միջոցների մասին արձանագրության» «I. Ընդհանուր դրույթներ» բաժնում սահմանված է «հիմնական լիցենզիա» հասկացությունը:</w:t>
            </w:r>
          </w:p>
        </w:tc>
        <w:tc>
          <w:tcPr>
            <w:tcW w:w="4111" w:type="dxa"/>
            <w:shd w:val="clear" w:color="auto" w:fill="auto"/>
          </w:tcPr>
          <w:p w14:paraId="1024043F" w14:textId="4B15970B" w:rsidR="00F930D9" w:rsidRPr="00F930D9" w:rsidRDefault="001311BE" w:rsidP="001311B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311BE">
              <w:rPr>
                <w:rFonts w:ascii="GHEA Grapalat" w:hAnsi="GHEA Grapalat"/>
                <w:sz w:val="24"/>
                <w:szCs w:val="24"/>
              </w:rPr>
              <w:t>Ընդունվել է</w:t>
            </w:r>
          </w:p>
        </w:tc>
      </w:tr>
      <w:tr w:rsidR="00F930D9" w:rsidRPr="000A7FD6" w14:paraId="456A5AE0" w14:textId="77777777" w:rsidTr="001311BE">
        <w:tc>
          <w:tcPr>
            <w:tcW w:w="9356" w:type="dxa"/>
            <w:shd w:val="clear" w:color="auto" w:fill="auto"/>
          </w:tcPr>
          <w:p w14:paraId="52274D2B" w14:textId="02220C29" w:rsidR="00F930D9" w:rsidRPr="000A7FD6" w:rsidRDefault="007F04C2" w:rsidP="001311B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F04C2">
              <w:rPr>
                <w:rFonts w:ascii="GHEA Grapalat" w:hAnsi="GHEA Grapalat"/>
                <w:sz w:val="24"/>
                <w:szCs w:val="24"/>
              </w:rPr>
              <w:t>2.</w:t>
            </w:r>
            <w:r w:rsidRPr="007F04C2">
              <w:rPr>
                <w:rFonts w:ascii="GHEA Grapalat" w:hAnsi="GHEA Grapalat"/>
                <w:sz w:val="24"/>
                <w:szCs w:val="24"/>
              </w:rPr>
              <w:tab/>
              <w:t>Նախագծի 5-րդ կետով սահմանվում է. «Սույն որոշումն ուժի մեջ է մտնում 2025 թվականի օգոստոսի 1-ից և գործում է մինչև 2026 թվականի փետրվարի 1-ը։» Հաշվի  առնելով, որ Նախագիծը դեռևս քննարկման փուլում է, առաջարկում ենք վերանայել սահմանված ժամկետները:</w:t>
            </w:r>
          </w:p>
        </w:tc>
        <w:tc>
          <w:tcPr>
            <w:tcW w:w="4111" w:type="dxa"/>
            <w:shd w:val="clear" w:color="auto" w:fill="auto"/>
          </w:tcPr>
          <w:p w14:paraId="48C840CA" w14:textId="4A697466" w:rsidR="00F930D9" w:rsidRPr="00F930D9" w:rsidRDefault="001311BE" w:rsidP="001311B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311BE">
              <w:rPr>
                <w:rFonts w:ascii="GHEA Grapalat" w:hAnsi="GHEA Grapalat"/>
                <w:sz w:val="24"/>
                <w:szCs w:val="24"/>
              </w:rPr>
              <w:t>Ընդունվել է</w:t>
            </w:r>
          </w:p>
        </w:tc>
      </w:tr>
      <w:tr w:rsidR="00F930D9" w:rsidRPr="000A7FD6" w14:paraId="2F34CC76" w14:textId="77777777" w:rsidTr="00F930D9">
        <w:tc>
          <w:tcPr>
            <w:tcW w:w="9356" w:type="dxa"/>
            <w:vMerge w:val="restart"/>
            <w:shd w:val="clear" w:color="auto" w:fill="D9D9D9" w:themeFill="background1" w:themeFillShade="D9"/>
            <w:vAlign w:val="center"/>
          </w:tcPr>
          <w:p w14:paraId="3410D453" w14:textId="4117BC59" w:rsidR="00F930D9" w:rsidRPr="007F04C2" w:rsidRDefault="00F930D9" w:rsidP="001311B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 xml:space="preserve">2. </w:t>
            </w:r>
            <w:r w:rsidR="007F04C2">
              <w:rPr>
                <w:rFonts w:ascii="GHEA Grapalat" w:hAnsi="GHEA Grapalat"/>
                <w:sz w:val="24"/>
                <w:szCs w:val="24"/>
              </w:rPr>
              <w:t>Իրավաբանական վարչություն</w:t>
            </w:r>
          </w:p>
        </w:tc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04AE5663" w14:textId="2ADC443E" w:rsidR="00F930D9" w:rsidRPr="000A7FD6" w:rsidRDefault="007F04C2" w:rsidP="001311B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</w:rPr>
              <w:t>30</w:t>
            </w:r>
            <w:r w:rsidR="00F930D9" w:rsidRPr="00161623">
              <w:rPr>
                <w:rFonts w:ascii="GHEA Grapalat" w:hAnsi="GHEA Grapalat"/>
                <w:sz w:val="24"/>
                <w:szCs w:val="24"/>
              </w:rPr>
              <w:t>.06.2025թ</w:t>
            </w:r>
            <w:r w:rsidR="00F930D9" w:rsidRPr="00161623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</w:tr>
      <w:tr w:rsidR="00F930D9" w:rsidRPr="000A7FD6" w14:paraId="0641175A" w14:textId="77777777" w:rsidTr="00555ED2">
        <w:tc>
          <w:tcPr>
            <w:tcW w:w="9356" w:type="dxa"/>
            <w:vMerge/>
            <w:shd w:val="clear" w:color="auto" w:fill="D9D9D9" w:themeFill="background1" w:themeFillShade="D9"/>
          </w:tcPr>
          <w:p w14:paraId="09216665" w14:textId="77777777" w:rsidR="00F930D9" w:rsidRPr="000A7FD6" w:rsidRDefault="00F930D9" w:rsidP="001311B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6161F6AC" w14:textId="669EEA80" w:rsidR="00F930D9" w:rsidRPr="000A7FD6" w:rsidRDefault="007F04C2" w:rsidP="001311B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F04C2">
              <w:rPr>
                <w:rFonts w:ascii="GHEA Grapalat" w:hAnsi="GHEA Grapalat"/>
                <w:sz w:val="24"/>
                <w:szCs w:val="24"/>
                <w:lang w:val="en-US"/>
              </w:rPr>
              <w:t>N 02/16.17/24790</w:t>
            </w:r>
          </w:p>
        </w:tc>
      </w:tr>
      <w:tr w:rsidR="000A7FD6" w:rsidRPr="000A7FD6" w14:paraId="242FB78C" w14:textId="77777777" w:rsidTr="000A7FD6">
        <w:tc>
          <w:tcPr>
            <w:tcW w:w="9356" w:type="dxa"/>
            <w:shd w:val="clear" w:color="auto" w:fill="auto"/>
          </w:tcPr>
          <w:p w14:paraId="361EAE0F" w14:textId="03C368EE" w:rsidR="000A7FD6" w:rsidRPr="000A7FD6" w:rsidRDefault="007F04C2" w:rsidP="001311B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F04C2">
              <w:rPr>
                <w:rFonts w:ascii="GHEA Grapalat" w:hAnsi="GHEA Grapalat"/>
                <w:sz w:val="24"/>
                <w:szCs w:val="24"/>
              </w:rPr>
              <w:t>Ներկայացված նախագծի 1-ին հավելվածով հաստատված ընթացակարգի 2-րդ կետի 3-րդ ենթակետի համաձայն՝ հայտատուն՝ արտաքին տնտեսական գործունեության մասնակիցն է, որը Լիազոր մարմին է ներկայացնում փաստաթղթեր՝ գլխավոր լիցենզիա ստանալու նպատակով: Սակայն, հարկ է նկատել, որ նախագծի իմաստով բացահայտված չէ, թե ո՞վ կարող է հանդիսանալ արտաքին տնտեսական գործունեության մասնակից:</w:t>
            </w:r>
          </w:p>
        </w:tc>
        <w:tc>
          <w:tcPr>
            <w:tcW w:w="4111" w:type="dxa"/>
            <w:shd w:val="clear" w:color="auto" w:fill="auto"/>
          </w:tcPr>
          <w:p w14:paraId="2BACD92D" w14:textId="77777777" w:rsidR="007F04C2" w:rsidRDefault="000A7FD6" w:rsidP="007F04C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</w:t>
            </w:r>
          </w:p>
          <w:p w14:paraId="5208519C" w14:textId="590F7AD0" w:rsidR="007F04C2" w:rsidRPr="000A7FD6" w:rsidRDefault="007F04C2" w:rsidP="007F04C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Հասկացությունը համապատասխանեցվել է «Առևտրի և ծառայությունների մասին» օրենքի դրույթներին։</w:t>
            </w:r>
          </w:p>
        </w:tc>
      </w:tr>
    </w:tbl>
    <w:p w14:paraId="35A0298B" w14:textId="77777777" w:rsidR="00213CD2" w:rsidRPr="000A7FD6" w:rsidRDefault="00213CD2" w:rsidP="001311BE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sectPr w:rsidR="00213CD2" w:rsidRPr="000A7FD6" w:rsidSect="00213CD2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E5139C"/>
    <w:multiLevelType w:val="hybridMultilevel"/>
    <w:tmpl w:val="7E86706A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60401D"/>
    <w:multiLevelType w:val="hybridMultilevel"/>
    <w:tmpl w:val="1A9882B4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2FF"/>
    <w:rsid w:val="0009283E"/>
    <w:rsid w:val="000A2EF2"/>
    <w:rsid w:val="000A3BF7"/>
    <w:rsid w:val="000A7FD6"/>
    <w:rsid w:val="001311BE"/>
    <w:rsid w:val="00140E63"/>
    <w:rsid w:val="00161623"/>
    <w:rsid w:val="001826DD"/>
    <w:rsid w:val="001A414D"/>
    <w:rsid w:val="00213CD2"/>
    <w:rsid w:val="002803E0"/>
    <w:rsid w:val="00333CC9"/>
    <w:rsid w:val="004418DA"/>
    <w:rsid w:val="0048254B"/>
    <w:rsid w:val="00527C9B"/>
    <w:rsid w:val="00547851"/>
    <w:rsid w:val="00555ED2"/>
    <w:rsid w:val="00566368"/>
    <w:rsid w:val="005B1AB4"/>
    <w:rsid w:val="006D326A"/>
    <w:rsid w:val="0075247C"/>
    <w:rsid w:val="007F04C2"/>
    <w:rsid w:val="00841008"/>
    <w:rsid w:val="008A1E9F"/>
    <w:rsid w:val="009808AB"/>
    <w:rsid w:val="009846AE"/>
    <w:rsid w:val="009B02FF"/>
    <w:rsid w:val="009E2F59"/>
    <w:rsid w:val="00BD117D"/>
    <w:rsid w:val="00BE4A8C"/>
    <w:rsid w:val="00CB5D3A"/>
    <w:rsid w:val="00E23833"/>
    <w:rsid w:val="00E76CD2"/>
    <w:rsid w:val="00EE2969"/>
    <w:rsid w:val="00EE69C4"/>
    <w:rsid w:val="00F93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47D215"/>
  <w15:chartTrackingRefBased/>
  <w15:docId w15:val="{4BCCE1DA-7BAE-4803-A44C-66D2FCCD2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3C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A3B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F2B0B7-C274-4D49-BC7A-7E675937F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2</Pages>
  <Words>172</Words>
  <Characters>1320</Characters>
  <Application>Microsoft Office Word</Application>
  <DocSecurity>0</DocSecurity>
  <Lines>42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K. Ghavalyan</dc:creator>
  <cp:keywords>https://mul2-mineconomy.gov.am/tasks/857900/oneclick?token=bc221fd894e8d2d793266d45a511ccf2</cp:keywords>
  <dc:description/>
  <cp:lastModifiedBy>Artur K. Ghavalyan</cp:lastModifiedBy>
  <cp:revision>24</cp:revision>
  <dcterms:created xsi:type="dcterms:W3CDTF">2024-10-09T10:32:00Z</dcterms:created>
  <dcterms:modified xsi:type="dcterms:W3CDTF">2025-07-31T05:08:00Z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0f55e558-83e1-4379-9a44-8adb56b937e8</vt:lpwstr>
  </property>
</Properties>
</file>