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59918AB3" w:rsidR="008517A4" w:rsidRPr="00A601D9" w:rsidRDefault="00D17CDF" w:rsidP="00F07FEA">
      <w:pPr>
        <w:pStyle w:val="NormalWeb"/>
        <w:shd w:val="clear" w:color="auto" w:fill="FFFFFF"/>
        <w:spacing w:before="0" w:beforeAutospacing="0" w:after="0" w:afterAutospacing="0" w:line="360"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w:t>
      </w:r>
      <w:r w:rsidR="00B02DAD">
        <w:rPr>
          <w:rStyle w:val="Strong"/>
          <w:rFonts w:ascii="GHEA Grapalat" w:hAnsi="GHEA Grapalat"/>
          <w:color w:val="000000"/>
        </w:rPr>
        <w:t>,</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F07FEA">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F07FEA">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73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225"/>
      </w:tblGrid>
      <w:tr w:rsidR="007A6CD8" w:rsidRPr="00386BA5" w14:paraId="74943033" w14:textId="77777777" w:rsidTr="00FE34D0">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CBEA280" w:rsidR="008F7EB9" w:rsidRPr="00C05A83" w:rsidRDefault="001F01EF" w:rsidP="001F01E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660FA7">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FE34D0">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6CB0FAE" w:rsidR="008F7EB9" w:rsidRPr="00660FA7" w:rsidRDefault="001F01EF" w:rsidP="0062345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01E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01/34-2/16291-2025</w:t>
            </w:r>
          </w:p>
        </w:tc>
      </w:tr>
      <w:tr w:rsidR="007A6CD8" w:rsidRPr="00A004D2" w14:paraId="037659DB" w14:textId="77777777" w:rsidTr="00FE34D0">
        <w:trPr>
          <w:trHeight w:val="800"/>
          <w:tblCellSpacing w:w="0" w:type="dxa"/>
        </w:trPr>
        <w:tc>
          <w:tcPr>
            <w:tcW w:w="7508" w:type="dxa"/>
            <w:shd w:val="clear" w:color="auto" w:fill="FFFFFF"/>
          </w:tcPr>
          <w:p w14:paraId="608E9DF6" w14:textId="77777777" w:rsidR="00FE34D0" w:rsidRPr="00C21F8D" w:rsidRDefault="00FE34D0" w:rsidP="00FE34D0">
            <w:pPr>
              <w:spacing w:line="276" w:lineRule="auto"/>
              <w:ind w:left="269" w:right="129" w:firstLine="298"/>
              <w:jc w:val="both"/>
              <w:rPr>
                <w:rFonts w:ascii="GHEA Grapalat" w:hAnsi="GHEA Grapalat"/>
                <w:color w:val="000000"/>
                <w:lang w:val="hy-AM"/>
              </w:rPr>
            </w:pPr>
            <w:r w:rsidRPr="00C21F8D">
              <w:rPr>
                <w:rFonts w:ascii="GHEA Grapalat" w:hAnsi="GHEA Grapalat"/>
                <w:color w:val="000000"/>
                <w:lang w:val="hy-AM"/>
              </w:rPr>
              <w:t>Ձեր 11.07.2025թ. N</w:t>
            </w:r>
            <w:r w:rsidRPr="00C21F8D">
              <w:rPr>
                <w:rFonts w:ascii="GHEA Grapalat" w:eastAsia="MS Mincho" w:hAnsi="GHEA Grapalat" w:cs="Sylfaen"/>
                <w:kern w:val="18"/>
                <w:lang w:val="af-ZA"/>
              </w:rPr>
              <w:t>ՆՄ//19191-2025</w:t>
            </w:r>
            <w:r w:rsidRPr="00C21F8D">
              <w:rPr>
                <w:rFonts w:ascii="GHEA Grapalat" w:eastAsia="MS Mincho" w:hAnsi="GHEA Grapalat" w:cs="Sylfaen"/>
                <w:kern w:val="18"/>
                <w:lang w:val="hy-AM"/>
              </w:rPr>
              <w:t xml:space="preserve"> </w:t>
            </w:r>
            <w:r w:rsidRPr="00C21F8D">
              <w:rPr>
                <w:rFonts w:ascii="GHEA Grapalat" w:hAnsi="GHEA Grapalat"/>
                <w:lang w:val="hy-AM"/>
              </w:rPr>
              <w:t xml:space="preserve">գրությամբ ներկայացված՝ </w:t>
            </w:r>
            <w:r w:rsidRPr="00C21F8D">
              <w:rPr>
                <w:rFonts w:ascii="GHEA Grapalat" w:eastAsia="MS Mincho" w:hAnsi="GHEA Grapalat" w:cs="Sylfaen"/>
                <w:kern w:val="18"/>
                <w:lang w:val="af-ZA"/>
              </w:rPr>
              <w:t xml:space="preserve">«Հայաստանի Հանրապետության 2025 թվականի պետական բյուջեի մասին» ՀՀ օրենքում վերաբաշխում, ՀՀ կառավարության 2024 թվականի դեկտեմբերի 27-ի N 2060-Ն որոշման մեջ փոփոխություններ կատարելու մասին» </w:t>
            </w:r>
            <w:r w:rsidRPr="00C21F8D">
              <w:rPr>
                <w:rFonts w:ascii="GHEA Grapalat" w:hAnsi="GHEA Grapalat"/>
                <w:lang w:val="hy-AM"/>
              </w:rPr>
              <w:t>ՀՀ կառավարության որոշման նախագծի (այսուհետ՝ Նախագիծ) վերաբերյալ հայտնում ենք հետևյալը.</w:t>
            </w:r>
          </w:p>
          <w:p w14:paraId="5A4ECFDD" w14:textId="77777777" w:rsidR="00FE34D0" w:rsidRPr="00C21F8D" w:rsidRDefault="00FE34D0" w:rsidP="00FE34D0">
            <w:pPr>
              <w:spacing w:line="276" w:lineRule="auto"/>
              <w:ind w:left="269" w:right="129" w:firstLine="298"/>
              <w:jc w:val="both"/>
              <w:rPr>
                <w:rFonts w:ascii="GHEA Grapalat" w:hAnsi="GHEA Grapalat"/>
                <w:color w:val="000000"/>
                <w:lang w:val="hy-AM"/>
              </w:rPr>
            </w:pPr>
            <w:r w:rsidRPr="00C21F8D">
              <w:rPr>
                <w:rFonts w:ascii="GHEA Grapalat" w:hAnsi="GHEA Grapalat"/>
                <w:color w:val="000000"/>
                <w:lang w:val="hy-AM"/>
              </w:rPr>
              <w:t xml:space="preserve">Նախագծով առաջարկվում է ՀՀ 2025 թվականի պետական բյուջեով ՀՀ աշխատանքի և սոցիալական հարցերի նախարարության կողմից իրականացվող </w:t>
            </w:r>
            <w:r w:rsidRPr="00C21F8D">
              <w:rPr>
                <w:rFonts w:ascii="GHEA Grapalat" w:hAnsi="GHEA Grapalat"/>
                <w:bCs/>
                <w:iCs/>
                <w:lang w:val="hy-AM"/>
              </w:rPr>
              <w:t xml:space="preserve">1068 </w:t>
            </w:r>
            <w:r w:rsidRPr="00C21F8D">
              <w:rPr>
                <w:rFonts w:ascii="GHEA Grapalat" w:hAnsi="GHEA Grapalat" w:cs="Calibri"/>
                <w:lang w:val="hy-AM"/>
              </w:rPr>
              <w:t xml:space="preserve">Ժողովրդագրական վիճակի բարելավում» </w:t>
            </w:r>
            <w:r w:rsidRPr="00C21F8D">
              <w:rPr>
                <w:rFonts w:ascii="GHEA Grapalat" w:hAnsi="GHEA Grapalat"/>
                <w:bCs/>
                <w:iCs/>
                <w:lang w:val="hy-AM"/>
              </w:rPr>
              <w:t xml:space="preserve">ծրագրի 12002 Երեխայի ծննդյան միանվագ նպաստ միջոցառման տնտեսումների հաշվին </w:t>
            </w:r>
            <w:r w:rsidRPr="00C21F8D">
              <w:rPr>
                <w:rFonts w:ascii="GHEA Grapalat" w:hAnsi="GHEA Grapalat"/>
                <w:color w:val="000000"/>
                <w:lang w:val="hy-AM"/>
              </w:rPr>
              <w:t xml:space="preserve">603.2 մլն դրամ վերաբաշխել </w:t>
            </w:r>
            <w:r w:rsidRPr="00C21F8D">
              <w:rPr>
                <w:rFonts w:ascii="GHEA Grapalat" w:hAnsi="GHEA Grapalat"/>
                <w:lang w:val="hy-AM"/>
              </w:rPr>
              <w:t xml:space="preserve">1160 </w:t>
            </w:r>
            <w:r w:rsidRPr="00C21F8D">
              <w:rPr>
                <w:rFonts w:ascii="GHEA Grapalat" w:hAnsi="GHEA Grapalat"/>
                <w:bCs/>
                <w:iCs/>
                <w:lang w:val="hy-AM"/>
              </w:rPr>
              <w:t></w:t>
            </w:r>
            <w:r w:rsidRPr="00C21F8D">
              <w:rPr>
                <w:rFonts w:ascii="GHEA Grapalat" w:hAnsi="GHEA Grapalat" w:cs="GHEA Grapalat"/>
                <w:lang w:val="hy-AM"/>
              </w:rPr>
              <w:t>Հաշմանդամություն</w:t>
            </w:r>
            <w:r w:rsidRPr="00C21F8D">
              <w:rPr>
                <w:rFonts w:ascii="GHEA Grapalat" w:hAnsi="GHEA Grapalat"/>
                <w:lang w:val="hy-AM"/>
              </w:rPr>
              <w:t xml:space="preserve"> </w:t>
            </w:r>
            <w:r w:rsidRPr="00C21F8D">
              <w:rPr>
                <w:rFonts w:ascii="GHEA Grapalat" w:hAnsi="GHEA Grapalat" w:cs="GHEA Grapalat"/>
                <w:lang w:val="hy-AM"/>
              </w:rPr>
              <w:t>ունեցող</w:t>
            </w:r>
            <w:r w:rsidRPr="00C21F8D">
              <w:rPr>
                <w:rFonts w:ascii="GHEA Grapalat" w:hAnsi="GHEA Grapalat"/>
                <w:lang w:val="hy-AM"/>
              </w:rPr>
              <w:t xml:space="preserve"> </w:t>
            </w:r>
            <w:r w:rsidRPr="00C21F8D">
              <w:rPr>
                <w:rFonts w:ascii="GHEA Grapalat" w:hAnsi="GHEA Grapalat" w:cs="GHEA Grapalat"/>
                <w:lang w:val="hy-AM"/>
              </w:rPr>
              <w:t>անձանց</w:t>
            </w:r>
            <w:r w:rsidRPr="00C21F8D">
              <w:rPr>
                <w:rFonts w:ascii="GHEA Grapalat" w:hAnsi="GHEA Grapalat"/>
                <w:lang w:val="hy-AM"/>
              </w:rPr>
              <w:t xml:space="preserve"> </w:t>
            </w:r>
            <w:r w:rsidRPr="00C21F8D">
              <w:rPr>
                <w:rFonts w:ascii="GHEA Grapalat" w:hAnsi="GHEA Grapalat" w:cs="GHEA Grapalat"/>
                <w:lang w:val="hy-AM"/>
              </w:rPr>
              <w:t>աջակցություն»</w:t>
            </w:r>
            <w:r w:rsidRPr="00C21F8D">
              <w:rPr>
                <w:rFonts w:ascii="GHEA Grapalat" w:hAnsi="GHEA Grapalat"/>
                <w:lang w:val="hy-AM"/>
              </w:rPr>
              <w:t xml:space="preserve"> </w:t>
            </w:r>
            <w:r w:rsidRPr="00C21F8D">
              <w:rPr>
                <w:rFonts w:ascii="GHEA Grapalat" w:hAnsi="GHEA Grapalat" w:cs="GHEA Grapalat"/>
                <w:lang w:val="hy-AM"/>
              </w:rPr>
              <w:t>ծրագրի</w:t>
            </w:r>
            <w:r w:rsidRPr="00C21F8D">
              <w:rPr>
                <w:rFonts w:ascii="GHEA Grapalat" w:hAnsi="GHEA Grapalat"/>
                <w:lang w:val="hy-AM"/>
              </w:rPr>
              <w:t xml:space="preserve"> 12001 </w:t>
            </w:r>
            <w:r w:rsidRPr="00C21F8D">
              <w:rPr>
                <w:rFonts w:ascii="GHEA Grapalat" w:hAnsi="GHEA Grapalat" w:cs="GHEA Grapalat"/>
                <w:lang w:val="hy-AM"/>
              </w:rPr>
              <w:t>«Պետական</w:t>
            </w:r>
            <w:r w:rsidRPr="00C21F8D">
              <w:rPr>
                <w:rFonts w:ascii="GHEA Grapalat" w:hAnsi="GHEA Grapalat"/>
                <w:lang w:val="hy-AM"/>
              </w:rPr>
              <w:t xml:space="preserve"> </w:t>
            </w:r>
            <w:r w:rsidRPr="00C21F8D">
              <w:rPr>
                <w:rFonts w:ascii="GHEA Grapalat" w:hAnsi="GHEA Grapalat" w:cs="GHEA Grapalat"/>
                <w:lang w:val="hy-AM"/>
              </w:rPr>
              <w:t>հավաստագրերով</w:t>
            </w:r>
            <w:r w:rsidRPr="00C21F8D">
              <w:rPr>
                <w:rFonts w:ascii="GHEA Grapalat" w:hAnsi="GHEA Grapalat"/>
                <w:lang w:val="hy-AM"/>
              </w:rPr>
              <w:t xml:space="preserve"> </w:t>
            </w:r>
            <w:r w:rsidRPr="00C21F8D">
              <w:rPr>
                <w:rFonts w:ascii="GHEA Grapalat" w:hAnsi="GHEA Grapalat" w:cs="GHEA Grapalat"/>
                <w:lang w:val="hy-AM"/>
              </w:rPr>
              <w:t>աջակցող</w:t>
            </w:r>
            <w:r w:rsidRPr="00C21F8D">
              <w:rPr>
                <w:rFonts w:ascii="GHEA Grapalat" w:hAnsi="GHEA Grapalat"/>
                <w:lang w:val="hy-AM"/>
              </w:rPr>
              <w:t xml:space="preserve"> </w:t>
            </w:r>
            <w:r w:rsidRPr="00C21F8D">
              <w:rPr>
                <w:rFonts w:ascii="GHEA Grapalat" w:hAnsi="GHEA Grapalat" w:cs="GHEA Grapalat"/>
                <w:lang w:val="hy-AM"/>
              </w:rPr>
              <w:t>միջոցների</w:t>
            </w:r>
            <w:r w:rsidRPr="00C21F8D">
              <w:rPr>
                <w:rFonts w:ascii="GHEA Grapalat" w:hAnsi="GHEA Grapalat"/>
                <w:lang w:val="hy-AM"/>
              </w:rPr>
              <w:t xml:space="preserve"> </w:t>
            </w:r>
            <w:r w:rsidRPr="00C21F8D">
              <w:rPr>
                <w:rFonts w:ascii="GHEA Grapalat" w:hAnsi="GHEA Grapalat" w:cs="GHEA Grapalat"/>
                <w:lang w:val="hy-AM"/>
              </w:rPr>
              <w:t>տրամադրում</w:t>
            </w:r>
            <w:r w:rsidRPr="00C21F8D">
              <w:rPr>
                <w:rFonts w:ascii="GHEA Grapalat" w:hAnsi="GHEA Grapalat"/>
                <w:lang w:val="hy-AM"/>
              </w:rPr>
              <w:t xml:space="preserve"> </w:t>
            </w:r>
            <w:r w:rsidRPr="00C21F8D">
              <w:rPr>
                <w:rFonts w:ascii="GHEA Grapalat" w:hAnsi="GHEA Grapalat" w:cs="GHEA Grapalat"/>
                <w:lang w:val="hy-AM"/>
              </w:rPr>
              <w:t>և</w:t>
            </w:r>
            <w:r w:rsidRPr="00C21F8D">
              <w:rPr>
                <w:rFonts w:ascii="GHEA Grapalat" w:hAnsi="GHEA Grapalat"/>
                <w:lang w:val="hy-AM"/>
              </w:rPr>
              <w:t xml:space="preserve"> </w:t>
            </w:r>
            <w:r w:rsidRPr="00C21F8D">
              <w:rPr>
                <w:rFonts w:ascii="GHEA Grapalat" w:hAnsi="GHEA Grapalat" w:cs="GHEA Grapalat"/>
                <w:lang w:val="hy-AM"/>
              </w:rPr>
              <w:t>վերանորոգում»</w:t>
            </w:r>
            <w:r w:rsidRPr="00C21F8D">
              <w:rPr>
                <w:rFonts w:ascii="GHEA Grapalat" w:hAnsi="GHEA Grapalat"/>
                <w:lang w:val="hy-AM"/>
              </w:rPr>
              <w:t xml:space="preserve"> </w:t>
            </w:r>
            <w:r w:rsidRPr="00C21F8D">
              <w:rPr>
                <w:rFonts w:ascii="GHEA Grapalat" w:hAnsi="GHEA Grapalat"/>
                <w:color w:val="000000"/>
                <w:lang w:val="hy-AM"/>
              </w:rPr>
              <w:t>միջոցառմանը:</w:t>
            </w:r>
          </w:p>
          <w:p w14:paraId="1C8947E6" w14:textId="77777777" w:rsidR="00FE34D0" w:rsidRPr="00C21F8D" w:rsidRDefault="00FE34D0" w:rsidP="00FE34D0">
            <w:pPr>
              <w:spacing w:line="276" w:lineRule="auto"/>
              <w:ind w:left="269" w:right="129" w:firstLine="298"/>
              <w:jc w:val="both"/>
              <w:rPr>
                <w:rFonts w:ascii="GHEA Grapalat" w:hAnsi="GHEA Grapalat" w:cs="GHEA Grapalat"/>
                <w:lang w:val="hy-AM"/>
              </w:rPr>
            </w:pPr>
            <w:r w:rsidRPr="00C21F8D">
              <w:rPr>
                <w:rFonts w:ascii="GHEA Grapalat" w:hAnsi="GHEA Grapalat"/>
                <w:color w:val="000000"/>
                <w:lang w:val="hy-AM"/>
              </w:rPr>
              <w:t xml:space="preserve">Ըստ Նախագծի հիմնավորման՝ </w:t>
            </w:r>
            <w:r w:rsidRPr="00C21F8D">
              <w:rPr>
                <w:rFonts w:ascii="GHEA Grapalat" w:hAnsi="GHEA Grapalat" w:cs="GHEA Grapalat"/>
                <w:lang w:val="hy-AM"/>
              </w:rPr>
              <w:t xml:space="preserve">աջակցող միջոցների տեղեկատվական համակարգում </w:t>
            </w:r>
            <w:r w:rsidRPr="00C21F8D">
              <w:rPr>
                <w:rFonts w:ascii="GHEA Grapalat" w:hAnsi="GHEA Grapalat"/>
                <w:color w:val="000000"/>
                <w:lang w:val="hy-AM"/>
              </w:rPr>
              <w:t xml:space="preserve">առկա տվյալների վերլուծությունը հաշվի առնելով՝ 2025-2027թթ.-ի ՄԺԾԾ նախնական հայտով 2025թ. համար 1160 ծրագրի 12001 </w:t>
            </w:r>
            <w:r w:rsidRPr="00C21F8D">
              <w:rPr>
                <w:rFonts w:ascii="GHEA Grapalat" w:hAnsi="GHEA Grapalat"/>
                <w:color w:val="000000"/>
                <w:lang w:val="hy-AM"/>
              </w:rPr>
              <w:lastRenderedPageBreak/>
              <w:t>«Պետական հավաստագրերով աջակցող միջոցների տրամադրում և դրանց վերանորոգում» միջոցառման գծով ՀՀ ԱՍՀՆ-ի կողմից ներկայացվել է 2.48 մլրդ դրամի պահանջ՝ 24,839 աջակցող միջոցի համար (13.03.2024 N ՆՄ/ՍՀ-2-4/8631-2024 գրություն)։ Սակայն, հետագա քննարկումների արդյունքում ՀՀ ՖՆ-ի առաջարկով</w:t>
            </w:r>
            <w:r w:rsidRPr="00C21F8D">
              <w:rPr>
                <w:rFonts w:ascii="GHEA Grapalat" w:hAnsi="GHEA Grapalat" w:cs="GHEA Grapalat"/>
                <w:lang w:val="hy-AM"/>
              </w:rPr>
              <w:t xml:space="preserve"> 2025-2027թթ.-ի ՄԺԾԾ-ով 2025թ.-ին նշված միջոցառման համար հաստատվել է 1,924.3 մլն դրամ գումար, 553.8 մլն դրամով պակաս՝ հայտով ներկայացված առաջարկից։ </w:t>
            </w:r>
          </w:p>
          <w:p w14:paraId="59980AA2" w14:textId="77777777" w:rsidR="00FE34D0" w:rsidRDefault="00FE34D0" w:rsidP="00FE34D0">
            <w:pPr>
              <w:spacing w:line="276" w:lineRule="auto"/>
              <w:ind w:left="269" w:right="129" w:firstLine="298"/>
              <w:jc w:val="both"/>
              <w:rPr>
                <w:rFonts w:ascii="GHEA Grapalat" w:hAnsi="GHEA Grapalat" w:cs="GHEA Grapalat"/>
                <w:lang w:val="hy-AM"/>
              </w:rPr>
            </w:pPr>
            <w:r w:rsidRPr="00C21F8D">
              <w:rPr>
                <w:rFonts w:ascii="GHEA Grapalat" w:hAnsi="GHEA Grapalat" w:cs="GHEA Grapalat"/>
                <w:lang w:val="hy-AM"/>
              </w:rPr>
              <w:t>Այս կապակցությամբ հարկ ենք համարում նշել, որ Ձեր 17.06.2024թ. N ՆՄ/ՍՀ-2-4/19582-2024 և 24.09.2024թ. N ՆՄ/ՍՀ-2-4/29686-2024 գրություններով ներկայացվել է 2025թ. պետական բյուջեի նախագծի հայտը, որով առաջարկվել է պետական բյուջեի 1160 ծրագրի «12001 Պետական հավաստագրերով աջակցող միջոցների տրամադրում» միջոցառմանը հատկացնել 1,924.3 մլն դրամ, որն էլ ամբողջությամբ բյուջետավորվել է: Ընդ որում, 2025թ. բյուջեի պլանավորման համար հիմք են հանդիսացել սույն միջոցառման գծով նախորդ տարիների փաստացի կատարողականներ</w:t>
            </w:r>
            <w:r>
              <w:rPr>
                <w:rFonts w:ascii="GHEA Grapalat" w:hAnsi="GHEA Grapalat" w:cs="GHEA Grapalat"/>
                <w:lang w:val="hy-AM"/>
              </w:rPr>
              <w:t>ն ու</w:t>
            </w:r>
            <w:r w:rsidRPr="00C21F8D">
              <w:rPr>
                <w:rFonts w:ascii="GHEA Grapalat" w:hAnsi="GHEA Grapalat" w:cs="GHEA Grapalat"/>
                <w:lang w:val="hy-AM"/>
              </w:rPr>
              <w:t xml:space="preserve"> ՀՀ կառավարության 27.06.2024թ. N 1004-Ն որոշման ընդունումը, որը ենթադրում էր </w:t>
            </w:r>
            <w:r>
              <w:rPr>
                <w:rFonts w:ascii="GHEA Grapalat" w:hAnsi="GHEA Grapalat" w:cs="GHEA Grapalat"/>
                <w:lang w:val="hy-AM"/>
              </w:rPr>
              <w:t xml:space="preserve">որոշ դեպքերում </w:t>
            </w:r>
            <w:r w:rsidRPr="00C21F8D">
              <w:rPr>
                <w:rFonts w:ascii="GHEA Grapalat" w:hAnsi="GHEA Grapalat" w:cs="GHEA Grapalat"/>
                <w:lang w:val="hy-AM"/>
              </w:rPr>
              <w:t>նոր աջակցող միջոցների տրամադրման փոխարեն աջակցող միջոցների վերանորոգման միջոցով տնտեսումներ ունենալը:</w:t>
            </w:r>
            <w:r>
              <w:rPr>
                <w:rFonts w:ascii="GHEA Grapalat" w:hAnsi="GHEA Grapalat" w:cs="GHEA Grapalat"/>
                <w:lang w:val="hy-AM"/>
              </w:rPr>
              <w:t xml:space="preserve"> </w:t>
            </w:r>
          </w:p>
          <w:p w14:paraId="6C630DB5" w14:textId="73A0DAF8" w:rsidR="004E4DE8" w:rsidRPr="00FE34D0" w:rsidRDefault="00FE34D0" w:rsidP="00FE34D0">
            <w:pPr>
              <w:spacing w:line="276" w:lineRule="auto"/>
              <w:ind w:left="269" w:right="129" w:firstLine="298"/>
              <w:jc w:val="both"/>
              <w:rPr>
                <w:rFonts w:ascii="GHEA Grapalat" w:hAnsi="GHEA Grapalat" w:cs="Sylfaen"/>
                <w:lang w:val="hy-AM"/>
              </w:rPr>
            </w:pPr>
            <w:r w:rsidRPr="00C21F8D">
              <w:rPr>
                <w:rFonts w:ascii="GHEA Grapalat" w:hAnsi="GHEA Grapalat" w:cs="GHEA Grapalat"/>
                <w:lang w:val="hy-AM"/>
              </w:rPr>
              <w:t>Ամփոփելով վերոգրյալը և հաշվի առնելով մինչև տարեվերջ ֆինանսական միջոցների լրացուցիչ պահանջի գծով Նախագծի հիմնավորմամբ ներկայացված կանխատեսումները՝ Նախագծով առաջարկվող վերաբաշխումների վերաբերյալ մեր իրավասությունների շրջանակներում բովանդակային առումով դիտարկումներ չունենք, ս</w:t>
            </w:r>
            <w:r w:rsidRPr="00C21F8D">
              <w:rPr>
                <w:rFonts w:ascii="GHEA Grapalat" w:hAnsi="GHEA Grapalat" w:cs="Sylfaen"/>
                <w:lang w:val="hy-AM"/>
              </w:rPr>
              <w:t xml:space="preserve">ակայն, առաջարկում ենք Նախագծի </w:t>
            </w:r>
            <w:r w:rsidRPr="00C21F8D">
              <w:rPr>
                <w:rFonts w:ascii="GHEA Grapalat" w:hAnsi="GHEA Grapalat" w:cs="Sylfaen"/>
                <w:lang w:val="hy-AM"/>
              </w:rPr>
              <w:lastRenderedPageBreak/>
              <w:t>հիմնավորմամբ անդրադարձ կատարել նվազեցում նախատեսող միջոցառումից 603.2 մլն դրամի չափով պակասեցնելու պատճառաբանություններին և մինչև տարեվերջ լ</w:t>
            </w:r>
            <w:r w:rsidRPr="00C21F8D">
              <w:rPr>
                <w:rFonts w:ascii="GHEA Grapalat" w:hAnsi="GHEA Grapalat"/>
                <w:lang w:val="hy-AM"/>
              </w:rPr>
              <w:t xml:space="preserve">րացուցիչ ֆինանսական միջոցների անհրաժեշտությունը բացառելու վերաբերյալ հիմնավորումներին (նկատի ունենալով նաև, որ </w:t>
            </w:r>
            <w:r w:rsidRPr="00C21F8D">
              <w:rPr>
                <w:rFonts w:ascii="GHEA Grapalat" w:hAnsi="GHEA Grapalat" w:cs="Sylfaen"/>
                <w:lang w:val="hy-AM"/>
              </w:rPr>
              <w:t>ՀՀ կառավարության 12</w:t>
            </w:r>
            <w:r w:rsidRPr="00C21F8D">
              <w:rPr>
                <w:rFonts w:ascii="Cambria Math" w:hAnsi="Cambria Math" w:cs="Cambria Math"/>
                <w:lang w:val="hy-AM"/>
              </w:rPr>
              <w:t>․</w:t>
            </w:r>
            <w:r w:rsidRPr="00C21F8D">
              <w:rPr>
                <w:rFonts w:ascii="GHEA Grapalat" w:hAnsi="GHEA Grapalat" w:cs="Sylfaen"/>
                <w:lang w:val="hy-AM"/>
              </w:rPr>
              <w:t>06</w:t>
            </w:r>
            <w:r w:rsidRPr="00C21F8D">
              <w:rPr>
                <w:rFonts w:ascii="Cambria Math" w:hAnsi="Cambria Math" w:cs="Cambria Math"/>
                <w:lang w:val="hy-AM"/>
              </w:rPr>
              <w:t>․</w:t>
            </w:r>
            <w:r w:rsidRPr="00C21F8D">
              <w:rPr>
                <w:rFonts w:ascii="GHEA Grapalat" w:hAnsi="GHEA Grapalat" w:cs="Sylfaen"/>
                <w:lang w:val="hy-AM"/>
              </w:rPr>
              <w:t>25թ</w:t>
            </w:r>
            <w:r w:rsidRPr="00C21F8D">
              <w:rPr>
                <w:rFonts w:ascii="Cambria Math" w:hAnsi="Cambria Math" w:cs="Cambria Math"/>
                <w:lang w:val="hy-AM"/>
              </w:rPr>
              <w:t>․</w:t>
            </w:r>
            <w:r w:rsidRPr="00C21F8D">
              <w:rPr>
                <w:rFonts w:ascii="GHEA Grapalat" w:hAnsi="GHEA Grapalat" w:cs="Sylfaen"/>
                <w:lang w:val="hy-AM"/>
              </w:rPr>
              <w:t xml:space="preserve"> N 753-Ն և 26</w:t>
            </w:r>
            <w:r w:rsidRPr="00C21F8D">
              <w:rPr>
                <w:rFonts w:ascii="Cambria Math" w:hAnsi="Cambria Math" w:cs="Cambria Math"/>
                <w:lang w:val="hy-AM"/>
              </w:rPr>
              <w:t>․</w:t>
            </w:r>
            <w:r w:rsidRPr="00C21F8D">
              <w:rPr>
                <w:rFonts w:ascii="GHEA Grapalat" w:hAnsi="GHEA Grapalat" w:cs="Sylfaen"/>
                <w:lang w:val="hy-AM"/>
              </w:rPr>
              <w:t>06</w:t>
            </w:r>
            <w:r w:rsidRPr="00C21F8D">
              <w:rPr>
                <w:rFonts w:ascii="Cambria Math" w:hAnsi="Cambria Math" w:cs="Cambria Math"/>
                <w:lang w:val="hy-AM"/>
              </w:rPr>
              <w:t>․</w:t>
            </w:r>
            <w:r w:rsidRPr="00C21F8D">
              <w:rPr>
                <w:rFonts w:ascii="GHEA Grapalat" w:hAnsi="GHEA Grapalat" w:cs="Sylfaen"/>
                <w:lang w:val="hy-AM"/>
              </w:rPr>
              <w:t>25թ</w:t>
            </w:r>
            <w:r w:rsidRPr="00C21F8D">
              <w:rPr>
                <w:rFonts w:ascii="Cambria Math" w:hAnsi="Cambria Math" w:cs="Cambria Math"/>
                <w:lang w:val="hy-AM"/>
              </w:rPr>
              <w:t>․</w:t>
            </w:r>
            <w:r w:rsidRPr="00C21F8D">
              <w:rPr>
                <w:rFonts w:ascii="GHEA Grapalat" w:hAnsi="GHEA Grapalat" w:cs="Sylfaen"/>
                <w:lang w:val="hy-AM"/>
              </w:rPr>
              <w:t xml:space="preserve"> N 845-Ն որոշումներով</w:t>
            </w:r>
            <w:r w:rsidRPr="00C21F8D">
              <w:rPr>
                <w:rFonts w:cs="Calibri"/>
                <w:lang w:val="hy-AM"/>
              </w:rPr>
              <w:t> </w:t>
            </w:r>
            <w:r w:rsidRPr="00C21F8D">
              <w:rPr>
                <w:rFonts w:ascii="GHEA Grapalat" w:hAnsi="GHEA Grapalat" w:cs="GHEA Grapalat"/>
                <w:lang w:val="hy-AM"/>
              </w:rPr>
              <w:t>նշված</w:t>
            </w:r>
            <w:r w:rsidRPr="00C21F8D">
              <w:rPr>
                <w:rFonts w:ascii="GHEA Grapalat" w:hAnsi="GHEA Grapalat" w:cs="Sylfaen"/>
                <w:lang w:val="hy-AM"/>
              </w:rPr>
              <w:t xml:space="preserve"> միջոցառմանը հատկացված գումարներից արդեն իսկ նվազեցվել է 391.5 մլն դրամ)։</w:t>
            </w:r>
          </w:p>
        </w:tc>
        <w:tc>
          <w:tcPr>
            <w:tcW w:w="6225" w:type="dxa"/>
            <w:shd w:val="clear" w:color="auto" w:fill="FFFFFF"/>
          </w:tcPr>
          <w:p w14:paraId="7FF452CC" w14:textId="77777777" w:rsidR="00FE34D0" w:rsidRDefault="00261424" w:rsidP="00A004D2">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7913A27E" w14:textId="77777777" w:rsidR="00FE34D0" w:rsidRDefault="00FE34D0" w:rsidP="00A004D2">
            <w:pPr>
              <w:ind w:right="165"/>
              <w:jc w:val="both"/>
              <w:rPr>
                <w:rFonts w:ascii="GHEA Grapalat" w:hAnsi="GHEA Grapalat"/>
                <w:color w:val="000000"/>
                <w:lang w:val="en-US" w:eastAsia="en-US"/>
              </w:rPr>
            </w:pPr>
          </w:p>
          <w:p w14:paraId="1E0BD953" w14:textId="77777777" w:rsidR="00FE34D0" w:rsidRDefault="00FE34D0" w:rsidP="00A004D2">
            <w:pPr>
              <w:ind w:right="165"/>
              <w:jc w:val="both"/>
              <w:rPr>
                <w:rFonts w:ascii="GHEA Grapalat" w:hAnsi="GHEA Grapalat"/>
                <w:color w:val="000000"/>
                <w:lang w:val="en-US" w:eastAsia="en-US"/>
              </w:rPr>
            </w:pPr>
          </w:p>
          <w:p w14:paraId="70480421" w14:textId="77777777" w:rsidR="00FE34D0" w:rsidRDefault="00FE34D0" w:rsidP="00A004D2">
            <w:pPr>
              <w:ind w:right="165"/>
              <w:jc w:val="both"/>
              <w:rPr>
                <w:rFonts w:ascii="GHEA Grapalat" w:hAnsi="GHEA Grapalat"/>
                <w:color w:val="000000"/>
                <w:lang w:val="en-US" w:eastAsia="en-US"/>
              </w:rPr>
            </w:pPr>
          </w:p>
          <w:p w14:paraId="6594CA8E" w14:textId="77777777" w:rsidR="00FE34D0" w:rsidRDefault="00FE34D0" w:rsidP="00A004D2">
            <w:pPr>
              <w:ind w:right="165"/>
              <w:jc w:val="both"/>
              <w:rPr>
                <w:rFonts w:ascii="GHEA Grapalat" w:hAnsi="GHEA Grapalat"/>
                <w:color w:val="000000"/>
                <w:lang w:val="en-US" w:eastAsia="en-US"/>
              </w:rPr>
            </w:pPr>
          </w:p>
          <w:p w14:paraId="5AC7C277" w14:textId="77777777" w:rsidR="00FE34D0" w:rsidRDefault="00FE34D0" w:rsidP="00A004D2">
            <w:pPr>
              <w:ind w:right="165"/>
              <w:jc w:val="both"/>
              <w:rPr>
                <w:rFonts w:ascii="GHEA Grapalat" w:hAnsi="GHEA Grapalat"/>
                <w:color w:val="000000"/>
                <w:lang w:val="en-US" w:eastAsia="en-US"/>
              </w:rPr>
            </w:pPr>
          </w:p>
          <w:p w14:paraId="01A25054" w14:textId="77777777" w:rsidR="00FE34D0" w:rsidRDefault="00FE34D0" w:rsidP="00A004D2">
            <w:pPr>
              <w:ind w:right="165"/>
              <w:jc w:val="both"/>
              <w:rPr>
                <w:rFonts w:ascii="GHEA Grapalat" w:hAnsi="GHEA Grapalat"/>
                <w:color w:val="000000"/>
                <w:lang w:val="en-US" w:eastAsia="en-US"/>
              </w:rPr>
            </w:pPr>
          </w:p>
          <w:p w14:paraId="0120DDCE" w14:textId="77777777" w:rsidR="00FE34D0" w:rsidRDefault="00FE34D0" w:rsidP="00A004D2">
            <w:pPr>
              <w:ind w:right="165"/>
              <w:jc w:val="both"/>
              <w:rPr>
                <w:rFonts w:ascii="GHEA Grapalat" w:hAnsi="GHEA Grapalat"/>
                <w:color w:val="000000"/>
                <w:lang w:val="en-US" w:eastAsia="en-US"/>
              </w:rPr>
            </w:pPr>
          </w:p>
          <w:p w14:paraId="7A729F07" w14:textId="77777777" w:rsidR="00FE34D0" w:rsidRDefault="00FE34D0" w:rsidP="00A004D2">
            <w:pPr>
              <w:ind w:right="165"/>
              <w:jc w:val="both"/>
              <w:rPr>
                <w:rFonts w:ascii="GHEA Grapalat" w:hAnsi="GHEA Grapalat"/>
                <w:color w:val="000000"/>
                <w:lang w:val="en-US" w:eastAsia="en-US"/>
              </w:rPr>
            </w:pPr>
          </w:p>
          <w:p w14:paraId="65C1AE59" w14:textId="77777777" w:rsidR="00FE34D0" w:rsidRDefault="00FE34D0" w:rsidP="00A004D2">
            <w:pPr>
              <w:ind w:right="165"/>
              <w:jc w:val="both"/>
              <w:rPr>
                <w:rFonts w:ascii="GHEA Grapalat" w:hAnsi="GHEA Grapalat"/>
                <w:color w:val="000000"/>
                <w:lang w:val="en-US" w:eastAsia="en-US"/>
              </w:rPr>
            </w:pPr>
          </w:p>
          <w:p w14:paraId="0BE81008" w14:textId="77777777" w:rsidR="00FE34D0" w:rsidRDefault="00FE34D0" w:rsidP="00A004D2">
            <w:pPr>
              <w:ind w:right="165"/>
              <w:jc w:val="both"/>
              <w:rPr>
                <w:rFonts w:ascii="GHEA Grapalat" w:hAnsi="GHEA Grapalat"/>
                <w:color w:val="000000"/>
                <w:lang w:val="en-US" w:eastAsia="en-US"/>
              </w:rPr>
            </w:pPr>
          </w:p>
          <w:p w14:paraId="1A4E166D" w14:textId="77777777" w:rsidR="00FE34D0" w:rsidRDefault="00FE34D0" w:rsidP="00A004D2">
            <w:pPr>
              <w:ind w:right="165"/>
              <w:jc w:val="both"/>
              <w:rPr>
                <w:rFonts w:ascii="GHEA Grapalat" w:hAnsi="GHEA Grapalat"/>
                <w:color w:val="000000"/>
                <w:lang w:val="en-US" w:eastAsia="en-US"/>
              </w:rPr>
            </w:pPr>
          </w:p>
          <w:p w14:paraId="7CBE4737" w14:textId="77777777" w:rsidR="00FE34D0" w:rsidRDefault="00FE34D0" w:rsidP="00A004D2">
            <w:pPr>
              <w:ind w:right="165"/>
              <w:jc w:val="both"/>
              <w:rPr>
                <w:rFonts w:ascii="GHEA Grapalat" w:hAnsi="GHEA Grapalat"/>
                <w:color w:val="000000"/>
                <w:lang w:val="en-US" w:eastAsia="en-US"/>
              </w:rPr>
            </w:pPr>
          </w:p>
          <w:p w14:paraId="7E2EFD7A" w14:textId="77777777" w:rsidR="00FE34D0" w:rsidRDefault="00FE34D0" w:rsidP="00A004D2">
            <w:pPr>
              <w:ind w:right="165"/>
              <w:jc w:val="both"/>
              <w:rPr>
                <w:rFonts w:ascii="GHEA Grapalat" w:hAnsi="GHEA Grapalat"/>
                <w:color w:val="000000"/>
                <w:lang w:val="en-US" w:eastAsia="en-US"/>
              </w:rPr>
            </w:pPr>
          </w:p>
          <w:p w14:paraId="1DA8785D" w14:textId="77777777" w:rsidR="00FE34D0" w:rsidRDefault="00FE34D0" w:rsidP="00A004D2">
            <w:pPr>
              <w:ind w:right="165"/>
              <w:jc w:val="both"/>
              <w:rPr>
                <w:rFonts w:ascii="GHEA Grapalat" w:hAnsi="GHEA Grapalat"/>
                <w:color w:val="000000"/>
                <w:lang w:val="en-US" w:eastAsia="en-US"/>
              </w:rPr>
            </w:pPr>
          </w:p>
          <w:p w14:paraId="19A64D15" w14:textId="77777777" w:rsidR="00FE34D0" w:rsidRDefault="00FE34D0" w:rsidP="00A004D2">
            <w:pPr>
              <w:ind w:right="165"/>
              <w:jc w:val="both"/>
              <w:rPr>
                <w:rFonts w:ascii="GHEA Grapalat" w:hAnsi="GHEA Grapalat"/>
                <w:color w:val="000000"/>
                <w:lang w:val="en-US" w:eastAsia="en-US"/>
              </w:rPr>
            </w:pPr>
          </w:p>
          <w:p w14:paraId="2B84B8AB" w14:textId="77777777" w:rsidR="00FE34D0" w:rsidRDefault="00FE34D0" w:rsidP="00A004D2">
            <w:pPr>
              <w:ind w:right="165"/>
              <w:jc w:val="both"/>
              <w:rPr>
                <w:rFonts w:ascii="GHEA Grapalat" w:hAnsi="GHEA Grapalat"/>
                <w:color w:val="000000"/>
                <w:lang w:val="en-US" w:eastAsia="en-US"/>
              </w:rPr>
            </w:pPr>
          </w:p>
          <w:p w14:paraId="1803D788" w14:textId="77777777" w:rsidR="00FE34D0" w:rsidRDefault="00FE34D0" w:rsidP="00A004D2">
            <w:pPr>
              <w:ind w:right="165"/>
              <w:jc w:val="both"/>
              <w:rPr>
                <w:rFonts w:ascii="GHEA Grapalat" w:hAnsi="GHEA Grapalat"/>
                <w:color w:val="000000"/>
                <w:lang w:val="en-US" w:eastAsia="en-US"/>
              </w:rPr>
            </w:pPr>
          </w:p>
          <w:p w14:paraId="7B39E821" w14:textId="77777777" w:rsidR="00FE34D0" w:rsidRDefault="00FE34D0" w:rsidP="00A004D2">
            <w:pPr>
              <w:ind w:right="165"/>
              <w:jc w:val="both"/>
              <w:rPr>
                <w:rFonts w:ascii="GHEA Grapalat" w:hAnsi="GHEA Grapalat"/>
                <w:color w:val="000000"/>
                <w:lang w:val="en-US" w:eastAsia="en-US"/>
              </w:rPr>
            </w:pPr>
          </w:p>
          <w:p w14:paraId="327544DC" w14:textId="77777777" w:rsidR="00FE34D0" w:rsidRDefault="00FE34D0" w:rsidP="00A004D2">
            <w:pPr>
              <w:ind w:right="165"/>
              <w:jc w:val="both"/>
              <w:rPr>
                <w:rFonts w:ascii="GHEA Grapalat" w:hAnsi="GHEA Grapalat"/>
                <w:color w:val="000000"/>
                <w:lang w:val="en-US" w:eastAsia="en-US"/>
              </w:rPr>
            </w:pPr>
          </w:p>
          <w:p w14:paraId="349161B8" w14:textId="77777777" w:rsidR="00FE34D0" w:rsidRDefault="00FE34D0" w:rsidP="00A004D2">
            <w:pPr>
              <w:ind w:right="165"/>
              <w:jc w:val="both"/>
              <w:rPr>
                <w:rFonts w:ascii="GHEA Grapalat" w:hAnsi="GHEA Grapalat"/>
                <w:color w:val="000000"/>
                <w:lang w:val="en-US" w:eastAsia="en-US"/>
              </w:rPr>
            </w:pPr>
          </w:p>
          <w:p w14:paraId="737526AC" w14:textId="77777777" w:rsidR="00FE34D0" w:rsidRDefault="00FE34D0" w:rsidP="00A004D2">
            <w:pPr>
              <w:ind w:right="165"/>
              <w:jc w:val="both"/>
              <w:rPr>
                <w:rFonts w:ascii="GHEA Grapalat" w:hAnsi="GHEA Grapalat"/>
                <w:color w:val="000000"/>
                <w:lang w:val="en-US" w:eastAsia="en-US"/>
              </w:rPr>
            </w:pPr>
          </w:p>
          <w:p w14:paraId="37E37319" w14:textId="77777777" w:rsidR="00FE34D0" w:rsidRDefault="00FE34D0" w:rsidP="00A004D2">
            <w:pPr>
              <w:ind w:right="165"/>
              <w:jc w:val="both"/>
              <w:rPr>
                <w:rFonts w:ascii="GHEA Grapalat" w:hAnsi="GHEA Grapalat"/>
                <w:color w:val="000000"/>
                <w:lang w:val="en-US" w:eastAsia="en-US"/>
              </w:rPr>
            </w:pPr>
          </w:p>
          <w:p w14:paraId="016630DC" w14:textId="77777777" w:rsidR="00FE34D0" w:rsidRDefault="00FE34D0" w:rsidP="00A004D2">
            <w:pPr>
              <w:ind w:right="165"/>
              <w:jc w:val="both"/>
              <w:rPr>
                <w:rFonts w:ascii="GHEA Grapalat" w:hAnsi="GHEA Grapalat"/>
                <w:color w:val="000000"/>
                <w:lang w:val="en-US" w:eastAsia="en-US"/>
              </w:rPr>
            </w:pPr>
          </w:p>
          <w:p w14:paraId="1B063DA5" w14:textId="77777777" w:rsidR="00FE34D0" w:rsidRDefault="00FE34D0" w:rsidP="00A004D2">
            <w:pPr>
              <w:ind w:right="165"/>
              <w:jc w:val="both"/>
              <w:rPr>
                <w:rFonts w:ascii="GHEA Grapalat" w:hAnsi="GHEA Grapalat"/>
                <w:color w:val="000000"/>
                <w:lang w:val="en-US" w:eastAsia="en-US"/>
              </w:rPr>
            </w:pPr>
          </w:p>
          <w:p w14:paraId="60980194" w14:textId="77777777" w:rsidR="00FE34D0" w:rsidRDefault="00FE34D0" w:rsidP="00A004D2">
            <w:pPr>
              <w:ind w:right="165"/>
              <w:jc w:val="both"/>
              <w:rPr>
                <w:rFonts w:ascii="GHEA Grapalat" w:hAnsi="GHEA Grapalat"/>
                <w:color w:val="000000"/>
                <w:lang w:val="en-US" w:eastAsia="en-US"/>
              </w:rPr>
            </w:pPr>
          </w:p>
          <w:p w14:paraId="7AE8E9DD" w14:textId="77777777" w:rsidR="00FE34D0" w:rsidRDefault="00FE34D0" w:rsidP="00A004D2">
            <w:pPr>
              <w:ind w:right="165"/>
              <w:jc w:val="both"/>
              <w:rPr>
                <w:rFonts w:ascii="GHEA Grapalat" w:hAnsi="GHEA Grapalat"/>
                <w:color w:val="000000"/>
                <w:lang w:val="en-US" w:eastAsia="en-US"/>
              </w:rPr>
            </w:pPr>
          </w:p>
          <w:p w14:paraId="1D07DD4E" w14:textId="77777777" w:rsidR="00FE34D0" w:rsidRDefault="00FE34D0" w:rsidP="00A004D2">
            <w:pPr>
              <w:ind w:right="165"/>
              <w:jc w:val="both"/>
              <w:rPr>
                <w:rFonts w:ascii="GHEA Grapalat" w:hAnsi="GHEA Grapalat"/>
                <w:color w:val="000000"/>
                <w:lang w:val="en-US" w:eastAsia="en-US"/>
              </w:rPr>
            </w:pPr>
          </w:p>
          <w:p w14:paraId="0DB09D81" w14:textId="77777777" w:rsidR="00FE34D0" w:rsidRDefault="00FE34D0" w:rsidP="00A004D2">
            <w:pPr>
              <w:ind w:right="165"/>
              <w:jc w:val="both"/>
              <w:rPr>
                <w:rFonts w:ascii="GHEA Grapalat" w:hAnsi="GHEA Grapalat"/>
                <w:color w:val="000000"/>
                <w:lang w:val="en-US" w:eastAsia="en-US"/>
              </w:rPr>
            </w:pPr>
          </w:p>
          <w:p w14:paraId="0091C4FA" w14:textId="77777777" w:rsidR="00FE34D0" w:rsidRDefault="00FE34D0" w:rsidP="00A004D2">
            <w:pPr>
              <w:ind w:right="165"/>
              <w:jc w:val="both"/>
              <w:rPr>
                <w:rFonts w:ascii="GHEA Grapalat" w:hAnsi="GHEA Grapalat"/>
                <w:color w:val="000000"/>
                <w:lang w:val="en-US" w:eastAsia="en-US"/>
              </w:rPr>
            </w:pPr>
          </w:p>
          <w:p w14:paraId="38C311A8" w14:textId="77777777" w:rsidR="00FE34D0" w:rsidRDefault="00FE34D0" w:rsidP="00A004D2">
            <w:pPr>
              <w:ind w:right="165"/>
              <w:jc w:val="both"/>
              <w:rPr>
                <w:rFonts w:ascii="GHEA Grapalat" w:hAnsi="GHEA Grapalat"/>
                <w:color w:val="000000"/>
                <w:lang w:val="en-US" w:eastAsia="en-US"/>
              </w:rPr>
            </w:pPr>
          </w:p>
          <w:p w14:paraId="5FDFCBF5" w14:textId="77777777" w:rsidR="00FE34D0" w:rsidRDefault="00FE34D0" w:rsidP="00A004D2">
            <w:pPr>
              <w:ind w:right="165"/>
              <w:jc w:val="both"/>
              <w:rPr>
                <w:rFonts w:ascii="GHEA Grapalat" w:hAnsi="GHEA Grapalat"/>
                <w:color w:val="000000"/>
                <w:lang w:val="en-US" w:eastAsia="en-US"/>
              </w:rPr>
            </w:pPr>
          </w:p>
          <w:p w14:paraId="511A69FA" w14:textId="77777777" w:rsidR="00FE34D0" w:rsidRDefault="00FE34D0" w:rsidP="00A004D2">
            <w:pPr>
              <w:ind w:right="165"/>
              <w:jc w:val="both"/>
              <w:rPr>
                <w:rFonts w:ascii="GHEA Grapalat" w:hAnsi="GHEA Grapalat"/>
                <w:color w:val="000000"/>
                <w:lang w:val="en-US" w:eastAsia="en-US"/>
              </w:rPr>
            </w:pPr>
          </w:p>
          <w:p w14:paraId="7B7A0470" w14:textId="77777777" w:rsidR="00FE34D0" w:rsidRDefault="00FE34D0" w:rsidP="00A004D2">
            <w:pPr>
              <w:ind w:right="165"/>
              <w:jc w:val="both"/>
              <w:rPr>
                <w:rFonts w:ascii="GHEA Grapalat" w:hAnsi="GHEA Grapalat"/>
                <w:color w:val="000000"/>
                <w:lang w:val="en-US" w:eastAsia="en-US"/>
              </w:rPr>
            </w:pPr>
          </w:p>
          <w:p w14:paraId="64CDC46F" w14:textId="77777777" w:rsidR="00FE34D0" w:rsidRDefault="00FE34D0" w:rsidP="00A004D2">
            <w:pPr>
              <w:ind w:right="165"/>
              <w:jc w:val="both"/>
              <w:rPr>
                <w:rFonts w:ascii="GHEA Grapalat" w:hAnsi="GHEA Grapalat"/>
                <w:color w:val="000000"/>
                <w:lang w:val="en-US" w:eastAsia="en-US"/>
              </w:rPr>
            </w:pPr>
          </w:p>
          <w:p w14:paraId="24A9FC6F" w14:textId="77777777" w:rsidR="00FE34D0" w:rsidRDefault="00FE34D0" w:rsidP="00A004D2">
            <w:pPr>
              <w:ind w:right="165"/>
              <w:jc w:val="both"/>
              <w:rPr>
                <w:rFonts w:ascii="GHEA Grapalat" w:hAnsi="GHEA Grapalat"/>
                <w:color w:val="000000"/>
                <w:lang w:val="en-US" w:eastAsia="en-US"/>
              </w:rPr>
            </w:pPr>
          </w:p>
          <w:p w14:paraId="2001F876" w14:textId="77777777" w:rsidR="00FE34D0" w:rsidRDefault="00FE34D0" w:rsidP="00A004D2">
            <w:pPr>
              <w:ind w:right="165"/>
              <w:jc w:val="both"/>
              <w:rPr>
                <w:rFonts w:ascii="GHEA Grapalat" w:hAnsi="GHEA Grapalat"/>
                <w:color w:val="000000"/>
                <w:lang w:val="en-US" w:eastAsia="en-US"/>
              </w:rPr>
            </w:pPr>
          </w:p>
          <w:p w14:paraId="1686E5CE" w14:textId="77777777" w:rsidR="00FE34D0" w:rsidRDefault="00FE34D0" w:rsidP="00A004D2">
            <w:pPr>
              <w:ind w:right="165"/>
              <w:jc w:val="both"/>
              <w:rPr>
                <w:rFonts w:ascii="GHEA Grapalat" w:hAnsi="GHEA Grapalat"/>
                <w:color w:val="000000"/>
                <w:lang w:val="en-US" w:eastAsia="en-US"/>
              </w:rPr>
            </w:pPr>
          </w:p>
          <w:p w14:paraId="166AE505" w14:textId="77777777" w:rsidR="00FE34D0" w:rsidRDefault="00FE34D0" w:rsidP="00A004D2">
            <w:pPr>
              <w:ind w:right="165"/>
              <w:jc w:val="both"/>
              <w:rPr>
                <w:rFonts w:ascii="GHEA Grapalat" w:hAnsi="GHEA Grapalat"/>
                <w:color w:val="000000"/>
                <w:lang w:val="en-US" w:eastAsia="en-US"/>
              </w:rPr>
            </w:pPr>
          </w:p>
          <w:p w14:paraId="4CF4CF76" w14:textId="77777777" w:rsidR="00FE34D0" w:rsidRDefault="00FE34D0" w:rsidP="00A004D2">
            <w:pPr>
              <w:ind w:right="165"/>
              <w:jc w:val="both"/>
              <w:rPr>
                <w:rFonts w:ascii="GHEA Grapalat" w:hAnsi="GHEA Grapalat"/>
                <w:color w:val="000000"/>
                <w:lang w:val="en-US" w:eastAsia="en-US"/>
              </w:rPr>
            </w:pPr>
          </w:p>
          <w:p w14:paraId="19D1A566" w14:textId="77777777" w:rsidR="00FE34D0" w:rsidRDefault="00FE34D0" w:rsidP="00A004D2">
            <w:pPr>
              <w:ind w:right="165"/>
              <w:jc w:val="both"/>
              <w:rPr>
                <w:rFonts w:ascii="GHEA Grapalat" w:hAnsi="GHEA Grapalat"/>
                <w:color w:val="000000"/>
                <w:lang w:val="en-US" w:eastAsia="en-US"/>
              </w:rPr>
            </w:pPr>
          </w:p>
          <w:p w14:paraId="4635C883" w14:textId="77777777" w:rsidR="00FE34D0" w:rsidRDefault="00FE34D0" w:rsidP="00A004D2">
            <w:pPr>
              <w:ind w:right="165"/>
              <w:jc w:val="both"/>
              <w:rPr>
                <w:rFonts w:ascii="GHEA Grapalat" w:hAnsi="GHEA Grapalat"/>
                <w:color w:val="000000"/>
                <w:lang w:val="en-US" w:eastAsia="en-US"/>
              </w:rPr>
            </w:pPr>
          </w:p>
          <w:p w14:paraId="57A04704" w14:textId="77777777" w:rsidR="00FE34D0" w:rsidRDefault="00FE34D0" w:rsidP="00A004D2">
            <w:pPr>
              <w:ind w:right="165"/>
              <w:jc w:val="both"/>
              <w:rPr>
                <w:rFonts w:ascii="GHEA Grapalat" w:hAnsi="GHEA Grapalat"/>
                <w:color w:val="000000"/>
                <w:lang w:val="en-US" w:eastAsia="en-US"/>
              </w:rPr>
            </w:pPr>
          </w:p>
          <w:p w14:paraId="0A8B9B30" w14:textId="77777777" w:rsidR="00FE34D0" w:rsidRDefault="00FE34D0" w:rsidP="00A004D2">
            <w:pPr>
              <w:ind w:right="165"/>
              <w:jc w:val="both"/>
              <w:rPr>
                <w:rFonts w:ascii="GHEA Grapalat" w:hAnsi="GHEA Grapalat"/>
                <w:color w:val="000000"/>
                <w:lang w:val="en-US" w:eastAsia="en-US"/>
              </w:rPr>
            </w:pPr>
          </w:p>
          <w:p w14:paraId="6111636A" w14:textId="77777777" w:rsidR="00FE34D0" w:rsidRDefault="00FE34D0" w:rsidP="00A004D2">
            <w:pPr>
              <w:ind w:right="165"/>
              <w:jc w:val="both"/>
              <w:rPr>
                <w:rFonts w:ascii="GHEA Grapalat" w:hAnsi="GHEA Grapalat"/>
                <w:color w:val="000000"/>
                <w:lang w:val="en-US" w:eastAsia="en-US"/>
              </w:rPr>
            </w:pPr>
          </w:p>
          <w:p w14:paraId="2449B6D2" w14:textId="77777777" w:rsidR="00FE34D0" w:rsidRDefault="00FE34D0" w:rsidP="00A004D2">
            <w:pPr>
              <w:ind w:right="165"/>
              <w:jc w:val="both"/>
              <w:rPr>
                <w:rFonts w:ascii="GHEA Grapalat" w:hAnsi="GHEA Grapalat"/>
                <w:color w:val="000000"/>
                <w:lang w:val="en-US" w:eastAsia="en-US"/>
              </w:rPr>
            </w:pPr>
          </w:p>
          <w:p w14:paraId="4105BA20" w14:textId="77777777" w:rsidR="00FE34D0" w:rsidRDefault="00FE34D0" w:rsidP="00A004D2">
            <w:pPr>
              <w:ind w:right="165"/>
              <w:jc w:val="both"/>
              <w:rPr>
                <w:rFonts w:ascii="GHEA Grapalat" w:hAnsi="GHEA Grapalat"/>
                <w:color w:val="000000"/>
                <w:lang w:val="en-US" w:eastAsia="en-US"/>
              </w:rPr>
            </w:pPr>
          </w:p>
          <w:p w14:paraId="1EE78A1C" w14:textId="77777777" w:rsidR="00FE34D0" w:rsidRDefault="00FE34D0" w:rsidP="00A004D2">
            <w:pPr>
              <w:ind w:right="165"/>
              <w:jc w:val="both"/>
              <w:rPr>
                <w:rFonts w:ascii="GHEA Grapalat" w:hAnsi="GHEA Grapalat"/>
                <w:color w:val="000000"/>
                <w:lang w:val="en-US" w:eastAsia="en-US"/>
              </w:rPr>
            </w:pPr>
          </w:p>
          <w:p w14:paraId="1E3BEE3C" w14:textId="77777777" w:rsidR="00FE34D0" w:rsidRDefault="00FE34D0" w:rsidP="00A004D2">
            <w:pPr>
              <w:ind w:right="165"/>
              <w:jc w:val="both"/>
              <w:rPr>
                <w:rFonts w:ascii="GHEA Grapalat" w:hAnsi="GHEA Grapalat"/>
                <w:color w:val="000000"/>
                <w:lang w:val="en-US" w:eastAsia="en-US"/>
              </w:rPr>
            </w:pPr>
          </w:p>
          <w:p w14:paraId="7A3DD8D8" w14:textId="77777777" w:rsidR="00FE34D0" w:rsidRDefault="00FE34D0" w:rsidP="00A004D2">
            <w:pPr>
              <w:ind w:right="165"/>
              <w:jc w:val="both"/>
              <w:rPr>
                <w:rFonts w:ascii="GHEA Grapalat" w:hAnsi="GHEA Grapalat"/>
                <w:color w:val="000000"/>
                <w:lang w:val="en-US" w:eastAsia="en-US"/>
              </w:rPr>
            </w:pPr>
          </w:p>
          <w:p w14:paraId="3E4C7B2A" w14:textId="5BC53B98" w:rsidR="00481F68" w:rsidRPr="00F07FEA" w:rsidRDefault="00FE34D0" w:rsidP="00A004D2">
            <w:pPr>
              <w:ind w:right="165"/>
              <w:jc w:val="both"/>
              <w:rPr>
                <w:rFonts w:ascii="GHEA Grapalat" w:hAnsi="GHEA Grapalat"/>
                <w:color w:val="000000"/>
                <w:lang w:eastAsia="en-US"/>
              </w:rPr>
            </w:pPr>
            <w:r>
              <w:rPr>
                <w:rFonts w:ascii="GHEA Grapalat" w:hAnsi="GHEA Grapalat"/>
                <w:color w:val="000000"/>
                <w:lang w:val="en-US"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F07FEA">
              <w:rPr>
                <w:rFonts w:ascii="GHEA Grapalat" w:hAnsi="GHEA Grapalat"/>
                <w:color w:val="000000"/>
                <w:lang w:val="hy-AM" w:eastAsia="en-US"/>
              </w:rPr>
              <w:t>է</w:t>
            </w:r>
            <w:r>
              <w:rPr>
                <w:rFonts w:ascii="GHEA Grapalat" w:hAnsi="GHEA Grapalat"/>
                <w:color w:val="000000"/>
                <w:lang w:val="en-US" w:eastAsia="en-US"/>
              </w:rPr>
              <w:t xml:space="preserve">, </w:t>
            </w:r>
            <w:proofErr w:type="spellStart"/>
            <w:r>
              <w:rPr>
                <w:rFonts w:ascii="GHEA Grapalat" w:hAnsi="GHEA Grapalat"/>
                <w:color w:val="000000"/>
                <w:lang w:val="en-US" w:eastAsia="en-US"/>
              </w:rPr>
              <w:t>հիմնավորումը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1"/>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1EF"/>
    <w:rsid w:val="001F085C"/>
    <w:rsid w:val="001F3D8A"/>
    <w:rsid w:val="002006E5"/>
    <w:rsid w:val="00206285"/>
    <w:rsid w:val="002127C2"/>
    <w:rsid w:val="00214D3B"/>
    <w:rsid w:val="00217F0E"/>
    <w:rsid w:val="002200AD"/>
    <w:rsid w:val="00242CB4"/>
    <w:rsid w:val="00252E74"/>
    <w:rsid w:val="0026142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345E"/>
    <w:rsid w:val="006253B2"/>
    <w:rsid w:val="006357D6"/>
    <w:rsid w:val="00647A04"/>
    <w:rsid w:val="00660FA7"/>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2DAD"/>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062D"/>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07FEA"/>
    <w:rsid w:val="00F32F26"/>
    <w:rsid w:val="00F4264C"/>
    <w:rsid w:val="00F75CFF"/>
    <w:rsid w:val="00F76CE9"/>
    <w:rsid w:val="00F92E3B"/>
    <w:rsid w:val="00F95256"/>
    <w:rsid w:val="00FA62F4"/>
    <w:rsid w:val="00FA67A9"/>
    <w:rsid w:val="00FB3F3E"/>
    <w:rsid w:val="00FB5520"/>
    <w:rsid w:val="00FB79A6"/>
    <w:rsid w:val="00FC2054"/>
    <w:rsid w:val="00FE2224"/>
    <w:rsid w:val="00FE34D0"/>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0E83B-A283-489C-9A90-898B44598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38</cp:revision>
  <cp:lastPrinted>2021-11-29T08:49:00Z</cp:lastPrinted>
  <dcterms:created xsi:type="dcterms:W3CDTF">2024-02-13T06:45:00Z</dcterms:created>
  <dcterms:modified xsi:type="dcterms:W3CDTF">2025-07-31T08:15:00Z</dcterms:modified>
</cp:coreProperties>
</file>