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85E" w:rsidRPr="00E3383E" w:rsidRDefault="00A2685E" w:rsidP="00E3383E">
      <w:pPr>
        <w:spacing w:line="360" w:lineRule="auto"/>
        <w:jc w:val="center"/>
        <w:rPr>
          <w:rFonts w:ascii="GHEA Grapalat" w:hAnsi="GHEA Grapalat"/>
          <w:b/>
          <w:sz w:val="24"/>
          <w:szCs w:val="24"/>
        </w:rPr>
      </w:pPr>
      <w:r w:rsidRPr="00E3383E">
        <w:rPr>
          <w:rFonts w:ascii="GHEA Grapalat" w:hAnsi="GHEA Grapalat"/>
          <w:b/>
          <w:sz w:val="24"/>
          <w:szCs w:val="24"/>
        </w:rPr>
        <w:t>ՀԻՄՆԱՎՈՐՈՒՄ</w:t>
      </w:r>
    </w:p>
    <w:p w:rsidR="00721853" w:rsidRPr="00E3383E" w:rsidRDefault="00C325E3" w:rsidP="00E3383E">
      <w:pPr>
        <w:spacing w:after="0" w:line="360" w:lineRule="auto"/>
        <w:ind w:left="720"/>
        <w:jc w:val="center"/>
        <w:rPr>
          <w:rFonts w:ascii="GHEA Grapalat" w:hAnsi="GHEA Grapalat"/>
          <w:b/>
          <w:color w:val="000000"/>
          <w:sz w:val="24"/>
          <w:szCs w:val="24"/>
          <w:shd w:val="clear" w:color="auto" w:fill="FFFFFF"/>
        </w:rPr>
      </w:pPr>
      <w:r w:rsidRPr="00E3383E">
        <w:rPr>
          <w:rFonts w:ascii="GHEA Grapalat" w:hAnsi="GHEA Grapalat"/>
          <w:b/>
          <w:color w:val="000000"/>
          <w:sz w:val="24"/>
          <w:szCs w:val="24"/>
          <w:shd w:val="clear" w:color="auto" w:fill="FFFFFF"/>
        </w:rPr>
        <w:t>«</w:t>
      </w:r>
      <w:r w:rsidR="00721853" w:rsidRPr="00E3383E">
        <w:rPr>
          <w:rFonts w:ascii="GHEA Grapalat" w:hAnsi="GHEA Grapalat"/>
          <w:b/>
          <w:color w:val="000000"/>
          <w:sz w:val="24"/>
          <w:szCs w:val="24"/>
          <w:shd w:val="clear" w:color="auto" w:fill="FFFFFF"/>
        </w:rPr>
        <w:t xml:space="preserve">ՈՐԱԿԱՎՈՐՄԱՆ ՉԱՓՈՐՈՇԻՉՆԵՐԻ ԿԻՐԱՌՄԱՄԲ ՀԱՅՏԱՐԱՐՎԱԾ </w:t>
      </w:r>
    </w:p>
    <w:p w:rsidR="00721853" w:rsidRPr="00E3383E" w:rsidRDefault="00721853" w:rsidP="00E3383E">
      <w:pPr>
        <w:spacing w:after="0" w:line="360" w:lineRule="auto"/>
        <w:ind w:left="720"/>
        <w:jc w:val="center"/>
        <w:rPr>
          <w:rFonts w:ascii="GHEA Grapalat" w:hAnsi="GHEA Grapalat"/>
          <w:b/>
          <w:color w:val="000000"/>
          <w:sz w:val="24"/>
          <w:szCs w:val="24"/>
          <w:shd w:val="clear" w:color="auto" w:fill="FFFFFF"/>
        </w:rPr>
      </w:pPr>
      <w:r w:rsidRPr="00E3383E">
        <w:rPr>
          <w:rFonts w:ascii="GHEA Grapalat" w:hAnsi="GHEA Grapalat"/>
          <w:b/>
          <w:color w:val="000000"/>
          <w:sz w:val="24"/>
          <w:szCs w:val="24"/>
          <w:shd w:val="clear" w:color="auto" w:fill="FFFFFF"/>
        </w:rPr>
        <w:t>ԳՆՄԱՆ ԸՆԹԱՑԱԿԱՐԳԸ ՉԿԱՅ</w:t>
      </w:r>
      <w:r w:rsidR="00FB2D91" w:rsidRPr="00E3383E">
        <w:rPr>
          <w:rFonts w:ascii="GHEA Grapalat" w:hAnsi="GHEA Grapalat"/>
          <w:b/>
          <w:color w:val="000000"/>
          <w:sz w:val="24"/>
          <w:szCs w:val="24"/>
          <w:shd w:val="clear" w:color="auto" w:fill="FFFFFF"/>
          <w:lang w:val="hy-AM"/>
        </w:rPr>
        <w:t>Ա</w:t>
      </w:r>
      <w:r w:rsidRPr="00E3383E">
        <w:rPr>
          <w:rFonts w:ascii="GHEA Grapalat" w:hAnsi="GHEA Grapalat"/>
          <w:b/>
          <w:color w:val="000000"/>
          <w:sz w:val="24"/>
          <w:szCs w:val="24"/>
          <w:shd w:val="clear" w:color="auto" w:fill="FFFFFF"/>
        </w:rPr>
        <w:t xml:space="preserve">ՑԱԾ ՀԱՅՏԱՐԱՐԵԼՈՒ ԹՈՒՅԼՏՎՈՒԹՅՈՒՆ </w:t>
      </w:r>
    </w:p>
    <w:p w:rsidR="00A2685E" w:rsidRPr="00E3383E" w:rsidRDefault="00721853" w:rsidP="00E3383E">
      <w:pPr>
        <w:spacing w:after="0" w:line="360" w:lineRule="auto"/>
        <w:ind w:left="720"/>
        <w:jc w:val="center"/>
        <w:rPr>
          <w:rFonts w:ascii="GHEA Grapalat" w:hAnsi="GHEA Grapalat"/>
          <w:b/>
          <w:color w:val="000000"/>
          <w:sz w:val="24"/>
          <w:szCs w:val="24"/>
          <w:shd w:val="clear" w:color="auto" w:fill="FFFFFF"/>
        </w:rPr>
      </w:pPr>
      <w:r w:rsidRPr="00E3383E">
        <w:rPr>
          <w:rFonts w:ascii="GHEA Grapalat" w:hAnsi="GHEA Grapalat"/>
          <w:b/>
          <w:color w:val="000000"/>
          <w:sz w:val="24"/>
          <w:szCs w:val="24"/>
          <w:shd w:val="clear" w:color="auto" w:fill="FFFFFF"/>
        </w:rPr>
        <w:t>ՏԱԼՈՒ ՄԱՍԻՆ</w:t>
      </w:r>
      <w:r w:rsidR="00C325E3" w:rsidRPr="00E3383E">
        <w:rPr>
          <w:rFonts w:ascii="GHEA Grapalat" w:hAnsi="GHEA Grapalat"/>
          <w:b/>
          <w:color w:val="000000"/>
          <w:sz w:val="24"/>
          <w:szCs w:val="24"/>
          <w:shd w:val="clear" w:color="auto" w:fill="FFFFFF"/>
        </w:rPr>
        <w:t>» ՀԱՅԱՍՏԱՆԻ ՀԱՆՐԱՊԵՏՈՒԹՅԱՆ ԿԱՌԱՎԱՐՈՒԹՅԱՆ ՈՐՈՇՄԱՆ</w:t>
      </w:r>
      <w:r w:rsidR="00C325E3" w:rsidRPr="00E3383E">
        <w:rPr>
          <w:rFonts w:ascii="Calibri" w:hAnsi="Calibri" w:cs="Calibri"/>
          <w:b/>
          <w:color w:val="000000"/>
          <w:sz w:val="24"/>
          <w:szCs w:val="24"/>
          <w:shd w:val="clear" w:color="auto" w:fill="FFFFFF"/>
        </w:rPr>
        <w:t> </w:t>
      </w:r>
      <w:r w:rsidR="00A2685E" w:rsidRPr="00E3383E">
        <w:rPr>
          <w:rFonts w:ascii="GHEA Grapalat" w:hAnsi="GHEA Grapalat"/>
          <w:b/>
          <w:color w:val="000000"/>
          <w:sz w:val="24"/>
          <w:szCs w:val="24"/>
          <w:shd w:val="clear" w:color="auto" w:fill="FFFFFF"/>
        </w:rPr>
        <w:t>ՆԱԽԱԳԾԻ</w:t>
      </w:r>
    </w:p>
    <w:p w:rsidR="00A2685E" w:rsidRPr="00E3383E" w:rsidRDefault="00A2685E" w:rsidP="00E3383E">
      <w:pPr>
        <w:spacing w:line="360" w:lineRule="auto"/>
        <w:ind w:right="26"/>
        <w:jc w:val="center"/>
        <w:rPr>
          <w:rFonts w:ascii="GHEA Grapalat" w:hAnsi="GHEA Grapalat" w:cs="GHEA Grapalat"/>
          <w:b/>
          <w:bCs/>
          <w:i/>
          <w:iCs/>
          <w:sz w:val="24"/>
          <w:szCs w:val="24"/>
          <w:u w:val="single"/>
        </w:rPr>
      </w:pPr>
    </w:p>
    <w:p w:rsidR="001C1181" w:rsidRPr="00E3383E" w:rsidRDefault="001C1181" w:rsidP="00E3383E">
      <w:pPr>
        <w:pStyle w:val="NormalWeb"/>
        <w:spacing w:before="0" w:beforeAutospacing="0" w:after="120" w:afterAutospacing="0" w:line="360" w:lineRule="auto"/>
        <w:ind w:left="567" w:firstLine="153"/>
        <w:jc w:val="both"/>
        <w:rPr>
          <w:rFonts w:ascii="GHEA Grapalat" w:hAnsi="GHEA Grapalat" w:cs="GHEA Grapalat"/>
          <w:b/>
          <w:color w:val="000000" w:themeColor="text1"/>
          <w:lang w:val="hy-AM"/>
        </w:rPr>
      </w:pPr>
      <w:r w:rsidRPr="00E3383E">
        <w:rPr>
          <w:rFonts w:ascii="GHEA Grapalat" w:hAnsi="GHEA Grapalat" w:cs="GHEA Grapalat"/>
          <w:b/>
          <w:color w:val="000000" w:themeColor="text1"/>
          <w:u w:val="single"/>
          <w:lang w:val="hy-AM"/>
        </w:rPr>
        <w:t>1</w:t>
      </w:r>
      <w:r w:rsidRPr="00E3383E">
        <w:rPr>
          <w:rFonts w:ascii="Cambria Math" w:hAnsi="Cambria Math" w:cs="Cambria Math"/>
          <w:b/>
          <w:color w:val="000000" w:themeColor="text1"/>
          <w:u w:val="single"/>
          <w:lang w:val="hy-AM"/>
        </w:rPr>
        <w:t>․</w:t>
      </w:r>
      <w:r w:rsidRPr="00E3383E">
        <w:rPr>
          <w:rFonts w:ascii="GHEA Grapalat" w:hAnsi="GHEA Grapalat" w:cs="GHEA Grapalat"/>
          <w:b/>
          <w:color w:val="000000" w:themeColor="text1"/>
          <w:u w:val="single"/>
          <w:lang w:val="hy-AM"/>
        </w:rPr>
        <w:t xml:space="preserve"> Ընթացիկ իրավիճակը և իրավական ակտի ընդունման անհրաժեշտությունը</w:t>
      </w:r>
      <w:r w:rsidRPr="00E3383E">
        <w:rPr>
          <w:rFonts w:ascii="Cambria Math" w:eastAsia="MS Mincho" w:hAnsi="Cambria Math" w:cs="Cambria Math"/>
          <w:b/>
          <w:color w:val="000000" w:themeColor="text1"/>
          <w:lang w:val="hy-AM"/>
        </w:rPr>
        <w:t>․</w:t>
      </w:r>
      <w:r w:rsidRPr="00E3383E">
        <w:rPr>
          <w:rFonts w:ascii="GHEA Grapalat" w:hAnsi="GHEA Grapalat" w:cs="GHEA Grapalat"/>
          <w:b/>
          <w:color w:val="000000" w:themeColor="text1"/>
          <w:lang w:val="hy-AM"/>
        </w:rPr>
        <w:t xml:space="preserve"> </w:t>
      </w:r>
    </w:p>
    <w:p w:rsidR="00B90539" w:rsidRPr="00E3383E" w:rsidRDefault="00C84818" w:rsidP="00E3383E">
      <w:pPr>
        <w:spacing w:line="360" w:lineRule="auto"/>
        <w:ind w:left="720" w:firstLine="720"/>
        <w:jc w:val="both"/>
        <w:rPr>
          <w:rFonts w:ascii="GHEA Grapalat" w:hAnsi="GHEA Grapalat" w:cs="Times New Roman"/>
          <w:color w:val="000000"/>
          <w:sz w:val="24"/>
          <w:szCs w:val="24"/>
          <w:lang w:val="hy-AM"/>
        </w:rPr>
      </w:pPr>
      <w:r w:rsidRPr="00E3383E">
        <w:rPr>
          <w:rFonts w:ascii="GHEA Grapalat" w:hAnsi="GHEA Grapalat"/>
          <w:color w:val="000000" w:themeColor="text1"/>
          <w:sz w:val="24"/>
          <w:szCs w:val="24"/>
          <w:lang w:val="hy-AM"/>
        </w:rPr>
        <w:t>Նախագծ</w:t>
      </w:r>
      <w:r w:rsidR="0022141F" w:rsidRPr="00E3383E">
        <w:rPr>
          <w:rFonts w:ascii="GHEA Grapalat" w:hAnsi="GHEA Grapalat"/>
          <w:color w:val="000000" w:themeColor="text1"/>
          <w:sz w:val="24"/>
          <w:szCs w:val="24"/>
        </w:rPr>
        <w:t>ի</w:t>
      </w:r>
      <w:r w:rsidRPr="00E3383E">
        <w:rPr>
          <w:rFonts w:ascii="GHEA Grapalat" w:hAnsi="GHEA Grapalat"/>
          <w:color w:val="000000" w:themeColor="text1"/>
          <w:sz w:val="24"/>
          <w:szCs w:val="24"/>
          <w:lang w:val="hy-AM"/>
        </w:rPr>
        <w:t xml:space="preserve"> ընդունումը պայմանավորված է </w:t>
      </w:r>
      <w:proofErr w:type="spellStart"/>
      <w:r w:rsidR="00934045" w:rsidRPr="00E3383E">
        <w:rPr>
          <w:rFonts w:ascii="GHEA Grapalat" w:hAnsi="GHEA Grapalat"/>
          <w:color w:val="000000"/>
          <w:sz w:val="24"/>
          <w:szCs w:val="24"/>
        </w:rPr>
        <w:t>Հայաստանի</w:t>
      </w:r>
      <w:proofErr w:type="spellEnd"/>
      <w:r w:rsidR="00934045" w:rsidRPr="00E3383E">
        <w:rPr>
          <w:rFonts w:ascii="GHEA Grapalat" w:hAnsi="GHEA Grapalat"/>
          <w:color w:val="000000"/>
          <w:sz w:val="24"/>
          <w:szCs w:val="24"/>
        </w:rPr>
        <w:t xml:space="preserve"> </w:t>
      </w:r>
      <w:proofErr w:type="spellStart"/>
      <w:r w:rsidR="00934045" w:rsidRPr="00E3383E">
        <w:rPr>
          <w:rFonts w:ascii="GHEA Grapalat" w:hAnsi="GHEA Grapalat"/>
          <w:color w:val="000000"/>
          <w:sz w:val="24"/>
          <w:szCs w:val="24"/>
        </w:rPr>
        <w:t>Հանրապետության</w:t>
      </w:r>
      <w:proofErr w:type="spellEnd"/>
      <w:r w:rsidR="00B90539" w:rsidRPr="00E3383E">
        <w:rPr>
          <w:rFonts w:ascii="GHEA Grapalat" w:hAnsi="GHEA Grapalat"/>
          <w:color w:val="000000"/>
          <w:sz w:val="24"/>
          <w:szCs w:val="24"/>
          <w:lang w:val="hy-AM"/>
        </w:rPr>
        <w:t xml:space="preserve"> կառավարության 2023 թվականի նոյեմբերի 30-ի «</w:t>
      </w:r>
      <w:r w:rsidR="00B90539" w:rsidRPr="00E3383E">
        <w:rPr>
          <w:rFonts w:ascii="GHEA Grapalat" w:hAnsi="GHEA Grapalat"/>
          <w:bCs/>
          <w:color w:val="000000"/>
          <w:sz w:val="24"/>
          <w:szCs w:val="24"/>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N2093-Ն որոշում</w:t>
      </w:r>
      <w:r w:rsidRPr="00E3383E">
        <w:rPr>
          <w:rFonts w:ascii="GHEA Grapalat" w:hAnsi="GHEA Grapalat"/>
          <w:bCs/>
          <w:color w:val="000000"/>
          <w:sz w:val="24"/>
          <w:szCs w:val="24"/>
          <w:lang w:val="hy-AM"/>
        </w:rPr>
        <w:t>ան կատարման անհրաժեշտությամբ:</w:t>
      </w:r>
    </w:p>
    <w:p w:rsidR="00982F7B" w:rsidRPr="00E3383E" w:rsidRDefault="00C84818" w:rsidP="00E3383E">
      <w:pPr>
        <w:spacing w:line="360" w:lineRule="auto"/>
        <w:ind w:left="720" w:firstLine="720"/>
        <w:jc w:val="both"/>
        <w:rPr>
          <w:rFonts w:ascii="GHEA Grapalat" w:hAnsi="GHEA Grapalat"/>
          <w:color w:val="000000"/>
          <w:sz w:val="24"/>
          <w:szCs w:val="24"/>
          <w:lang w:val="hy-AM"/>
        </w:rPr>
      </w:pPr>
      <w:r w:rsidRPr="00E3383E">
        <w:rPr>
          <w:rFonts w:ascii="GHEA Grapalat" w:hAnsi="GHEA Grapalat"/>
          <w:color w:val="000000" w:themeColor="text1"/>
          <w:sz w:val="24"/>
          <w:szCs w:val="24"/>
          <w:lang w:val="hy-AM"/>
        </w:rPr>
        <w:t>ՀՀ քաղաքաշինության կոմիտեի</w:t>
      </w:r>
      <w:r w:rsidR="008043AC" w:rsidRPr="00E3383E">
        <w:rPr>
          <w:rFonts w:ascii="GHEA Grapalat" w:hAnsi="GHEA Grapalat"/>
          <w:color w:val="000000" w:themeColor="text1"/>
          <w:sz w:val="24"/>
          <w:szCs w:val="24"/>
          <w:lang w:val="hy-AM"/>
        </w:rPr>
        <w:t xml:space="preserve"> (այսուհետ՝ Կոմիտե) </w:t>
      </w:r>
      <w:r w:rsidRPr="00E3383E">
        <w:rPr>
          <w:rFonts w:ascii="GHEA Grapalat" w:hAnsi="GHEA Grapalat"/>
          <w:color w:val="000000" w:themeColor="text1"/>
          <w:sz w:val="24"/>
          <w:szCs w:val="24"/>
          <w:lang w:val="hy-AM"/>
        </w:rPr>
        <w:t>և «</w:t>
      </w:r>
      <w:r w:rsidR="00982F7B" w:rsidRPr="00E3383E">
        <w:rPr>
          <w:rFonts w:ascii="GHEA Grapalat" w:hAnsi="GHEA Grapalat"/>
          <w:color w:val="000000" w:themeColor="text1"/>
          <w:sz w:val="24"/>
          <w:szCs w:val="24"/>
          <w:lang w:val="hy-AM"/>
        </w:rPr>
        <w:t>Գրիգո</w:t>
      </w:r>
      <w:r w:rsidR="0022141F" w:rsidRPr="00E3383E">
        <w:rPr>
          <w:rFonts w:ascii="GHEA Grapalat" w:hAnsi="GHEA Grapalat"/>
          <w:color w:val="000000" w:themeColor="text1"/>
          <w:sz w:val="24"/>
          <w:szCs w:val="24"/>
        </w:rPr>
        <w:t>ր</w:t>
      </w:r>
      <w:r w:rsidR="00982F7B" w:rsidRPr="00E3383E">
        <w:rPr>
          <w:rFonts w:ascii="GHEA Grapalat" w:hAnsi="GHEA Grapalat"/>
          <w:color w:val="000000" w:themeColor="text1"/>
          <w:sz w:val="24"/>
          <w:szCs w:val="24"/>
          <w:lang w:val="hy-AM"/>
        </w:rPr>
        <w:t>յան Շին</w:t>
      </w:r>
      <w:r w:rsidRPr="00E3383E">
        <w:rPr>
          <w:rFonts w:ascii="GHEA Grapalat" w:hAnsi="GHEA Grapalat"/>
          <w:color w:val="000000" w:themeColor="text1"/>
          <w:sz w:val="24"/>
          <w:szCs w:val="24"/>
          <w:lang w:val="hy-AM"/>
        </w:rPr>
        <w:t xml:space="preserve">» ՍՊԸ-ի միջև 2020 թվականի </w:t>
      </w:r>
      <w:r w:rsidR="00982F7B" w:rsidRPr="00E3383E">
        <w:rPr>
          <w:rFonts w:ascii="GHEA Grapalat" w:hAnsi="GHEA Grapalat"/>
          <w:color w:val="000000" w:themeColor="text1"/>
          <w:sz w:val="24"/>
          <w:szCs w:val="24"/>
          <w:lang w:val="hy-AM"/>
        </w:rPr>
        <w:t>օգոստոսի 7</w:t>
      </w:r>
      <w:r w:rsidRPr="00E3383E">
        <w:rPr>
          <w:rFonts w:ascii="GHEA Grapalat" w:hAnsi="GHEA Grapalat"/>
          <w:color w:val="000000" w:themeColor="text1"/>
          <w:sz w:val="24"/>
          <w:szCs w:val="24"/>
          <w:lang w:val="hy-AM"/>
        </w:rPr>
        <w:t xml:space="preserve">-ին կնքվել է ՀՀ </w:t>
      </w:r>
      <w:r w:rsidR="00982F7B" w:rsidRPr="00E3383E">
        <w:rPr>
          <w:rFonts w:ascii="GHEA Grapalat" w:hAnsi="GHEA Grapalat"/>
          <w:color w:val="000000" w:themeColor="text1"/>
          <w:sz w:val="24"/>
          <w:szCs w:val="24"/>
          <w:lang w:val="hy-AM"/>
        </w:rPr>
        <w:t xml:space="preserve">Արագածոտնի մարզի Լուսակն համայնքի </w:t>
      </w:r>
      <w:r w:rsidRPr="00E3383E">
        <w:rPr>
          <w:rFonts w:ascii="GHEA Grapalat" w:hAnsi="GHEA Grapalat"/>
          <w:color w:val="000000" w:themeColor="text1"/>
          <w:sz w:val="24"/>
          <w:szCs w:val="24"/>
          <w:lang w:val="hy-AM"/>
        </w:rPr>
        <w:t xml:space="preserve">միջնակարգ դպրոցի տիպային (մոդուլային) շենքի </w:t>
      </w:r>
      <w:r w:rsidR="008043AC" w:rsidRPr="00E3383E">
        <w:rPr>
          <w:rFonts w:ascii="GHEA Grapalat" w:hAnsi="GHEA Grapalat"/>
          <w:color w:val="000000" w:themeColor="text1"/>
          <w:sz w:val="24"/>
          <w:szCs w:val="24"/>
          <w:lang w:val="hy-AM"/>
        </w:rPr>
        <w:t xml:space="preserve">(այսուհետ՝ Օբյեկտ) </w:t>
      </w:r>
      <w:r w:rsidRPr="00E3383E">
        <w:rPr>
          <w:rFonts w:ascii="GHEA Grapalat" w:hAnsi="GHEA Grapalat"/>
          <w:color w:val="000000" w:themeColor="text1"/>
          <w:sz w:val="24"/>
          <w:szCs w:val="24"/>
          <w:lang w:val="hy-AM"/>
        </w:rPr>
        <w:t>կառուցման աշխատանքների կատարման</w:t>
      </w:r>
      <w:r w:rsidR="00982F7B" w:rsidRPr="00E3383E">
        <w:rPr>
          <w:rFonts w:ascii="GHEA Grapalat" w:hAnsi="GHEA Grapalat"/>
          <w:color w:val="000000" w:themeColor="text1"/>
          <w:sz w:val="24"/>
          <w:szCs w:val="24"/>
          <w:lang w:val="hy-AM"/>
        </w:rPr>
        <w:t xml:space="preserve"> </w:t>
      </w:r>
      <w:r w:rsidRPr="00E3383E">
        <w:rPr>
          <w:rFonts w:ascii="GHEA Grapalat" w:hAnsi="GHEA Grapalat"/>
          <w:color w:val="000000" w:themeColor="text1"/>
          <w:sz w:val="24"/>
          <w:szCs w:val="24"/>
          <w:lang w:val="hy-AM"/>
        </w:rPr>
        <w:t>N ՀՀՔԿ-ԲՄԱՇՁԲ-20/</w:t>
      </w:r>
      <w:r w:rsidR="00982F7B" w:rsidRPr="00E3383E">
        <w:rPr>
          <w:rFonts w:ascii="GHEA Grapalat" w:hAnsi="GHEA Grapalat"/>
          <w:color w:val="000000" w:themeColor="text1"/>
          <w:sz w:val="24"/>
          <w:szCs w:val="24"/>
          <w:lang w:val="hy-AM"/>
        </w:rPr>
        <w:t>2</w:t>
      </w:r>
      <w:r w:rsidRPr="00E3383E">
        <w:rPr>
          <w:rFonts w:ascii="GHEA Grapalat" w:hAnsi="GHEA Grapalat"/>
          <w:color w:val="000000" w:themeColor="text1"/>
          <w:sz w:val="24"/>
          <w:szCs w:val="24"/>
          <w:lang w:val="hy-AM"/>
        </w:rPr>
        <w:t xml:space="preserve"> պետական գնման պայմանագիրը (այսուհետ՝ Պայմանագիր), որը</w:t>
      </w:r>
      <w:r w:rsidR="00A61AC8" w:rsidRPr="00E3383E">
        <w:rPr>
          <w:rFonts w:ascii="GHEA Grapalat" w:hAnsi="GHEA Grapalat"/>
          <w:color w:val="000000" w:themeColor="text1"/>
          <w:sz w:val="24"/>
          <w:szCs w:val="24"/>
          <w:lang w:val="hy-AM"/>
        </w:rPr>
        <w:t xml:space="preserve"> 2025 թվականի </w:t>
      </w:r>
      <w:r w:rsidR="00982F7B" w:rsidRPr="00E3383E">
        <w:rPr>
          <w:rFonts w:ascii="GHEA Grapalat" w:hAnsi="GHEA Grapalat"/>
          <w:color w:val="000000" w:themeColor="text1"/>
          <w:sz w:val="24"/>
          <w:szCs w:val="24"/>
          <w:lang w:val="hy-AM"/>
        </w:rPr>
        <w:t>հուլիսի 11</w:t>
      </w:r>
      <w:r w:rsidR="00A61AC8" w:rsidRPr="00E3383E">
        <w:rPr>
          <w:rFonts w:ascii="GHEA Grapalat" w:hAnsi="GHEA Grapalat"/>
          <w:color w:val="000000" w:themeColor="text1"/>
          <w:sz w:val="24"/>
          <w:szCs w:val="24"/>
          <w:lang w:val="hy-AM"/>
        </w:rPr>
        <w:t xml:space="preserve">-ից </w:t>
      </w:r>
      <w:r w:rsidRPr="00E3383E">
        <w:rPr>
          <w:rFonts w:ascii="GHEA Grapalat" w:hAnsi="GHEA Grapalat"/>
          <w:color w:val="000000" w:themeColor="text1"/>
          <w:sz w:val="24"/>
          <w:szCs w:val="24"/>
          <w:lang w:val="hy-AM"/>
        </w:rPr>
        <w:t>միակողմանիորեն լուծ</w:t>
      </w:r>
      <w:r w:rsidR="00A61AC8" w:rsidRPr="00E3383E">
        <w:rPr>
          <w:rFonts w:ascii="GHEA Grapalat" w:hAnsi="GHEA Grapalat"/>
          <w:color w:val="000000" w:themeColor="text1"/>
          <w:sz w:val="24"/>
          <w:szCs w:val="24"/>
          <w:lang w:val="hy-AM"/>
        </w:rPr>
        <w:t>վ</w:t>
      </w:r>
      <w:r w:rsidRPr="00E3383E">
        <w:rPr>
          <w:rFonts w:ascii="GHEA Grapalat" w:hAnsi="GHEA Grapalat"/>
          <w:color w:val="000000" w:themeColor="text1"/>
          <w:sz w:val="24"/>
          <w:szCs w:val="24"/>
          <w:lang w:val="hy-AM"/>
        </w:rPr>
        <w:t>ել</w:t>
      </w:r>
      <w:r w:rsidR="00A61AC8" w:rsidRPr="00E3383E">
        <w:rPr>
          <w:rFonts w:ascii="GHEA Grapalat" w:hAnsi="GHEA Grapalat"/>
          <w:color w:val="000000" w:themeColor="text1"/>
          <w:sz w:val="24"/>
          <w:szCs w:val="24"/>
          <w:lang w:val="hy-AM"/>
        </w:rPr>
        <w:t xml:space="preserve"> է</w:t>
      </w:r>
      <w:r w:rsidRPr="00E3383E">
        <w:rPr>
          <w:rFonts w:ascii="GHEA Grapalat" w:hAnsi="GHEA Grapalat"/>
          <w:color w:val="000000" w:themeColor="text1"/>
          <w:sz w:val="24"/>
          <w:szCs w:val="24"/>
          <w:lang w:val="hy-AM"/>
        </w:rPr>
        <w:t xml:space="preserve">՝ </w:t>
      </w:r>
      <w:r w:rsidR="00934045" w:rsidRPr="00E3383E">
        <w:rPr>
          <w:rFonts w:ascii="GHEA Grapalat" w:hAnsi="GHEA Grapalat"/>
          <w:color w:val="000000" w:themeColor="text1"/>
          <w:sz w:val="24"/>
          <w:szCs w:val="24"/>
          <w:lang w:val="hy-AM"/>
        </w:rPr>
        <w:t>հիմք ընդունելով Հայաստանի Հանրապետության կառավարության 2025 թվականի հունիսի 20-ի «</w:t>
      </w:r>
      <w:r w:rsidR="00934045" w:rsidRPr="00E3383E">
        <w:rPr>
          <w:rFonts w:ascii="GHEA Grapalat" w:hAnsi="GHEA Grapalat"/>
          <w:color w:val="000000" w:themeColor="text1"/>
          <w:sz w:val="24"/>
          <w:szCs w:val="24"/>
        </w:rPr>
        <w:t>Գ</w:t>
      </w:r>
      <w:r w:rsidR="00934045" w:rsidRPr="00E3383E">
        <w:rPr>
          <w:rFonts w:ascii="GHEA Grapalat" w:hAnsi="GHEA Grapalat"/>
          <w:color w:val="000000" w:themeColor="text1"/>
          <w:sz w:val="24"/>
          <w:szCs w:val="24"/>
          <w:lang w:val="hy-AM"/>
        </w:rPr>
        <w:t>նման պայմանագրերը փոխադարձ համաձայնությամբ</w:t>
      </w:r>
      <w:r w:rsidR="00934045" w:rsidRPr="00E3383E">
        <w:rPr>
          <w:rFonts w:ascii="GHEA Grapalat" w:hAnsi="GHEA Grapalat"/>
          <w:color w:val="000000" w:themeColor="text1"/>
          <w:sz w:val="24"/>
          <w:szCs w:val="24"/>
        </w:rPr>
        <w:t xml:space="preserve"> </w:t>
      </w:r>
      <w:r w:rsidR="00934045" w:rsidRPr="00E3383E">
        <w:rPr>
          <w:rFonts w:ascii="GHEA Grapalat" w:hAnsi="GHEA Grapalat"/>
          <w:color w:val="000000" w:themeColor="text1"/>
          <w:sz w:val="24"/>
          <w:szCs w:val="24"/>
          <w:lang w:val="hy-AM"/>
        </w:rPr>
        <w:t>լուծելու և նոր գնման գործընթացների</w:t>
      </w:r>
      <w:r w:rsidR="00934045" w:rsidRPr="00E3383E">
        <w:rPr>
          <w:rFonts w:ascii="GHEA Grapalat" w:hAnsi="GHEA Grapalat"/>
          <w:color w:val="000000" w:themeColor="text1"/>
          <w:sz w:val="24"/>
          <w:szCs w:val="24"/>
        </w:rPr>
        <w:t xml:space="preserve"> </w:t>
      </w:r>
      <w:r w:rsidR="00934045" w:rsidRPr="00E3383E">
        <w:rPr>
          <w:rFonts w:ascii="GHEA Grapalat" w:hAnsi="GHEA Grapalat"/>
          <w:color w:val="000000" w:themeColor="text1"/>
          <w:sz w:val="24"/>
          <w:szCs w:val="24"/>
          <w:lang w:val="hy-AM"/>
        </w:rPr>
        <w:t>պայմանները սահմանելու մասին»</w:t>
      </w:r>
      <w:r w:rsidR="00934045" w:rsidRPr="00E3383E">
        <w:rPr>
          <w:rFonts w:ascii="GHEA Grapalat" w:hAnsi="GHEA Grapalat"/>
          <w:color w:val="000000" w:themeColor="text1"/>
          <w:sz w:val="24"/>
          <w:szCs w:val="24"/>
        </w:rPr>
        <w:t xml:space="preserve"> </w:t>
      </w:r>
      <w:r w:rsidR="00934045" w:rsidRPr="00E3383E">
        <w:rPr>
          <w:rFonts w:ascii="GHEA Grapalat" w:hAnsi="GHEA Grapalat"/>
          <w:bCs/>
          <w:color w:val="000000"/>
          <w:sz w:val="24"/>
          <w:szCs w:val="24"/>
          <w:lang w:val="hy-AM"/>
        </w:rPr>
        <w:t>N</w:t>
      </w:r>
      <w:r w:rsidR="00934045" w:rsidRPr="00E3383E">
        <w:rPr>
          <w:rFonts w:ascii="GHEA Grapalat" w:hAnsi="GHEA Grapalat"/>
          <w:color w:val="000000" w:themeColor="text1"/>
          <w:sz w:val="24"/>
          <w:szCs w:val="24"/>
          <w:lang w:val="hy-AM"/>
        </w:rPr>
        <w:t xml:space="preserve"> </w:t>
      </w:r>
      <w:r w:rsidR="00934045" w:rsidRPr="00E3383E">
        <w:rPr>
          <w:rFonts w:ascii="GHEA Grapalat" w:hAnsi="GHEA Grapalat"/>
          <w:color w:val="000000" w:themeColor="text1"/>
          <w:sz w:val="24"/>
          <w:szCs w:val="24"/>
        </w:rPr>
        <w:t xml:space="preserve">817-Ա </w:t>
      </w:r>
      <w:proofErr w:type="spellStart"/>
      <w:r w:rsidR="00934045" w:rsidRPr="00E3383E">
        <w:rPr>
          <w:rFonts w:ascii="GHEA Grapalat" w:hAnsi="GHEA Grapalat"/>
          <w:color w:val="000000" w:themeColor="text1"/>
          <w:sz w:val="24"/>
          <w:szCs w:val="24"/>
        </w:rPr>
        <w:t>որոշումը</w:t>
      </w:r>
      <w:proofErr w:type="spellEnd"/>
      <w:r w:rsidR="00934045" w:rsidRPr="00E3383E">
        <w:rPr>
          <w:rFonts w:ascii="GHEA Grapalat" w:hAnsi="GHEA Grapalat"/>
          <w:color w:val="000000" w:themeColor="text1"/>
          <w:sz w:val="24"/>
          <w:szCs w:val="24"/>
        </w:rPr>
        <w:t>:</w:t>
      </w:r>
    </w:p>
    <w:p w:rsidR="00C84818" w:rsidRPr="00E3383E" w:rsidRDefault="008043AC" w:rsidP="00E3383E">
      <w:pPr>
        <w:spacing w:line="360" w:lineRule="auto"/>
        <w:ind w:left="720" w:firstLine="720"/>
        <w:jc w:val="both"/>
        <w:rPr>
          <w:rFonts w:ascii="GHEA Grapalat" w:hAnsi="GHEA Grapalat"/>
          <w:color w:val="000000"/>
          <w:sz w:val="24"/>
          <w:szCs w:val="24"/>
          <w:lang w:val="hy-AM"/>
        </w:rPr>
      </w:pPr>
      <w:r w:rsidRPr="00E3383E">
        <w:rPr>
          <w:rFonts w:ascii="GHEA Grapalat" w:hAnsi="GHEA Grapalat"/>
          <w:color w:val="000000"/>
          <w:sz w:val="24"/>
          <w:szCs w:val="24"/>
          <w:lang w:val="hy-AM"/>
        </w:rPr>
        <w:t xml:space="preserve">Ելնելով վերոգրյալից </w:t>
      </w:r>
      <w:r w:rsidR="00C84818" w:rsidRPr="00E3383E">
        <w:rPr>
          <w:rFonts w:ascii="GHEA Grapalat" w:hAnsi="GHEA Grapalat"/>
          <w:color w:val="000000"/>
          <w:sz w:val="24"/>
          <w:szCs w:val="24"/>
          <w:lang w:val="hy-AM"/>
        </w:rPr>
        <w:t xml:space="preserve">ստեղծվել է Օբյեկտի կառուցման մնացորդային շինարարական աշխատանքների փաստագրման հանձնաժողով, որն </w:t>
      </w:r>
      <w:proofErr w:type="spellStart"/>
      <w:r w:rsidR="00FC6881" w:rsidRPr="00E3383E">
        <w:rPr>
          <w:rFonts w:ascii="GHEA Grapalat" w:hAnsi="GHEA Grapalat"/>
          <w:color w:val="000000"/>
          <w:sz w:val="24"/>
          <w:szCs w:val="24"/>
        </w:rPr>
        <w:t>իրականացրել</w:t>
      </w:r>
      <w:proofErr w:type="spellEnd"/>
      <w:r w:rsidR="00FC6881" w:rsidRPr="00E3383E">
        <w:rPr>
          <w:rFonts w:ascii="GHEA Grapalat" w:hAnsi="GHEA Grapalat"/>
          <w:color w:val="000000"/>
          <w:sz w:val="24"/>
          <w:szCs w:val="24"/>
        </w:rPr>
        <w:t xml:space="preserve"> է </w:t>
      </w:r>
      <w:r w:rsidR="00C84818" w:rsidRPr="00E3383E">
        <w:rPr>
          <w:rFonts w:ascii="GHEA Grapalat" w:hAnsi="GHEA Grapalat"/>
          <w:color w:val="000000"/>
          <w:sz w:val="24"/>
          <w:szCs w:val="24"/>
          <w:lang w:val="hy-AM"/>
        </w:rPr>
        <w:t xml:space="preserve">Օբյեկտի </w:t>
      </w:r>
      <w:proofErr w:type="spellStart"/>
      <w:r w:rsidR="00FC6881" w:rsidRPr="00E3383E">
        <w:rPr>
          <w:rFonts w:ascii="GHEA Grapalat" w:hAnsi="GHEA Grapalat"/>
          <w:color w:val="000000"/>
          <w:sz w:val="24"/>
          <w:szCs w:val="24"/>
        </w:rPr>
        <w:t>կառուցման</w:t>
      </w:r>
      <w:proofErr w:type="spellEnd"/>
      <w:r w:rsidR="00FC6881" w:rsidRPr="00E3383E">
        <w:rPr>
          <w:rFonts w:ascii="GHEA Grapalat" w:hAnsi="GHEA Grapalat"/>
          <w:color w:val="000000"/>
          <w:sz w:val="24"/>
          <w:szCs w:val="24"/>
        </w:rPr>
        <w:t xml:space="preserve"> </w:t>
      </w:r>
      <w:proofErr w:type="spellStart"/>
      <w:r w:rsidR="00FC6881" w:rsidRPr="00E3383E">
        <w:rPr>
          <w:rFonts w:ascii="GHEA Grapalat" w:hAnsi="GHEA Grapalat"/>
          <w:color w:val="000000"/>
          <w:sz w:val="24"/>
          <w:szCs w:val="24"/>
        </w:rPr>
        <w:t>անավարտ</w:t>
      </w:r>
      <w:proofErr w:type="spellEnd"/>
      <w:r w:rsidR="00FC6881" w:rsidRPr="00E3383E">
        <w:rPr>
          <w:rFonts w:ascii="GHEA Grapalat" w:hAnsi="GHEA Grapalat"/>
          <w:color w:val="000000"/>
          <w:sz w:val="24"/>
          <w:szCs w:val="24"/>
        </w:rPr>
        <w:t xml:space="preserve"> (</w:t>
      </w:r>
      <w:proofErr w:type="spellStart"/>
      <w:r w:rsidR="00FC6881" w:rsidRPr="00E3383E">
        <w:rPr>
          <w:rFonts w:ascii="GHEA Grapalat" w:hAnsi="GHEA Grapalat"/>
          <w:color w:val="000000"/>
          <w:sz w:val="24"/>
          <w:szCs w:val="24"/>
        </w:rPr>
        <w:t>մնացորդային</w:t>
      </w:r>
      <w:proofErr w:type="spellEnd"/>
      <w:r w:rsidR="00FC6881" w:rsidRPr="00E3383E">
        <w:rPr>
          <w:rFonts w:ascii="GHEA Grapalat" w:hAnsi="GHEA Grapalat"/>
          <w:color w:val="000000"/>
          <w:sz w:val="24"/>
          <w:szCs w:val="24"/>
        </w:rPr>
        <w:t xml:space="preserve">) </w:t>
      </w:r>
      <w:r w:rsidR="00C84818" w:rsidRPr="00E3383E">
        <w:rPr>
          <w:rFonts w:ascii="GHEA Grapalat" w:hAnsi="GHEA Grapalat"/>
          <w:color w:val="000000"/>
          <w:sz w:val="24"/>
          <w:szCs w:val="24"/>
          <w:lang w:val="hy-AM"/>
        </w:rPr>
        <w:t xml:space="preserve">շինարարական աշխատանքների </w:t>
      </w:r>
      <w:proofErr w:type="spellStart"/>
      <w:r w:rsidR="00FC6881" w:rsidRPr="00E3383E">
        <w:rPr>
          <w:rFonts w:ascii="GHEA Grapalat" w:hAnsi="GHEA Grapalat"/>
          <w:color w:val="000000"/>
          <w:sz w:val="24"/>
          <w:szCs w:val="24"/>
        </w:rPr>
        <w:lastRenderedPageBreak/>
        <w:t>փաստագրման</w:t>
      </w:r>
      <w:proofErr w:type="spellEnd"/>
      <w:r w:rsidR="00FC6881" w:rsidRPr="00E3383E">
        <w:rPr>
          <w:rFonts w:ascii="GHEA Grapalat" w:hAnsi="GHEA Grapalat"/>
          <w:color w:val="000000"/>
          <w:sz w:val="24"/>
          <w:szCs w:val="24"/>
        </w:rPr>
        <w:t xml:space="preserve"> </w:t>
      </w:r>
      <w:proofErr w:type="spellStart"/>
      <w:r w:rsidR="00FC6881" w:rsidRPr="00E3383E">
        <w:rPr>
          <w:rFonts w:ascii="GHEA Grapalat" w:hAnsi="GHEA Grapalat"/>
          <w:color w:val="000000"/>
          <w:sz w:val="24"/>
          <w:szCs w:val="24"/>
        </w:rPr>
        <w:t>գործընթացը</w:t>
      </w:r>
      <w:proofErr w:type="spellEnd"/>
      <w:r w:rsidR="00721853" w:rsidRPr="00E3383E">
        <w:rPr>
          <w:rFonts w:ascii="GHEA Grapalat" w:hAnsi="GHEA Grapalat"/>
          <w:color w:val="000000"/>
          <w:sz w:val="24"/>
          <w:szCs w:val="24"/>
          <w:lang w:val="hy-AM"/>
        </w:rPr>
        <w:t xml:space="preserve">։ Մնացորդային շինարարական աշխատանքների իրականացումն օր առաջ չսկսելը </w:t>
      </w:r>
      <w:proofErr w:type="spellStart"/>
      <w:r w:rsidR="00FC6881" w:rsidRPr="00E3383E">
        <w:rPr>
          <w:rFonts w:ascii="GHEA Grapalat" w:hAnsi="GHEA Grapalat"/>
          <w:color w:val="000000"/>
          <w:sz w:val="24"/>
          <w:szCs w:val="24"/>
        </w:rPr>
        <w:t>կխոչնդոտի</w:t>
      </w:r>
      <w:proofErr w:type="spellEnd"/>
      <w:r w:rsidR="00721853" w:rsidRPr="00E3383E">
        <w:rPr>
          <w:rFonts w:ascii="GHEA Grapalat" w:hAnsi="GHEA Grapalat"/>
          <w:color w:val="000000"/>
          <w:sz w:val="24"/>
          <w:szCs w:val="24"/>
          <w:lang w:val="hy-AM"/>
        </w:rPr>
        <w:t xml:space="preserve"> </w:t>
      </w:r>
      <w:proofErr w:type="spellStart"/>
      <w:r w:rsidR="00FC6881" w:rsidRPr="00E3383E">
        <w:rPr>
          <w:rFonts w:ascii="GHEA Grapalat" w:hAnsi="GHEA Grapalat"/>
          <w:color w:val="000000"/>
          <w:sz w:val="24"/>
          <w:szCs w:val="24"/>
        </w:rPr>
        <w:t>Հայաստանի</w:t>
      </w:r>
      <w:proofErr w:type="spellEnd"/>
      <w:r w:rsidR="00FC6881" w:rsidRPr="00E3383E">
        <w:rPr>
          <w:rFonts w:ascii="GHEA Grapalat" w:hAnsi="GHEA Grapalat"/>
          <w:color w:val="000000"/>
          <w:sz w:val="24"/>
          <w:szCs w:val="24"/>
        </w:rPr>
        <w:t xml:space="preserve"> </w:t>
      </w:r>
      <w:proofErr w:type="spellStart"/>
      <w:r w:rsidR="00FC6881" w:rsidRPr="00E3383E">
        <w:rPr>
          <w:rFonts w:ascii="GHEA Grapalat" w:hAnsi="GHEA Grapalat"/>
          <w:color w:val="000000"/>
          <w:sz w:val="24"/>
          <w:szCs w:val="24"/>
        </w:rPr>
        <w:t>Հանրապետության</w:t>
      </w:r>
      <w:proofErr w:type="spellEnd"/>
      <w:r w:rsidR="00FC6881" w:rsidRPr="00E3383E">
        <w:rPr>
          <w:rFonts w:ascii="GHEA Grapalat" w:hAnsi="GHEA Grapalat"/>
          <w:color w:val="000000"/>
          <w:sz w:val="24"/>
          <w:szCs w:val="24"/>
          <w:lang w:val="hy-AM"/>
        </w:rPr>
        <w:t xml:space="preserve"> կառավարության 2023 թվականի նոյեմբերի 30-ի «</w:t>
      </w:r>
      <w:r w:rsidR="00FC6881" w:rsidRPr="00E3383E">
        <w:rPr>
          <w:rFonts w:ascii="GHEA Grapalat" w:hAnsi="GHEA Grapalat"/>
          <w:bCs/>
          <w:color w:val="000000"/>
          <w:sz w:val="24"/>
          <w:szCs w:val="24"/>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N2093-Ն որոշուման</w:t>
      </w:r>
      <w:r w:rsidR="00FC6881" w:rsidRPr="00E3383E">
        <w:rPr>
          <w:rFonts w:ascii="GHEA Grapalat" w:hAnsi="GHEA Grapalat"/>
          <w:bCs/>
          <w:color w:val="000000"/>
          <w:sz w:val="24"/>
          <w:szCs w:val="24"/>
        </w:rPr>
        <w:t xml:space="preserve"> </w:t>
      </w:r>
      <w:proofErr w:type="spellStart"/>
      <w:r w:rsidR="00FC6881" w:rsidRPr="00E3383E">
        <w:rPr>
          <w:rFonts w:ascii="GHEA Grapalat" w:hAnsi="GHEA Grapalat"/>
          <w:bCs/>
          <w:color w:val="000000"/>
          <w:sz w:val="24"/>
          <w:szCs w:val="24"/>
        </w:rPr>
        <w:t>կիրարկմանը</w:t>
      </w:r>
      <w:proofErr w:type="spellEnd"/>
      <w:r w:rsidR="00C84818" w:rsidRPr="00E3383E">
        <w:rPr>
          <w:rFonts w:ascii="GHEA Grapalat" w:hAnsi="GHEA Grapalat"/>
          <w:color w:val="000000"/>
          <w:sz w:val="24"/>
          <w:szCs w:val="24"/>
          <w:lang w:val="hy-AM"/>
        </w:rPr>
        <w:t xml:space="preserve">։ </w:t>
      </w:r>
    </w:p>
    <w:p w:rsidR="00064850" w:rsidRPr="00E3383E" w:rsidRDefault="00BB2BDA" w:rsidP="00E3383E">
      <w:pPr>
        <w:spacing w:line="360" w:lineRule="auto"/>
        <w:ind w:left="720" w:firstLine="720"/>
        <w:jc w:val="both"/>
        <w:rPr>
          <w:rFonts w:ascii="GHEA Grapalat" w:hAnsi="GHEA Grapalat" w:cs="GHEA Grapalat"/>
          <w:color w:val="000000"/>
          <w:sz w:val="24"/>
          <w:szCs w:val="24"/>
        </w:rPr>
      </w:pPr>
      <w:proofErr w:type="spellStart"/>
      <w:proofErr w:type="gramStart"/>
      <w:r w:rsidRPr="00E3383E">
        <w:rPr>
          <w:rFonts w:ascii="GHEA Grapalat" w:hAnsi="GHEA Grapalat"/>
          <w:sz w:val="24"/>
          <w:szCs w:val="24"/>
        </w:rPr>
        <w:t>Հաշվի</w:t>
      </w:r>
      <w:proofErr w:type="spellEnd"/>
      <w:r w:rsidRPr="00E3383E">
        <w:rPr>
          <w:rFonts w:ascii="GHEA Grapalat" w:hAnsi="GHEA Grapalat"/>
          <w:sz w:val="24"/>
          <w:szCs w:val="24"/>
        </w:rPr>
        <w:t xml:space="preserve"> </w:t>
      </w:r>
      <w:proofErr w:type="spellStart"/>
      <w:r w:rsidRPr="00E3383E">
        <w:rPr>
          <w:rFonts w:ascii="GHEA Grapalat" w:hAnsi="GHEA Grapalat"/>
          <w:sz w:val="24"/>
          <w:szCs w:val="24"/>
        </w:rPr>
        <w:t>առնելով</w:t>
      </w:r>
      <w:proofErr w:type="spellEnd"/>
      <w:r w:rsidRPr="00E3383E">
        <w:rPr>
          <w:rFonts w:ascii="GHEA Grapalat" w:hAnsi="GHEA Grapalat"/>
          <w:sz w:val="24"/>
          <w:szCs w:val="24"/>
        </w:rPr>
        <w:t xml:space="preserve"> </w:t>
      </w:r>
      <w:r w:rsidR="00334C69" w:rsidRPr="00E3383E">
        <w:rPr>
          <w:rFonts w:ascii="GHEA Grapalat" w:hAnsi="GHEA Grapalat"/>
          <w:sz w:val="24"/>
          <w:szCs w:val="24"/>
          <w:lang w:val="hy-AM"/>
        </w:rPr>
        <w:t>ՀՀ վարչապետի 14/05/2025թ</w:t>
      </w:r>
      <w:r w:rsidR="00334C69" w:rsidRPr="00E3383E">
        <w:rPr>
          <w:rFonts w:ascii="Cambria Math" w:hAnsi="Cambria Math" w:cs="Cambria Math"/>
          <w:sz w:val="24"/>
          <w:szCs w:val="24"/>
          <w:lang w:val="hy-AM"/>
        </w:rPr>
        <w:t>․</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«Դպրոցաշինության</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և</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մանկապարտեզաշինության</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մշտադիտարկման</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միջգերատեսչական</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աշխատանքային</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խումբ</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ստեղծելու</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մասին»</w:t>
      </w:r>
      <w:r w:rsidR="00334C69" w:rsidRPr="00E3383E">
        <w:rPr>
          <w:rFonts w:ascii="GHEA Grapalat" w:hAnsi="GHEA Grapalat"/>
          <w:sz w:val="24"/>
          <w:szCs w:val="24"/>
          <w:lang w:val="hy-AM"/>
        </w:rPr>
        <w:t xml:space="preserve"> N 400-</w:t>
      </w:r>
      <w:r w:rsidR="00334C69" w:rsidRPr="00E3383E">
        <w:rPr>
          <w:rFonts w:ascii="GHEA Grapalat" w:hAnsi="GHEA Grapalat" w:cs="GHEA Grapalat"/>
          <w:sz w:val="24"/>
          <w:szCs w:val="24"/>
          <w:lang w:val="hy-AM"/>
        </w:rPr>
        <w:t>Ա</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որոշմամբ</w:t>
      </w:r>
      <w:r w:rsidR="00334C69" w:rsidRPr="00E3383E">
        <w:rPr>
          <w:rFonts w:ascii="GHEA Grapalat" w:hAnsi="GHEA Grapalat"/>
          <w:sz w:val="24"/>
          <w:szCs w:val="24"/>
          <w:lang w:val="hy-AM"/>
        </w:rPr>
        <w:t xml:space="preserve"> </w:t>
      </w:r>
      <w:r w:rsidR="00334C69" w:rsidRPr="00E3383E">
        <w:rPr>
          <w:rFonts w:ascii="GHEA Grapalat" w:hAnsi="GHEA Grapalat" w:cs="GHEA Grapalat"/>
          <w:sz w:val="24"/>
          <w:szCs w:val="24"/>
          <w:lang w:val="hy-AM"/>
        </w:rPr>
        <w:t>ստեղծված</w:t>
      </w:r>
      <w:r w:rsidR="00334C69" w:rsidRPr="00E3383E">
        <w:rPr>
          <w:rFonts w:ascii="GHEA Grapalat" w:hAnsi="GHEA Grapalat"/>
          <w:sz w:val="24"/>
          <w:szCs w:val="24"/>
          <w:lang w:val="hy-AM"/>
        </w:rPr>
        <w:t xml:space="preserve"> աշխատանքային խմբի</w:t>
      </w:r>
      <w:r w:rsidR="00334C69" w:rsidRPr="00E3383E">
        <w:rPr>
          <w:rFonts w:ascii="GHEA Grapalat" w:hAnsi="GHEA Grapalat"/>
          <w:color w:val="000000"/>
          <w:sz w:val="24"/>
          <w:szCs w:val="24"/>
          <w:lang w:val="hy-AM"/>
        </w:rPr>
        <w:t xml:space="preserve"> </w:t>
      </w:r>
      <w:proofErr w:type="spellStart"/>
      <w:r w:rsidR="000469B9" w:rsidRPr="00E3383E">
        <w:rPr>
          <w:rFonts w:ascii="GHEA Grapalat" w:hAnsi="GHEA Grapalat"/>
          <w:color w:val="000000"/>
          <w:sz w:val="24"/>
          <w:szCs w:val="24"/>
        </w:rPr>
        <w:t>նիստի</w:t>
      </w:r>
      <w:proofErr w:type="spellEnd"/>
      <w:r w:rsidR="000469B9" w:rsidRPr="00E3383E">
        <w:rPr>
          <w:rFonts w:ascii="GHEA Grapalat" w:hAnsi="GHEA Grapalat"/>
          <w:color w:val="000000"/>
          <w:sz w:val="24"/>
          <w:szCs w:val="24"/>
        </w:rPr>
        <w:t xml:space="preserve"> </w:t>
      </w:r>
      <w:proofErr w:type="spellStart"/>
      <w:r w:rsidR="000469B9" w:rsidRPr="00E3383E">
        <w:rPr>
          <w:rFonts w:ascii="GHEA Grapalat" w:hAnsi="GHEA Grapalat"/>
          <w:color w:val="000000"/>
          <w:sz w:val="24"/>
          <w:szCs w:val="24"/>
        </w:rPr>
        <w:t>արձանագրությամբ</w:t>
      </w:r>
      <w:proofErr w:type="spellEnd"/>
      <w:r w:rsidR="000469B9" w:rsidRPr="00E3383E">
        <w:rPr>
          <w:rFonts w:ascii="GHEA Grapalat" w:hAnsi="GHEA Grapalat"/>
          <w:color w:val="000000"/>
          <w:sz w:val="24"/>
          <w:szCs w:val="24"/>
        </w:rPr>
        <w:t xml:space="preserve"> </w:t>
      </w:r>
      <w:proofErr w:type="spellStart"/>
      <w:r w:rsidR="000469B9" w:rsidRPr="00E3383E">
        <w:rPr>
          <w:rFonts w:ascii="GHEA Grapalat" w:hAnsi="GHEA Grapalat"/>
          <w:color w:val="000000"/>
          <w:sz w:val="24"/>
          <w:szCs w:val="24"/>
        </w:rPr>
        <w:t>ներկայացված</w:t>
      </w:r>
      <w:proofErr w:type="spellEnd"/>
      <w:r w:rsidR="000469B9" w:rsidRPr="00E3383E">
        <w:rPr>
          <w:rFonts w:ascii="GHEA Grapalat" w:hAnsi="GHEA Grapalat"/>
          <w:color w:val="000000"/>
          <w:sz w:val="24"/>
          <w:szCs w:val="24"/>
        </w:rPr>
        <w:t xml:space="preserve"> </w:t>
      </w:r>
      <w:proofErr w:type="spellStart"/>
      <w:r w:rsidR="000469B9" w:rsidRPr="00E3383E">
        <w:rPr>
          <w:rFonts w:ascii="GHEA Grapalat" w:hAnsi="GHEA Grapalat"/>
          <w:color w:val="000000"/>
          <w:sz w:val="24"/>
          <w:szCs w:val="24"/>
        </w:rPr>
        <w:t>դիտարկումները</w:t>
      </w:r>
      <w:proofErr w:type="spellEnd"/>
      <w:r w:rsidR="008043AC" w:rsidRPr="00E3383E">
        <w:rPr>
          <w:rFonts w:ascii="GHEA Grapalat" w:hAnsi="GHEA Grapalat"/>
          <w:color w:val="000000"/>
          <w:sz w:val="24"/>
          <w:szCs w:val="24"/>
          <w:lang w:val="hy-AM"/>
        </w:rPr>
        <w:t>,</w:t>
      </w:r>
      <w:r w:rsidRPr="00E3383E">
        <w:rPr>
          <w:rFonts w:ascii="GHEA Grapalat" w:hAnsi="GHEA Grapalat"/>
          <w:color w:val="000000"/>
          <w:sz w:val="24"/>
          <w:szCs w:val="24"/>
        </w:rPr>
        <w:t xml:space="preserve"> </w:t>
      </w:r>
      <w:r w:rsidRPr="00E3383E">
        <w:rPr>
          <w:rFonts w:ascii="GHEA Grapalat" w:hAnsi="GHEA Grapalat" w:cs="GHEA Grapalat"/>
          <w:color w:val="000000"/>
          <w:sz w:val="24"/>
          <w:szCs w:val="24"/>
          <w:lang w:val="hy-AM"/>
        </w:rPr>
        <w:t xml:space="preserve">մասնավորապես՝ </w:t>
      </w:r>
      <w:r w:rsidR="000469B9" w:rsidRPr="00E3383E">
        <w:rPr>
          <w:rFonts w:ascii="GHEA Grapalat" w:hAnsi="GHEA Grapalat" w:cs="GHEA Grapalat"/>
          <w:color w:val="000000"/>
          <w:sz w:val="24"/>
          <w:szCs w:val="24"/>
          <w:lang w:val="hy-AM"/>
        </w:rPr>
        <w:t>մինչև 2026 թվականը 300 դպրոցի և 500 մանկապարտեզի կառուցման տեսլականը, ինչպես նաև խնդրո առարկա բնակավայրերում հնարավոր սեղմ ժամկետներում նոր և բարենպաստ պայմաններով ուսումնական հաստատությունների կառուցման անհրաժեշտությունը՝ աշխատանքային խմբի մասնակիցների կողմից քննարկվեց լուծված պայմանագրերի մասով նոր կապալառուների հետ պայմանագրերը մեկ անձից գնման ընթացակարգով կնքելու անհրաժեշտությունը</w:t>
      </w:r>
      <w:r w:rsidRPr="00E3383E">
        <w:rPr>
          <w:rFonts w:ascii="GHEA Grapalat" w:hAnsi="GHEA Grapalat" w:cs="GHEA Grapalat"/>
          <w:color w:val="000000"/>
          <w:sz w:val="24"/>
          <w:szCs w:val="24"/>
        </w:rPr>
        <w:t>,</w:t>
      </w:r>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ինչով</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պայմանավորված</w:t>
      </w:r>
      <w:proofErr w:type="spellEnd"/>
      <w:r w:rsidRPr="00E3383E">
        <w:rPr>
          <w:rFonts w:ascii="GHEA Grapalat" w:hAnsi="GHEA Grapalat" w:cs="GHEA Grapalat"/>
          <w:color w:val="000000"/>
          <w:sz w:val="24"/>
          <w:szCs w:val="24"/>
        </w:rPr>
        <w:t xml:space="preserve"> ՀՀ </w:t>
      </w:r>
      <w:proofErr w:type="spellStart"/>
      <w:r w:rsidRPr="00E3383E">
        <w:rPr>
          <w:rFonts w:ascii="GHEA Grapalat" w:hAnsi="GHEA Grapalat" w:cs="GHEA Grapalat"/>
          <w:color w:val="000000"/>
          <w:sz w:val="24"/>
          <w:szCs w:val="24"/>
        </w:rPr>
        <w:t>քաղաքաշինության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կոմիտեի</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կողմից</w:t>
      </w:r>
      <w:proofErr w:type="spellEnd"/>
      <w:r w:rsidRPr="00E3383E">
        <w:rPr>
          <w:rFonts w:ascii="GHEA Grapalat" w:hAnsi="GHEA Grapalat" w:cs="GHEA Grapalat"/>
          <w:color w:val="000000"/>
          <w:sz w:val="24"/>
          <w:szCs w:val="24"/>
        </w:rPr>
        <w:t xml:space="preserve"> </w:t>
      </w:r>
      <w:proofErr w:type="spellStart"/>
      <w:r w:rsidR="00064850" w:rsidRPr="00E3383E">
        <w:rPr>
          <w:rFonts w:ascii="GHEA Grapalat" w:hAnsi="GHEA Grapalat" w:cs="GHEA Grapalat"/>
          <w:color w:val="000000"/>
          <w:sz w:val="24"/>
          <w:szCs w:val="24"/>
        </w:rPr>
        <w:t>մեկնարկել</w:t>
      </w:r>
      <w:proofErr w:type="spellEnd"/>
      <w:r w:rsidRPr="00E3383E">
        <w:rPr>
          <w:rFonts w:ascii="GHEA Grapalat" w:hAnsi="GHEA Grapalat" w:cs="GHEA Grapalat"/>
          <w:color w:val="000000"/>
          <w:sz w:val="24"/>
          <w:szCs w:val="24"/>
        </w:rPr>
        <w:t xml:space="preserve"> է </w:t>
      </w:r>
      <w:proofErr w:type="spellStart"/>
      <w:r w:rsidRPr="00E3383E">
        <w:rPr>
          <w:rFonts w:ascii="GHEA Grapalat" w:hAnsi="GHEA Grapalat" w:cs="GHEA Grapalat"/>
          <w:color w:val="000000"/>
          <w:sz w:val="24"/>
          <w:szCs w:val="24"/>
        </w:rPr>
        <w:t>համապատասխան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գնման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գործընթաց</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Գնման</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գործընթացի</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արդյունքում</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գնային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հարցումներ</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են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ուղարկվել</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երեք</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շինարարական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կազմակերպությունների</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որոնցից</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գնային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առաջարկ</w:t>
      </w:r>
      <w:proofErr w:type="spellEnd"/>
      <w:r w:rsidRPr="00E3383E">
        <w:rPr>
          <w:rFonts w:ascii="GHEA Grapalat" w:hAnsi="GHEA Grapalat" w:cs="GHEA Grapalat"/>
          <w:color w:val="000000"/>
          <w:sz w:val="24"/>
          <w:szCs w:val="24"/>
        </w:rPr>
        <w:t xml:space="preserve"> է </w:t>
      </w:r>
      <w:proofErr w:type="spellStart"/>
      <w:r w:rsidRPr="00E3383E">
        <w:rPr>
          <w:rFonts w:ascii="GHEA Grapalat" w:hAnsi="GHEA Grapalat" w:cs="GHEA Grapalat"/>
          <w:color w:val="000000"/>
          <w:sz w:val="24"/>
          <w:szCs w:val="24"/>
        </w:rPr>
        <w:t>ներկայացվել</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միայն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Ավանգարդ</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շին</w:t>
      </w:r>
      <w:proofErr w:type="spellEnd"/>
      <w:r w:rsidRPr="00E3383E">
        <w:rPr>
          <w:rFonts w:ascii="GHEA Grapalat" w:hAnsi="GHEA Grapalat" w:cs="GHEA Grapalat"/>
          <w:color w:val="000000"/>
          <w:sz w:val="24"/>
          <w:szCs w:val="24"/>
        </w:rPr>
        <w:t xml:space="preserve">» ՍՊԸ-ի </w:t>
      </w:r>
      <w:proofErr w:type="spellStart"/>
      <w:r w:rsidRPr="00E3383E">
        <w:rPr>
          <w:rFonts w:ascii="GHEA Grapalat" w:hAnsi="GHEA Grapalat" w:cs="GHEA Grapalat"/>
          <w:color w:val="000000"/>
          <w:sz w:val="24"/>
          <w:szCs w:val="24"/>
        </w:rPr>
        <w:t>կողմից</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Գնումների</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մասին</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օրենսդրության</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պահանջներին</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համապատասխան</w:t>
      </w:r>
      <w:proofErr w:type="spellEnd"/>
      <w:r w:rsidR="007F5EAB" w:rsidRPr="00E3383E">
        <w:rPr>
          <w:rFonts w:ascii="GHEA Grapalat" w:hAnsi="GHEA Grapalat" w:cs="GHEA Grapalat"/>
          <w:color w:val="000000"/>
          <w:sz w:val="24"/>
          <w:szCs w:val="24"/>
        </w:rPr>
        <w:t xml:space="preserve"> </w:t>
      </w:r>
      <w:proofErr w:type="spellStart"/>
      <w:r w:rsidR="007F5EAB" w:rsidRPr="00E3383E">
        <w:rPr>
          <w:rFonts w:ascii="GHEA Grapalat" w:hAnsi="GHEA Grapalat" w:cs="GHEA Grapalat"/>
          <w:color w:val="000000"/>
          <w:sz w:val="24"/>
          <w:szCs w:val="24"/>
        </w:rPr>
        <w:t>վերջինիս</w:t>
      </w:r>
      <w:proofErr w:type="spellEnd"/>
      <w:r w:rsidRPr="00E3383E">
        <w:rPr>
          <w:rFonts w:ascii="GHEA Grapalat" w:hAnsi="GHEA Grapalat" w:cs="GHEA Grapalat"/>
          <w:color w:val="000000"/>
          <w:sz w:val="24"/>
          <w:szCs w:val="24"/>
          <w:lang w:val="hy-AM"/>
        </w:rPr>
        <w:t xml:space="preserve"> </w:t>
      </w:r>
      <w:proofErr w:type="spellStart"/>
      <w:r w:rsidRPr="00E3383E">
        <w:rPr>
          <w:rFonts w:ascii="GHEA Grapalat" w:hAnsi="GHEA Grapalat" w:cs="GHEA Grapalat"/>
          <w:color w:val="000000"/>
          <w:sz w:val="24"/>
          <w:szCs w:val="24"/>
        </w:rPr>
        <w:t>ուղարկվել</w:t>
      </w:r>
      <w:proofErr w:type="spellEnd"/>
      <w:r w:rsidRPr="00E3383E">
        <w:rPr>
          <w:rFonts w:ascii="GHEA Grapalat" w:hAnsi="GHEA Grapalat" w:cs="GHEA Grapalat"/>
          <w:color w:val="000000"/>
          <w:sz w:val="24"/>
          <w:szCs w:val="24"/>
          <w:lang w:val="hy-AM"/>
        </w:rPr>
        <w:t xml:space="preserve"> է գնման</w:t>
      </w:r>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հրավերը</w:t>
      </w:r>
      <w:proofErr w:type="spellEnd"/>
      <w:r w:rsidR="00064850" w:rsidRPr="00E3383E">
        <w:rPr>
          <w:rFonts w:ascii="GHEA Grapalat" w:hAnsi="GHEA Grapalat" w:cs="GHEA Grapalat"/>
          <w:color w:val="000000"/>
          <w:sz w:val="24"/>
          <w:szCs w:val="24"/>
        </w:rPr>
        <w:t>՝</w:t>
      </w:r>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որակավորման</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չափանիշներով</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սահմանված</w:t>
      </w:r>
      <w:proofErr w:type="spellEnd"/>
      <w:r w:rsidRPr="00E3383E">
        <w:rPr>
          <w:rFonts w:ascii="GHEA Grapalat" w:hAnsi="GHEA Grapalat" w:cs="GHEA Grapalat"/>
          <w:color w:val="000000"/>
          <w:sz w:val="24"/>
          <w:szCs w:val="24"/>
        </w:rPr>
        <w:t>:</w:t>
      </w:r>
      <w:r w:rsidR="00064850" w:rsidRPr="00E3383E">
        <w:rPr>
          <w:rFonts w:ascii="GHEA Grapalat" w:hAnsi="GHEA Grapalat" w:cs="GHEA Grapalat"/>
          <w:color w:val="000000"/>
          <w:sz w:val="24"/>
          <w:szCs w:val="24"/>
        </w:rPr>
        <w:t xml:space="preserve"> </w:t>
      </w:r>
      <w:r w:rsidR="00E3383E" w:rsidRPr="00E3383E">
        <w:rPr>
          <w:rFonts w:ascii="GHEA Grapalat" w:hAnsi="GHEA Grapalat" w:cs="GHEA Grapalat"/>
          <w:color w:val="000000"/>
          <w:sz w:val="24"/>
          <w:szCs w:val="24"/>
        </w:rPr>
        <w:t>«</w:t>
      </w:r>
      <w:proofErr w:type="spellStart"/>
      <w:r w:rsidR="00E3383E" w:rsidRPr="00E3383E">
        <w:rPr>
          <w:rFonts w:ascii="GHEA Grapalat" w:hAnsi="GHEA Grapalat" w:cs="GHEA Grapalat"/>
          <w:color w:val="000000"/>
          <w:sz w:val="24"/>
          <w:szCs w:val="24"/>
        </w:rPr>
        <w:t>Ավանգարդ</w:t>
      </w:r>
      <w:proofErr w:type="spellEnd"/>
      <w:r w:rsidR="00E3383E" w:rsidRPr="00E3383E">
        <w:rPr>
          <w:rFonts w:ascii="GHEA Grapalat" w:hAnsi="GHEA Grapalat" w:cs="GHEA Grapalat"/>
          <w:color w:val="000000"/>
          <w:sz w:val="24"/>
          <w:szCs w:val="24"/>
        </w:rPr>
        <w:t xml:space="preserve"> </w:t>
      </w:r>
      <w:proofErr w:type="spellStart"/>
      <w:r w:rsidR="00E3383E" w:rsidRPr="00E3383E">
        <w:rPr>
          <w:rFonts w:ascii="GHEA Grapalat" w:hAnsi="GHEA Grapalat" w:cs="GHEA Grapalat"/>
          <w:color w:val="000000"/>
          <w:sz w:val="24"/>
          <w:szCs w:val="24"/>
        </w:rPr>
        <w:t>շին</w:t>
      </w:r>
      <w:proofErr w:type="spellEnd"/>
      <w:r w:rsidR="00E3383E" w:rsidRPr="00E3383E">
        <w:rPr>
          <w:rFonts w:ascii="GHEA Grapalat" w:hAnsi="GHEA Grapalat" w:cs="GHEA Grapalat"/>
          <w:color w:val="000000"/>
          <w:sz w:val="24"/>
          <w:szCs w:val="24"/>
        </w:rPr>
        <w:t xml:space="preserve">» ՍՊԸ-ի </w:t>
      </w:r>
      <w:proofErr w:type="spellStart"/>
      <w:r w:rsidR="00E3383E" w:rsidRPr="00E3383E">
        <w:rPr>
          <w:rFonts w:ascii="GHEA Grapalat" w:hAnsi="GHEA Grapalat" w:cs="GHEA Grapalat"/>
          <w:color w:val="000000"/>
          <w:sz w:val="24"/>
          <w:szCs w:val="24"/>
        </w:rPr>
        <w:t>կողմից</w:t>
      </w:r>
      <w:proofErr w:type="spellEnd"/>
      <w:r w:rsidR="00E3383E">
        <w:rPr>
          <w:rFonts w:ascii="GHEA Grapalat" w:hAnsi="GHEA Grapalat" w:cs="GHEA Grapalat"/>
          <w:color w:val="000000"/>
          <w:sz w:val="24"/>
          <w:szCs w:val="24"/>
        </w:rPr>
        <w:t xml:space="preserve"> </w:t>
      </w:r>
      <w:r w:rsidR="0069020B">
        <w:rPr>
          <w:rFonts w:ascii="GHEA Grapalat" w:hAnsi="GHEA Grapalat" w:cs="GHEA Grapalat"/>
          <w:color w:val="000000"/>
          <w:sz w:val="24"/>
          <w:szCs w:val="24"/>
        </w:rPr>
        <w:t xml:space="preserve">2025 </w:t>
      </w:r>
      <w:proofErr w:type="spellStart"/>
      <w:r w:rsidR="0069020B">
        <w:rPr>
          <w:rFonts w:ascii="GHEA Grapalat" w:hAnsi="GHEA Grapalat" w:cs="GHEA Grapalat"/>
          <w:color w:val="000000"/>
          <w:sz w:val="24"/>
          <w:szCs w:val="24"/>
        </w:rPr>
        <w:t>թվականի</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հուլիսի</w:t>
      </w:r>
      <w:proofErr w:type="spellEnd"/>
      <w:r w:rsidR="0069020B">
        <w:rPr>
          <w:rFonts w:ascii="GHEA Grapalat" w:hAnsi="GHEA Grapalat" w:cs="GHEA Grapalat"/>
          <w:color w:val="000000"/>
          <w:sz w:val="24"/>
          <w:szCs w:val="24"/>
        </w:rPr>
        <w:t xml:space="preserve"> 22-ին </w:t>
      </w:r>
      <w:proofErr w:type="spellStart"/>
      <w:r w:rsidR="0069020B">
        <w:rPr>
          <w:rFonts w:ascii="GHEA Grapalat" w:hAnsi="GHEA Grapalat" w:cs="GHEA Grapalat"/>
          <w:color w:val="000000"/>
          <w:sz w:val="24"/>
          <w:szCs w:val="24"/>
        </w:rPr>
        <w:t>գնման</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ընթացակարգով</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սահմանված</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ժամկետի</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շրջանակում</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ներկայացվել</w:t>
      </w:r>
      <w:proofErr w:type="spellEnd"/>
      <w:r w:rsidR="0069020B">
        <w:rPr>
          <w:rFonts w:ascii="GHEA Grapalat" w:hAnsi="GHEA Grapalat" w:cs="GHEA Grapalat"/>
          <w:color w:val="000000"/>
          <w:sz w:val="24"/>
          <w:szCs w:val="24"/>
        </w:rPr>
        <w:t xml:space="preserve"> է </w:t>
      </w:r>
      <w:proofErr w:type="spellStart"/>
      <w:r w:rsidR="0069020B">
        <w:rPr>
          <w:rFonts w:ascii="GHEA Grapalat" w:hAnsi="GHEA Grapalat" w:cs="GHEA Grapalat"/>
          <w:color w:val="000000"/>
          <w:sz w:val="24"/>
          <w:szCs w:val="24"/>
        </w:rPr>
        <w:t>գնման</w:t>
      </w:r>
      <w:proofErr w:type="spellEnd"/>
      <w:r w:rsidR="0069020B">
        <w:rPr>
          <w:rFonts w:ascii="GHEA Grapalat" w:hAnsi="GHEA Grapalat" w:cs="GHEA Grapalat"/>
          <w:color w:val="000000"/>
          <w:sz w:val="24"/>
          <w:szCs w:val="24"/>
        </w:rPr>
        <w:t xml:space="preserve"> </w:t>
      </w:r>
      <w:proofErr w:type="spellStart"/>
      <w:r w:rsidR="0069020B">
        <w:rPr>
          <w:rFonts w:ascii="GHEA Grapalat" w:hAnsi="GHEA Grapalat" w:cs="GHEA Grapalat"/>
          <w:color w:val="000000"/>
          <w:sz w:val="24"/>
          <w:szCs w:val="24"/>
        </w:rPr>
        <w:t>հայտ</w:t>
      </w:r>
      <w:proofErr w:type="spellEnd"/>
      <w:r w:rsidR="0069020B">
        <w:rPr>
          <w:rFonts w:ascii="GHEA Grapalat" w:hAnsi="GHEA Grapalat" w:cs="GHEA Grapalat"/>
          <w:color w:val="000000"/>
          <w:sz w:val="24"/>
          <w:szCs w:val="24"/>
        </w:rPr>
        <w:t>:</w:t>
      </w:r>
      <w:proofErr w:type="gramEnd"/>
      <w:r w:rsidR="0069020B">
        <w:rPr>
          <w:rFonts w:ascii="GHEA Grapalat" w:hAnsi="GHEA Grapalat" w:cs="GHEA Grapalat"/>
          <w:color w:val="000000"/>
          <w:sz w:val="24"/>
          <w:szCs w:val="24"/>
        </w:rPr>
        <w:t xml:space="preserve"> </w:t>
      </w:r>
    </w:p>
    <w:p w:rsidR="0069020B" w:rsidRDefault="00BB2BDA" w:rsidP="00E3383E">
      <w:pPr>
        <w:spacing w:line="360" w:lineRule="auto"/>
        <w:ind w:left="720" w:firstLine="720"/>
        <w:jc w:val="both"/>
        <w:rPr>
          <w:rFonts w:ascii="GHEA Grapalat" w:hAnsi="GHEA Grapalat"/>
          <w:sz w:val="24"/>
          <w:szCs w:val="24"/>
        </w:rPr>
      </w:pPr>
      <w:r w:rsidRPr="00E3383E">
        <w:rPr>
          <w:rFonts w:ascii="GHEA Grapalat" w:hAnsi="GHEA Grapalat" w:cs="GHEA Grapalat"/>
          <w:color w:val="000000"/>
          <w:sz w:val="24"/>
          <w:szCs w:val="24"/>
        </w:rPr>
        <w:lastRenderedPageBreak/>
        <w:t xml:space="preserve"> </w:t>
      </w:r>
      <w:proofErr w:type="spellStart"/>
      <w:r w:rsidRPr="00E3383E">
        <w:rPr>
          <w:rFonts w:ascii="GHEA Grapalat" w:hAnsi="GHEA Grapalat" w:cs="GHEA Grapalat"/>
          <w:color w:val="000000"/>
          <w:sz w:val="24"/>
          <w:szCs w:val="24"/>
        </w:rPr>
        <w:t>Հաշվի</w:t>
      </w:r>
      <w:proofErr w:type="spellEnd"/>
      <w:r w:rsidRPr="00E3383E">
        <w:rPr>
          <w:rFonts w:ascii="GHEA Grapalat" w:hAnsi="GHEA Grapalat" w:cs="GHEA Grapalat"/>
          <w:color w:val="000000"/>
          <w:sz w:val="24"/>
          <w:szCs w:val="24"/>
        </w:rPr>
        <w:t xml:space="preserve"> </w:t>
      </w:r>
      <w:proofErr w:type="spellStart"/>
      <w:r w:rsidRPr="00E3383E">
        <w:rPr>
          <w:rFonts w:ascii="GHEA Grapalat" w:hAnsi="GHEA Grapalat" w:cs="GHEA Grapalat"/>
          <w:color w:val="000000"/>
          <w:sz w:val="24"/>
          <w:szCs w:val="24"/>
        </w:rPr>
        <w:t>առնելով</w:t>
      </w:r>
      <w:proofErr w:type="spellEnd"/>
      <w:r w:rsidRPr="00E3383E">
        <w:rPr>
          <w:rFonts w:ascii="GHEA Grapalat" w:hAnsi="GHEA Grapalat"/>
          <w:sz w:val="24"/>
          <w:szCs w:val="24"/>
        </w:rPr>
        <w:t xml:space="preserve">, </w:t>
      </w:r>
      <w:proofErr w:type="spellStart"/>
      <w:r w:rsidRPr="00E3383E">
        <w:rPr>
          <w:rFonts w:ascii="GHEA Grapalat" w:hAnsi="GHEA Grapalat"/>
          <w:sz w:val="24"/>
          <w:szCs w:val="24"/>
        </w:rPr>
        <w:t>որ</w:t>
      </w:r>
      <w:proofErr w:type="spellEnd"/>
      <w:r w:rsidRPr="00E3383E">
        <w:rPr>
          <w:rFonts w:ascii="GHEA Grapalat" w:hAnsi="GHEA Grapalat"/>
          <w:sz w:val="24"/>
          <w:szCs w:val="24"/>
        </w:rPr>
        <w:t xml:space="preserve"> </w:t>
      </w:r>
      <w:proofErr w:type="spellStart"/>
      <w:r w:rsidR="0069020B" w:rsidRPr="00E3383E">
        <w:rPr>
          <w:rFonts w:ascii="GHEA Grapalat" w:hAnsi="GHEA Grapalat"/>
          <w:sz w:val="24"/>
          <w:szCs w:val="24"/>
        </w:rPr>
        <w:t>Օբյեկտի</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մնացորդային</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ծավալները</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ներառում</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են</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հիմնականում</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վերանորոգման</w:t>
      </w:r>
      <w:proofErr w:type="spellEnd"/>
      <w:r w:rsidR="0069020B" w:rsidRPr="00E3383E">
        <w:rPr>
          <w:rFonts w:ascii="GHEA Grapalat" w:hAnsi="GHEA Grapalat"/>
          <w:sz w:val="24"/>
          <w:szCs w:val="24"/>
        </w:rPr>
        <w:t xml:space="preserve"> </w:t>
      </w:r>
      <w:proofErr w:type="spellStart"/>
      <w:r w:rsidR="0069020B" w:rsidRPr="00E3383E">
        <w:rPr>
          <w:rFonts w:ascii="GHEA Grapalat" w:hAnsi="GHEA Grapalat"/>
          <w:sz w:val="24"/>
          <w:szCs w:val="24"/>
        </w:rPr>
        <w:t>աշխատանքներ</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նպատակահարմար</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էր</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գնման</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հրավերով</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սահմանել</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որակավորման</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հնարավորինս</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մեղմ</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չափորոշիչներ</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սակայն</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սխալմամբ</w:t>
      </w:r>
      <w:proofErr w:type="spellEnd"/>
      <w:r w:rsidR="0069020B">
        <w:rPr>
          <w:rFonts w:ascii="GHEA Grapalat" w:hAnsi="GHEA Grapalat"/>
          <w:sz w:val="24"/>
          <w:szCs w:val="24"/>
        </w:rPr>
        <w:t xml:space="preserve"> </w:t>
      </w:r>
      <w:proofErr w:type="spellStart"/>
      <w:r w:rsidR="00F53B16">
        <w:rPr>
          <w:rFonts w:ascii="GHEA Grapalat" w:hAnsi="GHEA Grapalat"/>
          <w:sz w:val="24"/>
          <w:szCs w:val="24"/>
        </w:rPr>
        <w:t>գնման</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գործընթացի</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շրջանակում</w:t>
      </w:r>
      <w:proofErr w:type="spellEnd"/>
      <w:r w:rsidR="00F53B16">
        <w:rPr>
          <w:rFonts w:ascii="GHEA Grapalat" w:hAnsi="GHEA Grapalat"/>
          <w:sz w:val="24"/>
          <w:szCs w:val="24"/>
        </w:rPr>
        <w:t xml:space="preserve"> </w:t>
      </w:r>
      <w:proofErr w:type="spellStart"/>
      <w:r w:rsidR="0069020B">
        <w:rPr>
          <w:rFonts w:ascii="GHEA Grapalat" w:hAnsi="GHEA Grapalat"/>
          <w:sz w:val="24"/>
          <w:szCs w:val="24"/>
        </w:rPr>
        <w:t>սահմանվել</w:t>
      </w:r>
      <w:proofErr w:type="spellEnd"/>
      <w:r w:rsidR="0069020B">
        <w:rPr>
          <w:rFonts w:ascii="GHEA Grapalat" w:hAnsi="GHEA Grapalat"/>
          <w:sz w:val="24"/>
          <w:szCs w:val="24"/>
        </w:rPr>
        <w:t xml:space="preserve"> </w:t>
      </w:r>
      <w:proofErr w:type="spellStart"/>
      <w:r w:rsidR="0069020B">
        <w:rPr>
          <w:rFonts w:ascii="GHEA Grapalat" w:hAnsi="GHEA Grapalat"/>
          <w:sz w:val="24"/>
          <w:szCs w:val="24"/>
        </w:rPr>
        <w:t>էր</w:t>
      </w:r>
      <w:proofErr w:type="spellEnd"/>
      <w:r w:rsidR="0069020B">
        <w:rPr>
          <w:rFonts w:ascii="GHEA Grapalat" w:hAnsi="GHEA Grapalat"/>
          <w:sz w:val="24"/>
          <w:szCs w:val="24"/>
        </w:rPr>
        <w:t xml:space="preserve"> </w:t>
      </w:r>
      <w:proofErr w:type="spellStart"/>
      <w:r w:rsidR="00F53B16">
        <w:rPr>
          <w:rFonts w:ascii="GHEA Grapalat" w:hAnsi="GHEA Grapalat"/>
          <w:sz w:val="24"/>
          <w:szCs w:val="24"/>
        </w:rPr>
        <w:t>ավելի</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խիստ</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պայմաններ</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որ</w:t>
      </w:r>
      <w:r w:rsidR="00B52FEA">
        <w:rPr>
          <w:rFonts w:ascii="GHEA Grapalat" w:hAnsi="GHEA Grapalat"/>
          <w:sz w:val="24"/>
          <w:szCs w:val="24"/>
        </w:rPr>
        <w:t>ը</w:t>
      </w:r>
      <w:proofErr w:type="spellEnd"/>
      <w:r w:rsidR="00B52FEA">
        <w:rPr>
          <w:rFonts w:ascii="GHEA Grapalat" w:hAnsi="GHEA Grapalat"/>
          <w:sz w:val="24"/>
          <w:szCs w:val="24"/>
        </w:rPr>
        <w:t xml:space="preserve"> </w:t>
      </w:r>
      <w:proofErr w:type="spellStart"/>
      <w:r w:rsidR="00B52FEA">
        <w:rPr>
          <w:rFonts w:ascii="GHEA Grapalat" w:hAnsi="GHEA Grapalat"/>
          <w:sz w:val="24"/>
          <w:szCs w:val="24"/>
        </w:rPr>
        <w:t>սահմանափակել</w:t>
      </w:r>
      <w:proofErr w:type="spellEnd"/>
      <w:r w:rsidR="00B52FEA">
        <w:rPr>
          <w:rFonts w:ascii="GHEA Grapalat" w:hAnsi="GHEA Grapalat"/>
          <w:sz w:val="24"/>
          <w:szCs w:val="24"/>
        </w:rPr>
        <w:t xml:space="preserve"> </w:t>
      </w:r>
      <w:proofErr w:type="spellStart"/>
      <w:r w:rsidR="00B52FEA">
        <w:rPr>
          <w:rFonts w:ascii="GHEA Grapalat" w:hAnsi="GHEA Grapalat"/>
          <w:sz w:val="24"/>
          <w:szCs w:val="24"/>
        </w:rPr>
        <w:t>էր</w:t>
      </w:r>
      <w:proofErr w:type="spellEnd"/>
      <w:r w:rsidR="00B52FEA">
        <w:rPr>
          <w:rFonts w:ascii="GHEA Grapalat" w:hAnsi="GHEA Grapalat"/>
          <w:sz w:val="24"/>
          <w:szCs w:val="24"/>
        </w:rPr>
        <w:t xml:space="preserve"> </w:t>
      </w:r>
      <w:proofErr w:type="spellStart"/>
      <w:r w:rsidR="00B52FEA">
        <w:rPr>
          <w:rFonts w:ascii="GHEA Grapalat" w:hAnsi="GHEA Grapalat"/>
          <w:sz w:val="24"/>
          <w:szCs w:val="24"/>
        </w:rPr>
        <w:t>պոտենցիալ</w:t>
      </w:r>
      <w:proofErr w:type="spellEnd"/>
      <w:r w:rsidR="00B52FEA">
        <w:rPr>
          <w:rFonts w:ascii="GHEA Grapalat" w:hAnsi="GHEA Grapalat"/>
          <w:sz w:val="24"/>
          <w:szCs w:val="24"/>
        </w:rPr>
        <w:t xml:space="preserve"> </w:t>
      </w:r>
      <w:proofErr w:type="spellStart"/>
      <w:r w:rsidR="00B52FEA">
        <w:rPr>
          <w:rFonts w:ascii="GHEA Grapalat" w:hAnsi="GHEA Grapalat"/>
          <w:sz w:val="24"/>
          <w:szCs w:val="24"/>
        </w:rPr>
        <w:t>մասնակիցների</w:t>
      </w:r>
      <w:proofErr w:type="spellEnd"/>
      <w:r w:rsidR="00B52FEA">
        <w:rPr>
          <w:rFonts w:ascii="GHEA Grapalat" w:hAnsi="GHEA Grapalat"/>
          <w:sz w:val="24"/>
          <w:szCs w:val="24"/>
        </w:rPr>
        <w:t xml:space="preserve"> </w:t>
      </w:r>
      <w:proofErr w:type="spellStart"/>
      <w:r w:rsidR="00B52FEA">
        <w:rPr>
          <w:rFonts w:ascii="GHEA Grapalat" w:hAnsi="GHEA Grapalat"/>
          <w:sz w:val="24"/>
          <w:szCs w:val="24"/>
        </w:rPr>
        <w:t>շրջանակը</w:t>
      </w:r>
      <w:proofErr w:type="spellEnd"/>
      <w:r w:rsidR="00F53B16">
        <w:rPr>
          <w:rFonts w:ascii="GHEA Grapalat" w:hAnsi="GHEA Grapalat"/>
          <w:sz w:val="24"/>
          <w:szCs w:val="24"/>
        </w:rPr>
        <w:t>:</w:t>
      </w:r>
      <w:r w:rsidR="0069020B">
        <w:rPr>
          <w:rFonts w:ascii="GHEA Grapalat" w:hAnsi="GHEA Grapalat"/>
          <w:sz w:val="24"/>
          <w:szCs w:val="24"/>
        </w:rPr>
        <w:t xml:space="preserve"> </w:t>
      </w:r>
    </w:p>
    <w:p w:rsidR="00334C69" w:rsidRPr="00E3383E" w:rsidRDefault="00B52FEA" w:rsidP="00E3383E">
      <w:pPr>
        <w:spacing w:line="360" w:lineRule="auto"/>
        <w:ind w:left="720" w:firstLine="720"/>
        <w:jc w:val="both"/>
        <w:rPr>
          <w:rFonts w:ascii="GHEA Grapalat" w:hAnsi="GHEA Grapalat"/>
          <w:sz w:val="24"/>
          <w:szCs w:val="24"/>
          <w:lang w:val="hy-AM"/>
        </w:rPr>
      </w:pPr>
      <w:proofErr w:type="spellStart"/>
      <w:proofErr w:type="gramStart"/>
      <w:r>
        <w:rPr>
          <w:rFonts w:ascii="GHEA Grapalat" w:hAnsi="GHEA Grapalat"/>
          <w:sz w:val="24"/>
          <w:szCs w:val="24"/>
        </w:rPr>
        <w:t>Պ</w:t>
      </w:r>
      <w:bookmarkStart w:id="0" w:name="_GoBack"/>
      <w:bookmarkEnd w:id="0"/>
      <w:r>
        <w:rPr>
          <w:rFonts w:ascii="GHEA Grapalat" w:hAnsi="GHEA Grapalat"/>
          <w:sz w:val="24"/>
          <w:szCs w:val="24"/>
        </w:rPr>
        <w:t>ոտենցիալ</w:t>
      </w:r>
      <w:proofErr w:type="spellEnd"/>
      <w:r>
        <w:rPr>
          <w:rFonts w:ascii="GHEA Grapalat" w:hAnsi="GHEA Grapalat"/>
          <w:sz w:val="24"/>
          <w:szCs w:val="24"/>
        </w:rPr>
        <w:t xml:space="preserve"> </w:t>
      </w:r>
      <w:proofErr w:type="spellStart"/>
      <w:r>
        <w:rPr>
          <w:rFonts w:ascii="GHEA Grapalat" w:hAnsi="GHEA Grapalat"/>
          <w:sz w:val="24"/>
          <w:szCs w:val="24"/>
        </w:rPr>
        <w:t>մասնակիցների</w:t>
      </w:r>
      <w:proofErr w:type="spellEnd"/>
      <w:r>
        <w:rPr>
          <w:rFonts w:ascii="GHEA Grapalat" w:hAnsi="GHEA Grapalat"/>
          <w:sz w:val="24"/>
          <w:szCs w:val="24"/>
        </w:rPr>
        <w:t xml:space="preserve"> </w:t>
      </w:r>
      <w:proofErr w:type="spellStart"/>
      <w:r>
        <w:rPr>
          <w:rFonts w:ascii="GHEA Grapalat" w:hAnsi="GHEA Grapalat"/>
          <w:sz w:val="24"/>
          <w:szCs w:val="24"/>
        </w:rPr>
        <w:t>շրջանակի</w:t>
      </w:r>
      <w:proofErr w:type="spellEnd"/>
      <w:r>
        <w:rPr>
          <w:rFonts w:ascii="GHEA Grapalat" w:hAnsi="GHEA Grapalat"/>
          <w:sz w:val="24"/>
          <w:szCs w:val="24"/>
        </w:rPr>
        <w:t xml:space="preserve"> </w:t>
      </w:r>
      <w:proofErr w:type="spellStart"/>
      <w:r>
        <w:rPr>
          <w:rFonts w:ascii="GHEA Grapalat" w:hAnsi="GHEA Grapalat"/>
          <w:sz w:val="24"/>
          <w:szCs w:val="24"/>
        </w:rPr>
        <w:t>ընդլայնման</w:t>
      </w:r>
      <w:proofErr w:type="spellEnd"/>
      <w:r>
        <w:rPr>
          <w:rFonts w:ascii="GHEA Grapalat" w:hAnsi="GHEA Grapalat"/>
          <w:sz w:val="24"/>
          <w:szCs w:val="24"/>
        </w:rPr>
        <w:t xml:space="preserve"> </w:t>
      </w:r>
      <w:proofErr w:type="spellStart"/>
      <w:r>
        <w:rPr>
          <w:rFonts w:ascii="GHEA Grapalat" w:hAnsi="GHEA Grapalat"/>
          <w:sz w:val="24"/>
          <w:szCs w:val="24"/>
        </w:rPr>
        <w:t>նպատակով</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հ</w:t>
      </w:r>
      <w:r w:rsidR="00F53B16">
        <w:rPr>
          <w:rFonts w:ascii="GHEA Grapalat" w:hAnsi="GHEA Grapalat"/>
          <w:sz w:val="24"/>
          <w:szCs w:val="24"/>
        </w:rPr>
        <w:t>աշվի</w:t>
      </w:r>
      <w:proofErr w:type="spellEnd"/>
      <w:r w:rsidR="00F53B16">
        <w:rPr>
          <w:rFonts w:ascii="GHEA Grapalat" w:hAnsi="GHEA Grapalat"/>
          <w:sz w:val="24"/>
          <w:szCs w:val="24"/>
        </w:rPr>
        <w:t xml:space="preserve"> </w:t>
      </w:r>
      <w:proofErr w:type="spellStart"/>
      <w:r w:rsidR="00F53B16">
        <w:rPr>
          <w:rFonts w:ascii="GHEA Grapalat" w:hAnsi="GHEA Grapalat"/>
          <w:sz w:val="24"/>
          <w:szCs w:val="24"/>
        </w:rPr>
        <w:t>առնելով</w:t>
      </w:r>
      <w:proofErr w:type="spellEnd"/>
      <w:r w:rsidR="00F53B16">
        <w:rPr>
          <w:rFonts w:ascii="GHEA Grapalat" w:hAnsi="GHEA Grapalat"/>
          <w:sz w:val="24"/>
          <w:szCs w:val="24"/>
        </w:rPr>
        <w:t xml:space="preserve"> </w:t>
      </w:r>
      <w:proofErr w:type="spellStart"/>
      <w:r>
        <w:rPr>
          <w:rFonts w:ascii="GHEA Grapalat" w:hAnsi="GHEA Grapalat"/>
          <w:sz w:val="24"/>
          <w:szCs w:val="24"/>
        </w:rPr>
        <w:t>այ</w:t>
      </w:r>
      <w:proofErr w:type="spellEnd"/>
      <w:r w:rsidR="00BB2BDA" w:rsidRPr="00E3383E">
        <w:rPr>
          <w:rFonts w:ascii="GHEA Grapalat" w:hAnsi="GHEA Grapalat"/>
          <w:color w:val="000000"/>
          <w:sz w:val="24"/>
          <w:szCs w:val="24"/>
          <w:lang w:val="hy-AM"/>
        </w:rPr>
        <w:t xml:space="preserve">ն հանգամանքը, որ </w:t>
      </w:r>
      <w:proofErr w:type="spellStart"/>
      <w:r w:rsidR="00BB2BDA" w:rsidRPr="00E3383E">
        <w:rPr>
          <w:rFonts w:ascii="GHEA Grapalat" w:hAnsi="GHEA Grapalat"/>
          <w:color w:val="000000"/>
          <w:sz w:val="24"/>
          <w:szCs w:val="24"/>
        </w:rPr>
        <w:t>Օբյեկտը</w:t>
      </w:r>
      <w:proofErr w:type="spellEnd"/>
      <w:r w:rsidR="00BB2BDA" w:rsidRPr="00E3383E">
        <w:rPr>
          <w:rFonts w:ascii="GHEA Grapalat" w:hAnsi="GHEA Grapalat"/>
          <w:color w:val="000000"/>
          <w:sz w:val="24"/>
          <w:szCs w:val="24"/>
        </w:rPr>
        <w:t xml:space="preserve"> </w:t>
      </w:r>
      <w:proofErr w:type="spellStart"/>
      <w:r w:rsidR="00BB2BDA" w:rsidRPr="00E3383E">
        <w:rPr>
          <w:rFonts w:ascii="GHEA Grapalat" w:hAnsi="GHEA Grapalat"/>
          <w:color w:val="000000"/>
          <w:sz w:val="24"/>
          <w:szCs w:val="24"/>
        </w:rPr>
        <w:t>պետք</w:t>
      </w:r>
      <w:proofErr w:type="spellEnd"/>
      <w:r w:rsidR="00BB2BDA" w:rsidRPr="00E3383E">
        <w:rPr>
          <w:rFonts w:ascii="GHEA Grapalat" w:hAnsi="GHEA Grapalat"/>
          <w:color w:val="000000"/>
          <w:sz w:val="24"/>
          <w:szCs w:val="24"/>
        </w:rPr>
        <w:t xml:space="preserve"> է </w:t>
      </w:r>
      <w:proofErr w:type="spellStart"/>
      <w:r w:rsidR="00BB2BDA" w:rsidRPr="00E3383E">
        <w:rPr>
          <w:rFonts w:ascii="GHEA Grapalat" w:hAnsi="GHEA Grapalat"/>
          <w:color w:val="000000"/>
          <w:sz w:val="24"/>
          <w:szCs w:val="24"/>
        </w:rPr>
        <w:t>շահագործման</w:t>
      </w:r>
      <w:proofErr w:type="spellEnd"/>
      <w:r w:rsidR="00BB2BDA" w:rsidRPr="00E3383E">
        <w:rPr>
          <w:rFonts w:ascii="GHEA Grapalat" w:hAnsi="GHEA Grapalat"/>
          <w:color w:val="000000"/>
          <w:sz w:val="24"/>
          <w:szCs w:val="24"/>
        </w:rPr>
        <w:t xml:space="preserve"> </w:t>
      </w:r>
      <w:proofErr w:type="spellStart"/>
      <w:r w:rsidR="00BB2BDA" w:rsidRPr="00E3383E">
        <w:rPr>
          <w:rFonts w:ascii="GHEA Grapalat" w:hAnsi="GHEA Grapalat"/>
          <w:color w:val="000000"/>
          <w:sz w:val="24"/>
          <w:szCs w:val="24"/>
        </w:rPr>
        <w:t>հանձնվի</w:t>
      </w:r>
      <w:proofErr w:type="spellEnd"/>
      <w:r w:rsidR="00BB2BDA" w:rsidRPr="00E3383E">
        <w:rPr>
          <w:rFonts w:ascii="GHEA Grapalat" w:hAnsi="GHEA Grapalat"/>
          <w:color w:val="000000"/>
          <w:sz w:val="24"/>
          <w:szCs w:val="24"/>
        </w:rPr>
        <w:t xml:space="preserve"> 2025 </w:t>
      </w:r>
      <w:proofErr w:type="spellStart"/>
      <w:r w:rsidR="00BB2BDA" w:rsidRPr="00E3383E">
        <w:rPr>
          <w:rFonts w:ascii="GHEA Grapalat" w:hAnsi="GHEA Grapalat"/>
          <w:color w:val="000000"/>
          <w:sz w:val="24"/>
          <w:szCs w:val="24"/>
        </w:rPr>
        <w:t>թվականի</w:t>
      </w:r>
      <w:proofErr w:type="spellEnd"/>
      <w:r w:rsidR="00BB2BDA" w:rsidRPr="00E3383E">
        <w:rPr>
          <w:rFonts w:ascii="GHEA Grapalat" w:hAnsi="GHEA Grapalat"/>
          <w:color w:val="000000"/>
          <w:sz w:val="24"/>
          <w:szCs w:val="24"/>
        </w:rPr>
        <w:t xml:space="preserve"> </w:t>
      </w:r>
      <w:proofErr w:type="spellStart"/>
      <w:r w:rsidR="00BB2BDA" w:rsidRPr="00E3383E">
        <w:rPr>
          <w:rFonts w:ascii="GHEA Grapalat" w:hAnsi="GHEA Grapalat"/>
          <w:color w:val="000000"/>
          <w:sz w:val="24"/>
          <w:szCs w:val="24"/>
        </w:rPr>
        <w:t>սեպտեմբերին</w:t>
      </w:r>
      <w:proofErr w:type="spellEnd"/>
      <w:r w:rsidR="00BB2BDA" w:rsidRPr="00E3383E">
        <w:rPr>
          <w:rFonts w:ascii="GHEA Grapalat" w:hAnsi="GHEA Grapalat"/>
          <w:color w:val="000000"/>
          <w:sz w:val="24"/>
          <w:szCs w:val="24"/>
        </w:rPr>
        <w:t xml:space="preserve"> </w:t>
      </w:r>
      <w:r w:rsidR="00500EFD" w:rsidRPr="00E3383E">
        <w:rPr>
          <w:rFonts w:ascii="GHEA Grapalat" w:hAnsi="GHEA Grapalat"/>
          <w:color w:val="000000"/>
          <w:sz w:val="24"/>
          <w:szCs w:val="24"/>
        </w:rPr>
        <w:t xml:space="preserve">և </w:t>
      </w:r>
      <w:proofErr w:type="spellStart"/>
      <w:r w:rsidR="00500EFD" w:rsidRPr="00E3383E">
        <w:rPr>
          <w:rFonts w:ascii="GHEA Grapalat" w:hAnsi="GHEA Grapalat"/>
          <w:color w:val="000000"/>
          <w:sz w:val="24"/>
          <w:szCs w:val="24"/>
        </w:rPr>
        <w:t>որ</w:t>
      </w:r>
      <w:proofErr w:type="spellEnd"/>
      <w:r w:rsidR="00334C69" w:rsidRPr="00E3383E">
        <w:rPr>
          <w:rFonts w:ascii="GHEA Grapalat" w:hAnsi="GHEA Grapalat" w:cs="GHEA Grapalat"/>
          <w:color w:val="000000"/>
          <w:sz w:val="24"/>
          <w:szCs w:val="24"/>
          <w:lang w:val="hy-AM"/>
        </w:rPr>
        <w:t xml:space="preserve"> ստեղծված իրավիճակում առաջնային է համարվում պետական կապիտալ շինարարական ծրագրերի հնարավորինս արագ ավարտելուն ուղղված գործուն քայլեր ձեռնարկելը,</w:t>
      </w:r>
      <w:r w:rsidR="001C2FD5" w:rsidRPr="00E3383E">
        <w:rPr>
          <w:rFonts w:ascii="GHEA Grapalat" w:hAnsi="GHEA Grapalat" w:cs="GHEA Grapalat"/>
          <w:color w:val="000000"/>
          <w:sz w:val="24"/>
          <w:szCs w:val="24"/>
        </w:rPr>
        <w:t xml:space="preserve"> </w:t>
      </w:r>
      <w:r w:rsidR="00500EFD" w:rsidRPr="00E3383E">
        <w:rPr>
          <w:rFonts w:ascii="GHEA Grapalat" w:hAnsi="GHEA Grapalat"/>
          <w:color w:val="000000"/>
          <w:sz w:val="24"/>
          <w:szCs w:val="24"/>
          <w:lang w:val="hy-AM"/>
        </w:rPr>
        <w:t>անհրաժեշտություն է առաջացել կազմակերպված որակավորման չափորոշիչների կիրառմամբ գնման ընթացակարգի պայմաններն ուժը կորցրած ճանաչել և կազմակերպել նոր գնման ընթացակարգ</w:t>
      </w:r>
      <w:r w:rsidR="00064850" w:rsidRPr="00E3383E">
        <w:rPr>
          <w:rFonts w:ascii="GHEA Grapalat" w:hAnsi="GHEA Grapalat"/>
          <w:color w:val="000000"/>
          <w:sz w:val="24"/>
          <w:szCs w:val="24"/>
        </w:rPr>
        <w:t xml:space="preserve">, </w:t>
      </w:r>
      <w:proofErr w:type="spellStart"/>
      <w:r w:rsidR="00064850" w:rsidRPr="00E3383E">
        <w:rPr>
          <w:rFonts w:ascii="GHEA Grapalat" w:hAnsi="GHEA Grapalat"/>
          <w:color w:val="000000"/>
          <w:sz w:val="24"/>
          <w:szCs w:val="24"/>
        </w:rPr>
        <w:t>մեղմացնելով</w:t>
      </w:r>
      <w:proofErr w:type="spellEnd"/>
      <w:r w:rsidR="00064850" w:rsidRPr="00E3383E">
        <w:rPr>
          <w:rFonts w:ascii="GHEA Grapalat" w:hAnsi="GHEA Grapalat"/>
          <w:color w:val="000000"/>
          <w:sz w:val="24"/>
          <w:szCs w:val="24"/>
        </w:rPr>
        <w:t xml:space="preserve"> </w:t>
      </w:r>
      <w:proofErr w:type="spellStart"/>
      <w:r w:rsidR="00064850" w:rsidRPr="00E3383E">
        <w:rPr>
          <w:rFonts w:ascii="GHEA Grapalat" w:hAnsi="GHEA Grapalat"/>
          <w:color w:val="000000"/>
          <w:sz w:val="24"/>
          <w:szCs w:val="24"/>
        </w:rPr>
        <w:t>որակավորման</w:t>
      </w:r>
      <w:proofErr w:type="spellEnd"/>
      <w:r w:rsidR="00064850" w:rsidRPr="00E3383E">
        <w:rPr>
          <w:rFonts w:ascii="GHEA Grapalat" w:hAnsi="GHEA Grapalat"/>
          <w:color w:val="000000"/>
          <w:sz w:val="24"/>
          <w:szCs w:val="24"/>
        </w:rPr>
        <w:t xml:space="preserve"> </w:t>
      </w:r>
      <w:proofErr w:type="spellStart"/>
      <w:r w:rsidR="00064850" w:rsidRPr="00E3383E">
        <w:rPr>
          <w:rFonts w:ascii="GHEA Grapalat" w:hAnsi="GHEA Grapalat"/>
          <w:color w:val="000000"/>
          <w:sz w:val="24"/>
          <w:szCs w:val="24"/>
        </w:rPr>
        <w:t>չափ</w:t>
      </w:r>
      <w:r w:rsidR="0069020B">
        <w:rPr>
          <w:rFonts w:ascii="GHEA Grapalat" w:hAnsi="GHEA Grapalat"/>
          <w:color w:val="000000"/>
          <w:sz w:val="24"/>
          <w:szCs w:val="24"/>
        </w:rPr>
        <w:t>որոշիչն</w:t>
      </w:r>
      <w:r w:rsidR="00064850" w:rsidRPr="00E3383E">
        <w:rPr>
          <w:rFonts w:ascii="GHEA Grapalat" w:hAnsi="GHEA Grapalat"/>
          <w:color w:val="000000"/>
          <w:sz w:val="24"/>
          <w:szCs w:val="24"/>
        </w:rPr>
        <w:t>երը</w:t>
      </w:r>
      <w:proofErr w:type="spellEnd"/>
      <w:r w:rsidR="00064850" w:rsidRPr="00E3383E">
        <w:rPr>
          <w:rFonts w:ascii="GHEA Grapalat" w:hAnsi="GHEA Grapalat"/>
          <w:color w:val="000000"/>
          <w:sz w:val="24"/>
          <w:szCs w:val="24"/>
        </w:rPr>
        <w:t xml:space="preserve">, </w:t>
      </w:r>
      <w:proofErr w:type="spellStart"/>
      <w:r w:rsidR="00064850" w:rsidRPr="00E3383E">
        <w:rPr>
          <w:rFonts w:ascii="GHEA Grapalat" w:hAnsi="GHEA Grapalat"/>
          <w:color w:val="000000"/>
          <w:sz w:val="24"/>
          <w:szCs w:val="24"/>
        </w:rPr>
        <w:t>մասնավորապես</w:t>
      </w:r>
      <w:proofErr w:type="spellEnd"/>
      <w:r w:rsidR="00064850" w:rsidRPr="00E3383E">
        <w:rPr>
          <w:rFonts w:ascii="GHEA Grapalat" w:hAnsi="GHEA Grapalat"/>
          <w:color w:val="000000"/>
          <w:sz w:val="24"/>
          <w:szCs w:val="24"/>
        </w:rPr>
        <w:t xml:space="preserve">՝ </w:t>
      </w:r>
      <w:proofErr w:type="spellStart"/>
      <w:r w:rsidR="00064850" w:rsidRPr="00E3383E">
        <w:rPr>
          <w:rFonts w:ascii="GHEA Grapalat" w:hAnsi="GHEA Grapalat"/>
          <w:color w:val="000000"/>
          <w:sz w:val="24"/>
          <w:szCs w:val="24"/>
        </w:rPr>
        <w:t>որպես</w:t>
      </w:r>
      <w:proofErr w:type="spellEnd"/>
      <w:r w:rsidR="00064850" w:rsidRPr="00E3383E">
        <w:rPr>
          <w:rFonts w:ascii="GHEA Grapalat" w:hAnsi="GHEA Grapalat"/>
          <w:color w:val="000000"/>
          <w:sz w:val="24"/>
          <w:szCs w:val="24"/>
        </w:rPr>
        <w:t xml:space="preserve"> </w:t>
      </w:r>
      <w:r w:rsidR="004F0F5F" w:rsidRPr="00E3383E">
        <w:rPr>
          <w:rFonts w:ascii="GHEA Grapalat" w:hAnsi="GHEA Grapalat"/>
          <w:sz w:val="24"/>
          <w:szCs w:val="24"/>
          <w:lang w:val="hy-AM"/>
        </w:rPr>
        <w:t xml:space="preserve">օբյեկտների </w:t>
      </w:r>
      <w:r w:rsidR="004F0F5F" w:rsidRPr="00E3383E">
        <w:rPr>
          <w:rFonts w:ascii="GHEA Grapalat" w:hAnsi="GHEA Grapalat"/>
          <w:b/>
          <w:sz w:val="24"/>
          <w:szCs w:val="24"/>
          <w:lang w:val="hy-AM"/>
        </w:rPr>
        <w:t xml:space="preserve">կառուցման </w:t>
      </w:r>
      <w:r w:rsidR="004F0F5F" w:rsidRPr="00E3383E">
        <w:rPr>
          <w:rFonts w:ascii="GHEA Grapalat" w:hAnsi="GHEA Grapalat"/>
          <w:sz w:val="24"/>
          <w:szCs w:val="24"/>
          <w:lang w:val="hy-AM"/>
        </w:rPr>
        <w:t>աշխատանքերի պատշաճ ձևով իրականացրած համանման (նմանատիպ) պայմանագ</w:t>
      </w:r>
      <w:proofErr w:type="spellStart"/>
      <w:r w:rsidR="004F0F5F" w:rsidRPr="00E3383E">
        <w:rPr>
          <w:rFonts w:ascii="GHEA Grapalat" w:hAnsi="GHEA Grapalat"/>
          <w:sz w:val="24"/>
          <w:szCs w:val="24"/>
        </w:rPr>
        <w:t>իր</w:t>
      </w:r>
      <w:proofErr w:type="spellEnd"/>
      <w:r w:rsidR="004F0F5F" w:rsidRPr="00E3383E">
        <w:rPr>
          <w:rFonts w:ascii="GHEA Grapalat" w:hAnsi="GHEA Grapalat"/>
          <w:color w:val="FF0000"/>
          <w:sz w:val="24"/>
          <w:szCs w:val="24"/>
        </w:rPr>
        <w:t xml:space="preserve">, </w:t>
      </w:r>
      <w:r w:rsidR="00064850" w:rsidRPr="00E3383E">
        <w:rPr>
          <w:rFonts w:ascii="GHEA Grapalat" w:hAnsi="GHEA Grapalat"/>
          <w:color w:val="FF0000"/>
          <w:sz w:val="24"/>
          <w:szCs w:val="24"/>
        </w:rPr>
        <w:t xml:space="preserve"> </w:t>
      </w:r>
      <w:proofErr w:type="spellStart"/>
      <w:r w:rsidR="00064850" w:rsidRPr="00E3383E">
        <w:rPr>
          <w:rFonts w:ascii="GHEA Grapalat" w:hAnsi="GHEA Grapalat"/>
          <w:sz w:val="24"/>
          <w:szCs w:val="24"/>
        </w:rPr>
        <w:t>նախատեսել</w:t>
      </w:r>
      <w:proofErr w:type="spellEnd"/>
      <w:r w:rsidR="00064850" w:rsidRPr="00E3383E">
        <w:rPr>
          <w:rFonts w:ascii="GHEA Grapalat" w:hAnsi="GHEA Grapalat"/>
          <w:sz w:val="24"/>
          <w:szCs w:val="24"/>
        </w:rPr>
        <w:t xml:space="preserve"> </w:t>
      </w:r>
      <w:proofErr w:type="spellStart"/>
      <w:r w:rsidR="00064850" w:rsidRPr="00E3383E">
        <w:rPr>
          <w:rFonts w:ascii="GHEA Grapalat" w:hAnsi="GHEA Grapalat"/>
          <w:sz w:val="24"/>
          <w:szCs w:val="24"/>
        </w:rPr>
        <w:t>նաև</w:t>
      </w:r>
      <w:proofErr w:type="spellEnd"/>
      <w:r w:rsidR="00064850" w:rsidRPr="00E3383E">
        <w:rPr>
          <w:rFonts w:ascii="GHEA Grapalat" w:hAnsi="GHEA Grapalat"/>
          <w:sz w:val="24"/>
          <w:szCs w:val="24"/>
        </w:rPr>
        <w:t xml:space="preserve"> </w:t>
      </w:r>
      <w:r w:rsidR="004F0F5F" w:rsidRPr="00E3383E">
        <w:rPr>
          <w:rFonts w:ascii="GHEA Grapalat" w:hAnsi="GHEA Grapalat"/>
          <w:sz w:val="24"/>
          <w:szCs w:val="24"/>
          <w:lang w:val="hy-AM"/>
        </w:rPr>
        <w:t>օբյեկտների</w:t>
      </w:r>
      <w:r w:rsidR="004F0F5F" w:rsidRPr="00E3383E">
        <w:rPr>
          <w:rFonts w:ascii="GHEA Grapalat" w:hAnsi="GHEA Grapalat"/>
          <w:sz w:val="24"/>
          <w:szCs w:val="24"/>
        </w:rPr>
        <w:t xml:space="preserve"> </w:t>
      </w:r>
      <w:proofErr w:type="spellStart"/>
      <w:r w:rsidR="00064850" w:rsidRPr="00E3383E">
        <w:rPr>
          <w:rFonts w:ascii="GHEA Grapalat" w:hAnsi="GHEA Grapalat"/>
          <w:b/>
          <w:sz w:val="24"/>
          <w:szCs w:val="24"/>
        </w:rPr>
        <w:t>վերակառուցման</w:t>
      </w:r>
      <w:proofErr w:type="spellEnd"/>
      <w:r w:rsidR="00064850" w:rsidRPr="00E3383E">
        <w:rPr>
          <w:rFonts w:ascii="GHEA Grapalat" w:hAnsi="GHEA Grapalat"/>
          <w:b/>
          <w:sz w:val="24"/>
          <w:szCs w:val="24"/>
        </w:rPr>
        <w:t xml:space="preserve"> և </w:t>
      </w:r>
      <w:proofErr w:type="spellStart"/>
      <w:r w:rsidR="00064850" w:rsidRPr="00E3383E">
        <w:rPr>
          <w:rFonts w:ascii="GHEA Grapalat" w:hAnsi="GHEA Grapalat"/>
          <w:b/>
          <w:sz w:val="24"/>
          <w:szCs w:val="24"/>
        </w:rPr>
        <w:t>վերանորոգման</w:t>
      </w:r>
      <w:proofErr w:type="spellEnd"/>
      <w:r w:rsidR="004F0F5F" w:rsidRPr="00E3383E">
        <w:rPr>
          <w:rFonts w:ascii="GHEA Grapalat" w:hAnsi="GHEA Grapalat"/>
          <w:sz w:val="24"/>
          <w:szCs w:val="24"/>
        </w:rPr>
        <w:t xml:space="preserve"> </w:t>
      </w:r>
      <w:r w:rsidR="004F0F5F" w:rsidRPr="00E3383E">
        <w:rPr>
          <w:rFonts w:ascii="GHEA Grapalat" w:hAnsi="GHEA Grapalat"/>
          <w:sz w:val="24"/>
          <w:szCs w:val="24"/>
          <w:lang w:val="hy-AM"/>
        </w:rPr>
        <w:t>աշխատանքերի պատշաճ ձևով իրականացրած համանման (նմանատիպ) պայմանագ</w:t>
      </w:r>
      <w:proofErr w:type="spellStart"/>
      <w:r w:rsidR="004F0F5F" w:rsidRPr="00E3383E">
        <w:rPr>
          <w:rFonts w:ascii="GHEA Grapalat" w:hAnsi="GHEA Grapalat"/>
          <w:sz w:val="24"/>
          <w:szCs w:val="24"/>
        </w:rPr>
        <w:t>իր</w:t>
      </w:r>
      <w:proofErr w:type="spellEnd"/>
      <w:r w:rsidR="001C2FD5" w:rsidRPr="00E3383E">
        <w:rPr>
          <w:rFonts w:ascii="GHEA Grapalat" w:hAnsi="GHEA Grapalat"/>
          <w:sz w:val="24"/>
          <w:szCs w:val="24"/>
        </w:rPr>
        <w:t>:</w:t>
      </w:r>
      <w:proofErr w:type="gramEnd"/>
    </w:p>
    <w:p w:rsidR="009B43AC" w:rsidRPr="00E3383E" w:rsidRDefault="009B43AC" w:rsidP="00E3383E">
      <w:pPr>
        <w:spacing w:line="360" w:lineRule="auto"/>
        <w:ind w:left="720" w:firstLine="720"/>
        <w:jc w:val="both"/>
        <w:rPr>
          <w:rFonts w:ascii="GHEA Grapalat" w:hAnsi="GHEA Grapalat"/>
          <w:color w:val="000000"/>
          <w:sz w:val="24"/>
          <w:szCs w:val="24"/>
          <w:lang w:val="hy-AM"/>
        </w:rPr>
      </w:pPr>
      <w:r w:rsidRPr="00E3383E">
        <w:rPr>
          <w:rFonts w:ascii="GHEA Grapalat" w:hAnsi="GHEA Grapalat" w:cs="GHEA Grapalat"/>
          <w:b/>
          <w:sz w:val="24"/>
          <w:szCs w:val="24"/>
          <w:lang w:val="hy-AM"/>
        </w:rPr>
        <w:t>2</w:t>
      </w:r>
      <w:r w:rsidRPr="00E3383E">
        <w:rPr>
          <w:rFonts w:ascii="Cambria Math" w:hAnsi="Cambria Math" w:cs="Cambria Math"/>
          <w:b/>
          <w:sz w:val="24"/>
          <w:szCs w:val="24"/>
          <w:lang w:val="hy-AM"/>
        </w:rPr>
        <w:t>․</w:t>
      </w:r>
      <w:r w:rsidRPr="00E3383E">
        <w:rPr>
          <w:rFonts w:ascii="GHEA Grapalat" w:hAnsi="GHEA Grapalat" w:cs="GHEA Grapalat"/>
          <w:b/>
          <w:sz w:val="24"/>
          <w:szCs w:val="24"/>
          <w:lang w:val="hy-AM"/>
        </w:rPr>
        <w:t xml:space="preserve"> Առաջարկվող կարգավորումների բնույթը</w:t>
      </w:r>
      <w:r w:rsidRPr="00E3383E">
        <w:rPr>
          <w:rFonts w:ascii="GHEA Grapalat" w:hAnsi="GHEA Grapalat"/>
          <w:color w:val="000000"/>
          <w:sz w:val="24"/>
          <w:szCs w:val="24"/>
          <w:lang w:val="hy-AM"/>
        </w:rPr>
        <w:t xml:space="preserve"> </w:t>
      </w:r>
    </w:p>
    <w:p w:rsidR="009B43AC" w:rsidRPr="00E3383E" w:rsidRDefault="00D22B90" w:rsidP="00E3383E">
      <w:pPr>
        <w:spacing w:line="360" w:lineRule="auto"/>
        <w:ind w:left="720" w:firstLine="720"/>
        <w:jc w:val="both"/>
        <w:rPr>
          <w:rFonts w:ascii="GHEA Grapalat" w:hAnsi="GHEA Grapalat"/>
          <w:color w:val="000000"/>
          <w:sz w:val="24"/>
          <w:szCs w:val="24"/>
          <w:lang w:val="hy-AM"/>
        </w:rPr>
      </w:pPr>
      <w:r w:rsidRPr="00E3383E">
        <w:rPr>
          <w:rFonts w:ascii="GHEA Grapalat" w:hAnsi="GHEA Grapalat"/>
          <w:color w:val="000000"/>
          <w:sz w:val="24"/>
          <w:szCs w:val="24"/>
          <w:lang w:val="hy-AM"/>
        </w:rPr>
        <w:t xml:space="preserve">Ժամկետների սղությամբ </w:t>
      </w:r>
      <w:r w:rsidR="009B43AC" w:rsidRPr="00E3383E">
        <w:rPr>
          <w:rFonts w:ascii="GHEA Grapalat" w:hAnsi="GHEA Grapalat"/>
          <w:color w:val="000000"/>
          <w:sz w:val="24"/>
          <w:szCs w:val="24"/>
          <w:lang w:val="hy-AM"/>
        </w:rPr>
        <w:t>և հրատապության հիմքով պայմանավորված</w:t>
      </w:r>
      <w:r w:rsidR="00463E11" w:rsidRPr="00E3383E">
        <w:rPr>
          <w:rFonts w:ascii="GHEA Grapalat" w:hAnsi="GHEA Grapalat"/>
          <w:color w:val="000000"/>
          <w:sz w:val="24"/>
          <w:szCs w:val="24"/>
          <w:lang w:val="hy-AM"/>
        </w:rPr>
        <w:t xml:space="preserve">, </w:t>
      </w:r>
      <w:r w:rsidR="00307DD7" w:rsidRPr="00E3383E">
        <w:rPr>
          <w:rFonts w:ascii="GHEA Grapalat" w:hAnsi="GHEA Grapalat"/>
          <w:color w:val="000000"/>
          <w:sz w:val="24"/>
          <w:szCs w:val="24"/>
          <w:lang w:val="hy-AM"/>
        </w:rPr>
        <w:t>նախատեսվում է կազմակերպել այլ որակավորման չափորոշիչներին համապատասխան գնման ընթացակարգ՝ հրատապության հիմքով:</w:t>
      </w:r>
      <w:r w:rsidR="009B43AC" w:rsidRPr="00E3383E">
        <w:rPr>
          <w:rFonts w:ascii="GHEA Grapalat" w:hAnsi="GHEA Grapalat"/>
          <w:color w:val="000000"/>
          <w:sz w:val="24"/>
          <w:szCs w:val="24"/>
          <w:lang w:val="hy-AM"/>
        </w:rPr>
        <w:t xml:space="preserve"> </w:t>
      </w:r>
    </w:p>
    <w:p w:rsidR="009B43AC" w:rsidRPr="00E3383E" w:rsidRDefault="009B43AC" w:rsidP="00E3383E">
      <w:pPr>
        <w:pStyle w:val="ListParagraph"/>
        <w:spacing w:after="120" w:line="360" w:lineRule="auto"/>
        <w:ind w:left="1287" w:firstLine="153"/>
        <w:jc w:val="both"/>
        <w:rPr>
          <w:rFonts w:ascii="GHEA Grapalat" w:eastAsia="Calibri" w:hAnsi="GHEA Grapalat" w:cs="GHEA Grapalat"/>
          <w:b/>
          <w:szCs w:val="24"/>
          <w:lang w:val="hy-AM"/>
        </w:rPr>
      </w:pPr>
      <w:r w:rsidRPr="00E3383E">
        <w:rPr>
          <w:rFonts w:ascii="GHEA Grapalat" w:eastAsia="Calibri" w:hAnsi="GHEA Grapalat" w:cs="GHEA Grapalat"/>
          <w:b/>
          <w:szCs w:val="24"/>
          <w:lang w:val="hy-AM"/>
        </w:rPr>
        <w:t>3</w:t>
      </w:r>
      <w:r w:rsidRPr="00E3383E">
        <w:rPr>
          <w:rFonts w:ascii="Cambria Math" w:eastAsia="Calibri" w:hAnsi="Cambria Math" w:cs="Cambria Math"/>
          <w:b/>
          <w:szCs w:val="24"/>
          <w:lang w:val="hy-AM"/>
        </w:rPr>
        <w:t>․</w:t>
      </w:r>
      <w:r w:rsidRPr="00E3383E">
        <w:rPr>
          <w:rFonts w:ascii="GHEA Grapalat" w:eastAsia="Calibri" w:hAnsi="GHEA Grapalat" w:cs="GHEA Grapalat"/>
          <w:b/>
          <w:szCs w:val="24"/>
          <w:lang w:val="hy-AM"/>
        </w:rPr>
        <w:t xml:space="preserve"> Նախագծի մշակման գործընթացում ներգրավված ինստիտուտները և</w:t>
      </w:r>
      <w:r w:rsidR="00E1505C" w:rsidRPr="00E3383E">
        <w:rPr>
          <w:rFonts w:ascii="GHEA Grapalat" w:eastAsia="Calibri" w:hAnsi="GHEA Grapalat" w:cs="GHEA Grapalat"/>
          <w:b/>
          <w:szCs w:val="24"/>
          <w:lang w:val="hy-AM"/>
        </w:rPr>
        <w:t xml:space="preserve"> </w:t>
      </w:r>
      <w:r w:rsidRPr="00E3383E">
        <w:rPr>
          <w:rFonts w:ascii="GHEA Grapalat" w:eastAsia="Calibri" w:hAnsi="GHEA Grapalat" w:cs="GHEA Grapalat"/>
          <w:b/>
          <w:szCs w:val="24"/>
          <w:lang w:val="hy-AM"/>
        </w:rPr>
        <w:t xml:space="preserve">անձինք </w:t>
      </w:r>
    </w:p>
    <w:p w:rsidR="009B43AC" w:rsidRPr="00E3383E" w:rsidRDefault="009B43AC" w:rsidP="00E3383E">
      <w:pPr>
        <w:spacing w:after="0" w:line="360" w:lineRule="auto"/>
        <w:ind w:left="720" w:firstLine="720"/>
        <w:contextualSpacing/>
        <w:jc w:val="both"/>
        <w:rPr>
          <w:rFonts w:ascii="GHEA Grapalat" w:eastAsia="Calibri" w:hAnsi="GHEA Grapalat" w:cs="GHEA Grapalat"/>
          <w:sz w:val="24"/>
          <w:szCs w:val="24"/>
          <w:lang w:val="hy-AM"/>
        </w:rPr>
      </w:pPr>
      <w:r w:rsidRPr="00E3383E">
        <w:rPr>
          <w:rFonts w:ascii="GHEA Grapalat" w:eastAsia="Calibri" w:hAnsi="GHEA Grapalat" w:cs="GHEA Grapalat"/>
          <w:sz w:val="24"/>
          <w:szCs w:val="24"/>
          <w:lang w:val="hy-AM"/>
        </w:rPr>
        <w:t>Իրավական ակտի նախագիծը մշակվել է ՀՀ քաղաքաշինության կոմիտեի կողմից:</w:t>
      </w:r>
    </w:p>
    <w:p w:rsidR="009B43AC" w:rsidRPr="00E3383E" w:rsidRDefault="00E1505C" w:rsidP="00E3383E">
      <w:pPr>
        <w:spacing w:after="120" w:line="360" w:lineRule="auto"/>
        <w:ind w:left="720" w:firstLine="720"/>
        <w:jc w:val="both"/>
        <w:rPr>
          <w:rFonts w:ascii="GHEA Grapalat" w:eastAsia="Calibri" w:hAnsi="GHEA Grapalat" w:cs="GHEA Grapalat"/>
          <w:sz w:val="24"/>
          <w:szCs w:val="24"/>
          <w:lang w:val="hy-AM"/>
        </w:rPr>
      </w:pPr>
      <w:r w:rsidRPr="00E3383E">
        <w:rPr>
          <w:rFonts w:ascii="GHEA Grapalat" w:hAnsi="GHEA Grapalat" w:cs="GHEA Grapalat"/>
          <w:b/>
          <w:sz w:val="24"/>
          <w:szCs w:val="24"/>
          <w:lang w:val="hy-AM"/>
        </w:rPr>
        <w:t>4</w:t>
      </w:r>
      <w:r w:rsidRPr="00E3383E">
        <w:rPr>
          <w:rFonts w:ascii="Cambria Math" w:hAnsi="Cambria Math" w:cs="Cambria Math"/>
          <w:b/>
          <w:sz w:val="24"/>
          <w:szCs w:val="24"/>
          <w:lang w:val="hy-AM"/>
        </w:rPr>
        <w:t>․</w:t>
      </w:r>
      <w:r w:rsidRPr="00E3383E">
        <w:rPr>
          <w:rFonts w:ascii="GHEA Grapalat" w:hAnsi="GHEA Grapalat" w:cs="GHEA Grapalat"/>
          <w:b/>
          <w:sz w:val="24"/>
          <w:szCs w:val="24"/>
          <w:lang w:val="hy-AM"/>
        </w:rPr>
        <w:t xml:space="preserve"> </w:t>
      </w:r>
      <w:r w:rsidR="009B43AC" w:rsidRPr="00E3383E">
        <w:rPr>
          <w:rFonts w:ascii="GHEA Grapalat" w:hAnsi="GHEA Grapalat" w:cs="GHEA Grapalat"/>
          <w:b/>
          <w:sz w:val="24"/>
          <w:szCs w:val="24"/>
          <w:lang w:val="hy-AM"/>
        </w:rPr>
        <w:t>Ա</w:t>
      </w:r>
      <w:r w:rsidR="009B43AC" w:rsidRPr="00E3383E">
        <w:rPr>
          <w:rFonts w:ascii="GHEA Grapalat" w:hAnsi="GHEA Grapalat" w:cs="GHEA Grapalat"/>
          <w:b/>
          <w:sz w:val="24"/>
          <w:szCs w:val="24"/>
          <w:lang w:val="af-ZA"/>
        </w:rPr>
        <w:t>կնկալվող արդյունքը</w:t>
      </w:r>
    </w:p>
    <w:p w:rsidR="00334C69" w:rsidRPr="00E3383E" w:rsidRDefault="00334C69" w:rsidP="00E3383E">
      <w:pPr>
        <w:pStyle w:val="NormalWeb"/>
        <w:tabs>
          <w:tab w:val="left" w:pos="990"/>
        </w:tabs>
        <w:spacing w:before="0" w:beforeAutospacing="0" w:after="0" w:afterAutospacing="0" w:line="360" w:lineRule="auto"/>
        <w:ind w:left="720" w:firstLine="562"/>
        <w:jc w:val="both"/>
        <w:rPr>
          <w:rFonts w:ascii="GHEA Grapalat" w:hAnsi="GHEA Grapalat" w:cs="GHEA Grapalat"/>
          <w:color w:val="000000" w:themeColor="text1"/>
          <w:lang w:val="hy-AM"/>
        </w:rPr>
      </w:pPr>
      <w:r w:rsidRPr="00E3383E">
        <w:rPr>
          <w:rFonts w:ascii="GHEA Grapalat" w:hAnsi="GHEA Grapalat" w:cs="GHEA Grapalat"/>
          <w:color w:val="000000" w:themeColor="text1"/>
          <w:lang w:val="hy-AM"/>
        </w:rPr>
        <w:t>Ներկայացված որոշման Նախագծի ընդունման արդյունքում հնարավորություն կստեղծվի մինչև 202</w:t>
      </w:r>
      <w:r w:rsidR="007F5EAB" w:rsidRPr="00E3383E">
        <w:rPr>
          <w:rFonts w:ascii="GHEA Grapalat" w:hAnsi="GHEA Grapalat" w:cs="GHEA Grapalat"/>
          <w:color w:val="000000" w:themeColor="text1"/>
        </w:rPr>
        <w:t>5</w:t>
      </w:r>
      <w:r w:rsidRPr="00E3383E">
        <w:rPr>
          <w:rFonts w:ascii="GHEA Grapalat" w:hAnsi="GHEA Grapalat" w:cs="GHEA Grapalat"/>
          <w:color w:val="000000" w:themeColor="text1"/>
          <w:lang w:val="hy-AM"/>
        </w:rPr>
        <w:t xml:space="preserve"> թվականի </w:t>
      </w:r>
      <w:proofErr w:type="spellStart"/>
      <w:r w:rsidR="007F5EAB" w:rsidRPr="00E3383E">
        <w:rPr>
          <w:rFonts w:ascii="GHEA Grapalat" w:hAnsi="GHEA Grapalat" w:cs="GHEA Grapalat"/>
          <w:color w:val="000000" w:themeColor="text1"/>
        </w:rPr>
        <w:t>սեպտեմբեր</w:t>
      </w:r>
      <w:proofErr w:type="spellEnd"/>
      <w:r w:rsidR="007F5EAB" w:rsidRPr="00E3383E">
        <w:rPr>
          <w:rFonts w:ascii="GHEA Grapalat" w:hAnsi="GHEA Grapalat" w:cs="GHEA Grapalat"/>
          <w:color w:val="000000" w:themeColor="text1"/>
        </w:rPr>
        <w:t xml:space="preserve"> </w:t>
      </w:r>
      <w:r w:rsidRPr="00E3383E">
        <w:rPr>
          <w:rFonts w:ascii="GHEA Grapalat" w:hAnsi="GHEA Grapalat" w:cs="GHEA Grapalat"/>
          <w:color w:val="000000" w:themeColor="text1"/>
          <w:lang w:val="hy-AM"/>
        </w:rPr>
        <w:t xml:space="preserve">ավարտին հասցնել </w:t>
      </w:r>
      <w:proofErr w:type="spellStart"/>
      <w:r w:rsidR="007F5EAB" w:rsidRPr="00E3383E">
        <w:rPr>
          <w:rFonts w:ascii="GHEA Grapalat" w:hAnsi="GHEA Grapalat" w:cs="GHEA Grapalat"/>
          <w:color w:val="000000" w:themeColor="text1"/>
        </w:rPr>
        <w:t>Օբյեկտի</w:t>
      </w:r>
      <w:proofErr w:type="spellEnd"/>
      <w:r w:rsidR="007F5EAB" w:rsidRPr="00E3383E">
        <w:rPr>
          <w:rFonts w:ascii="GHEA Grapalat" w:hAnsi="GHEA Grapalat" w:cs="GHEA Grapalat"/>
          <w:color w:val="000000" w:themeColor="text1"/>
        </w:rPr>
        <w:t xml:space="preserve"> </w:t>
      </w:r>
      <w:proofErr w:type="spellStart"/>
      <w:r w:rsidR="007F5EAB" w:rsidRPr="00E3383E">
        <w:rPr>
          <w:rFonts w:ascii="GHEA Grapalat" w:hAnsi="GHEA Grapalat" w:cs="GHEA Grapalat"/>
          <w:color w:val="000000" w:themeColor="text1"/>
        </w:rPr>
        <w:lastRenderedPageBreak/>
        <w:t>շինարարական</w:t>
      </w:r>
      <w:proofErr w:type="spellEnd"/>
      <w:r w:rsidR="007F5EAB" w:rsidRPr="00E3383E">
        <w:rPr>
          <w:rFonts w:ascii="GHEA Grapalat" w:hAnsi="GHEA Grapalat" w:cs="GHEA Grapalat"/>
          <w:color w:val="000000" w:themeColor="text1"/>
        </w:rPr>
        <w:t xml:space="preserve"> </w:t>
      </w:r>
      <w:proofErr w:type="spellStart"/>
      <w:r w:rsidR="007F5EAB" w:rsidRPr="00E3383E">
        <w:rPr>
          <w:rFonts w:ascii="GHEA Grapalat" w:hAnsi="GHEA Grapalat" w:cs="GHEA Grapalat"/>
          <w:color w:val="000000" w:themeColor="text1"/>
        </w:rPr>
        <w:t>աշխատանքները</w:t>
      </w:r>
      <w:proofErr w:type="spellEnd"/>
      <w:r w:rsidR="007F5EAB" w:rsidRPr="00E3383E">
        <w:rPr>
          <w:rFonts w:ascii="GHEA Grapalat" w:hAnsi="GHEA Grapalat" w:cs="GHEA Grapalat"/>
          <w:color w:val="000000" w:themeColor="text1"/>
        </w:rPr>
        <w:t xml:space="preserve"> և </w:t>
      </w:r>
      <w:proofErr w:type="spellStart"/>
      <w:r w:rsidR="007F5EAB" w:rsidRPr="00E3383E">
        <w:rPr>
          <w:rFonts w:ascii="GHEA Grapalat" w:hAnsi="GHEA Grapalat" w:cs="GHEA Grapalat"/>
          <w:color w:val="000000" w:themeColor="text1"/>
        </w:rPr>
        <w:t>իրականացնել</w:t>
      </w:r>
      <w:proofErr w:type="spellEnd"/>
      <w:r w:rsidR="007F5EAB" w:rsidRPr="00E3383E">
        <w:rPr>
          <w:rFonts w:ascii="GHEA Grapalat" w:hAnsi="GHEA Grapalat" w:cs="GHEA Grapalat"/>
          <w:color w:val="000000" w:themeColor="text1"/>
        </w:rPr>
        <w:t xml:space="preserve"> </w:t>
      </w:r>
      <w:r w:rsidR="007F5EAB" w:rsidRPr="00E3383E">
        <w:rPr>
          <w:rFonts w:ascii="GHEA Grapalat" w:hAnsi="GHEA Grapalat" w:cs="GHEA Grapalat"/>
          <w:color w:val="000000"/>
          <w:lang w:val="hy-AM"/>
        </w:rPr>
        <w:t>2021-2026 թվականների Կառավարության ծրագիրը</w:t>
      </w:r>
      <w:r w:rsidR="007F5EAB" w:rsidRPr="00E3383E">
        <w:rPr>
          <w:rFonts w:ascii="GHEA Grapalat" w:hAnsi="GHEA Grapalat" w:cs="GHEA Grapalat"/>
          <w:color w:val="000000"/>
        </w:rPr>
        <w:t>:</w:t>
      </w:r>
      <w:r w:rsidRPr="00E3383E">
        <w:rPr>
          <w:rFonts w:ascii="GHEA Grapalat" w:hAnsi="GHEA Grapalat" w:cs="GHEA Grapalat"/>
          <w:color w:val="000000" w:themeColor="text1"/>
          <w:lang w:val="hy-AM"/>
        </w:rPr>
        <w:t xml:space="preserve"> </w:t>
      </w:r>
    </w:p>
    <w:p w:rsidR="00E1505C" w:rsidRPr="00E3383E" w:rsidRDefault="00E1505C" w:rsidP="00E3383E">
      <w:pPr>
        <w:spacing w:after="120" w:line="360" w:lineRule="auto"/>
        <w:ind w:left="567" w:firstLine="720"/>
        <w:jc w:val="both"/>
        <w:rPr>
          <w:rFonts w:ascii="GHEA Grapalat" w:hAnsi="GHEA Grapalat" w:cs="GHEA Grapalat"/>
          <w:b/>
          <w:sz w:val="24"/>
          <w:szCs w:val="24"/>
          <w:lang w:val="hy-AM"/>
        </w:rPr>
      </w:pPr>
      <w:r w:rsidRPr="00E3383E">
        <w:rPr>
          <w:rFonts w:ascii="GHEA Grapalat" w:hAnsi="GHEA Grapalat" w:cs="GHEA Grapalat"/>
          <w:b/>
          <w:sz w:val="24"/>
          <w:szCs w:val="24"/>
          <w:lang w:val="hy-AM"/>
        </w:rPr>
        <w:t>5</w:t>
      </w:r>
      <w:r w:rsidRPr="00E3383E">
        <w:rPr>
          <w:rFonts w:ascii="Cambria Math" w:hAnsi="Cambria Math" w:cs="Cambria Math"/>
          <w:b/>
          <w:sz w:val="24"/>
          <w:szCs w:val="24"/>
          <w:lang w:val="hy-AM"/>
        </w:rPr>
        <w:t>․</w:t>
      </w:r>
      <w:r w:rsidRPr="00E3383E">
        <w:rPr>
          <w:rFonts w:ascii="GHEA Grapalat" w:hAnsi="GHEA Grapalat" w:cs="GHEA Grapalat"/>
          <w:b/>
          <w:sz w:val="24"/>
          <w:szCs w:val="24"/>
          <w:lang w:val="hy-AM"/>
        </w:rPr>
        <w:t xml:space="preserve">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rsidR="00E1505C" w:rsidRPr="00E3383E" w:rsidRDefault="00E1505C" w:rsidP="00E3383E">
      <w:pPr>
        <w:spacing w:after="120" w:line="360" w:lineRule="auto"/>
        <w:ind w:left="567" w:firstLine="720"/>
        <w:jc w:val="both"/>
        <w:rPr>
          <w:rFonts w:ascii="GHEA Grapalat" w:hAnsi="GHEA Grapalat" w:cs="GHEA Grapalat"/>
          <w:sz w:val="24"/>
          <w:szCs w:val="24"/>
          <w:lang w:val="hy-AM"/>
        </w:rPr>
      </w:pPr>
      <w:r w:rsidRPr="00E3383E">
        <w:rPr>
          <w:rFonts w:ascii="GHEA Grapalat" w:hAnsi="GHEA Grapalat" w:cs="GHEA Grapalat"/>
          <w:sz w:val="24"/>
          <w:szCs w:val="24"/>
          <w:lang w:val="hy-AM"/>
        </w:rPr>
        <w:t xml:space="preserve">Նախագիծը 2025 թվականի պետական բյուջեում լրացուցիչ ֆինանսական միջոցների անհրաժեշտություն չի առաջացնում։ </w:t>
      </w:r>
    </w:p>
    <w:p w:rsidR="00790018" w:rsidRPr="00E3383E" w:rsidRDefault="00790018" w:rsidP="00E3383E">
      <w:pPr>
        <w:pStyle w:val="ListParagraph"/>
        <w:spacing w:after="120" w:line="360" w:lineRule="auto"/>
        <w:ind w:firstLine="153"/>
        <w:jc w:val="both"/>
        <w:rPr>
          <w:rFonts w:ascii="GHEA Grapalat" w:hAnsi="GHEA Grapalat" w:cs="GHEA Grapalat"/>
          <w:szCs w:val="24"/>
          <w:lang w:val="hy-AM"/>
        </w:rPr>
      </w:pPr>
      <w:r w:rsidRPr="00E3383E">
        <w:rPr>
          <w:rFonts w:ascii="GHEA Grapalat" w:hAnsi="GHEA Grapalat" w:cs="GHEA Grapalat"/>
          <w:b/>
          <w:szCs w:val="24"/>
          <w:lang w:val="hy-AM"/>
        </w:rPr>
        <w:t>6</w:t>
      </w:r>
      <w:r w:rsidRPr="00E3383E">
        <w:rPr>
          <w:rFonts w:ascii="Cambria Math" w:hAnsi="Cambria Math" w:cs="Cambria Math"/>
          <w:b/>
          <w:szCs w:val="24"/>
          <w:lang w:val="hy-AM"/>
        </w:rPr>
        <w:t>․</w:t>
      </w:r>
      <w:r w:rsidRPr="00E3383E">
        <w:rPr>
          <w:rFonts w:ascii="GHEA Grapalat" w:hAnsi="GHEA Grapalat" w:cs="GHEA Grapalat"/>
          <w:b/>
          <w:szCs w:val="24"/>
          <w:lang w:val="hy-AM"/>
        </w:rPr>
        <w:t xml:space="preserve"> </w:t>
      </w:r>
      <w:r w:rsidRPr="00E3383E">
        <w:rPr>
          <w:rFonts w:ascii="GHEA Grapalat" w:hAnsi="GHEA Grapalat" w:cs="GHEA Grapalat"/>
          <w:b/>
          <w:szCs w:val="24"/>
          <w:lang w:val="af-ZA"/>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962A8B" w:rsidRPr="00E3383E" w:rsidRDefault="00790018" w:rsidP="00E3383E">
      <w:pPr>
        <w:spacing w:after="120" w:line="360" w:lineRule="auto"/>
        <w:ind w:left="567" w:firstLine="720"/>
        <w:jc w:val="both"/>
        <w:rPr>
          <w:rFonts w:ascii="GHEA Grapalat" w:eastAsia="Calibri" w:hAnsi="GHEA Grapalat"/>
          <w:sz w:val="24"/>
          <w:szCs w:val="24"/>
          <w:lang w:val="af-ZA"/>
        </w:rPr>
      </w:pPr>
      <w:r w:rsidRPr="00E3383E">
        <w:rPr>
          <w:rFonts w:ascii="GHEA Grapalat" w:hAnsi="GHEA Grapalat" w:cs="GHEA Grapalat"/>
          <w:sz w:val="24"/>
          <w:szCs w:val="24"/>
          <w:lang w:val="hy-AM"/>
        </w:rPr>
        <w:t>Նախագիծն  անմիջապես բխում է ՀՀ կառավարության 2021-2026թթ</w:t>
      </w:r>
      <w:r w:rsidRPr="00E3383E">
        <w:rPr>
          <w:rFonts w:ascii="Cambria Math" w:hAnsi="Cambria Math" w:cs="Cambria Math"/>
          <w:sz w:val="24"/>
          <w:szCs w:val="24"/>
          <w:lang w:val="hy-AM"/>
        </w:rPr>
        <w:t>․</w:t>
      </w:r>
      <w:r w:rsidRPr="00E3383E">
        <w:rPr>
          <w:rFonts w:ascii="GHEA Grapalat" w:hAnsi="GHEA Grapalat" w:cs="GHEA Grapalat"/>
          <w:sz w:val="24"/>
          <w:szCs w:val="24"/>
          <w:lang w:val="hy-AM"/>
        </w:rPr>
        <w:t xml:space="preserve"> ծրագրի «Քաղաքաշինության կոմիտե» բաժնի 18-րդ՝ «Վարչական, առողջապահական, մարզական, մշակութային և հանրակրթական նշանակության օբյեկտների շենքային պայմանների բարելավում» </w:t>
      </w:r>
      <w:r w:rsidR="00C549B3" w:rsidRPr="00E3383E">
        <w:rPr>
          <w:rFonts w:ascii="GHEA Grapalat" w:hAnsi="GHEA Grapalat" w:cs="GHEA Grapalat"/>
          <w:sz w:val="24"/>
          <w:szCs w:val="24"/>
          <w:lang w:val="hy-AM"/>
        </w:rPr>
        <w:t xml:space="preserve">և ՀՀ կառավարության 2023 թվականի նոյեմբերի 30-ի «Հայաստանի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N2093-Ն որոշուման կատարման անհրաժեշտության </w:t>
      </w:r>
      <w:r w:rsidRPr="00E3383E">
        <w:rPr>
          <w:rFonts w:ascii="GHEA Grapalat" w:hAnsi="GHEA Grapalat" w:cs="GHEA Grapalat"/>
          <w:sz w:val="24"/>
          <w:szCs w:val="24"/>
          <w:lang w:val="hy-AM"/>
        </w:rPr>
        <w:t>նպատակ</w:t>
      </w:r>
      <w:r w:rsidR="00C549B3" w:rsidRPr="00E3383E">
        <w:rPr>
          <w:rFonts w:ascii="GHEA Grapalat" w:hAnsi="GHEA Grapalat" w:cs="GHEA Grapalat"/>
          <w:sz w:val="24"/>
          <w:szCs w:val="24"/>
          <w:lang w:val="hy-AM"/>
        </w:rPr>
        <w:t>ներ</w:t>
      </w:r>
      <w:r w:rsidRPr="00E3383E">
        <w:rPr>
          <w:rFonts w:ascii="GHEA Grapalat" w:hAnsi="GHEA Grapalat" w:cs="GHEA Grapalat"/>
          <w:sz w:val="24"/>
          <w:szCs w:val="24"/>
          <w:lang w:val="hy-AM"/>
        </w:rPr>
        <w:t>ից։</w:t>
      </w:r>
    </w:p>
    <w:sectPr w:rsidR="00962A8B" w:rsidRPr="00E3383E" w:rsidSect="00962A8B">
      <w:pgSz w:w="12240" w:h="15840"/>
      <w:pgMar w:top="540" w:right="1080" w:bottom="81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19A9"/>
    <w:multiLevelType w:val="hybridMultilevel"/>
    <w:tmpl w:val="DCE03F84"/>
    <w:lvl w:ilvl="0" w:tplc="296EB5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0972CE8"/>
    <w:multiLevelType w:val="hybridMultilevel"/>
    <w:tmpl w:val="D8CA473E"/>
    <w:lvl w:ilvl="0" w:tplc="B4CCA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CB2C94"/>
    <w:multiLevelType w:val="hybridMultilevel"/>
    <w:tmpl w:val="D5385652"/>
    <w:lvl w:ilvl="0" w:tplc="692AE6FC">
      <w:start w:val="1"/>
      <w:numFmt w:val="decimal"/>
      <w:lvlText w:val="%1)"/>
      <w:lvlJc w:val="lef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FCF0618"/>
    <w:multiLevelType w:val="hybridMultilevel"/>
    <w:tmpl w:val="CED8AD20"/>
    <w:lvl w:ilvl="0" w:tplc="E83851F6">
      <w:start w:val="3"/>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4" w15:restartNumberingAfterBreak="0">
    <w:nsid w:val="2DCF1F1E"/>
    <w:multiLevelType w:val="hybridMultilevel"/>
    <w:tmpl w:val="A1A26E50"/>
    <w:lvl w:ilvl="0" w:tplc="6D409E80">
      <w:start w:val="1"/>
      <w:numFmt w:val="decimal"/>
      <w:lvlText w:val="%1."/>
      <w:lvlJc w:val="left"/>
      <w:pPr>
        <w:ind w:left="360" w:hanging="360"/>
      </w:pPr>
      <w:rPr>
        <w:rFonts w:hint="default"/>
        <w:b/>
      </w:rPr>
    </w:lvl>
    <w:lvl w:ilvl="1" w:tplc="D376FE88">
      <w:start w:val="1"/>
      <w:numFmt w:val="decimal"/>
      <w:lvlText w:val="%2)"/>
      <w:lvlJc w:val="left"/>
      <w:pPr>
        <w:ind w:left="1350" w:hanging="360"/>
      </w:pPr>
      <w:rPr>
        <w:rFonts w:ascii="GHEA Grapalat" w:eastAsia="Calibri" w:hAnsi="GHEA Grapalat" w:cs="GHEA Grapalat"/>
      </w:r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0CF3841"/>
    <w:multiLevelType w:val="hybridMultilevel"/>
    <w:tmpl w:val="C7D8592C"/>
    <w:lvl w:ilvl="0" w:tplc="1F30C8E0">
      <w:start w:val="1"/>
      <w:numFmt w:val="decimal"/>
      <w:lvlText w:val="%1."/>
      <w:lvlJc w:val="left"/>
      <w:pPr>
        <w:ind w:left="1935" w:hanging="48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6" w15:restartNumberingAfterBreak="0">
    <w:nsid w:val="3C5D6BE7"/>
    <w:multiLevelType w:val="hybridMultilevel"/>
    <w:tmpl w:val="E56E45A8"/>
    <w:lvl w:ilvl="0" w:tplc="9AF06694">
      <w:start w:val="1"/>
      <w:numFmt w:val="decimal"/>
      <w:lvlText w:val="%1."/>
      <w:lvlJc w:val="left"/>
      <w:pPr>
        <w:ind w:left="1755" w:hanging="360"/>
      </w:pPr>
      <w:rPr>
        <w:rFonts w:cs="GHEA Grapalat"/>
        <w:b/>
        <w:i w:val="0"/>
      </w:rPr>
    </w:lvl>
    <w:lvl w:ilvl="1" w:tplc="04090019">
      <w:start w:val="1"/>
      <w:numFmt w:val="lowerLetter"/>
      <w:lvlText w:val="%2."/>
      <w:lvlJc w:val="left"/>
      <w:pPr>
        <w:ind w:left="2475" w:hanging="360"/>
      </w:pPr>
    </w:lvl>
    <w:lvl w:ilvl="2" w:tplc="0409001B">
      <w:start w:val="1"/>
      <w:numFmt w:val="lowerRoman"/>
      <w:lvlText w:val="%3."/>
      <w:lvlJc w:val="right"/>
      <w:pPr>
        <w:ind w:left="3195" w:hanging="180"/>
      </w:pPr>
    </w:lvl>
    <w:lvl w:ilvl="3" w:tplc="0409000F">
      <w:start w:val="1"/>
      <w:numFmt w:val="decimal"/>
      <w:lvlText w:val="%4."/>
      <w:lvlJc w:val="left"/>
      <w:pPr>
        <w:ind w:left="3915" w:hanging="360"/>
      </w:pPr>
    </w:lvl>
    <w:lvl w:ilvl="4" w:tplc="04090019">
      <w:start w:val="1"/>
      <w:numFmt w:val="lowerLetter"/>
      <w:lvlText w:val="%5."/>
      <w:lvlJc w:val="left"/>
      <w:pPr>
        <w:ind w:left="4635" w:hanging="360"/>
      </w:pPr>
    </w:lvl>
    <w:lvl w:ilvl="5" w:tplc="0409001B">
      <w:start w:val="1"/>
      <w:numFmt w:val="lowerRoman"/>
      <w:lvlText w:val="%6."/>
      <w:lvlJc w:val="right"/>
      <w:pPr>
        <w:ind w:left="5355" w:hanging="180"/>
      </w:pPr>
    </w:lvl>
    <w:lvl w:ilvl="6" w:tplc="0409000F">
      <w:start w:val="1"/>
      <w:numFmt w:val="decimal"/>
      <w:lvlText w:val="%7."/>
      <w:lvlJc w:val="left"/>
      <w:pPr>
        <w:ind w:left="6075" w:hanging="360"/>
      </w:pPr>
    </w:lvl>
    <w:lvl w:ilvl="7" w:tplc="04090019">
      <w:start w:val="1"/>
      <w:numFmt w:val="lowerLetter"/>
      <w:lvlText w:val="%8."/>
      <w:lvlJc w:val="left"/>
      <w:pPr>
        <w:ind w:left="6795" w:hanging="360"/>
      </w:pPr>
    </w:lvl>
    <w:lvl w:ilvl="8" w:tplc="0409001B">
      <w:start w:val="1"/>
      <w:numFmt w:val="lowerRoman"/>
      <w:lvlText w:val="%9."/>
      <w:lvlJc w:val="right"/>
      <w:pPr>
        <w:ind w:left="7515" w:hanging="180"/>
      </w:pPr>
    </w:lvl>
  </w:abstractNum>
  <w:abstractNum w:abstractNumId="7" w15:restartNumberingAfterBreak="0">
    <w:nsid w:val="3EA867A9"/>
    <w:multiLevelType w:val="hybridMultilevel"/>
    <w:tmpl w:val="5A88825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8" w15:restartNumberingAfterBreak="0">
    <w:nsid w:val="4EB53166"/>
    <w:multiLevelType w:val="multilevel"/>
    <w:tmpl w:val="017671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68D50B39"/>
    <w:multiLevelType w:val="hybridMultilevel"/>
    <w:tmpl w:val="9F6C5A02"/>
    <w:lvl w:ilvl="0" w:tplc="CC28D266">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 w:numId="6">
    <w:abstractNumId w:val="7"/>
  </w:num>
  <w:num w:numId="7">
    <w:abstractNumId w:val="5"/>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60"/>
    <w:rsid w:val="00021592"/>
    <w:rsid w:val="000371C9"/>
    <w:rsid w:val="00043F6F"/>
    <w:rsid w:val="000469B9"/>
    <w:rsid w:val="00053F5A"/>
    <w:rsid w:val="00062BF7"/>
    <w:rsid w:val="00064850"/>
    <w:rsid w:val="00091C4C"/>
    <w:rsid w:val="000E4DBF"/>
    <w:rsid w:val="000E5AD4"/>
    <w:rsid w:val="000F17AE"/>
    <w:rsid w:val="001213A0"/>
    <w:rsid w:val="001306AD"/>
    <w:rsid w:val="0014609A"/>
    <w:rsid w:val="001739D8"/>
    <w:rsid w:val="001805DE"/>
    <w:rsid w:val="001A6A89"/>
    <w:rsid w:val="001C1181"/>
    <w:rsid w:val="001C2FD5"/>
    <w:rsid w:val="001C3DAF"/>
    <w:rsid w:val="001C4BC1"/>
    <w:rsid w:val="001C7BB4"/>
    <w:rsid w:val="001D1EA8"/>
    <w:rsid w:val="0022141F"/>
    <w:rsid w:val="002945C2"/>
    <w:rsid w:val="00297315"/>
    <w:rsid w:val="002A2865"/>
    <w:rsid w:val="002B241B"/>
    <w:rsid w:val="002B6878"/>
    <w:rsid w:val="00307DD7"/>
    <w:rsid w:val="00310380"/>
    <w:rsid w:val="00324413"/>
    <w:rsid w:val="00334C69"/>
    <w:rsid w:val="00335E35"/>
    <w:rsid w:val="00356CF2"/>
    <w:rsid w:val="003C1D8A"/>
    <w:rsid w:val="003C47BA"/>
    <w:rsid w:val="0040615C"/>
    <w:rsid w:val="00406FF5"/>
    <w:rsid w:val="00463E11"/>
    <w:rsid w:val="004A2733"/>
    <w:rsid w:val="004B221F"/>
    <w:rsid w:val="004B3636"/>
    <w:rsid w:val="004B7C19"/>
    <w:rsid w:val="004D345F"/>
    <w:rsid w:val="004D37EF"/>
    <w:rsid w:val="004E59C4"/>
    <w:rsid w:val="004F0F5F"/>
    <w:rsid w:val="0050038A"/>
    <w:rsid w:val="00500EFD"/>
    <w:rsid w:val="00504141"/>
    <w:rsid w:val="00526F20"/>
    <w:rsid w:val="00554582"/>
    <w:rsid w:val="00561D80"/>
    <w:rsid w:val="00564804"/>
    <w:rsid w:val="005D6295"/>
    <w:rsid w:val="006053F5"/>
    <w:rsid w:val="00622EEB"/>
    <w:rsid w:val="006643E3"/>
    <w:rsid w:val="00683F82"/>
    <w:rsid w:val="00684B2E"/>
    <w:rsid w:val="0069020B"/>
    <w:rsid w:val="00697881"/>
    <w:rsid w:val="006C6181"/>
    <w:rsid w:val="006F4D1E"/>
    <w:rsid w:val="00716697"/>
    <w:rsid w:val="00721853"/>
    <w:rsid w:val="00740ACB"/>
    <w:rsid w:val="00754C5F"/>
    <w:rsid w:val="00790018"/>
    <w:rsid w:val="007A4359"/>
    <w:rsid w:val="007C3622"/>
    <w:rsid w:val="007C69F0"/>
    <w:rsid w:val="007F5EAB"/>
    <w:rsid w:val="008043AC"/>
    <w:rsid w:val="008125DE"/>
    <w:rsid w:val="0082184A"/>
    <w:rsid w:val="0084378D"/>
    <w:rsid w:val="00857CFD"/>
    <w:rsid w:val="008613B9"/>
    <w:rsid w:val="0088221F"/>
    <w:rsid w:val="0089290B"/>
    <w:rsid w:val="008E2157"/>
    <w:rsid w:val="008E4038"/>
    <w:rsid w:val="009004BF"/>
    <w:rsid w:val="00910432"/>
    <w:rsid w:val="00931D1A"/>
    <w:rsid w:val="00934045"/>
    <w:rsid w:val="00962A8B"/>
    <w:rsid w:val="00971127"/>
    <w:rsid w:val="00982F7B"/>
    <w:rsid w:val="0099741F"/>
    <w:rsid w:val="009B0644"/>
    <w:rsid w:val="009B43AC"/>
    <w:rsid w:val="009B5D59"/>
    <w:rsid w:val="009C6988"/>
    <w:rsid w:val="00A05A3B"/>
    <w:rsid w:val="00A2685E"/>
    <w:rsid w:val="00A31734"/>
    <w:rsid w:val="00A37C5A"/>
    <w:rsid w:val="00A51618"/>
    <w:rsid w:val="00A61AC8"/>
    <w:rsid w:val="00A87933"/>
    <w:rsid w:val="00AA1C3B"/>
    <w:rsid w:val="00AD65A8"/>
    <w:rsid w:val="00B0561D"/>
    <w:rsid w:val="00B179A0"/>
    <w:rsid w:val="00B52FEA"/>
    <w:rsid w:val="00B90539"/>
    <w:rsid w:val="00BB2BDA"/>
    <w:rsid w:val="00BE0C9F"/>
    <w:rsid w:val="00BF1A2E"/>
    <w:rsid w:val="00C11CFA"/>
    <w:rsid w:val="00C234F7"/>
    <w:rsid w:val="00C325E3"/>
    <w:rsid w:val="00C50D2E"/>
    <w:rsid w:val="00C549B3"/>
    <w:rsid w:val="00C56F85"/>
    <w:rsid w:val="00C739B0"/>
    <w:rsid w:val="00C7416F"/>
    <w:rsid w:val="00C84818"/>
    <w:rsid w:val="00C86D4B"/>
    <w:rsid w:val="00C9173C"/>
    <w:rsid w:val="00CA50C8"/>
    <w:rsid w:val="00CB14CE"/>
    <w:rsid w:val="00CC6C18"/>
    <w:rsid w:val="00CD3A60"/>
    <w:rsid w:val="00CD7386"/>
    <w:rsid w:val="00CE1C82"/>
    <w:rsid w:val="00CE50DA"/>
    <w:rsid w:val="00D01C61"/>
    <w:rsid w:val="00D12745"/>
    <w:rsid w:val="00D22B90"/>
    <w:rsid w:val="00D337DB"/>
    <w:rsid w:val="00D64FC1"/>
    <w:rsid w:val="00D81126"/>
    <w:rsid w:val="00D82C9C"/>
    <w:rsid w:val="00D9314C"/>
    <w:rsid w:val="00DC5570"/>
    <w:rsid w:val="00DD6C07"/>
    <w:rsid w:val="00E1505C"/>
    <w:rsid w:val="00E3383E"/>
    <w:rsid w:val="00E34366"/>
    <w:rsid w:val="00E67BA4"/>
    <w:rsid w:val="00E67BC1"/>
    <w:rsid w:val="00E74520"/>
    <w:rsid w:val="00E843C6"/>
    <w:rsid w:val="00EB16B3"/>
    <w:rsid w:val="00EB7209"/>
    <w:rsid w:val="00EC6271"/>
    <w:rsid w:val="00EC739A"/>
    <w:rsid w:val="00EF7048"/>
    <w:rsid w:val="00F00376"/>
    <w:rsid w:val="00F256A9"/>
    <w:rsid w:val="00F27488"/>
    <w:rsid w:val="00F53B16"/>
    <w:rsid w:val="00F66405"/>
    <w:rsid w:val="00F902EC"/>
    <w:rsid w:val="00FA7BE8"/>
    <w:rsid w:val="00FB2D91"/>
    <w:rsid w:val="00FB2EA9"/>
    <w:rsid w:val="00FC6881"/>
    <w:rsid w:val="00FE6854"/>
    <w:rsid w:val="00FF1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C057C"/>
  <w15:docId w15:val="{9B13C1B6-01F6-404C-89C9-F3E64585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8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lista Nivell1,Lista de nivel 1,Paragraphe de liste PBLH,Bullet Points,Liste Paragraf,Listenabsatz1,List Bulletized,List Paragraph Char Char,BULLET 1,Elenco Bullet point,Paragrafo elenco 2,Lettre d'introduction,References,List_Paragraph"/>
    <w:basedOn w:val="Normal"/>
    <w:link w:val="ListParagraphChar"/>
    <w:uiPriority w:val="34"/>
    <w:qFormat/>
    <w:rsid w:val="00CD3A60"/>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lista Nivell1 Char,Lista de nivel 1 Char,Paragraphe de liste PBLH Char,Bullet Points Char,Liste Paragraf Char,Listenabsatz1 Char,List Bulletized Char,List Paragraph Char Char Char,BULLET 1 Char,Elenco Bullet point Char"/>
    <w:link w:val="ListParagraph"/>
    <w:uiPriority w:val="34"/>
    <w:qFormat/>
    <w:locked/>
    <w:rsid w:val="00AA1C3B"/>
    <w:rPr>
      <w:rFonts w:ascii="Times New Roman" w:eastAsia="Times New Roman" w:hAnsi="Times New Roman" w:cs="Times New Roman"/>
      <w:sz w:val="24"/>
      <w:szCs w:val="20"/>
      <w:lang w:val="en-GB"/>
    </w:rPr>
  </w:style>
  <w:style w:type="character" w:customStyle="1" w:styleId="mechtexChar">
    <w:name w:val="mechtex Char"/>
    <w:link w:val="mechtex"/>
    <w:locked/>
    <w:rsid w:val="00C56F85"/>
    <w:rPr>
      <w:rFonts w:ascii="Arial Armenian" w:eastAsia="Times New Roman" w:hAnsi="Arial Armenian"/>
      <w:lang w:eastAsia="ru-RU"/>
    </w:rPr>
  </w:style>
  <w:style w:type="paragraph" w:customStyle="1" w:styleId="mechtex">
    <w:name w:val="mechtex"/>
    <w:basedOn w:val="Normal"/>
    <w:link w:val="mechtexChar"/>
    <w:rsid w:val="00C56F85"/>
    <w:pPr>
      <w:spacing w:after="0" w:line="240" w:lineRule="auto"/>
      <w:jc w:val="center"/>
    </w:pPr>
    <w:rPr>
      <w:rFonts w:ascii="Arial Armenian" w:eastAsia="Times New Rom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1"/>
    <w:unhideWhenUsed/>
    <w:qFormat/>
    <w:rsid w:val="00335E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89290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A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A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114540">
      <w:bodyDiv w:val="1"/>
      <w:marLeft w:val="0"/>
      <w:marRight w:val="0"/>
      <w:marTop w:val="0"/>
      <w:marBottom w:val="0"/>
      <w:divBdr>
        <w:top w:val="none" w:sz="0" w:space="0" w:color="auto"/>
        <w:left w:val="none" w:sz="0" w:space="0" w:color="auto"/>
        <w:bottom w:val="none" w:sz="0" w:space="0" w:color="auto"/>
        <w:right w:val="none" w:sz="0" w:space="0" w:color="auto"/>
      </w:divBdr>
    </w:div>
    <w:div w:id="1639261845">
      <w:bodyDiv w:val="1"/>
      <w:marLeft w:val="0"/>
      <w:marRight w:val="0"/>
      <w:marTop w:val="0"/>
      <w:marBottom w:val="0"/>
      <w:divBdr>
        <w:top w:val="none" w:sz="0" w:space="0" w:color="auto"/>
        <w:left w:val="none" w:sz="0" w:space="0" w:color="auto"/>
        <w:bottom w:val="none" w:sz="0" w:space="0" w:color="auto"/>
        <w:right w:val="none" w:sz="0" w:space="0" w:color="auto"/>
      </w:divBdr>
    </w:div>
    <w:div w:id="1884172324">
      <w:bodyDiv w:val="1"/>
      <w:marLeft w:val="0"/>
      <w:marRight w:val="0"/>
      <w:marTop w:val="0"/>
      <w:marBottom w:val="0"/>
      <w:divBdr>
        <w:top w:val="none" w:sz="0" w:space="0" w:color="auto"/>
        <w:left w:val="none" w:sz="0" w:space="0" w:color="auto"/>
        <w:bottom w:val="none" w:sz="0" w:space="0" w:color="auto"/>
        <w:right w:val="none" w:sz="0" w:space="0" w:color="auto"/>
      </w:divBdr>
    </w:div>
    <w:div w:id="211714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C5ED8-A6D7-49BD-8908-95A324FFE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r.adamyan</dc:creator>
  <cp:keywords>https://mul2.gov.am/tasks/1159221/oneclick?token=8944f1e14a2e5b3b28473cb96e599579</cp:keywords>
  <dc:description/>
  <cp:lastModifiedBy>Karen Antonyan</cp:lastModifiedBy>
  <cp:revision>36</cp:revision>
  <cp:lastPrinted>2025-07-30T08:50:00Z</cp:lastPrinted>
  <dcterms:created xsi:type="dcterms:W3CDTF">2025-05-19T11:04:00Z</dcterms:created>
  <dcterms:modified xsi:type="dcterms:W3CDTF">2025-07-30T09:32:00Z</dcterms:modified>
</cp:coreProperties>
</file>