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0F320" w14:textId="77777777" w:rsidR="00CE1330" w:rsidRPr="00D201A2" w:rsidRDefault="00CE1330" w:rsidP="0064240D">
      <w:pPr>
        <w:shd w:val="clear" w:color="auto" w:fill="FFFFFF"/>
        <w:spacing w:after="0" w:line="360" w:lineRule="auto"/>
        <w:ind w:firstLine="630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  <w:r w:rsidRPr="00D201A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ՆԱԽԱԳԻԾ</w:t>
      </w:r>
    </w:p>
    <w:p w14:paraId="23301EDB" w14:textId="77777777" w:rsidR="00CE1330" w:rsidRPr="00D201A2" w:rsidRDefault="00CE1330" w:rsidP="0064240D">
      <w:pPr>
        <w:shd w:val="clear" w:color="auto" w:fill="FFFFFF"/>
        <w:spacing w:after="0" w:line="360" w:lineRule="auto"/>
        <w:ind w:firstLine="630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35199770" w14:textId="2F788AC4" w:rsidR="00B52391" w:rsidRPr="00D201A2" w:rsidRDefault="00B52391" w:rsidP="0064240D">
      <w:pPr>
        <w:shd w:val="clear" w:color="auto" w:fill="FFFFFF"/>
        <w:spacing w:after="0" w:line="360" w:lineRule="auto"/>
        <w:ind w:firstLine="630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D201A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ՀԱՅԱՍՏԱՆԻ ՀԱՆՐԱՊԵՏՈՒԹՅԱՆ</w:t>
      </w:r>
    </w:p>
    <w:p w14:paraId="21090250" w14:textId="3E705233" w:rsidR="00B52391" w:rsidRPr="00D201A2" w:rsidRDefault="00B52391" w:rsidP="0064240D">
      <w:pPr>
        <w:shd w:val="clear" w:color="auto" w:fill="FFFFFF"/>
        <w:spacing w:after="0" w:line="360" w:lineRule="auto"/>
        <w:ind w:firstLine="630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D201A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Օ Ր Ե Ն Ք Ը</w:t>
      </w:r>
    </w:p>
    <w:p w14:paraId="71AA6A63" w14:textId="4CFB241A" w:rsidR="00B52391" w:rsidRPr="00D201A2" w:rsidRDefault="00B52391" w:rsidP="0064240D">
      <w:pPr>
        <w:shd w:val="clear" w:color="auto" w:fill="FFFFFF"/>
        <w:spacing w:after="0" w:line="360" w:lineRule="auto"/>
        <w:ind w:firstLine="630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D201A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«ՈՍՏԻԿԱՆՈՒԹՅԱՆ ՄԱՍԻՆ» ՕՐԵՆՔՈՒՄ</w:t>
      </w:r>
      <w:r w:rsidR="00572969" w:rsidRPr="00D201A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 </w:t>
      </w:r>
      <w:r w:rsidR="00E967F4" w:rsidRPr="00D201A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ԼՐԱՑՈՒՄՆԵՐ</w:t>
      </w:r>
      <w:r w:rsidR="00E967F4" w:rsidRPr="00D201A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5A19D5" w:rsidRPr="00D201A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ԵՎ</w:t>
      </w:r>
      <w:r w:rsidRPr="00D201A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E967F4" w:rsidRPr="00D201A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ՓՈՓՈԽՈՒԹՅՈՒՆՆԵՐ</w:t>
      </w:r>
      <w:r w:rsidR="00E967F4" w:rsidRPr="00D201A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Pr="00D201A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ԿԱՏԱՐԵԼՈՒ ՄԱՍԻՆ</w:t>
      </w:r>
    </w:p>
    <w:p w14:paraId="31C04211" w14:textId="5877F111" w:rsidR="00B52391" w:rsidRPr="00D201A2" w:rsidRDefault="00B52391" w:rsidP="0064240D">
      <w:pPr>
        <w:shd w:val="clear" w:color="auto" w:fill="FFFFFF"/>
        <w:spacing w:after="0" w:line="360" w:lineRule="auto"/>
        <w:ind w:firstLine="630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620BD674" w14:textId="2D4C0AA3" w:rsidR="00833DA4" w:rsidRPr="00D201A2" w:rsidRDefault="00833DA4" w:rsidP="0064240D">
      <w:pPr>
        <w:shd w:val="clear" w:color="auto" w:fill="FFFFFF"/>
        <w:spacing w:after="0" w:line="360" w:lineRule="auto"/>
        <w:ind w:firstLine="630"/>
        <w:jc w:val="both"/>
        <w:rPr>
          <w:rFonts w:ascii="Cambria Math" w:eastAsia="Times New Roman" w:hAnsi="Cambria Math" w:cs="Times New Roman"/>
          <w:kern w:val="0"/>
          <w:sz w:val="24"/>
          <w:szCs w:val="24"/>
          <w:lang w:val="hy-AM"/>
          <w14:ligatures w14:val="none"/>
        </w:rPr>
      </w:pPr>
      <w:r w:rsidRPr="00D201A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Հոդված 1</w:t>
      </w:r>
      <w:r w:rsidRPr="00D201A2">
        <w:rPr>
          <w:rFonts w:ascii="Cambria Math" w:eastAsia="Times New Roman" w:hAnsi="Cambria Math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․ </w:t>
      </w:r>
      <w:r w:rsidRPr="00D201A2">
        <w:rPr>
          <w:rFonts w:ascii="Cambria Math" w:eastAsia="Times New Roman" w:hAnsi="Cambria Math" w:cs="Times New Roman"/>
          <w:kern w:val="0"/>
          <w:sz w:val="24"/>
          <w:szCs w:val="24"/>
          <w:lang w:val="hy-AM"/>
          <w14:ligatures w14:val="none"/>
        </w:rPr>
        <w:t>«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Ոստիկանության մասին» 2001 թվականի ապրիլի 16-ի ՀՕ-177 օրենքի (այսուհետ՝ Օրենք) 3-րդ գլխի վերնագրում «ՈՍՏԻԿԱՆՈՒԹՅԱՆ» բառից հետո լրացնել «ԵՎ ԼԻԱԶՈՐ ՄԱՐՄՆԻ» բ</w:t>
      </w:r>
      <w:r w:rsidR="000F2EC1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ռերը</w:t>
      </w:r>
      <w:r w:rsidRPr="00D201A2">
        <w:rPr>
          <w:rFonts w:ascii="Cambria Math" w:eastAsia="Times New Roman" w:hAnsi="Cambria Math" w:cs="Times New Roman"/>
          <w:kern w:val="0"/>
          <w:sz w:val="24"/>
          <w:szCs w:val="24"/>
          <w:lang w:val="hy-AM"/>
          <w14:ligatures w14:val="none"/>
        </w:rPr>
        <w:t>։</w:t>
      </w:r>
    </w:p>
    <w:p w14:paraId="3142BE4A" w14:textId="670817F5" w:rsidR="00510E15" w:rsidRPr="00D201A2" w:rsidRDefault="00B52391" w:rsidP="0064240D">
      <w:pPr>
        <w:shd w:val="clear" w:color="auto" w:fill="FFFFFF"/>
        <w:spacing w:after="0" w:line="360" w:lineRule="auto"/>
        <w:ind w:firstLine="630"/>
        <w:jc w:val="both"/>
        <w:rPr>
          <w:rFonts w:ascii="Cambria Math" w:eastAsia="Microsoft YaHei" w:hAnsi="Cambria Math" w:cs="Microsoft YaHei"/>
          <w:kern w:val="0"/>
          <w:sz w:val="24"/>
          <w:szCs w:val="24"/>
          <w:lang w:val="hy-AM"/>
          <w14:ligatures w14:val="none"/>
        </w:rPr>
      </w:pPr>
      <w:r w:rsidRPr="00D201A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Հոդված </w:t>
      </w:r>
      <w:r w:rsidR="00833DA4" w:rsidRPr="00D201A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2</w:t>
      </w:r>
      <w:r w:rsidRPr="00D201A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.</w:t>
      </w:r>
      <w:r w:rsidR="004A120C" w:rsidRPr="00D201A2">
        <w:rPr>
          <w:rFonts w:ascii="GHEA Grapalat" w:eastAsia="Times New Roman" w:hAnsi="GHEA Grapalat" w:cs="Calibri"/>
          <w:kern w:val="0"/>
          <w:sz w:val="24"/>
          <w:szCs w:val="24"/>
          <w:lang w:val="hy-AM"/>
          <w14:ligatures w14:val="none"/>
        </w:rPr>
        <w:t xml:space="preserve"> </w:t>
      </w:r>
      <w:r w:rsidR="00833DA4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Օրենքի </w:t>
      </w:r>
      <w:r w:rsidR="00510E15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19-րդ հոդված</w:t>
      </w:r>
      <w:r w:rsidR="00E35F8A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ի 1-ին մասի</w:t>
      </w:r>
      <w:r w:rsidR="00C940C5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3-րդ և</w:t>
      </w:r>
      <w:r w:rsidR="00E35F8A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4-րդ կետ</w:t>
      </w:r>
      <w:r w:rsidR="00C940C5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եր</w:t>
      </w:r>
      <w:r w:rsidR="00E35F8A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ը </w:t>
      </w:r>
      <w:r w:rsidR="00E35F8A" w:rsidRPr="00D201A2">
        <w:rPr>
          <w:rFonts w:ascii="GHEA Grapalat" w:eastAsia="Microsoft YaHei" w:hAnsi="GHEA Grapalat" w:cs="Microsoft YaHei"/>
          <w:kern w:val="0"/>
          <w:sz w:val="24"/>
          <w:szCs w:val="24"/>
          <w:lang w:val="hy-AM"/>
          <w14:ligatures w14:val="none"/>
        </w:rPr>
        <w:t>ուժը կորցրած ճանաչել</w:t>
      </w:r>
      <w:r w:rsidR="001E2BB0" w:rsidRPr="00D201A2">
        <w:rPr>
          <w:rFonts w:ascii="GHEA Grapalat" w:eastAsia="Microsoft YaHei" w:hAnsi="GHEA Grapalat" w:cs="Microsoft YaHei"/>
          <w:kern w:val="0"/>
          <w:sz w:val="24"/>
          <w:szCs w:val="24"/>
          <w:lang w:val="hy-AM"/>
          <w14:ligatures w14:val="none"/>
        </w:rPr>
        <w:t>։</w:t>
      </w:r>
    </w:p>
    <w:p w14:paraId="5F454ABE" w14:textId="77777777" w:rsidR="001E2BB0" w:rsidRPr="00D201A2" w:rsidRDefault="001E2BB0" w:rsidP="0064240D">
      <w:pPr>
        <w:shd w:val="clear" w:color="auto" w:fill="FFFFFF"/>
        <w:spacing w:after="0" w:line="360" w:lineRule="auto"/>
        <w:ind w:firstLine="630"/>
        <w:jc w:val="both"/>
        <w:rPr>
          <w:rFonts w:ascii="GHEA Grapalat" w:eastAsia="Microsoft YaHei" w:hAnsi="GHEA Grapalat" w:cs="Microsoft YaHei"/>
          <w:kern w:val="0"/>
          <w:sz w:val="24"/>
          <w:szCs w:val="24"/>
          <w:lang w:val="hy-AM"/>
          <w14:ligatures w14:val="none"/>
        </w:rPr>
      </w:pPr>
    </w:p>
    <w:p w14:paraId="44253C9A" w14:textId="494A1C50" w:rsidR="00C940C5" w:rsidRPr="00D201A2" w:rsidRDefault="001E2BB0" w:rsidP="0064240D">
      <w:pPr>
        <w:shd w:val="clear" w:color="auto" w:fill="FFFFFF"/>
        <w:spacing w:after="0" w:line="360" w:lineRule="auto"/>
        <w:ind w:firstLine="630"/>
        <w:jc w:val="both"/>
        <w:rPr>
          <w:rFonts w:ascii="GHEA Grapalat" w:eastAsia="Microsoft YaHei" w:hAnsi="GHEA Grapalat" w:cs="Microsoft YaHei"/>
          <w:kern w:val="0"/>
          <w:sz w:val="24"/>
          <w:szCs w:val="24"/>
          <w:lang w:val="hy-AM"/>
          <w14:ligatures w14:val="none"/>
        </w:rPr>
      </w:pPr>
      <w:r w:rsidRPr="00D201A2">
        <w:rPr>
          <w:rFonts w:ascii="GHEA Grapalat" w:eastAsia="Microsoft YaHei" w:hAnsi="GHEA Grapalat" w:cs="Microsoft YaHei"/>
          <w:b/>
          <w:bCs/>
          <w:kern w:val="0"/>
          <w:sz w:val="24"/>
          <w:szCs w:val="24"/>
          <w:lang w:val="hy-AM"/>
          <w14:ligatures w14:val="none"/>
        </w:rPr>
        <w:t>Հոդված 3</w:t>
      </w:r>
      <w:r w:rsidRPr="00D201A2">
        <w:rPr>
          <w:rFonts w:ascii="MS Mincho" w:eastAsia="MS Mincho" w:hAnsi="MS Mincho" w:cs="MS Mincho" w:hint="eastAsia"/>
          <w:b/>
          <w:bCs/>
          <w:kern w:val="0"/>
          <w:sz w:val="24"/>
          <w:szCs w:val="24"/>
          <w:lang w:val="hy-AM"/>
          <w14:ligatures w14:val="none"/>
        </w:rPr>
        <w:t>․</w:t>
      </w:r>
      <w:r w:rsidRPr="00D201A2">
        <w:rPr>
          <w:rFonts w:ascii="GHEA Grapalat" w:eastAsia="MS Mincho" w:hAnsi="GHEA Grapalat" w:cs="MS Mincho"/>
          <w:kern w:val="0"/>
          <w:sz w:val="24"/>
          <w:szCs w:val="24"/>
          <w:lang w:val="hy-AM"/>
          <w14:ligatures w14:val="none"/>
        </w:rPr>
        <w:t xml:space="preserve"> Օրենքը լրացնել 19</w:t>
      </w:r>
      <w:r w:rsidRPr="00D201A2">
        <w:rPr>
          <w:rFonts w:ascii="MS Mincho" w:eastAsia="MS Mincho" w:hAnsi="MS Mincho" w:cs="MS Mincho" w:hint="eastAsia"/>
          <w:kern w:val="0"/>
          <w:sz w:val="24"/>
          <w:szCs w:val="24"/>
          <w:lang w:val="hy-AM"/>
          <w14:ligatures w14:val="none"/>
        </w:rPr>
        <w:t>․</w:t>
      </w:r>
      <w:r w:rsidRPr="00D201A2">
        <w:rPr>
          <w:rFonts w:ascii="GHEA Grapalat" w:eastAsia="MS Mincho" w:hAnsi="GHEA Grapalat" w:cs="MS Mincho"/>
          <w:kern w:val="0"/>
          <w:sz w:val="24"/>
          <w:szCs w:val="24"/>
          <w:lang w:val="hy-AM"/>
          <w14:ligatures w14:val="none"/>
        </w:rPr>
        <w:t xml:space="preserve">1-ին հոդվածով՝ </w:t>
      </w:r>
      <w:r w:rsidR="00C940C5" w:rsidRPr="00D201A2">
        <w:rPr>
          <w:rFonts w:ascii="GHEA Grapalat" w:eastAsia="Microsoft YaHei" w:hAnsi="GHEA Grapalat" w:cs="Microsoft YaHei"/>
          <w:kern w:val="0"/>
          <w:sz w:val="24"/>
          <w:szCs w:val="24"/>
          <w:lang w:val="hy-AM"/>
          <w14:ligatures w14:val="none"/>
        </w:rPr>
        <w:t>բովանդակությամբ</w:t>
      </w:r>
      <w:r w:rsidR="00C940C5" w:rsidRPr="00D201A2">
        <w:rPr>
          <w:rFonts w:ascii="MS Mincho" w:eastAsia="MS Mincho" w:hAnsi="MS Mincho" w:cs="MS Mincho" w:hint="eastAsia"/>
          <w:kern w:val="0"/>
          <w:sz w:val="24"/>
          <w:szCs w:val="24"/>
          <w:lang w:val="hy-AM"/>
          <w14:ligatures w14:val="none"/>
        </w:rPr>
        <w:t>․</w:t>
      </w:r>
    </w:p>
    <w:p w14:paraId="43353FB2" w14:textId="77777777" w:rsidR="002C2C7B" w:rsidRPr="00D201A2" w:rsidRDefault="00C940C5" w:rsidP="00C940C5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D201A2">
        <w:rPr>
          <w:rFonts w:ascii="GHEA Grapalat" w:eastAsia="Microsoft YaHei" w:hAnsi="GHEA Grapalat" w:cs="Microsoft YaHei"/>
          <w:kern w:val="0"/>
          <w:sz w:val="24"/>
          <w:szCs w:val="24"/>
          <w:lang w:val="hy-AM"/>
          <w14:ligatures w14:val="none"/>
        </w:rPr>
        <w:t>«</w:t>
      </w:r>
      <w:r w:rsidR="001E2BB0" w:rsidRPr="00D201A2">
        <w:rPr>
          <w:rFonts w:ascii="GHEA Grapalat" w:eastAsia="Microsoft YaHei" w:hAnsi="GHEA Grapalat" w:cs="Microsoft YaHei"/>
          <w:b/>
          <w:bCs/>
          <w:kern w:val="0"/>
          <w:sz w:val="24"/>
          <w:szCs w:val="24"/>
          <w:lang w:val="hy-AM"/>
          <w14:ligatures w14:val="none"/>
        </w:rPr>
        <w:t>Հո</w:t>
      </w:r>
      <w:r w:rsidR="002C2C7B" w:rsidRPr="00D201A2">
        <w:rPr>
          <w:rFonts w:ascii="GHEA Grapalat" w:eastAsia="Microsoft YaHei" w:hAnsi="GHEA Grapalat" w:cs="Microsoft YaHei"/>
          <w:b/>
          <w:bCs/>
          <w:kern w:val="0"/>
          <w:sz w:val="24"/>
          <w:szCs w:val="24"/>
          <w:lang w:val="hy-AM"/>
          <w14:ligatures w14:val="none"/>
        </w:rPr>
        <w:t>դ</w:t>
      </w:r>
      <w:r w:rsidR="001E2BB0" w:rsidRPr="00D201A2">
        <w:rPr>
          <w:rFonts w:ascii="GHEA Grapalat" w:eastAsia="Microsoft YaHei" w:hAnsi="GHEA Grapalat" w:cs="Microsoft YaHei"/>
          <w:b/>
          <w:bCs/>
          <w:kern w:val="0"/>
          <w:sz w:val="24"/>
          <w:szCs w:val="24"/>
          <w:lang w:val="hy-AM"/>
          <w14:ligatures w14:val="none"/>
        </w:rPr>
        <w:t>ված 19</w:t>
      </w:r>
      <w:r w:rsidR="001E2BB0" w:rsidRPr="00D201A2">
        <w:rPr>
          <w:rFonts w:ascii="MS Mincho" w:eastAsia="MS Mincho" w:hAnsi="MS Mincho" w:cs="MS Mincho" w:hint="eastAsia"/>
          <w:b/>
          <w:bCs/>
          <w:kern w:val="0"/>
          <w:sz w:val="24"/>
          <w:szCs w:val="24"/>
          <w:lang w:val="hy-AM"/>
          <w14:ligatures w14:val="none"/>
        </w:rPr>
        <w:t>․</w:t>
      </w:r>
      <w:r w:rsidR="001E2BB0" w:rsidRPr="00D201A2">
        <w:rPr>
          <w:rFonts w:ascii="GHEA Grapalat" w:eastAsia="MS Mincho" w:hAnsi="GHEA Grapalat" w:cs="MS Mincho"/>
          <w:b/>
          <w:bCs/>
          <w:kern w:val="0"/>
          <w:sz w:val="24"/>
          <w:szCs w:val="24"/>
          <w:lang w:val="hy-AM"/>
          <w14:ligatures w14:val="none"/>
        </w:rPr>
        <w:t>1</w:t>
      </w:r>
      <w:r w:rsidR="001E2BB0" w:rsidRPr="00D201A2">
        <w:rPr>
          <w:rFonts w:ascii="MS Mincho" w:eastAsia="MS Mincho" w:hAnsi="MS Mincho" w:cs="MS Mincho" w:hint="eastAsia"/>
          <w:b/>
          <w:bCs/>
          <w:kern w:val="0"/>
          <w:sz w:val="24"/>
          <w:szCs w:val="24"/>
          <w:lang w:val="hy-AM"/>
          <w14:ligatures w14:val="none"/>
        </w:rPr>
        <w:t>․</w:t>
      </w:r>
      <w:r w:rsidR="001E2BB0" w:rsidRPr="00D201A2">
        <w:rPr>
          <w:rFonts w:ascii="GHEA Grapalat" w:eastAsia="MS Mincho" w:hAnsi="GHEA Grapalat" w:cs="MS Mincho"/>
          <w:kern w:val="0"/>
          <w:sz w:val="24"/>
          <w:szCs w:val="24"/>
          <w:lang w:val="hy-AM"/>
          <w14:ligatures w14:val="none"/>
        </w:rPr>
        <w:t xml:space="preserve"> </w:t>
      </w:r>
      <w:r w:rsidR="001E2BB0" w:rsidRPr="00D201A2">
        <w:rPr>
          <w:rFonts w:ascii="GHEA Grapalat" w:eastAsia="MS Mincho" w:hAnsi="GHEA Grapalat" w:cs="MS Mincho"/>
          <w:b/>
          <w:bCs/>
          <w:kern w:val="0"/>
          <w:sz w:val="24"/>
          <w:szCs w:val="24"/>
          <w:lang w:val="hy-AM"/>
          <w14:ligatures w14:val="none"/>
        </w:rPr>
        <w:t xml:space="preserve">Լիազոր մարմնի </w:t>
      </w:r>
      <w:r w:rsidR="002C2C7B" w:rsidRPr="00D201A2">
        <w:rPr>
          <w:rFonts w:ascii="GHEA Grapalat" w:eastAsia="MS Mincho" w:hAnsi="GHEA Grapalat" w:cs="MS Mincho"/>
          <w:b/>
          <w:bCs/>
          <w:kern w:val="0"/>
          <w:sz w:val="24"/>
          <w:szCs w:val="24"/>
          <w:lang w:val="hy-AM"/>
          <w14:ligatures w14:val="none"/>
        </w:rPr>
        <w:t>իրավունք</w:t>
      </w:r>
      <w:r w:rsidR="001E2BB0" w:rsidRPr="00D201A2">
        <w:rPr>
          <w:rFonts w:ascii="GHEA Grapalat" w:eastAsia="MS Mincho" w:hAnsi="GHEA Grapalat" w:cs="MS Mincho"/>
          <w:b/>
          <w:bCs/>
          <w:kern w:val="0"/>
          <w:sz w:val="24"/>
          <w:szCs w:val="24"/>
          <w:lang w:val="hy-AM"/>
          <w14:ligatures w14:val="none"/>
        </w:rPr>
        <w:t xml:space="preserve">ները </w:t>
      </w:r>
      <w:r w:rsidR="002C2C7B" w:rsidRPr="00D201A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shd w:val="clear" w:color="auto" w:fill="FFFFFF"/>
          <w:lang w:val="hy-AM"/>
          <w14:ligatures w14:val="none"/>
        </w:rPr>
        <w:t>հանցանքների և վարչական իրավախախտումների վերաբերյալ պետական վիճակագրության ձևավորման ոլորտում</w:t>
      </w:r>
    </w:p>
    <w:p w14:paraId="1EA4557D" w14:textId="6C4F905C" w:rsidR="00C940C5" w:rsidRPr="00D201A2" w:rsidRDefault="002C2C7B" w:rsidP="00C940C5">
      <w:pPr>
        <w:shd w:val="clear" w:color="auto" w:fill="FFFFFF"/>
        <w:spacing w:after="0" w:line="360" w:lineRule="auto"/>
        <w:ind w:firstLine="630"/>
        <w:jc w:val="both"/>
        <w:rPr>
          <w:rFonts w:ascii="GHEA Grapalat" w:eastAsia="Microsoft YaHei" w:hAnsi="GHEA Grapalat" w:cs="Microsoft YaHei"/>
          <w:kern w:val="0"/>
          <w:sz w:val="24"/>
          <w:szCs w:val="24"/>
          <w:lang w:val="hy-AM"/>
          <w14:ligatures w14:val="none"/>
        </w:rPr>
      </w:pPr>
      <w:r w:rsidRPr="00D201A2">
        <w:rPr>
          <w:rFonts w:ascii="GHEA Grapalat" w:eastAsia="Microsoft YaHei" w:hAnsi="GHEA Grapalat" w:cs="Microsoft YaHei"/>
          <w:kern w:val="0"/>
          <w:sz w:val="24"/>
          <w:szCs w:val="24"/>
          <w:lang w:val="hy-AM"/>
          <w14:ligatures w14:val="none"/>
        </w:rPr>
        <w:t>1</w:t>
      </w:r>
      <w:r w:rsidRPr="00D201A2">
        <w:rPr>
          <w:rFonts w:ascii="MS Mincho" w:eastAsia="MS Mincho" w:hAnsi="MS Mincho" w:cs="MS Mincho" w:hint="eastAsia"/>
          <w:kern w:val="0"/>
          <w:sz w:val="24"/>
          <w:szCs w:val="24"/>
          <w:lang w:val="hy-AM"/>
          <w14:ligatures w14:val="none"/>
        </w:rPr>
        <w:t>․</w:t>
      </w:r>
      <w:r w:rsidRPr="00D201A2">
        <w:rPr>
          <w:rFonts w:ascii="GHEA Grapalat" w:eastAsia="MS Mincho" w:hAnsi="GHEA Grapalat" w:cs="MS Mincho"/>
          <w:kern w:val="0"/>
          <w:sz w:val="24"/>
          <w:szCs w:val="24"/>
          <w:lang w:val="hy-AM"/>
          <w14:ligatures w14:val="none"/>
        </w:rPr>
        <w:t xml:space="preserve"> </w:t>
      </w:r>
      <w:r w:rsidR="00C940C5" w:rsidRPr="00D201A2">
        <w:rPr>
          <w:rFonts w:ascii="GHEA Grapalat" w:eastAsia="Microsoft YaHei" w:hAnsi="GHEA Grapalat" w:cs="Microsoft YaHei"/>
          <w:kern w:val="0"/>
          <w:sz w:val="24"/>
          <w:szCs w:val="24"/>
          <w:lang w:val="hy-AM"/>
          <w14:ligatures w14:val="none"/>
        </w:rPr>
        <w:t>Լիազոր մարմինը իրավունք ունի</w:t>
      </w:r>
      <w:r w:rsidRPr="00D201A2">
        <w:rPr>
          <w:rFonts w:ascii="GHEA Grapalat" w:eastAsia="Microsoft YaHei" w:hAnsi="GHEA Grapalat" w:cs="Microsoft YaHei"/>
          <w:kern w:val="0"/>
          <w:sz w:val="24"/>
          <w:szCs w:val="24"/>
          <w:lang w:val="hy-AM"/>
          <w14:ligatures w14:val="none"/>
        </w:rPr>
        <w:t xml:space="preserve"> </w:t>
      </w:r>
      <w:r w:rsidR="00C940C5" w:rsidRPr="00D201A2">
        <w:rPr>
          <w:rFonts w:ascii="GHEA Grapalat" w:eastAsia="Microsoft YaHei" w:hAnsi="GHEA Grapalat" w:cs="Microsoft YaHei"/>
          <w:kern w:val="0"/>
          <w:sz w:val="24"/>
          <w:szCs w:val="24"/>
          <w:lang w:val="hy-AM"/>
          <w14:ligatures w14:val="none"/>
        </w:rPr>
        <w:t>Կառավարության սահմանած կարգով իրականացնելու վարչական իրավախախտում կատարած, հանցագործության մեջ մեղադրվող, դատապարտված անձանց հաշվառում և նրանց վերաբերյալ տեղեկությունների տրամադրում: Քաղաքացիներին և կազմակերպություններին պատկանող հատուկ հաշվառման ենթակա առարկաների, սարքավորումների և փաստաթղթերի հաշվառման, դրանց վերաբերյալ տեղեկությունների տրամադրման կարգը, ինչպես նաև հատուկ հաշվառման ենթակա առարկաների, սարքավորումների և փաստաթղթերի ցանկը սահմանում է Կառավարությունը</w:t>
      </w:r>
      <w:r w:rsidR="009A36C6" w:rsidRPr="00D201A2">
        <w:rPr>
          <w:rFonts w:ascii="GHEA Grapalat" w:eastAsia="Microsoft YaHei" w:hAnsi="GHEA Grapalat" w:cs="Microsoft YaHei"/>
          <w:kern w:val="0"/>
          <w:sz w:val="24"/>
          <w:szCs w:val="24"/>
          <w:lang w:val="hy-AM"/>
          <w14:ligatures w14:val="none"/>
        </w:rPr>
        <w:t>։</w:t>
      </w:r>
      <w:r w:rsidR="00C940C5" w:rsidRPr="00D201A2">
        <w:rPr>
          <w:rFonts w:ascii="GHEA Grapalat" w:eastAsia="Microsoft YaHei" w:hAnsi="GHEA Grapalat" w:cs="Microsoft YaHei"/>
          <w:kern w:val="0"/>
          <w:sz w:val="24"/>
          <w:szCs w:val="24"/>
          <w:lang w:val="hy-AM"/>
          <w14:ligatures w14:val="none"/>
        </w:rPr>
        <w:t>»։</w:t>
      </w:r>
    </w:p>
    <w:p w14:paraId="70D6D4EB" w14:textId="77777777" w:rsidR="00E35F8A" w:rsidRPr="00D201A2" w:rsidRDefault="00E35F8A" w:rsidP="0064240D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</w:p>
    <w:p w14:paraId="235AD775" w14:textId="79CC2CBB" w:rsidR="007C07EE" w:rsidRPr="00D201A2" w:rsidRDefault="00510E15" w:rsidP="0064240D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D201A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Հոդված </w:t>
      </w:r>
      <w:r w:rsidR="00183642" w:rsidRPr="00D201A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4</w:t>
      </w:r>
      <w:r w:rsidRPr="00D201A2">
        <w:rPr>
          <w:rFonts w:ascii="Microsoft JhengHei" w:eastAsia="Microsoft JhengHei" w:hAnsi="Microsoft JhengHei" w:cs="Microsoft JhengHei" w:hint="eastAsia"/>
          <w:b/>
          <w:bCs/>
          <w:kern w:val="0"/>
          <w:sz w:val="24"/>
          <w:szCs w:val="24"/>
          <w:lang w:val="hy-AM"/>
          <w14:ligatures w14:val="none"/>
        </w:rPr>
        <w:t>․</w:t>
      </w:r>
      <w:r w:rsidRPr="00D201A2">
        <w:rPr>
          <w:rFonts w:ascii="GHEA Grapalat" w:eastAsia="Microsoft JhengHei" w:hAnsi="GHEA Grapalat" w:cs="Microsoft JhengHei"/>
          <w:kern w:val="0"/>
          <w:sz w:val="24"/>
          <w:szCs w:val="24"/>
          <w:lang w:val="hy-AM"/>
          <w14:ligatures w14:val="none"/>
        </w:rPr>
        <w:t xml:space="preserve"> </w:t>
      </w:r>
      <w:r w:rsidR="007C07EE" w:rsidRPr="00D201A2">
        <w:rPr>
          <w:rFonts w:ascii="GHEA Grapalat" w:eastAsia="Microsoft JhengHei" w:hAnsi="GHEA Grapalat" w:cs="Microsoft JhengHei"/>
          <w:kern w:val="0"/>
          <w:sz w:val="24"/>
          <w:szCs w:val="24"/>
          <w:lang w:val="hy-AM"/>
          <w14:ligatures w14:val="none"/>
        </w:rPr>
        <w:t xml:space="preserve">Օրենքի </w:t>
      </w:r>
      <w:r w:rsidR="004165CF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20-րդ հոդված</w:t>
      </w:r>
      <w:r w:rsidR="0051592C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ի 1-ին մաս</w:t>
      </w:r>
      <w:r w:rsidR="007C07EE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ում՝</w:t>
      </w:r>
    </w:p>
    <w:p w14:paraId="518E1846" w14:textId="16F31EA5" w:rsidR="004165CF" w:rsidRPr="00D201A2" w:rsidRDefault="004165CF" w:rsidP="0064240D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Microsoft JhengHei" w:hAnsi="GHEA Grapalat" w:cs="Microsoft JhengHei"/>
          <w:kern w:val="0"/>
          <w:sz w:val="24"/>
          <w:szCs w:val="24"/>
          <w:lang w:val="hy-AM"/>
          <w14:ligatures w14:val="none"/>
        </w:rPr>
      </w:pP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3-րդ կետում «նպատակով</w:t>
      </w:r>
      <w:r w:rsidR="00BB584E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,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» բառից հետո լրացնել «կամ Լիազոր մարմնի ղեկավարի կողմից սահմանված կարգով իրականացնելու սթափության վիճակի ստուգում,» բառերը</w:t>
      </w:r>
      <w:r w:rsidR="007C07EE" w:rsidRPr="00D201A2">
        <w:rPr>
          <w:rFonts w:ascii="Microsoft JhengHei" w:eastAsia="Microsoft JhengHei" w:hAnsi="Microsoft JhengHei" w:cs="Microsoft JhengHei" w:hint="eastAsia"/>
          <w:kern w:val="0"/>
          <w:sz w:val="24"/>
          <w:szCs w:val="24"/>
          <w:lang w:val="hy-AM"/>
          <w14:ligatures w14:val="none"/>
        </w:rPr>
        <w:t>․</w:t>
      </w:r>
    </w:p>
    <w:p w14:paraId="3BF09DCC" w14:textId="240622D8" w:rsidR="007C07EE" w:rsidRPr="00D201A2" w:rsidRDefault="00AC70C0" w:rsidP="0064240D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Microsoft JhengHei" w:hAnsi="GHEA Grapalat" w:cs="Microsoft JhengHei"/>
          <w:kern w:val="0"/>
          <w:sz w:val="24"/>
          <w:szCs w:val="24"/>
          <w:lang w:val="hy-AM"/>
          <w14:ligatures w14:val="none"/>
        </w:rPr>
      </w:pPr>
      <w:r w:rsidRPr="00D201A2">
        <w:rPr>
          <w:rFonts w:ascii="GHEA Grapalat" w:eastAsia="Microsoft JhengHei" w:hAnsi="GHEA Grapalat" w:cs="Microsoft JhengHei"/>
          <w:kern w:val="0"/>
          <w:sz w:val="24"/>
          <w:szCs w:val="24"/>
          <w:lang w:val="hy-AM"/>
          <w14:ligatures w14:val="none"/>
        </w:rPr>
        <w:t>6-րդ, 6</w:t>
      </w:r>
      <w:r w:rsidRPr="00D201A2">
        <w:rPr>
          <w:rFonts w:ascii="Microsoft JhengHei" w:eastAsia="Microsoft JhengHei" w:hAnsi="Microsoft JhengHei" w:cs="Microsoft JhengHei" w:hint="eastAsia"/>
          <w:kern w:val="0"/>
          <w:sz w:val="24"/>
          <w:szCs w:val="24"/>
          <w:lang w:val="hy-AM"/>
          <w14:ligatures w14:val="none"/>
        </w:rPr>
        <w:t>․</w:t>
      </w:r>
      <w:r w:rsidRPr="00D201A2">
        <w:rPr>
          <w:rFonts w:ascii="GHEA Grapalat" w:eastAsia="Microsoft YaHei" w:hAnsi="GHEA Grapalat" w:cs="Microsoft YaHei"/>
          <w:kern w:val="0"/>
          <w:sz w:val="24"/>
          <w:szCs w:val="24"/>
          <w:lang w:val="hy-AM"/>
          <w14:ligatures w14:val="none"/>
        </w:rPr>
        <w:t>1-ին և 6</w:t>
      </w:r>
      <w:r w:rsidRPr="00D201A2">
        <w:rPr>
          <w:rFonts w:ascii="Microsoft JhengHei" w:eastAsia="Microsoft JhengHei" w:hAnsi="Microsoft JhengHei" w:cs="Microsoft JhengHei" w:hint="eastAsia"/>
          <w:kern w:val="0"/>
          <w:sz w:val="24"/>
          <w:szCs w:val="24"/>
          <w:lang w:val="hy-AM"/>
          <w14:ligatures w14:val="none"/>
        </w:rPr>
        <w:t>․</w:t>
      </w:r>
      <w:r w:rsidRPr="00D201A2">
        <w:rPr>
          <w:rFonts w:ascii="GHEA Grapalat" w:eastAsia="Microsoft YaHei" w:hAnsi="GHEA Grapalat" w:cs="Microsoft YaHei"/>
          <w:kern w:val="0"/>
          <w:sz w:val="24"/>
          <w:szCs w:val="24"/>
          <w:lang w:val="hy-AM"/>
          <w14:ligatures w14:val="none"/>
        </w:rPr>
        <w:t>2-րդ կետերը ուժը կորցրած ճանաչել։</w:t>
      </w:r>
    </w:p>
    <w:p w14:paraId="1F76B125" w14:textId="77777777" w:rsidR="00AB2ECA" w:rsidRPr="00D201A2" w:rsidRDefault="00AB2ECA" w:rsidP="0064240D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</w:p>
    <w:p w14:paraId="7BEFD0DF" w14:textId="6B73387F" w:rsidR="004165CF" w:rsidRPr="00D201A2" w:rsidRDefault="004165CF" w:rsidP="0064240D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D201A2"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  <w:t xml:space="preserve">Հոդված </w:t>
      </w:r>
      <w:r w:rsidR="00183642" w:rsidRPr="00D201A2"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  <w:t>5</w:t>
      </w:r>
      <w:r w:rsidRPr="00D201A2"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  <w:t>.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Օրենքի 21-րդ հոդվածի 1-ին մասում՝</w:t>
      </w:r>
    </w:p>
    <w:p w14:paraId="3A2D070E" w14:textId="31405149" w:rsidR="004165CF" w:rsidRPr="00D201A2" w:rsidRDefault="004165CF" w:rsidP="0064240D">
      <w:pPr>
        <w:shd w:val="clear" w:color="auto" w:fill="FFFFFF"/>
        <w:tabs>
          <w:tab w:val="left" w:pos="108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lastRenderedPageBreak/>
        <w:t>1)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ab/>
        <w:t>6-րդ կետի «։» կետադրական նշանը փոխարինել «</w:t>
      </w:r>
      <w:r w:rsidR="00AB2ECA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.</w:t>
      </w:r>
      <w:r w:rsidRPr="00D201A2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»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D201A2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կետադրական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D201A2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նշանով</w:t>
      </w:r>
      <w:r w:rsidR="00AB2ECA" w:rsidRPr="00D201A2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.</w:t>
      </w:r>
    </w:p>
    <w:p w14:paraId="6C746A4B" w14:textId="701AB652" w:rsidR="004165CF" w:rsidRPr="00D201A2" w:rsidRDefault="004165CF" w:rsidP="0064240D">
      <w:pPr>
        <w:shd w:val="clear" w:color="auto" w:fill="FFFFFF"/>
        <w:tabs>
          <w:tab w:val="left" w:pos="108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2)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ab/>
        <w:t>լրացնել հետևյալ բովանդակությամբ 7-րդ կետ</w:t>
      </w:r>
      <w:r w:rsidR="00AB2ECA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.</w:t>
      </w:r>
    </w:p>
    <w:p w14:paraId="786A18E8" w14:textId="36AF990F" w:rsidR="004165CF" w:rsidRPr="00D201A2" w:rsidRDefault="004165CF" w:rsidP="0064240D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«7) Լիազոր մարմնի ղեկավարի կողմից սահմանված կարգով իրականացնել սթափության վիճակի ստուգում</w:t>
      </w:r>
      <w:r w:rsidR="003001E2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։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»:</w:t>
      </w:r>
    </w:p>
    <w:p w14:paraId="0E0A1832" w14:textId="77777777" w:rsidR="00AB2ECA" w:rsidRPr="00D201A2" w:rsidRDefault="00AB2ECA" w:rsidP="0064240D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</w:p>
    <w:p w14:paraId="191D92AD" w14:textId="6ED62E59" w:rsidR="004165CF" w:rsidRPr="00D201A2" w:rsidRDefault="004165CF" w:rsidP="0064240D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D201A2"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  <w:t xml:space="preserve">Հոդված </w:t>
      </w:r>
      <w:r w:rsidR="00183642" w:rsidRPr="00D201A2"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  <w:t>6</w:t>
      </w:r>
      <w:r w:rsidRPr="00D201A2"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  <w:t>.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Օրենքի 22-րդ հոդվածի 1-ին մասում լրացնել հետևյալ բովանդակությամբ 1</w:t>
      </w:r>
      <w:r w:rsidR="00AB2ECA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.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1-</w:t>
      </w:r>
      <w:r w:rsidR="009E7649" w:rsidRPr="00D201A2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ին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D201A2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կետ</w:t>
      </w:r>
      <w:r w:rsidR="00AB2ECA" w:rsidRPr="00D201A2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.</w:t>
      </w:r>
    </w:p>
    <w:p w14:paraId="7753CD0D" w14:textId="017B1ABF" w:rsidR="004165CF" w:rsidRPr="00D201A2" w:rsidRDefault="004165CF" w:rsidP="0064240D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«1</w:t>
      </w:r>
      <w:r w:rsidR="00AB2ECA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.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1) </w:t>
      </w:r>
      <w:r w:rsidR="00440D15" w:rsidRPr="00D201A2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ս</w:t>
      </w:r>
      <w:r w:rsidRPr="00D201A2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ույն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D201A2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հոդվածի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1-</w:t>
      </w:r>
      <w:r w:rsidRPr="00D201A2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ին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D201A2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մասի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1-</w:t>
      </w:r>
      <w:r w:rsidRPr="00D201A2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ին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D201A2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կետ</w:t>
      </w:r>
      <w:r w:rsidR="00601977" w:rsidRPr="00D201A2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 xml:space="preserve">ով նախատեսված դեպքում </w:t>
      </w:r>
      <w:r w:rsidRPr="00D201A2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Լիազոր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D201A2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մարմնի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D201A2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ղեկավարի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D201A2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կողմից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D201A2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սահմանված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D201A2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կարգով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D201A2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իրականացնելու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D201A2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սթափության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D201A2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վիճակի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D201A2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ստուգո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ւմ</w:t>
      </w:r>
      <w:r w:rsidR="00AB2ECA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.</w:t>
      </w:r>
      <w:r w:rsidRPr="00D201A2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»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:</w:t>
      </w:r>
    </w:p>
    <w:p w14:paraId="53CA7A36" w14:textId="77777777" w:rsidR="00AB2ECA" w:rsidRPr="00D201A2" w:rsidRDefault="00AB2ECA" w:rsidP="0064240D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</w:p>
    <w:p w14:paraId="1792EF5D" w14:textId="5DC1DF61" w:rsidR="00B52391" w:rsidRPr="00D201A2" w:rsidRDefault="004165CF" w:rsidP="0064240D">
      <w:pPr>
        <w:shd w:val="clear" w:color="auto" w:fill="FFFFFF"/>
        <w:spacing w:after="0" w:line="360" w:lineRule="auto"/>
        <w:ind w:firstLine="63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D201A2"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  <w:t>Հոդված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183642" w:rsidRPr="00D201A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7</w:t>
      </w:r>
      <w:r w:rsidR="00544898" w:rsidRPr="00D201A2">
        <w:rPr>
          <w:rFonts w:ascii="Microsoft JhengHei" w:eastAsia="Microsoft JhengHei" w:hAnsi="Microsoft JhengHei" w:cs="Microsoft JhengHei" w:hint="eastAsia"/>
          <w:kern w:val="0"/>
          <w:sz w:val="24"/>
          <w:szCs w:val="24"/>
          <w:lang w:val="hy-AM"/>
          <w14:ligatures w14:val="none"/>
        </w:rPr>
        <w:t>․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 Օրենքի </w:t>
      </w:r>
      <w:r w:rsidR="00B52391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37-րդ հոդված</w:t>
      </w:r>
      <w:r w:rsidR="001B0D74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ն ուժը կորցրած ճանաչել։</w:t>
      </w:r>
      <w:r w:rsidR="00B52391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</w:p>
    <w:p w14:paraId="5D62C4F2" w14:textId="77777777" w:rsidR="00AB2ECA" w:rsidRPr="00D201A2" w:rsidRDefault="00AB2ECA" w:rsidP="0064240D">
      <w:pPr>
        <w:shd w:val="clear" w:color="auto" w:fill="FFFFFF"/>
        <w:spacing w:after="0" w:line="360" w:lineRule="auto"/>
        <w:ind w:firstLine="63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</w:p>
    <w:p w14:paraId="39F969EF" w14:textId="3A74CFD1" w:rsidR="00DE2A07" w:rsidRPr="00D201A2" w:rsidRDefault="00B52391" w:rsidP="0064240D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D201A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Հոդված </w:t>
      </w:r>
      <w:r w:rsidR="00183642" w:rsidRPr="00D201A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8</w:t>
      </w:r>
      <w:r w:rsidRPr="00D201A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.</w:t>
      </w:r>
      <w:r w:rsidR="00357E93" w:rsidRPr="00D201A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 </w:t>
      </w:r>
      <w:r w:rsidR="00357E93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Օրենքի 43-րդ հոդվածի 1-ին մաս</w:t>
      </w:r>
      <w:r w:rsidR="00DE2A07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ը շարադրել հետևյալ խմբագրությամբ.</w:t>
      </w:r>
    </w:p>
    <w:p w14:paraId="2E98AF69" w14:textId="00458ADD" w:rsidR="00357E93" w:rsidRPr="00D201A2" w:rsidRDefault="00DE2A07" w:rsidP="0064240D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«Ոստիկանության ծառայողն իր ծառայողական պարտականություններ</w:t>
      </w:r>
      <w:r w:rsidR="000B1438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ն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0B1438" w:rsidRPr="00D201A2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անհարգելի պատճառով</w:t>
      </w:r>
      <w:r w:rsidR="000B1438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չկատարելու կամ ոչ պատշաճ կատարելու կամ ծառայողական լիազորությունները կամ դրանցով պայմանավորված ազդեցությունը չարաշահելու կամ ծառայողական լիազորություններն անցնելու կամ </w:t>
      </w:r>
      <w:r w:rsidR="00357E93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ոստիկանության ծառայողի վարքագծի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կանոնները խախտելու</w:t>
      </w:r>
      <w:r w:rsidR="00C02477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, ինչպես նա</w:t>
      </w:r>
      <w:r w:rsidR="00542276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և «Հանրային ծառայության մասին»</w:t>
      </w:r>
      <w:r w:rsidR="00AB2ECA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FD40D3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կամ </w:t>
      </w:r>
      <w:r w:rsidR="00C02477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«Ոստիկանությ</w:t>
      </w:r>
      <w:r w:rsidR="0012040F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ու</w:t>
      </w:r>
      <w:r w:rsidR="00C02477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ն</w:t>
      </w:r>
      <w:r w:rsidR="0012040F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ում</w:t>
      </w:r>
      <w:r w:rsidR="00C02477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ծառայության մասին» օրենք</w:t>
      </w:r>
      <w:r w:rsidR="00AB2ECA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ներ</w:t>
      </w:r>
      <w:r w:rsidR="00C02477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ով սահմանված անհամատեղելիության պահանջները կամ այլ սահմանափակումները կամ շահերի բախման կանոնները խախտելու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համար ենթարկվում է պատասխանատվության՝ օրենքով սահմանված կարգով։»։ </w:t>
      </w:r>
    </w:p>
    <w:p w14:paraId="03A9944C" w14:textId="77777777" w:rsidR="00544898" w:rsidRPr="00D201A2" w:rsidRDefault="00544898" w:rsidP="0064240D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</w:p>
    <w:p w14:paraId="34EF23B6" w14:textId="475E066C" w:rsidR="00B52391" w:rsidRPr="00D201A2" w:rsidRDefault="00357E93" w:rsidP="0064240D">
      <w:pPr>
        <w:shd w:val="clear" w:color="auto" w:fill="FFFFFF"/>
        <w:spacing w:after="0" w:line="360" w:lineRule="auto"/>
        <w:ind w:firstLine="630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  <w:r w:rsidRPr="00D201A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Հոդված </w:t>
      </w:r>
      <w:r w:rsidR="00183642" w:rsidRPr="00D201A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9</w:t>
      </w:r>
      <w:r w:rsidRPr="00D201A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. </w:t>
      </w:r>
    </w:p>
    <w:p w14:paraId="5539D8C1" w14:textId="7E092C27" w:rsidR="00B52391" w:rsidRPr="00D201A2" w:rsidRDefault="00B52391" w:rsidP="0064240D">
      <w:pPr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630"/>
        <w:contextualSpacing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D201A2">
        <w:rPr>
          <w:rFonts w:ascii="GHEA Grapalat" w:eastAsia="Calibri" w:hAnsi="GHEA Grapalat" w:cs="Times New Roman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Սույն օրենքն ուժի մեջ է մտնում պաշտոնական հրապարակման օրվան հաջորդող տասներորդ </w:t>
      </w:r>
      <w:r w:rsidR="004013E8" w:rsidRPr="00D201A2">
        <w:rPr>
          <w:rFonts w:ascii="GHEA Grapalat" w:eastAsia="Calibri" w:hAnsi="GHEA Grapalat" w:cs="Times New Roman"/>
          <w:kern w:val="0"/>
          <w:sz w:val="24"/>
          <w:szCs w:val="24"/>
          <w:shd w:val="clear" w:color="auto" w:fill="FFFFFF"/>
          <w:lang w:val="hy-AM"/>
          <w14:ligatures w14:val="none"/>
        </w:rPr>
        <w:t>օր</w:t>
      </w:r>
      <w:r w:rsidR="0037728F" w:rsidRPr="00D201A2">
        <w:rPr>
          <w:rFonts w:ascii="GHEA Grapalat" w:eastAsia="Calibri" w:hAnsi="GHEA Grapalat" w:cs="Times New Roman"/>
          <w:kern w:val="0"/>
          <w:sz w:val="24"/>
          <w:szCs w:val="24"/>
          <w:shd w:val="clear" w:color="auto" w:fill="FFFFFF"/>
          <w:lang w:val="hy-AM"/>
          <w14:ligatures w14:val="none"/>
        </w:rPr>
        <w:t>ը</w:t>
      </w:r>
      <w:r w:rsidR="00EB3557" w:rsidRPr="00D201A2">
        <w:rPr>
          <w:rFonts w:ascii="GHEA Grapalat" w:eastAsia="Calibri" w:hAnsi="GHEA Grapalat" w:cs="Times New Roman"/>
          <w:kern w:val="0"/>
          <w:sz w:val="24"/>
          <w:szCs w:val="24"/>
          <w:shd w:val="clear" w:color="auto" w:fill="FFFFFF"/>
          <w:lang w:val="hy-AM"/>
          <w14:ligatures w14:val="none"/>
        </w:rPr>
        <w:t>, բացառությամբ սույն հոդվածով նախատեսված դեպքերի։</w:t>
      </w:r>
    </w:p>
    <w:p w14:paraId="1CA59B84" w14:textId="4799072C" w:rsidR="00EB3557" w:rsidRPr="00D201A2" w:rsidRDefault="003A243E" w:rsidP="0064240D">
      <w:pPr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630"/>
        <w:contextualSpacing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Սույն օրենքի 1-ին </w:t>
      </w:r>
      <w:r w:rsidR="004D11ED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հոդվածը, </w:t>
      </w:r>
      <w:r w:rsidR="00833DA4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2-րդ 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հոդված</w:t>
      </w:r>
      <w:r w:rsidR="004D11ED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ը՝ 19-րդ հոդվածի 1-ին մասի 3-րդ կետի մասով և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833DA4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3-րդ </w:t>
      </w:r>
      <w:r w:rsidR="004D11ED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հոդվածն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ուժի մեջ </w:t>
      </w:r>
      <w:r w:rsidR="004D11ED"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են</w:t>
      </w:r>
      <w:r w:rsidRPr="00D201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մտնում </w:t>
      </w:r>
      <w:r w:rsidRPr="00D201A2">
        <w:rPr>
          <w:rFonts w:ascii="GHEA Grapalat" w:hAnsi="GHEA Grapalat"/>
          <w:sz w:val="24"/>
          <w:szCs w:val="24"/>
          <w:lang w:val="hy-AM"/>
        </w:rPr>
        <w:t xml:space="preserve">ներքին գործերի նախարարության հանցանքների և վարչական իրավախախտումների ոլորտում պետական </w:t>
      </w:r>
      <w:r w:rsidR="00A65605" w:rsidRPr="00D201A2">
        <w:rPr>
          <w:rFonts w:ascii="GHEA Grapalat" w:hAnsi="GHEA Grapalat" w:cs="Arial"/>
          <w:sz w:val="24"/>
          <w:szCs w:val="24"/>
          <w:lang w:val="hy-AM"/>
        </w:rPr>
        <w:t>վիճակագրություն ձևավորելու գործառույթ իրականացնող</w:t>
      </w:r>
      <w:r w:rsidR="00A65605" w:rsidRPr="00D201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01A2">
        <w:rPr>
          <w:rFonts w:ascii="GHEA Grapalat" w:hAnsi="GHEA Grapalat"/>
          <w:sz w:val="24"/>
          <w:szCs w:val="24"/>
          <w:lang w:val="hy-AM"/>
        </w:rPr>
        <w:t>ստորաբաժանման կանոնադրությունն ուժի մեջ մտնելու օրը։</w:t>
      </w:r>
    </w:p>
    <w:p w14:paraId="27545B41" w14:textId="5143E7E3" w:rsidR="00B52391" w:rsidRPr="00D201A2" w:rsidRDefault="00431D11" w:rsidP="00A0545B">
      <w:pPr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630"/>
        <w:contextualSpacing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D201A2">
        <w:rPr>
          <w:rFonts w:ascii="GHEA Grapalat" w:hAnsi="GHEA Grapalat"/>
          <w:sz w:val="24"/>
          <w:szCs w:val="24"/>
          <w:lang w:val="hy-AM"/>
        </w:rPr>
        <w:lastRenderedPageBreak/>
        <w:t xml:space="preserve">Սույն օրենքի </w:t>
      </w:r>
      <w:r w:rsidR="004D11ED" w:rsidRPr="00D201A2">
        <w:rPr>
          <w:rFonts w:ascii="GHEA Grapalat" w:hAnsi="GHEA Grapalat"/>
          <w:sz w:val="24"/>
          <w:szCs w:val="24"/>
          <w:lang w:val="hy-AM"/>
        </w:rPr>
        <w:t>8</w:t>
      </w:r>
      <w:r w:rsidRPr="00D201A2">
        <w:rPr>
          <w:rFonts w:ascii="GHEA Grapalat" w:hAnsi="GHEA Grapalat"/>
          <w:sz w:val="24"/>
          <w:szCs w:val="24"/>
          <w:lang w:val="hy-AM"/>
        </w:rPr>
        <w:t xml:space="preserve">-րդ հոդվածն </w:t>
      </w:r>
      <w:r w:rsidRPr="00D201A2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ուժի մեջ է մտնում պաշտոնական հրապարակման օրվան հաջորդող վաթսուներորդ օրը</w:t>
      </w:r>
      <w:r w:rsidR="003A441F" w:rsidRPr="00D201A2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>։</w:t>
      </w:r>
    </w:p>
    <w:p w14:paraId="2A723FC5" w14:textId="77777777" w:rsidR="005A19D5" w:rsidRPr="00D201A2" w:rsidRDefault="005A19D5" w:rsidP="0064240D">
      <w:pPr>
        <w:shd w:val="clear" w:color="auto" w:fill="FFFFFF"/>
        <w:tabs>
          <w:tab w:val="left" w:pos="108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</w:p>
    <w:p w14:paraId="29B23C58" w14:textId="49798436" w:rsidR="00B52391" w:rsidRPr="00D201A2" w:rsidRDefault="00B52391" w:rsidP="0064240D">
      <w:pPr>
        <w:shd w:val="clear" w:color="auto" w:fill="FFFFFF"/>
        <w:tabs>
          <w:tab w:val="left" w:pos="1080"/>
        </w:tabs>
        <w:spacing w:after="0" w:line="360" w:lineRule="auto"/>
        <w:ind w:firstLine="63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</w:p>
    <w:sectPr w:rsidR="00B52391" w:rsidRPr="00D201A2" w:rsidSect="009D1DA3">
      <w:pgSz w:w="12240" w:h="15840"/>
      <w:pgMar w:top="450" w:right="810" w:bottom="72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C6FC1"/>
    <w:multiLevelType w:val="hybridMultilevel"/>
    <w:tmpl w:val="78969F30"/>
    <w:lvl w:ilvl="0" w:tplc="B802CFFC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6774AF1"/>
    <w:multiLevelType w:val="hybridMultilevel"/>
    <w:tmpl w:val="C28AD0BC"/>
    <w:lvl w:ilvl="0" w:tplc="42BEEB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317266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0670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0CCA"/>
    <w:rsid w:val="000026D5"/>
    <w:rsid w:val="000323F4"/>
    <w:rsid w:val="00064025"/>
    <w:rsid w:val="00066BBE"/>
    <w:rsid w:val="000958BA"/>
    <w:rsid w:val="000B1438"/>
    <w:rsid w:val="000B749D"/>
    <w:rsid w:val="000D6176"/>
    <w:rsid w:val="000F2EC1"/>
    <w:rsid w:val="0012040F"/>
    <w:rsid w:val="00153467"/>
    <w:rsid w:val="001750CE"/>
    <w:rsid w:val="00183642"/>
    <w:rsid w:val="00194A9B"/>
    <w:rsid w:val="001B0D74"/>
    <w:rsid w:val="001D5D3E"/>
    <w:rsid w:val="001E2BB0"/>
    <w:rsid w:val="00243821"/>
    <w:rsid w:val="00250F36"/>
    <w:rsid w:val="00260C93"/>
    <w:rsid w:val="0027107C"/>
    <w:rsid w:val="00284D61"/>
    <w:rsid w:val="002855E2"/>
    <w:rsid w:val="002B3F6B"/>
    <w:rsid w:val="002C2C7B"/>
    <w:rsid w:val="002D0E46"/>
    <w:rsid w:val="003001E2"/>
    <w:rsid w:val="00324961"/>
    <w:rsid w:val="0032632B"/>
    <w:rsid w:val="00357E93"/>
    <w:rsid w:val="00371367"/>
    <w:rsid w:val="0037728F"/>
    <w:rsid w:val="00392E32"/>
    <w:rsid w:val="003A243E"/>
    <w:rsid w:val="003A441F"/>
    <w:rsid w:val="003A690E"/>
    <w:rsid w:val="003B0CB7"/>
    <w:rsid w:val="003D5CD5"/>
    <w:rsid w:val="004013E8"/>
    <w:rsid w:val="004134B2"/>
    <w:rsid w:val="004165CF"/>
    <w:rsid w:val="00431D11"/>
    <w:rsid w:val="00440D15"/>
    <w:rsid w:val="004A120C"/>
    <w:rsid w:val="004D11ED"/>
    <w:rsid w:val="004D18E7"/>
    <w:rsid w:val="004D2D9C"/>
    <w:rsid w:val="004E2E2F"/>
    <w:rsid w:val="005008A4"/>
    <w:rsid w:val="00510E15"/>
    <w:rsid w:val="0051592C"/>
    <w:rsid w:val="00542276"/>
    <w:rsid w:val="00544898"/>
    <w:rsid w:val="0055538E"/>
    <w:rsid w:val="0055647F"/>
    <w:rsid w:val="0055768A"/>
    <w:rsid w:val="005700F5"/>
    <w:rsid w:val="00571402"/>
    <w:rsid w:val="00572969"/>
    <w:rsid w:val="005746E2"/>
    <w:rsid w:val="005A19D5"/>
    <w:rsid w:val="005A5BCC"/>
    <w:rsid w:val="005C0CCA"/>
    <w:rsid w:val="005F06FB"/>
    <w:rsid w:val="005F7904"/>
    <w:rsid w:val="00601977"/>
    <w:rsid w:val="00602363"/>
    <w:rsid w:val="0061237E"/>
    <w:rsid w:val="006358AD"/>
    <w:rsid w:val="0064240D"/>
    <w:rsid w:val="006653E0"/>
    <w:rsid w:val="00681950"/>
    <w:rsid w:val="006B0BB4"/>
    <w:rsid w:val="006C5DE6"/>
    <w:rsid w:val="007009AE"/>
    <w:rsid w:val="00701BF8"/>
    <w:rsid w:val="00720643"/>
    <w:rsid w:val="00751559"/>
    <w:rsid w:val="00771986"/>
    <w:rsid w:val="00776733"/>
    <w:rsid w:val="00795B20"/>
    <w:rsid w:val="007A1404"/>
    <w:rsid w:val="007A14E7"/>
    <w:rsid w:val="007A6146"/>
    <w:rsid w:val="007B6927"/>
    <w:rsid w:val="007C07EE"/>
    <w:rsid w:val="007F6D5C"/>
    <w:rsid w:val="00822D68"/>
    <w:rsid w:val="00833DA4"/>
    <w:rsid w:val="00874FE3"/>
    <w:rsid w:val="008A3D4F"/>
    <w:rsid w:val="008C3F81"/>
    <w:rsid w:val="00901243"/>
    <w:rsid w:val="00910095"/>
    <w:rsid w:val="00910867"/>
    <w:rsid w:val="009130B9"/>
    <w:rsid w:val="009216DE"/>
    <w:rsid w:val="00940BFE"/>
    <w:rsid w:val="00953D08"/>
    <w:rsid w:val="00960196"/>
    <w:rsid w:val="00960A9F"/>
    <w:rsid w:val="00965FE0"/>
    <w:rsid w:val="00974B68"/>
    <w:rsid w:val="009A36C6"/>
    <w:rsid w:val="009A7939"/>
    <w:rsid w:val="009D1DA3"/>
    <w:rsid w:val="009E4B9C"/>
    <w:rsid w:val="009E7649"/>
    <w:rsid w:val="00A0545B"/>
    <w:rsid w:val="00A07A56"/>
    <w:rsid w:val="00A27938"/>
    <w:rsid w:val="00A370DA"/>
    <w:rsid w:val="00A65605"/>
    <w:rsid w:val="00A676A3"/>
    <w:rsid w:val="00A87C0C"/>
    <w:rsid w:val="00A934C3"/>
    <w:rsid w:val="00A96ACF"/>
    <w:rsid w:val="00AA0164"/>
    <w:rsid w:val="00AA3675"/>
    <w:rsid w:val="00AB2ECA"/>
    <w:rsid w:val="00AC70C0"/>
    <w:rsid w:val="00AD4189"/>
    <w:rsid w:val="00AE0663"/>
    <w:rsid w:val="00B377CE"/>
    <w:rsid w:val="00B43436"/>
    <w:rsid w:val="00B52391"/>
    <w:rsid w:val="00B7205F"/>
    <w:rsid w:val="00BB584E"/>
    <w:rsid w:val="00BD44E1"/>
    <w:rsid w:val="00BD65D4"/>
    <w:rsid w:val="00C00729"/>
    <w:rsid w:val="00C02477"/>
    <w:rsid w:val="00C02F55"/>
    <w:rsid w:val="00C3009D"/>
    <w:rsid w:val="00C612F7"/>
    <w:rsid w:val="00C651C0"/>
    <w:rsid w:val="00C9136D"/>
    <w:rsid w:val="00C940C5"/>
    <w:rsid w:val="00CD3CDD"/>
    <w:rsid w:val="00CE1330"/>
    <w:rsid w:val="00CF373C"/>
    <w:rsid w:val="00D201A2"/>
    <w:rsid w:val="00D31115"/>
    <w:rsid w:val="00D74DEC"/>
    <w:rsid w:val="00DD6808"/>
    <w:rsid w:val="00DE2A07"/>
    <w:rsid w:val="00DF4AA7"/>
    <w:rsid w:val="00E35F8A"/>
    <w:rsid w:val="00E51F47"/>
    <w:rsid w:val="00E676F2"/>
    <w:rsid w:val="00E80797"/>
    <w:rsid w:val="00E836C2"/>
    <w:rsid w:val="00E967F4"/>
    <w:rsid w:val="00EB3557"/>
    <w:rsid w:val="00ED3727"/>
    <w:rsid w:val="00EE2758"/>
    <w:rsid w:val="00F053CD"/>
    <w:rsid w:val="00F2731C"/>
    <w:rsid w:val="00F30632"/>
    <w:rsid w:val="00F44A49"/>
    <w:rsid w:val="00F46695"/>
    <w:rsid w:val="00F536C6"/>
    <w:rsid w:val="00F61E7C"/>
    <w:rsid w:val="00F6546B"/>
    <w:rsid w:val="00F82696"/>
    <w:rsid w:val="00FA7274"/>
    <w:rsid w:val="00FD40D3"/>
    <w:rsid w:val="00FE660B"/>
    <w:rsid w:val="00FF0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4C1C6"/>
  <w15:chartTrackingRefBased/>
  <w15:docId w15:val="{2648B416-1459-46B3-A821-F14D63F17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357E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57E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57E9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7E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7E93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57E9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22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227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C07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760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FDE688B-28A8-42D3-BAC5-77C2A027B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3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irav22</dc:creator>
  <cp:keywords>https://mul2.gov.am/tasks/1191183/oneclick?token=8a2f556f431665911c8bcaa4feab128e</cp:keywords>
  <dc:description/>
  <cp:lastModifiedBy>Ruslan Marandyan</cp:lastModifiedBy>
  <cp:revision>186</cp:revision>
  <cp:lastPrinted>2024-09-23T05:38:00Z</cp:lastPrinted>
  <dcterms:created xsi:type="dcterms:W3CDTF">2025-05-26T12:11:00Z</dcterms:created>
  <dcterms:modified xsi:type="dcterms:W3CDTF">2025-07-25T08:22:00Z</dcterms:modified>
</cp:coreProperties>
</file>