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366811" w14:textId="77777777" w:rsidR="007F100B" w:rsidRDefault="007F100B" w:rsidP="007F100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 – ՀԻՄՆԱՎՈՐՈՒՄ</w:t>
      </w:r>
    </w:p>
    <w:p w14:paraId="17432FF7" w14:textId="77777777" w:rsidR="007F100B" w:rsidRDefault="007F100B" w:rsidP="007F100B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««ԻՋԵՎԱՆՅԱՆ ԲԵԿՈՆ» ՍԱՀՄԱՆԱՓԱԿ ՊԱՏԱՍԽԱՆԱՏՎՈՒԹՅԱՄԲ ԸՆԿԵՐՈՒԹՅԱՆ ՀԱՅԱՍՏԱՆԻ ՀԱՆՐԱՊԵՏՈՒԹՅԱՆ ԱՐՄԱՎԻՐԻ ՄԱՐԶԻ ԱՐՄԱՎԻՐ ՀԱՄԱՅՆՔԻ ՄԱՅԻՍՅԱՆ ԳՅՈՒՂՈՒՄ ԽՈԶԱԲՈՒԾԱՐԱՆԻ ՀԻՄՆՄԱՆ ՆԵՐԴՐՈՒՄԱՅԻՆ ԾՐԱԳՐԻՆ ՀԱՎԱՆՈՒԹՅՈՒՆ ՏԱԼՈՒ, ԾՐԱԳՐԻ ԻՐԱԿԱՆԱՑՄԱՆ ՆՊԱՏԱԿՈՎ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ԱՌԱՆՑ ՄՐՑՈՒՅԹԻ ՀՈՂԱՄԱՍ ՎԱՐՁԱԿԱԼՈՒԹՅԱՆ ԻՐԱՎՈՒՆՔՈՎ ՏՐԱՄԱԴՐԵԼՈՒՆ ԵՎ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ՀՈՂԱՄԱՍԵՐ ՈՒՂՂԱԿԻ ՎԱՃԱՌՔԻ ՁԵՎՈՎ ՕՏԱՐԵԼՈՒՆ ՀԱՄԱՁԱՅՆՈՒԹՅՈՒՆ ՏԱԼՈՒ, ՈՒՂՂԱԿԻ ՎԱՃԱՌՔԻ ՁԵՎՈՎ ՕՏԱՐՄԱՆ ՊԱՅՄԱՆԱԳՐԻ ՀԻՄՆԱԿԱՆ ՊԱՅՄԱՆՆԵՐԸ ՍԱՀՄԱՆԵԼՈՒ ՄԱՍԻՆ» ՀՀ ԿԱՌԱՎԱՐՈՒԹՅԱՆ ՈՐՈՇՄԱՆ ՆԱԽԱԳԾԻ ԸՆԴՈՒՆՄԱՆ ԱՆՀՐԱԺԵՇՏՈՒԹՅԱՆ ՄԱՍԻՆ</w:t>
      </w:r>
    </w:p>
    <w:p w14:paraId="0793DDC4" w14:textId="77777777" w:rsidR="007F100B" w:rsidRDefault="007F100B" w:rsidP="007F100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EAF632C" w14:textId="77777777" w:rsidR="007F100B" w:rsidRDefault="007F100B" w:rsidP="007F10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Իրավական ակտի ընդունման անհրաժեշտությունը և ընթացիկ իրավիճակը</w:t>
      </w:r>
      <w:r>
        <w:rPr>
          <w:rFonts w:ascii="MS Gothic" w:eastAsia="MS Gothic" w:hAnsi="MS Gothic" w:cs="MS Gothic" w:hint="eastAsia"/>
          <w:b/>
          <w:bCs/>
          <w:sz w:val="24"/>
          <w:szCs w:val="24"/>
          <w:lang w:val="hy-AM" w:eastAsia="ru-RU"/>
        </w:rPr>
        <w:t>․</w:t>
      </w:r>
    </w:p>
    <w:p w14:paraId="397C66F3" w14:textId="77777777" w:rsidR="007F100B" w:rsidRDefault="007F100B" w:rsidP="007F100B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«ԻՋԵՎԱՆՅԱՆ ԲԵԿՈՆ» ՍՊԸ-ի և ՀՀ Արմավիրի մարզի Արմավիրի համայնքապետարանի </w:t>
      </w:r>
      <w:proofErr w:type="spellStart"/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միջև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ձեռք բերված պայմանավորվածության համաձայն նախատեսվում է </w:t>
      </w:r>
      <w:r>
        <w:rPr>
          <w:rFonts w:ascii="GHEA Grapalat" w:hAnsi="GHEA Grapalat"/>
          <w:sz w:val="24"/>
          <w:szCs w:val="24"/>
          <w:lang w:val="hy-AM"/>
        </w:rPr>
        <w:t xml:space="preserve">Արմավիրի մարզի Արմավիր համայնքի գյուղ Մայիսյան, Այգեգործական 4-րդ թաղամասի 12-րդ փողոց, 2 և 6 հասցեներում (կադաստրային ծածկագրեր՝ 04-043-0963-0001, 04-043-0962-0003) «ԻՋԵՎԱՆՅԱՆ ԲԵԿՈՆ» սահմանափակ պատասխանատվությամբ ընկերությանը սեփականության իրավունքով պատկանող տարածքներում և Հայաստանի Հանրապետության Արմավիրի մարզի Արմավիր համայնքի սեփականությունը հանդիսացող գյուղ Մայիսյան, Այգեգործական 4-րդ թաղամասի 12-րդ փողոց, 8 հասցեում գտնվող 0.5774 հա (կադաստրային ծածկագիր՝ 04-043-0964-0001), գյուղ Մայիսյան, Այգեգործական 4-րդ թաղամասի 12-րդ փողոց, 4 հողամաս հասցեում գտնվող 4.5769 հա (կադաստրային ծածկագիր՝ 04-043-1004-0001) և գյուղ Մայիսյան հասցեում գտնվող 10 հա (կադաստրային ծածկագիր՝ 04-043-1003-0009) հողամասերում իրականացնել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խոզաբուծարանի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հիմնման ներդրումային ծրագիր։ Հարկ է նշել, որ </w:t>
      </w:r>
      <w:r>
        <w:rPr>
          <w:rFonts w:ascii="GHEA Grapalat" w:hAnsi="GHEA Grapalat"/>
          <w:sz w:val="24"/>
          <w:szCs w:val="24"/>
          <w:lang w:val="hy-AM"/>
        </w:rPr>
        <w:t xml:space="preserve">«ԻՋԵՎԱՆՅԱՆ ԲԵԿՈՆ» սահմանափակ պատասխանատվությամբ ընկերությանը սեփականության իրավունքով պատկանող տարածքներում արդեն իսկ կատարվել է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862 522 633,23 (ութ հարյուր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վաթսուներկու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միլիոն հինգ հարյուր քսաներկու հազար վեց հարյուր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երեսուներեք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ամբողջ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քսաներեք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ՀՀ դրամի ներդրում: </w:t>
      </w:r>
    </w:p>
    <w:p w14:paraId="74865B8E" w14:textId="77777777" w:rsidR="007F100B" w:rsidRDefault="007F100B" w:rsidP="007F100B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Հայաստանի Հանրապետության կառավարության 2022 թվականի մարտի 3-ի N 276-Լ որոշմամբ հաստատված «Հայաստանի Հանրապետությունում անասնաբուծության ճյուղում իրականացվող ներդրումային ծրագրերին աջակցության տրամադրման փորձնական» ծրագրի շրջանակներում ՀՀ էկոնոմիկայի նախարարության և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Իջևանյան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բեկոն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» ՍՊԸ-ի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կնքվել է 2023 թվականի հոկտեմբերի 19-ի թիվ 620-23 պայմանագիրը, կնքման համար հիմք են հանդիսացել «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Իջևանյան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բեկոն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» ՍՊԸ-ի կողմից ներկայացված Ներդրումային նախագիծը և այլ փաստաթղթերը։</w:t>
      </w:r>
    </w:p>
    <w:p w14:paraId="61734A46" w14:textId="77777777" w:rsidR="007F100B" w:rsidRDefault="007F100B" w:rsidP="007F10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eastAsia="Times New Roman" w:cs="Times New Roman"/>
          <w:b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Կարգավորման նպատակը և ակնկալվող արդյունքը.</w:t>
      </w:r>
    </w:p>
    <w:p w14:paraId="1EF54AA8" w14:textId="77777777" w:rsidR="007F100B" w:rsidRDefault="007F100B" w:rsidP="007F100B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Արմավիր համայնքի սեփականություն հանդիսացող վերոնշյալ հողամասերը այս պահին վերածվել են աղբանոցի և ներդրումային ծրագրի իրականացումը կխթանի համայնք-մասնավոր հատված համագործակցությունը, կվերացնի ստեղծված աղբանոցը և գործունեության արդյունքում առաջացած գոմաղբը կօգտագործվի հողերի բարելավման նպատակով։ Ներդրումային </w:t>
      </w:r>
      <w:r>
        <w:rPr>
          <w:rFonts w:ascii="GHEA Grapalat" w:hAnsi="GHEA Grapalat"/>
          <w:sz w:val="24"/>
          <w:szCs w:val="24"/>
          <w:lang w:val="hy-AM"/>
        </w:rPr>
        <w:t>ծրագրի իրականացման արդյունքում համայնքում կստեղծվի շուրջ 49 նոր աշխատատեղ։</w:t>
      </w:r>
    </w:p>
    <w:p w14:paraId="433DBFBC" w14:textId="77777777" w:rsidR="007F100B" w:rsidRDefault="007F100B" w:rsidP="007F10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Լրացուցիչ ֆինանսական միջոցների անհրաժեշտությունը և պետական բյուջեի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եկամուտներում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ու ծախսերում սպասվելիք փոփոխությունները.</w:t>
      </w:r>
    </w:p>
    <w:p w14:paraId="32F16BAF" w14:textId="77777777" w:rsidR="007F100B" w:rsidRDefault="007F100B" w:rsidP="007F100B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պետական բյուջեում ծախսերի և եկամուտների ավելացում կամ նվազեցում չի առաջացնում։ Գործունեության իրականացման արդյունքում, որպես հարկատու՝ կազմակերպության կողմից կվճարվի օրենքով սահմանված հարկերը։</w:t>
      </w:r>
    </w:p>
    <w:p w14:paraId="72BCF0FD" w14:textId="77777777" w:rsidR="007F100B" w:rsidRDefault="007F100B" w:rsidP="007F10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Նախագծի մշակման գործընթացում ներգրավված ինստիտուտները և անձինք.</w:t>
      </w:r>
    </w:p>
    <w:p w14:paraId="557600A3" w14:textId="77777777" w:rsidR="007F100B" w:rsidRDefault="007F100B" w:rsidP="007F100B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Արմավիր համայնքի տեղական ինքնակառավարման մարմինների միջնորդության արդյունքում՝ Արմավիրի համայնքապետարանի աշխատակազմի կողմից։</w:t>
      </w:r>
    </w:p>
    <w:p w14:paraId="2B034841" w14:textId="77777777" w:rsidR="007F100B" w:rsidRDefault="007F100B" w:rsidP="007F100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Կապը ռազմավարական փաստաթղթերի հետ. ՀՀ կառավարության 2021-2026թթ</w:t>
      </w:r>
      <w:r>
        <w:rPr>
          <w:rFonts w:ascii="MS Gothic" w:eastAsia="MS Gothic" w:hAnsi="MS Gothic" w:cs="MS Gothic" w:hint="eastAsia"/>
          <w:b/>
          <w:bCs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ծրագիր, ոլորտային և/կամ այլ </w:t>
      </w:r>
      <w:proofErr w:type="spellStart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ռազմավարություններ</w:t>
      </w:r>
      <w:proofErr w:type="spellEnd"/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։</w:t>
      </w:r>
    </w:p>
    <w:p w14:paraId="37F7B3B0" w14:textId="77777777" w:rsidR="007F100B" w:rsidRDefault="007F100B" w:rsidP="007F100B">
      <w:pPr>
        <w:shd w:val="clear" w:color="auto" w:fill="FFFFFF"/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Իջևանյան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բեկոն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 Հայաստանի Հանրապետության Արմավիրի մարզի Արմավիր համայնքի Մայիսյան գյուղում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խոզաբուծարանի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հիմնման ներդրումային ծրագրին հավանություն տալու, ծրագրի իրականացման նպատակով առանց մրցույթի հողամաս վարձակալության իրավունքով տրամադրելուն և հողամասեր ուղղակի վաճառքի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օտարելուն համաձայնություն տալու, ուղղակի վաճառքի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օտարման պայմանագրի հիմնական պայմանները սահմանելու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մասին» Կառավարության որոշման նախագծի մշակումը բխում է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րապետության կառա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վարության 2021թ. օգոստոսի 18-ի N 1363-Ա որոշմամբ հաստատված Հայաստանի Հանրապետության կառավարության 2021-2026 թթ. ծրագրի 2-րդ գլխի 2.4 բաժնից: Կառավարության 2021-2026թթ. ծրագրով նպատակ է դրվել շարունակել տրամադրել ֆինանսական ռեսուրսներ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անասնապահությանը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՝ կառուցելու նոր սերնդի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անասնաշենքեր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ձեռք բերելու անասնակեր, կենդանիներ, մասնավորապես տոհմային կենդանիներ։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«բարելավել պարենային անվտանգությունը և սնուցումը»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առաջնահերթությունում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կարևորվում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 պարենամթերքի տեղական արտադրության ծավալների ավելացումը։ </w:t>
      </w:r>
    </w:p>
    <w:p w14:paraId="4E10DD25" w14:textId="37A53D88" w:rsidR="00397BA1" w:rsidRPr="007F100B" w:rsidRDefault="00397BA1" w:rsidP="007F100B">
      <w:pPr>
        <w:rPr>
          <w:lang w:val="hy-AM"/>
        </w:rPr>
      </w:pPr>
      <w:bookmarkStart w:id="0" w:name="_GoBack"/>
      <w:bookmarkEnd w:id="0"/>
    </w:p>
    <w:sectPr w:rsidR="00397BA1" w:rsidRPr="007F100B" w:rsidSect="002A01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40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682C6" w14:textId="77777777" w:rsidR="009137E3" w:rsidRDefault="009137E3" w:rsidP="00DA00C6">
      <w:pPr>
        <w:spacing w:after="0" w:line="240" w:lineRule="auto"/>
      </w:pPr>
      <w:r>
        <w:separator/>
      </w:r>
    </w:p>
  </w:endnote>
  <w:endnote w:type="continuationSeparator" w:id="0">
    <w:p w14:paraId="1229559A" w14:textId="77777777" w:rsidR="009137E3" w:rsidRDefault="009137E3" w:rsidP="00DA0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6B5BE" w14:textId="77777777" w:rsidR="00DA00C6" w:rsidRDefault="00DA00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18"/>
        <w:szCs w:val="18"/>
      </w:rPr>
      <w:id w:val="-19030584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DB216" w14:textId="7FB5949E" w:rsidR="00DA00C6" w:rsidRPr="00DA00C6" w:rsidRDefault="00DA00C6">
        <w:pPr>
          <w:pStyle w:val="Footer"/>
          <w:jc w:val="center"/>
          <w:rPr>
            <w:rFonts w:ascii="GHEA Grapalat" w:hAnsi="GHEA Grapalat"/>
            <w:sz w:val="18"/>
            <w:szCs w:val="18"/>
          </w:rPr>
        </w:pPr>
        <w:r w:rsidRPr="00DA00C6">
          <w:rPr>
            <w:rFonts w:ascii="GHEA Grapalat" w:hAnsi="GHEA Grapalat"/>
            <w:sz w:val="18"/>
            <w:szCs w:val="18"/>
          </w:rPr>
          <w:fldChar w:fldCharType="begin"/>
        </w:r>
        <w:r w:rsidRPr="00DA00C6">
          <w:rPr>
            <w:rFonts w:ascii="GHEA Grapalat" w:hAnsi="GHEA Grapalat"/>
            <w:sz w:val="18"/>
            <w:szCs w:val="18"/>
          </w:rPr>
          <w:instrText xml:space="preserve"> PAGE   \* MERGEFORMAT </w:instrText>
        </w:r>
        <w:r w:rsidRPr="00DA00C6">
          <w:rPr>
            <w:rFonts w:ascii="GHEA Grapalat" w:hAnsi="GHEA Grapalat"/>
            <w:sz w:val="18"/>
            <w:szCs w:val="18"/>
          </w:rPr>
          <w:fldChar w:fldCharType="separate"/>
        </w:r>
        <w:r w:rsidR="007F100B">
          <w:rPr>
            <w:rFonts w:ascii="GHEA Grapalat" w:hAnsi="GHEA Grapalat"/>
            <w:noProof/>
            <w:sz w:val="18"/>
            <w:szCs w:val="18"/>
          </w:rPr>
          <w:t>3</w:t>
        </w:r>
        <w:r w:rsidRPr="00DA00C6">
          <w:rPr>
            <w:rFonts w:ascii="GHEA Grapalat" w:hAnsi="GHEA Grapalat"/>
            <w:noProof/>
            <w:sz w:val="18"/>
            <w:szCs w:val="18"/>
          </w:rPr>
          <w:fldChar w:fldCharType="end"/>
        </w:r>
      </w:p>
    </w:sdtContent>
  </w:sdt>
  <w:p w14:paraId="5BB4ECBD" w14:textId="77777777" w:rsidR="00DA00C6" w:rsidRDefault="00DA00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09A6A" w14:textId="77777777" w:rsidR="00DA00C6" w:rsidRDefault="00DA00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43430" w14:textId="77777777" w:rsidR="009137E3" w:rsidRDefault="009137E3" w:rsidP="00DA00C6">
      <w:pPr>
        <w:spacing w:after="0" w:line="240" w:lineRule="auto"/>
      </w:pPr>
      <w:r>
        <w:separator/>
      </w:r>
    </w:p>
  </w:footnote>
  <w:footnote w:type="continuationSeparator" w:id="0">
    <w:p w14:paraId="1451454F" w14:textId="77777777" w:rsidR="009137E3" w:rsidRDefault="009137E3" w:rsidP="00DA0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6E9F8" w14:textId="77777777" w:rsidR="00DA00C6" w:rsidRDefault="00DA00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D4702" w14:textId="77777777" w:rsidR="00DA00C6" w:rsidRDefault="00DA00C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BE6CE" w14:textId="77777777" w:rsidR="00DA00C6" w:rsidRDefault="00DA00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B4F62"/>
    <w:multiLevelType w:val="hybridMultilevel"/>
    <w:tmpl w:val="3596316C"/>
    <w:lvl w:ilvl="0" w:tplc="830E492C">
      <w:start w:val="1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BA1"/>
    <w:rsid w:val="00014466"/>
    <w:rsid w:val="0009270D"/>
    <w:rsid w:val="000A4D4F"/>
    <w:rsid w:val="001A1B20"/>
    <w:rsid w:val="00216F76"/>
    <w:rsid w:val="002A01E6"/>
    <w:rsid w:val="00397BA1"/>
    <w:rsid w:val="003B6D89"/>
    <w:rsid w:val="00474F9F"/>
    <w:rsid w:val="004879BF"/>
    <w:rsid w:val="004A31EF"/>
    <w:rsid w:val="004B5312"/>
    <w:rsid w:val="004F5ED0"/>
    <w:rsid w:val="00570C31"/>
    <w:rsid w:val="005F3B37"/>
    <w:rsid w:val="00624B3E"/>
    <w:rsid w:val="0066539B"/>
    <w:rsid w:val="00777887"/>
    <w:rsid w:val="00790A31"/>
    <w:rsid w:val="00796D1C"/>
    <w:rsid w:val="007F100B"/>
    <w:rsid w:val="00813F42"/>
    <w:rsid w:val="008E4D58"/>
    <w:rsid w:val="00900083"/>
    <w:rsid w:val="009137E3"/>
    <w:rsid w:val="00942406"/>
    <w:rsid w:val="00945DF9"/>
    <w:rsid w:val="00945F70"/>
    <w:rsid w:val="00995B4C"/>
    <w:rsid w:val="00A03855"/>
    <w:rsid w:val="00A16494"/>
    <w:rsid w:val="00A37998"/>
    <w:rsid w:val="00A574D5"/>
    <w:rsid w:val="00AA240B"/>
    <w:rsid w:val="00B262B4"/>
    <w:rsid w:val="00B54B90"/>
    <w:rsid w:val="00B62422"/>
    <w:rsid w:val="00BB2DD8"/>
    <w:rsid w:val="00C25A88"/>
    <w:rsid w:val="00C40B9C"/>
    <w:rsid w:val="00C7543A"/>
    <w:rsid w:val="00C778DD"/>
    <w:rsid w:val="00C8725D"/>
    <w:rsid w:val="00C96E43"/>
    <w:rsid w:val="00D35E7C"/>
    <w:rsid w:val="00D71A2D"/>
    <w:rsid w:val="00D91710"/>
    <w:rsid w:val="00DA00C6"/>
    <w:rsid w:val="00DA4B24"/>
    <w:rsid w:val="00DC35B6"/>
    <w:rsid w:val="00E40A7E"/>
    <w:rsid w:val="00E744B5"/>
    <w:rsid w:val="00E918A4"/>
    <w:rsid w:val="00E978A9"/>
    <w:rsid w:val="00EA253D"/>
    <w:rsid w:val="00F62775"/>
    <w:rsid w:val="00F67EF0"/>
    <w:rsid w:val="00FA5435"/>
    <w:rsid w:val="00FB5E0F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D2AE6"/>
  <w15:docId w15:val="{ED361DF1-CFCF-432C-8873-190600414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D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25A8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A0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0C6"/>
  </w:style>
  <w:style w:type="paragraph" w:styleId="Footer">
    <w:name w:val="footer"/>
    <w:basedOn w:val="Normal"/>
    <w:link w:val="FooterChar"/>
    <w:uiPriority w:val="99"/>
    <w:unhideWhenUsed/>
    <w:rsid w:val="00DA00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0C6"/>
  </w:style>
  <w:style w:type="paragraph" w:styleId="ListParagraph">
    <w:name w:val="List Paragraph"/>
    <w:basedOn w:val="Normal"/>
    <w:uiPriority w:val="34"/>
    <w:qFormat/>
    <w:rsid w:val="007F1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0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934E3-B030-41E3-90DB-D8A5B50D7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492</Words>
  <Characters>4002</Characters>
  <Application>Microsoft Office Word</Application>
  <DocSecurity>0</DocSecurity>
  <Lines>69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keywords>https://mul2.gov.am/tasks/1176945/oneclick?token=27deceab2e5de792e386972ad7c6b39b</cp:keywords>
  <cp:lastModifiedBy>Jemma Dadoyan</cp:lastModifiedBy>
  <cp:revision>13</cp:revision>
  <dcterms:created xsi:type="dcterms:W3CDTF">2025-06-10T10:32:00Z</dcterms:created>
  <dcterms:modified xsi:type="dcterms:W3CDTF">2025-07-30T07:53:00Z</dcterms:modified>
</cp:coreProperties>
</file>