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2596E7" w14:textId="77777777" w:rsidR="00B31E31" w:rsidRPr="00650264" w:rsidRDefault="00B31E31" w:rsidP="00B31E3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50264">
        <w:rPr>
          <w:rFonts w:ascii="GHEA Grapalat" w:hAnsi="GHEA Grapalat"/>
          <w:b/>
          <w:bCs/>
          <w:sz w:val="24"/>
          <w:szCs w:val="24"/>
          <w:lang w:val="hy-AM"/>
        </w:rPr>
        <w:t>Հ Ի Մ Ն Ա Վ Ո Ր ՈՒ Մ</w:t>
      </w:r>
    </w:p>
    <w:p w14:paraId="541AD949" w14:textId="77777777" w:rsidR="00B31E31" w:rsidRPr="00650264" w:rsidRDefault="00B31E31" w:rsidP="00B31E31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502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&lt;&lt;ՀԱՅԱՍՏԱՆԻ ՀԱՆՐԱՊԵՏՈՒԹՅԱՆ ԿԱՌԱՎԱՐՈՒԹՅԱՆ 2020 ԹՎԱԿԱՆԻ ԴԵԿՏԵՄԲԵՐԻ 3-Ի N 1994-Ն ՈՐՈՇՄԱՆ ՄԵՋ ՓՈՓՈԽՈՒԹՅՈՒՆ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ՆԵՐ ԵՎ ԼՐԱՑՈՒՄՆԵՐ</w:t>
      </w:r>
      <w:r w:rsidRPr="006502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ՄԱՍԻՆ&gt;&gt; </w:t>
      </w:r>
      <w:r w:rsidRPr="00650264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 ՎԵՐԱԲԵՐՅԱԼ</w:t>
      </w:r>
    </w:p>
    <w:p w14:paraId="250E964C" w14:textId="77777777" w:rsidR="00B31E31" w:rsidRPr="00650264" w:rsidRDefault="00B31E31" w:rsidP="00B31E31">
      <w:pPr>
        <w:pStyle w:val="NormalWeb"/>
        <w:shd w:val="clear" w:color="auto" w:fill="FFFFFF"/>
        <w:spacing w:before="0" w:beforeAutospacing="0" w:after="160" w:afterAutospacing="0" w:line="360" w:lineRule="auto"/>
        <w:ind w:firstLine="375"/>
        <w:jc w:val="right"/>
        <w:rPr>
          <w:rFonts w:ascii="GHEA Grapalat" w:eastAsia="Times New Roman" w:hAnsi="GHEA Grapalat"/>
          <w:color w:val="000000"/>
          <w:lang w:val="hy-AM" w:eastAsia="en-US"/>
        </w:rPr>
      </w:pPr>
    </w:p>
    <w:p w14:paraId="3BA8A4BF" w14:textId="77777777" w:rsidR="00B31E31" w:rsidRPr="00650264" w:rsidRDefault="00B31E31" w:rsidP="00B31E31">
      <w:pPr>
        <w:spacing w:line="360" w:lineRule="auto"/>
        <w:ind w:firstLine="358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650264">
        <w:rPr>
          <w:rFonts w:ascii="GHEA Grapalat" w:hAnsi="GHEA Grapalat"/>
          <w:b/>
          <w:bCs/>
          <w:sz w:val="24"/>
          <w:szCs w:val="24"/>
          <w:lang w:val="hy-AM"/>
        </w:rPr>
        <w:t xml:space="preserve">1. Ընթացիկ իրավիճակը, առկա խնդիրները, իրավական ակտի ընդունման </w:t>
      </w:r>
      <w:proofErr w:type="spellStart"/>
      <w:r w:rsidRPr="00650264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  <w:proofErr w:type="spellEnd"/>
      <w:r w:rsidRPr="00650264">
        <w:rPr>
          <w:rFonts w:ascii="GHEA Grapalat" w:hAnsi="GHEA Grapalat"/>
          <w:b/>
          <w:bCs/>
          <w:sz w:val="24"/>
          <w:szCs w:val="24"/>
          <w:lang w:val="af-ZA"/>
        </w:rPr>
        <w:t>.</w:t>
      </w:r>
    </w:p>
    <w:p w14:paraId="4FC503A2" w14:textId="77777777" w:rsidR="00B31E31" w:rsidRPr="00650264" w:rsidRDefault="00B31E31" w:rsidP="00B31E31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50264">
        <w:rPr>
          <w:rFonts w:ascii="GHEA Grapalat" w:hAnsi="GHEA Grapalat"/>
          <w:sz w:val="24"/>
          <w:szCs w:val="24"/>
          <w:lang w:val="hy-AM"/>
        </w:rPr>
        <w:t>ՀՀ</w:t>
      </w:r>
      <w:r w:rsidRPr="0065026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50264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650264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դեկտեմբերի 3-ի </w:t>
      </w:r>
      <w:r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fr-FR"/>
        </w:rPr>
        <w:t>N</w:t>
      </w:r>
      <w:r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1994-Ն որոշման մեջ փոփոխություն</w:t>
      </w:r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ներ և լրացումներ</w:t>
      </w:r>
      <w:r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</w:t>
      </w:r>
      <w:r w:rsidRPr="00650264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0264">
        <w:rPr>
          <w:rFonts w:ascii="GHEA Grapalat" w:hAnsi="GHEA Grapalat"/>
          <w:sz w:val="24"/>
          <w:szCs w:val="24"/>
          <w:lang w:val="hy-AM"/>
        </w:rPr>
        <w:t>որոշման</w:t>
      </w:r>
      <w:r w:rsidRPr="0065026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50264">
        <w:rPr>
          <w:rFonts w:ascii="GHEA Grapalat" w:hAnsi="GHEA Grapalat"/>
          <w:sz w:val="24"/>
          <w:szCs w:val="24"/>
          <w:lang w:val="hy-AM"/>
        </w:rPr>
        <w:t>նախագծի ընդունումը</w:t>
      </w:r>
      <w:r w:rsidRPr="0065026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50264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65026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50264">
        <w:rPr>
          <w:rFonts w:ascii="GHEA Grapalat" w:hAnsi="GHEA Grapalat"/>
          <w:sz w:val="24"/>
          <w:szCs w:val="24"/>
          <w:lang w:val="hy-AM"/>
        </w:rPr>
        <w:t>է</w:t>
      </w:r>
      <w:r w:rsidRPr="0065026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50264">
        <w:rPr>
          <w:rFonts w:ascii="GHEA Grapalat" w:hAnsi="GHEA Grapalat" w:cs="Sylfaen"/>
          <w:sz w:val="24"/>
          <w:szCs w:val="24"/>
          <w:lang w:val="hy-AM"/>
        </w:rPr>
        <w:t xml:space="preserve">ՀՀ-ում կանոնավոր </w:t>
      </w:r>
      <w:proofErr w:type="spellStart"/>
      <w:r w:rsidRPr="00650264">
        <w:rPr>
          <w:rFonts w:ascii="GHEA Grapalat" w:hAnsi="GHEA Grapalat" w:cs="Sylfaen"/>
          <w:sz w:val="24"/>
          <w:szCs w:val="24"/>
          <w:lang w:val="hy-AM"/>
        </w:rPr>
        <w:t>ուղևորափոխադրումների</w:t>
      </w:r>
      <w:proofErr w:type="spellEnd"/>
      <w:r w:rsidRPr="00650264">
        <w:rPr>
          <w:rFonts w:ascii="GHEA Grapalat" w:hAnsi="GHEA Grapalat" w:cs="Sylfaen"/>
          <w:sz w:val="24"/>
          <w:szCs w:val="24"/>
          <w:lang w:val="hy-AM"/>
        </w:rPr>
        <w:t xml:space="preserve"> կազմակերպման գործընթացի օրենսդրական  </w:t>
      </w:r>
      <w:proofErr w:type="spellStart"/>
      <w:r w:rsidRPr="00650264">
        <w:rPr>
          <w:rFonts w:ascii="GHEA Grapalat" w:hAnsi="GHEA Grapalat" w:cs="Sylfaen"/>
          <w:sz w:val="24"/>
          <w:szCs w:val="24"/>
          <w:lang w:val="hy-AM"/>
        </w:rPr>
        <w:t>կարգավորումները</w:t>
      </w:r>
      <w:proofErr w:type="spellEnd"/>
      <w:r w:rsidRPr="00650264">
        <w:rPr>
          <w:rFonts w:ascii="GHEA Grapalat" w:hAnsi="GHEA Grapalat" w:cs="Sylfaen"/>
          <w:sz w:val="24"/>
          <w:szCs w:val="24"/>
          <w:lang w:val="hy-AM"/>
        </w:rPr>
        <w:t xml:space="preserve"> հստակեցնելու</w:t>
      </w:r>
      <w:r w:rsidRPr="00650264">
        <w:rPr>
          <w:rFonts w:ascii="GHEA Grapalat" w:hAnsi="GHEA Grapalat"/>
          <w:sz w:val="24"/>
          <w:szCs w:val="24"/>
          <w:lang w:val="hy-AM"/>
        </w:rPr>
        <w:t xml:space="preserve"> և «Հրապարակային սակարկությունների մասին»  օրենքի պահանջներին </w:t>
      </w:r>
      <w:proofErr w:type="spellStart"/>
      <w:r w:rsidRPr="00650264">
        <w:rPr>
          <w:rFonts w:ascii="GHEA Grapalat" w:hAnsi="GHEA Grapalat"/>
          <w:sz w:val="24"/>
          <w:szCs w:val="24"/>
          <w:lang w:val="hy-AM"/>
        </w:rPr>
        <w:t>համապատասխանանեցնելու</w:t>
      </w:r>
      <w:proofErr w:type="spellEnd"/>
      <w:r w:rsidRPr="006502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0264">
        <w:rPr>
          <w:rFonts w:ascii="GHEA Grapalat" w:eastAsia="GHEA Grapalat" w:hAnsi="GHEA Grapalat" w:cs="GHEA Grapalat"/>
          <w:sz w:val="24"/>
          <w:szCs w:val="24"/>
          <w:lang w:val="hy-AM"/>
        </w:rPr>
        <w:t>անհրաժեշտությամբ:</w:t>
      </w:r>
    </w:p>
    <w:p w14:paraId="54294C4C" w14:textId="77777777" w:rsidR="00B31E31" w:rsidRPr="00650264" w:rsidRDefault="00B31E31" w:rsidP="00B31E31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50264">
        <w:rPr>
          <w:rFonts w:ascii="GHEA Grapalat" w:hAnsi="GHEA Grapalat" w:cs="Sylfaen"/>
          <w:sz w:val="24"/>
          <w:szCs w:val="24"/>
          <w:lang w:val="hy-AM"/>
        </w:rPr>
        <w:t>ՀՀ կառավարության 03</w:t>
      </w:r>
      <w:r w:rsidRPr="00650264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650264">
        <w:rPr>
          <w:rFonts w:ascii="GHEA Grapalat" w:hAnsi="GHEA Grapalat" w:cs="Sylfaen"/>
          <w:sz w:val="24"/>
          <w:szCs w:val="24"/>
          <w:lang w:val="hy-AM"/>
        </w:rPr>
        <w:t>12</w:t>
      </w:r>
      <w:r w:rsidRPr="00650264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650264">
        <w:rPr>
          <w:rFonts w:ascii="GHEA Grapalat" w:hAnsi="GHEA Grapalat" w:cs="Sylfaen"/>
          <w:sz w:val="24"/>
          <w:szCs w:val="24"/>
          <w:lang w:val="hy-AM"/>
        </w:rPr>
        <w:t>2020թ</w:t>
      </w:r>
      <w:r w:rsidRPr="00650264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650264">
        <w:rPr>
          <w:rFonts w:ascii="GHEA Grapalat" w:hAnsi="GHEA Grapalat" w:cs="Sylfaen"/>
          <w:sz w:val="24"/>
          <w:szCs w:val="24"/>
          <w:lang w:val="hy-AM"/>
        </w:rPr>
        <w:t xml:space="preserve"> N 1994-Ն որոշմամբ հաստատված </w:t>
      </w:r>
      <w:proofErr w:type="spellStart"/>
      <w:r w:rsidRPr="00650264">
        <w:rPr>
          <w:rFonts w:ascii="GHEA Grapalat" w:hAnsi="GHEA Grapalat" w:cs="Sylfaen"/>
          <w:sz w:val="24"/>
          <w:szCs w:val="24"/>
          <w:lang w:val="hy-AM"/>
        </w:rPr>
        <w:t>մրցութայյին</w:t>
      </w:r>
      <w:proofErr w:type="spellEnd"/>
      <w:r w:rsidRPr="00650264">
        <w:rPr>
          <w:rFonts w:ascii="GHEA Grapalat" w:hAnsi="GHEA Grapalat" w:cs="Sylfaen"/>
          <w:sz w:val="24"/>
          <w:szCs w:val="24"/>
          <w:lang w:val="hy-AM"/>
        </w:rPr>
        <w:t xml:space="preserve"> կարգի 12-րդ կետով սահմանված է, որ մրցութային հանձնաժողովը մրցույթ անցկացնելու </w:t>
      </w:r>
      <w:proofErr w:type="spellStart"/>
      <w:r w:rsidRPr="00650264">
        <w:rPr>
          <w:rFonts w:ascii="GHEA Grapalat" w:hAnsi="GHEA Grapalat" w:cs="Sylfaen"/>
          <w:sz w:val="24"/>
          <w:szCs w:val="24"/>
          <w:lang w:val="hy-AM"/>
        </w:rPr>
        <w:t>մաuին</w:t>
      </w:r>
      <w:proofErr w:type="spellEnd"/>
      <w:r w:rsidRPr="00650264">
        <w:rPr>
          <w:rFonts w:ascii="GHEA Grapalat" w:hAnsi="GHEA Grapalat" w:cs="Sylfaen"/>
          <w:sz w:val="24"/>
          <w:szCs w:val="24"/>
          <w:lang w:val="hy-AM"/>
        </w:rPr>
        <w:t xml:space="preserve"> տեղեկությունը հրապարակում է «azdarar.am» </w:t>
      </w:r>
      <w:proofErr w:type="spellStart"/>
      <w:r w:rsidRPr="00650264">
        <w:rPr>
          <w:rFonts w:ascii="GHEA Grapalat" w:hAnsi="GHEA Grapalat" w:cs="Sylfaen"/>
          <w:sz w:val="24"/>
          <w:szCs w:val="24"/>
          <w:lang w:val="hy-AM"/>
        </w:rPr>
        <w:t>կայքէջում</w:t>
      </w:r>
      <w:proofErr w:type="spellEnd"/>
      <w:r w:rsidRPr="00650264">
        <w:rPr>
          <w:rFonts w:ascii="GHEA Grapalat" w:hAnsi="GHEA Grapalat" w:cs="Sylfaen"/>
          <w:sz w:val="24"/>
          <w:szCs w:val="24"/>
          <w:lang w:val="hy-AM"/>
        </w:rPr>
        <w:t xml:space="preserve">, լիազոր մարմնի և հանձնաժողովը կազմավորող մարմնի պաշտոնական </w:t>
      </w:r>
      <w:proofErr w:type="spellStart"/>
      <w:r w:rsidRPr="00650264">
        <w:rPr>
          <w:rFonts w:ascii="GHEA Grapalat" w:hAnsi="GHEA Grapalat" w:cs="Sylfaen"/>
          <w:sz w:val="24"/>
          <w:szCs w:val="24"/>
          <w:lang w:val="hy-AM"/>
        </w:rPr>
        <w:t>կայքէջերում</w:t>
      </w:r>
      <w:proofErr w:type="spellEnd"/>
      <w:r w:rsidRPr="00650264">
        <w:rPr>
          <w:rFonts w:ascii="GHEA Grapalat" w:hAnsi="GHEA Grapalat" w:cs="Sylfaen"/>
          <w:sz w:val="24"/>
          <w:szCs w:val="24"/>
          <w:lang w:val="hy-AM"/>
        </w:rPr>
        <w:t xml:space="preserve">, առնվազն երեք հազար տպաքանակ ունեցող մամուլի և զանգվածային լրատվության այլ միջոցներով, իսկ «Հրապարակային սակարկությունների մասին» օրենքով սահմանված է, որ հրապարակային ծանուցումը հրապարակվում է զանգվածային լրատվության միջոցով և Հայաստանի Հանրապետության հրապարակային </w:t>
      </w:r>
      <w:proofErr w:type="spellStart"/>
      <w:r w:rsidRPr="00650264">
        <w:rPr>
          <w:rFonts w:ascii="GHEA Grapalat" w:hAnsi="GHEA Grapalat" w:cs="Sylfaen"/>
          <w:sz w:val="24"/>
          <w:szCs w:val="24"/>
          <w:lang w:val="hy-AM"/>
        </w:rPr>
        <w:t>ծանուցումների</w:t>
      </w:r>
      <w:proofErr w:type="spellEnd"/>
      <w:r w:rsidRPr="00650264">
        <w:rPr>
          <w:rFonts w:ascii="GHEA Grapalat" w:hAnsi="GHEA Grapalat" w:cs="Sylfaen"/>
          <w:sz w:val="24"/>
          <w:szCs w:val="24"/>
          <w:lang w:val="hy-AM"/>
        </w:rPr>
        <w:t xml:space="preserve"> http://www.azdarar.am պաշտոնական </w:t>
      </w:r>
      <w:proofErr w:type="spellStart"/>
      <w:r w:rsidRPr="00650264">
        <w:rPr>
          <w:rFonts w:ascii="GHEA Grapalat" w:hAnsi="GHEA Grapalat" w:cs="Sylfaen"/>
          <w:sz w:val="24"/>
          <w:szCs w:val="24"/>
          <w:lang w:val="hy-AM"/>
        </w:rPr>
        <w:t>ինտերնետային</w:t>
      </w:r>
      <w:proofErr w:type="spellEnd"/>
      <w:r w:rsidRPr="006502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650264">
        <w:rPr>
          <w:rFonts w:ascii="GHEA Grapalat" w:hAnsi="GHEA Grapalat" w:cs="Sylfaen"/>
          <w:sz w:val="24"/>
          <w:szCs w:val="24"/>
          <w:lang w:val="hy-AM"/>
        </w:rPr>
        <w:t>կայքում</w:t>
      </w:r>
      <w:proofErr w:type="spellEnd"/>
      <w:r w:rsidRPr="00650264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4F60CF68" w14:textId="77777777" w:rsidR="00B31E31" w:rsidRPr="00650264" w:rsidRDefault="00B31E31" w:rsidP="00B31E31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50264">
        <w:rPr>
          <w:rFonts w:ascii="GHEA Grapalat" w:hAnsi="GHEA Grapalat" w:cs="Sylfaen"/>
          <w:sz w:val="24"/>
          <w:szCs w:val="24"/>
          <w:lang w:val="hy-AM"/>
        </w:rPr>
        <w:t xml:space="preserve">Հաշվի առնելով մամուլի ոլորտում </w:t>
      </w:r>
      <w:proofErr w:type="spellStart"/>
      <w:r w:rsidRPr="00650264">
        <w:rPr>
          <w:rFonts w:ascii="GHEA Grapalat" w:hAnsi="GHEA Grapalat" w:cs="Sylfaen"/>
          <w:sz w:val="24"/>
          <w:szCs w:val="24"/>
          <w:lang w:val="hy-AM"/>
        </w:rPr>
        <w:t>թվայնացման</w:t>
      </w:r>
      <w:proofErr w:type="spellEnd"/>
      <w:r w:rsidRPr="00650264">
        <w:rPr>
          <w:rFonts w:ascii="GHEA Grapalat" w:hAnsi="GHEA Grapalat" w:cs="Sylfaen"/>
          <w:sz w:val="24"/>
          <w:szCs w:val="24"/>
          <w:lang w:val="hy-AM"/>
        </w:rPr>
        <w:t xml:space="preserve"> գործընթացները և տպագրական օրաթերթերի տպաքանակների պարբերաբար նվազումը, խնդիր է առաջանում մրցույթների մասին հայտարարությունների հրապարակման մրցութային կարգով նախատեսված պահանջների ապահովումը։ Ներկայումս 3000 տպաքանակ ունեցող </w:t>
      </w:r>
      <w:r w:rsidRPr="00650264">
        <w:rPr>
          <w:rFonts w:ascii="GHEA Grapalat" w:hAnsi="GHEA Grapalat" w:cs="Sylfaen"/>
          <w:sz w:val="24"/>
          <w:szCs w:val="24"/>
          <w:lang w:val="hy-AM"/>
        </w:rPr>
        <w:lastRenderedPageBreak/>
        <w:t>լրատվամիջոցներ փաստացի առկա չեն, ինչը խնդիրներ է առաջացնում տպագրական ծառայությունների ձեռքբերման գնման գործընթացը կազմակերպելու առումով։</w:t>
      </w:r>
    </w:p>
    <w:p w14:paraId="5001B3C7" w14:textId="77777777" w:rsidR="00B31E31" w:rsidRDefault="00B31E31" w:rsidP="00B31E31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50264">
        <w:rPr>
          <w:rFonts w:ascii="GHEA Grapalat" w:hAnsi="GHEA Grapalat" w:cs="Sylfaen"/>
          <w:sz w:val="24"/>
          <w:szCs w:val="24"/>
          <w:lang w:val="hy-AM"/>
        </w:rPr>
        <w:t xml:space="preserve">Տարածքային  կառավարման և </w:t>
      </w:r>
      <w:proofErr w:type="spellStart"/>
      <w:r w:rsidRPr="00650264">
        <w:rPr>
          <w:rFonts w:ascii="GHEA Grapalat" w:hAnsi="GHEA Grapalat" w:cs="Sylfaen"/>
          <w:sz w:val="24"/>
          <w:szCs w:val="24"/>
          <w:lang w:val="hy-AM"/>
        </w:rPr>
        <w:t>ենթակառոցվածքների</w:t>
      </w:r>
      <w:proofErr w:type="spellEnd"/>
      <w:r w:rsidRPr="00650264">
        <w:rPr>
          <w:rFonts w:ascii="GHEA Grapalat" w:hAnsi="GHEA Grapalat" w:cs="Sylfaen"/>
          <w:sz w:val="24"/>
          <w:szCs w:val="24"/>
          <w:lang w:val="hy-AM"/>
        </w:rPr>
        <w:t xml:space="preserve"> նախարարության և համայնքների կողմից կազմակերպվող կանոնավոր </w:t>
      </w:r>
      <w:proofErr w:type="spellStart"/>
      <w:r w:rsidRPr="00650264">
        <w:rPr>
          <w:rFonts w:ascii="GHEA Grapalat" w:hAnsi="GHEA Grapalat" w:cs="Sylfaen"/>
          <w:sz w:val="24"/>
          <w:szCs w:val="24"/>
          <w:lang w:val="hy-AM"/>
        </w:rPr>
        <w:t>ուղևորափոխադրումների</w:t>
      </w:r>
      <w:proofErr w:type="spellEnd"/>
      <w:r w:rsidRPr="00650264">
        <w:rPr>
          <w:rFonts w:ascii="GHEA Grapalat" w:hAnsi="GHEA Grapalat" w:cs="Sylfaen"/>
          <w:sz w:val="24"/>
          <w:szCs w:val="24"/>
          <w:lang w:val="hy-AM"/>
        </w:rPr>
        <w:t xml:space="preserve"> երթուղիները սպասարկող կազմակերպությունների ընտրության մրցույթների հայտարարությունները պատշաճ հրապարակելու նպատակով անհրաժեշտություն է առաջանում վերանայելու մրցութային կարգի համապատասխան կարգավորումը։</w:t>
      </w:r>
    </w:p>
    <w:p w14:paraId="6C5AC1D1" w14:textId="77777777" w:rsidR="00B31E31" w:rsidRDefault="00B31E31" w:rsidP="00B31E31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Բացի այդ՝ ներկայումս</w:t>
      </w:r>
      <w:r w:rsidRPr="0052467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քաղաքում </w:t>
      </w:r>
      <w:r w:rsidRPr="0052467A">
        <w:rPr>
          <w:rFonts w:ascii="GHEA Grapalat" w:hAnsi="GHEA Grapalat" w:cs="Sylfaen"/>
          <w:sz w:val="24"/>
          <w:szCs w:val="24"/>
          <w:lang w:val="hy-AM"/>
        </w:rPr>
        <w:t xml:space="preserve">կանոնավոր </w:t>
      </w:r>
      <w:proofErr w:type="spellStart"/>
      <w:r w:rsidRPr="0052467A">
        <w:rPr>
          <w:rFonts w:ascii="GHEA Grapalat" w:hAnsi="GHEA Grapalat" w:cs="Sylfaen"/>
          <w:sz w:val="24"/>
          <w:szCs w:val="24"/>
          <w:lang w:val="hy-AM"/>
        </w:rPr>
        <w:t>ուղևորափոխադրումների</w:t>
      </w:r>
      <w:proofErr w:type="spellEnd"/>
      <w:r w:rsidRPr="0052467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ոլորտում իրականացվող բարեփոխումների և հանրապետության տարածքում ներդրվող միասնական երթուղային ցանցի </w:t>
      </w:r>
      <w:r w:rsidRPr="0052467A">
        <w:rPr>
          <w:rFonts w:ascii="GHEA Grapalat" w:hAnsi="GHEA Grapalat" w:cs="Sylfaen"/>
          <w:sz w:val="24"/>
          <w:szCs w:val="24"/>
          <w:lang w:val="hy-AM"/>
        </w:rPr>
        <w:t xml:space="preserve">գործընթացի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հետ կապված գործող մրցութային կարգով երթուղիներում շահագործվող </w:t>
      </w:r>
      <w:r w:rsidRPr="0052467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տրանսպորտային միջոցների </w:t>
      </w:r>
      <w:r w:rsidRPr="0052467A">
        <w:rPr>
          <w:rFonts w:ascii="GHEA Grapalat" w:hAnsi="GHEA Grapalat" w:cs="Sylfaen"/>
          <w:sz w:val="24"/>
          <w:szCs w:val="24"/>
          <w:lang w:val="hy-AM"/>
        </w:rPr>
        <w:t xml:space="preserve">շահագործման ժամկետ է սահմանված </w:t>
      </w:r>
      <w:proofErr w:type="spellStart"/>
      <w:r w:rsidRPr="0052467A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52467A">
        <w:rPr>
          <w:rFonts w:ascii="GHEA Grapalat" w:hAnsi="GHEA Grapalat" w:cs="Sylfaen"/>
          <w:sz w:val="24"/>
          <w:szCs w:val="24"/>
          <w:lang w:val="hy-AM"/>
        </w:rPr>
        <w:t xml:space="preserve"> 2025թ. հունիսի 1-ը: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Կանոնավոր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ուղևորափոխադրումներում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իրականացված աշխատանքները զգալիորեն բարելավել են</w:t>
      </w:r>
      <w:r w:rsidRPr="0052467A">
        <w:rPr>
          <w:rFonts w:ascii="GHEA Grapalat" w:hAnsi="GHEA Grapalat" w:cs="Sylfaen"/>
          <w:sz w:val="24"/>
          <w:szCs w:val="24"/>
          <w:lang w:val="hy-AM"/>
        </w:rPr>
        <w:t xml:space="preserve"> հասարակական տրանսպորտի երթուղիների սպասարկման վիճակը, սակայն </w:t>
      </w:r>
      <w:proofErr w:type="spellStart"/>
      <w:r w:rsidRPr="0052467A">
        <w:rPr>
          <w:rFonts w:ascii="GHEA Grapalat" w:hAnsi="GHEA Grapalat" w:cs="Sylfaen"/>
          <w:sz w:val="24"/>
          <w:szCs w:val="24"/>
          <w:lang w:val="hy-AM"/>
        </w:rPr>
        <w:t>դեռևս</w:t>
      </w:r>
      <w:proofErr w:type="spellEnd"/>
      <w:r w:rsidRPr="0052467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ամբողջովին </w:t>
      </w:r>
      <w:r w:rsidRPr="0052467A">
        <w:rPr>
          <w:rFonts w:ascii="GHEA Grapalat" w:hAnsi="GHEA Grapalat" w:cs="Sylfaen"/>
          <w:sz w:val="24"/>
          <w:szCs w:val="24"/>
          <w:lang w:val="hy-AM"/>
        </w:rPr>
        <w:t>չի հաջողվ</w:t>
      </w:r>
      <w:r>
        <w:rPr>
          <w:rFonts w:ascii="GHEA Grapalat" w:hAnsi="GHEA Grapalat" w:cs="Sylfaen"/>
          <w:sz w:val="24"/>
          <w:szCs w:val="24"/>
          <w:lang w:val="hy-AM"/>
        </w:rPr>
        <w:t>ել</w:t>
      </w:r>
      <w:r w:rsidRPr="0052467A">
        <w:rPr>
          <w:rFonts w:ascii="GHEA Grapalat" w:hAnsi="GHEA Grapalat" w:cs="Sylfaen"/>
          <w:sz w:val="24"/>
          <w:szCs w:val="24"/>
          <w:lang w:val="hy-AM"/>
        </w:rPr>
        <w:t xml:space="preserve"> ապահովել երթուղիների կանոնավոր և անխափան աշխատանքը: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2467A">
        <w:rPr>
          <w:rFonts w:ascii="GHEA Grapalat" w:hAnsi="GHEA Grapalat" w:cs="Sylfaen"/>
          <w:sz w:val="24"/>
          <w:szCs w:val="24"/>
          <w:lang w:val="hy-AM"/>
        </w:rPr>
        <w:t xml:space="preserve">Ստեղծված իրավիճակում ավտոբուսների շահագործման դադարեցման պարագայում էական խնդիրներ կառաջանան կանոնավոր </w:t>
      </w:r>
      <w:proofErr w:type="spellStart"/>
      <w:r w:rsidRPr="0052467A">
        <w:rPr>
          <w:rFonts w:ascii="GHEA Grapalat" w:hAnsi="GHEA Grapalat" w:cs="Sylfaen"/>
          <w:sz w:val="24"/>
          <w:szCs w:val="24"/>
          <w:lang w:val="hy-AM"/>
        </w:rPr>
        <w:t>ուղևորափոխադրումների</w:t>
      </w:r>
      <w:proofErr w:type="spellEnd"/>
      <w:r w:rsidRPr="0052467A">
        <w:rPr>
          <w:rFonts w:ascii="GHEA Grapalat" w:hAnsi="GHEA Grapalat" w:cs="Sylfaen"/>
          <w:sz w:val="24"/>
          <w:szCs w:val="24"/>
          <w:lang w:val="hy-AM"/>
        </w:rPr>
        <w:t xml:space="preserve"> կազմակերպման գործընթացում և կվատթարանա քաղաքացիների տրանսպորտային սպասարկման վիճակը:</w:t>
      </w:r>
    </w:p>
    <w:p w14:paraId="70CA57AC" w14:textId="77777777" w:rsidR="00B31E31" w:rsidRDefault="00B31E31" w:rsidP="00B31E31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Գործող կարգով սահմանված երթուղիների սպասարկման իրավունքը ժամանակավոր հատկացնելու վերաբերյալ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կարգավորումները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հստակեցման կարիք ունեն կապված ժամկետների հատկացման հետ։</w:t>
      </w:r>
    </w:p>
    <w:p w14:paraId="1D925F4B" w14:textId="77777777" w:rsidR="00B31E31" w:rsidRPr="0052467A" w:rsidRDefault="00B31E31" w:rsidP="00B31E31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Մրցույթների գնահատման համակարգը նույնպես անհրաժեշտ է կատարելագործել, հաշվի առնելով միասնական երթուղային ցանցի ներդրման գործընթացում առաջացած խոչընդոտները, ինչպես նաև փոխադրումների գործընթացում գործարար դրական համբավ և ֆինանսական կայուն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վճակ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ունեցող կազմակերպությունների ներգրավումը։ </w:t>
      </w:r>
    </w:p>
    <w:p w14:paraId="135E72D3" w14:textId="77777777" w:rsidR="00B31E31" w:rsidRPr="00650264" w:rsidRDefault="00B31E31" w:rsidP="00B31E31">
      <w:pPr>
        <w:pStyle w:val="ListParagraph"/>
        <w:spacing w:line="360" w:lineRule="auto"/>
        <w:ind w:left="0" w:firstLine="375"/>
        <w:jc w:val="both"/>
        <w:rPr>
          <w:rFonts w:ascii="GHEA Grapalat" w:hAnsi="GHEA Grapalat" w:cs="GHEA Grapalat"/>
          <w:b/>
          <w:lang w:val="hy-AM"/>
        </w:rPr>
      </w:pPr>
      <w:r w:rsidRPr="00650264">
        <w:rPr>
          <w:rFonts w:ascii="GHEA Grapalat" w:hAnsi="GHEA Grapalat" w:cs="GHEA Grapalat"/>
          <w:b/>
          <w:lang w:val="hy-AM"/>
        </w:rPr>
        <w:t>2. Կարգավորման նպատակը և բնույթը.</w:t>
      </w:r>
    </w:p>
    <w:p w14:paraId="2967D36F" w14:textId="77777777" w:rsidR="00B31E31" w:rsidRDefault="00B31E31" w:rsidP="00B31E3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proofErr w:type="gramStart"/>
      <w:r w:rsidRPr="00650264">
        <w:rPr>
          <w:rFonts w:ascii="GHEA Grapalat" w:hAnsi="GHEA Grapalat"/>
          <w:sz w:val="24"/>
          <w:szCs w:val="24"/>
          <w:lang w:val="fr-FR"/>
        </w:rPr>
        <w:lastRenderedPageBreak/>
        <w:t>«</w:t>
      </w:r>
      <w:r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proofErr w:type="gramEnd"/>
      <w:r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Հանրապետության կառավարության 2020 թվականի դեկտեմբերի 3-ի </w:t>
      </w:r>
      <w:r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fr-FR"/>
        </w:rPr>
        <w:t>N</w:t>
      </w:r>
      <w:r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1994-Ն որոշման մեջ փոփոխություն կատարելու մասին» որոշման նախագծով</w:t>
      </w:r>
      <w:r w:rsidRPr="00650264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նախատեսվում է վերանայել մրցույթների հայտարարությունների հրապարակման կարգավորման առումով, մասնավորապես՝ առաջարկվում է հանել </w:t>
      </w:r>
      <w:r w:rsidRPr="006502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առնվազն երեք հազար տպաքանակ ունեցող մամուլում հայտարարությունը հրապարակելու պահանջը։ Դրույթի ընդհանրական </w:t>
      </w:r>
      <w:proofErr w:type="spellStart"/>
      <w:r w:rsidRPr="006502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ձևակերպումը</w:t>
      </w:r>
      <w:proofErr w:type="spellEnd"/>
      <w:r w:rsidRPr="006502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հնարավորություն կտա հայտարարությունների հրապարակման գործընթացը արդիական, նոր տեխնոլոգիաների կիրառմամբ լրատվամիջոցներով կազմակերպելու համար։ </w:t>
      </w:r>
    </w:p>
    <w:p w14:paraId="0F270771" w14:textId="77777777" w:rsidR="00B31E31" w:rsidRDefault="00B31E31" w:rsidP="00B31E3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Բացի այդ՝ կանոնավոր</w:t>
      </w:r>
      <w:r w:rsidRPr="0052467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52467A">
        <w:rPr>
          <w:rFonts w:ascii="GHEA Grapalat" w:hAnsi="GHEA Grapalat"/>
          <w:color w:val="000000"/>
          <w:sz w:val="24"/>
          <w:szCs w:val="24"/>
          <w:lang w:val="hy-AM"/>
        </w:rPr>
        <w:t>ուղևորափոխադրումների</w:t>
      </w:r>
      <w:proofErr w:type="spellEnd"/>
      <w:r w:rsidRPr="0052467A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գործընթացը չձախողելու և հասարակական տրանսպորտի  կանոնավոր և անխափան աշխատանքն ապահովելու նպատակով առաջարկվում է Հայաստանի Հանրապետության կառավարության 2020 թվականի  դեկտեմբերի 3-ի N 1994-Ն որոշման մեջ կատարել փոփոխություն` </w:t>
      </w:r>
      <w:proofErr w:type="spellStart"/>
      <w:r w:rsidRPr="0052467A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52467A">
        <w:rPr>
          <w:rFonts w:ascii="GHEA Grapalat" w:hAnsi="GHEA Grapalat"/>
          <w:color w:val="000000"/>
          <w:sz w:val="24"/>
          <w:szCs w:val="24"/>
          <w:lang w:val="hy-AM"/>
        </w:rPr>
        <w:t xml:space="preserve"> նշված որոշման ուժի մեջ մտնելը շահագործման մեջ գտնվող ավտոբուսների ծառայության ժամկետը երկարաձգել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2027 թվականի դեկտեմբերի 31-ը</w:t>
      </w:r>
      <w:r w:rsidRPr="0052467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675543C7" w14:textId="77777777" w:rsidR="00B31E31" w:rsidRDefault="00B31E31" w:rsidP="00B31E3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Միաժամանակ նախատեսվում է վերանայել երթուղիների սպասարկման իրավունքը ժամանակավոր հատկացնելու վերաբերյալ դրույթները, դրանցում հստակեցնելով գործընթացին վերաբերող դրույթները և ժամկետները։</w:t>
      </w:r>
    </w:p>
    <w:p w14:paraId="4D161F4E" w14:textId="77777777" w:rsidR="00B31E31" w:rsidRPr="00F07D55" w:rsidRDefault="00B31E31" w:rsidP="00B31E3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Լրացվում են մրցույթի գնահատման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չափորոշիչները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կարգավորումներ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են սահմանվում փոխադրող կազմակերպությունների գործունեությունը, այդ թվում՝ խախտումները և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ուղևորափոխադրումների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ոլորտում փորձը գնահատելու համար,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լրամշակվել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է գնահատման 5</w:t>
      </w:r>
      <w:r w:rsidRPr="00C34125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C34125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ձևը</w:t>
      </w:r>
      <w:proofErr w:type="spellEnd"/>
      <w:r w:rsidRPr="00F07D55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64BBD065" w14:textId="77777777" w:rsidR="00B31E31" w:rsidRPr="00650264" w:rsidRDefault="00B31E31" w:rsidP="00B31E31">
      <w:pPr>
        <w:pStyle w:val="ListParagraph"/>
        <w:spacing w:line="360" w:lineRule="auto"/>
        <w:ind w:left="0" w:firstLine="375"/>
        <w:jc w:val="both"/>
        <w:rPr>
          <w:rFonts w:ascii="GHEA Grapalat" w:hAnsi="GHEA Grapalat" w:cs="GHEA Grapalat"/>
          <w:b/>
          <w:lang w:val="hy-AM"/>
        </w:rPr>
      </w:pPr>
      <w:r w:rsidRPr="00650264">
        <w:rPr>
          <w:rFonts w:ascii="GHEA Grapalat" w:hAnsi="GHEA Grapalat" w:cs="GHEA Grapalat"/>
          <w:b/>
          <w:lang w:val="hy-AM"/>
        </w:rPr>
        <w:t>3</w:t>
      </w:r>
      <w:r w:rsidRPr="00650264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  <w:r w:rsidRPr="00650264">
        <w:rPr>
          <w:rFonts w:ascii="GHEA Grapalat" w:hAnsi="GHEA Grapalat" w:cs="GHEA Grapalat"/>
          <w:b/>
          <w:lang w:val="hy-AM"/>
        </w:rPr>
        <w:t xml:space="preserve"> Ակնկալվող արդյունքը</w:t>
      </w:r>
      <w:r w:rsidRPr="00650264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</w:p>
    <w:p w14:paraId="1436A376" w14:textId="77777777" w:rsidR="00B31E31" w:rsidRPr="00650264" w:rsidRDefault="00B31E31" w:rsidP="00B31E31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lang w:val="hy-AM"/>
        </w:rPr>
      </w:pPr>
      <w:r w:rsidRPr="00650264">
        <w:rPr>
          <w:rFonts w:ascii="GHEA Grapalat" w:hAnsi="GHEA Grapalat"/>
          <w:lang w:val="hy-AM"/>
        </w:rPr>
        <w:t xml:space="preserve">Ակնկալվում է կանոնավոր </w:t>
      </w:r>
      <w:proofErr w:type="spellStart"/>
      <w:r w:rsidRPr="00650264">
        <w:rPr>
          <w:rFonts w:ascii="GHEA Grapalat" w:hAnsi="GHEA Grapalat"/>
          <w:lang w:val="hy-AM"/>
        </w:rPr>
        <w:t>ուղևորափոխադրումների</w:t>
      </w:r>
      <w:proofErr w:type="spellEnd"/>
      <w:r w:rsidRPr="00650264">
        <w:rPr>
          <w:rFonts w:ascii="GHEA Grapalat" w:hAnsi="GHEA Grapalat"/>
          <w:lang w:val="hy-AM"/>
        </w:rPr>
        <w:t xml:space="preserve"> ոլորտում ՀՀ օրենսդրական </w:t>
      </w:r>
      <w:proofErr w:type="spellStart"/>
      <w:r w:rsidRPr="00650264">
        <w:rPr>
          <w:rFonts w:ascii="GHEA Grapalat" w:hAnsi="GHEA Grapalat"/>
          <w:lang w:val="hy-AM"/>
        </w:rPr>
        <w:t>կարգավորումների</w:t>
      </w:r>
      <w:proofErr w:type="spellEnd"/>
      <w:r w:rsidRPr="00650264">
        <w:rPr>
          <w:rFonts w:ascii="GHEA Grapalat" w:hAnsi="GHEA Grapalat"/>
          <w:lang w:val="hy-AM"/>
        </w:rPr>
        <w:t xml:space="preserve"> հստակեցում և առկա օրենսդրական բացի լրացում։</w:t>
      </w:r>
    </w:p>
    <w:p w14:paraId="0F29A782" w14:textId="77777777" w:rsidR="00B31E31" w:rsidRPr="00650264" w:rsidRDefault="00B31E31" w:rsidP="00B31E31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bCs/>
          <w:lang w:val="fr-FR"/>
        </w:rPr>
      </w:pPr>
      <w:r w:rsidRPr="00650264">
        <w:rPr>
          <w:rFonts w:ascii="GHEA Grapalat" w:eastAsia="Microsoft JhengHei" w:hAnsi="GHEA Grapalat" w:cs="Microsoft JhengHei"/>
          <w:b/>
          <w:bCs/>
          <w:lang w:val="hy-AM"/>
        </w:rPr>
        <w:t>4</w:t>
      </w:r>
      <w:r w:rsidRPr="00650264">
        <w:rPr>
          <w:rFonts w:ascii="Microsoft JhengHei" w:eastAsia="Microsoft JhengHei" w:hAnsi="Microsoft JhengHei" w:cs="Microsoft JhengHei" w:hint="eastAsia"/>
          <w:b/>
          <w:bCs/>
          <w:lang w:val="hy-AM"/>
        </w:rPr>
        <w:t>․</w:t>
      </w:r>
      <w:proofErr w:type="spellStart"/>
      <w:r w:rsidRPr="00650264">
        <w:rPr>
          <w:rFonts w:ascii="GHEA Grapalat" w:hAnsi="GHEA Grapalat"/>
          <w:b/>
          <w:bCs/>
          <w:lang w:val="fr-FR"/>
        </w:rPr>
        <w:t>Նախագծի</w:t>
      </w:r>
      <w:proofErr w:type="spellEnd"/>
      <w:r w:rsidRPr="00650264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50264">
        <w:rPr>
          <w:rFonts w:ascii="GHEA Grapalat" w:hAnsi="GHEA Grapalat"/>
          <w:b/>
          <w:bCs/>
          <w:lang w:val="fr-FR"/>
        </w:rPr>
        <w:t>մշակման</w:t>
      </w:r>
      <w:proofErr w:type="spellEnd"/>
      <w:r w:rsidRPr="00650264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50264">
        <w:rPr>
          <w:rFonts w:ascii="GHEA Grapalat" w:hAnsi="GHEA Grapalat"/>
          <w:b/>
          <w:bCs/>
          <w:lang w:val="fr-FR"/>
        </w:rPr>
        <w:t>գործընթացում</w:t>
      </w:r>
      <w:proofErr w:type="spellEnd"/>
      <w:r w:rsidRPr="00650264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50264">
        <w:rPr>
          <w:rFonts w:ascii="GHEA Grapalat" w:hAnsi="GHEA Grapalat"/>
          <w:b/>
          <w:bCs/>
          <w:lang w:val="fr-FR"/>
        </w:rPr>
        <w:t>ներգրավված</w:t>
      </w:r>
      <w:proofErr w:type="spellEnd"/>
      <w:r w:rsidRPr="00650264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50264">
        <w:rPr>
          <w:rFonts w:ascii="GHEA Grapalat" w:hAnsi="GHEA Grapalat"/>
          <w:b/>
          <w:bCs/>
          <w:lang w:val="fr-FR"/>
        </w:rPr>
        <w:t>ինստիտուտները</w:t>
      </w:r>
      <w:proofErr w:type="spellEnd"/>
      <w:r w:rsidRPr="00650264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650264">
        <w:rPr>
          <w:rFonts w:ascii="GHEA Grapalat" w:hAnsi="GHEA Grapalat"/>
          <w:b/>
          <w:bCs/>
          <w:lang w:val="fr-FR"/>
        </w:rPr>
        <w:t>անձինք</w:t>
      </w:r>
      <w:proofErr w:type="spellEnd"/>
      <w:r w:rsidRPr="00650264">
        <w:rPr>
          <w:rFonts w:ascii="GHEA Grapalat" w:hAnsi="GHEA Grapalat"/>
          <w:b/>
          <w:bCs/>
          <w:lang w:val="fr-FR"/>
        </w:rPr>
        <w:t>.</w:t>
      </w:r>
    </w:p>
    <w:p w14:paraId="4C0BDE33" w14:textId="77777777" w:rsidR="00B31E31" w:rsidRPr="00650264" w:rsidRDefault="00B31E31" w:rsidP="00B31E31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lang w:val="fr-FR"/>
        </w:rPr>
      </w:pPr>
      <w:proofErr w:type="spellStart"/>
      <w:r w:rsidRPr="00650264">
        <w:rPr>
          <w:rFonts w:ascii="GHEA Grapalat" w:hAnsi="GHEA Grapalat"/>
          <w:lang w:val="fr-FR"/>
        </w:rPr>
        <w:t>Նախագիծը</w:t>
      </w:r>
      <w:proofErr w:type="spellEnd"/>
      <w:r w:rsidRPr="00650264">
        <w:rPr>
          <w:rFonts w:ascii="GHEA Grapalat" w:hAnsi="GHEA Grapalat"/>
          <w:lang w:val="fr-FR"/>
        </w:rPr>
        <w:t xml:space="preserve"> </w:t>
      </w:r>
      <w:proofErr w:type="spellStart"/>
      <w:r w:rsidRPr="00650264">
        <w:rPr>
          <w:rFonts w:ascii="GHEA Grapalat" w:hAnsi="GHEA Grapalat"/>
          <w:lang w:val="fr-FR"/>
        </w:rPr>
        <w:t>մշակվել</w:t>
      </w:r>
      <w:proofErr w:type="spellEnd"/>
      <w:r w:rsidRPr="00650264">
        <w:rPr>
          <w:rFonts w:ascii="GHEA Grapalat" w:hAnsi="GHEA Grapalat"/>
          <w:lang w:val="fr-FR"/>
        </w:rPr>
        <w:t xml:space="preserve"> է </w:t>
      </w:r>
      <w:r w:rsidRPr="00650264">
        <w:rPr>
          <w:rFonts w:ascii="GHEA Grapalat" w:hAnsi="GHEA Grapalat"/>
          <w:lang w:val="hy-AM"/>
        </w:rPr>
        <w:t>ՀՀ տ</w:t>
      </w:r>
      <w:proofErr w:type="spellStart"/>
      <w:r w:rsidRPr="00650264">
        <w:rPr>
          <w:rFonts w:ascii="GHEA Grapalat" w:hAnsi="GHEA Grapalat"/>
          <w:lang w:val="fr-FR"/>
        </w:rPr>
        <w:t>արածքային</w:t>
      </w:r>
      <w:proofErr w:type="spellEnd"/>
      <w:r w:rsidRPr="00650264">
        <w:rPr>
          <w:rFonts w:ascii="GHEA Grapalat" w:hAnsi="GHEA Grapalat"/>
          <w:lang w:val="fr-FR"/>
        </w:rPr>
        <w:t xml:space="preserve"> </w:t>
      </w:r>
      <w:proofErr w:type="spellStart"/>
      <w:r w:rsidRPr="00650264">
        <w:rPr>
          <w:rFonts w:ascii="GHEA Grapalat" w:hAnsi="GHEA Grapalat"/>
          <w:lang w:val="fr-FR"/>
        </w:rPr>
        <w:t>կառավարման</w:t>
      </w:r>
      <w:proofErr w:type="spellEnd"/>
      <w:r w:rsidRPr="00650264">
        <w:rPr>
          <w:rFonts w:ascii="GHEA Grapalat" w:hAnsi="GHEA Grapalat"/>
          <w:lang w:val="fr-FR"/>
        </w:rPr>
        <w:t xml:space="preserve"> և </w:t>
      </w:r>
      <w:proofErr w:type="spellStart"/>
      <w:r w:rsidRPr="00650264">
        <w:rPr>
          <w:rFonts w:ascii="GHEA Grapalat" w:hAnsi="GHEA Grapalat"/>
          <w:lang w:val="fr-FR"/>
        </w:rPr>
        <w:t>ենթակառուցվածքների</w:t>
      </w:r>
      <w:proofErr w:type="spellEnd"/>
      <w:r w:rsidRPr="00650264">
        <w:rPr>
          <w:rFonts w:ascii="GHEA Grapalat" w:hAnsi="GHEA Grapalat"/>
          <w:lang w:val="fr-FR"/>
        </w:rPr>
        <w:t xml:space="preserve"> </w:t>
      </w:r>
      <w:proofErr w:type="spellStart"/>
      <w:r w:rsidRPr="00650264">
        <w:rPr>
          <w:rFonts w:ascii="GHEA Grapalat" w:hAnsi="GHEA Grapalat"/>
          <w:lang w:val="fr-FR"/>
        </w:rPr>
        <w:t>նախարարության</w:t>
      </w:r>
      <w:proofErr w:type="spellEnd"/>
      <w:r w:rsidRPr="00650264">
        <w:rPr>
          <w:rFonts w:ascii="GHEA Grapalat" w:hAnsi="GHEA Grapalat"/>
          <w:lang w:val="fr-FR"/>
        </w:rPr>
        <w:t xml:space="preserve"> </w:t>
      </w:r>
      <w:proofErr w:type="spellStart"/>
      <w:proofErr w:type="gramStart"/>
      <w:r w:rsidRPr="00650264">
        <w:rPr>
          <w:rFonts w:ascii="GHEA Grapalat" w:hAnsi="GHEA Grapalat"/>
          <w:lang w:val="fr-FR"/>
        </w:rPr>
        <w:t>կողմից</w:t>
      </w:r>
      <w:proofErr w:type="spellEnd"/>
      <w:r w:rsidRPr="00650264">
        <w:rPr>
          <w:rFonts w:ascii="GHEA Grapalat" w:hAnsi="GHEA Grapalat"/>
          <w:lang w:val="fr-FR"/>
        </w:rPr>
        <w:t>:</w:t>
      </w:r>
      <w:proofErr w:type="gramEnd"/>
    </w:p>
    <w:p w14:paraId="7E58184D" w14:textId="77777777" w:rsidR="00B31E31" w:rsidRPr="00650264" w:rsidRDefault="00B31E31" w:rsidP="00B31E31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bCs/>
          <w:lang w:val="fr-FR"/>
        </w:rPr>
      </w:pPr>
      <w:r w:rsidRPr="00650264">
        <w:rPr>
          <w:rFonts w:ascii="GHEA Grapalat" w:eastAsia="Microsoft JhengHei" w:hAnsi="GHEA Grapalat" w:cs="Microsoft JhengHei"/>
          <w:b/>
          <w:bCs/>
          <w:lang w:val="hy-AM"/>
        </w:rPr>
        <w:lastRenderedPageBreak/>
        <w:t>5</w:t>
      </w:r>
      <w:r w:rsidRPr="00650264">
        <w:rPr>
          <w:rFonts w:ascii="Microsoft JhengHei" w:eastAsia="Microsoft JhengHei" w:hAnsi="Microsoft JhengHei" w:cs="Microsoft JhengHei" w:hint="eastAsia"/>
          <w:b/>
          <w:bCs/>
          <w:lang w:val="hy-AM"/>
        </w:rPr>
        <w:t>․</w:t>
      </w:r>
      <w:r w:rsidRPr="00650264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Pr="00650264">
        <w:rPr>
          <w:rFonts w:ascii="GHEA Grapalat" w:hAnsi="GHEA Grapalat"/>
          <w:b/>
          <w:bCs/>
          <w:lang w:val="fr-FR"/>
        </w:rPr>
        <w:t>Տեղեկատվություն</w:t>
      </w:r>
      <w:proofErr w:type="spellEnd"/>
      <w:r w:rsidRPr="00650264">
        <w:rPr>
          <w:rFonts w:ascii="Calibri" w:hAnsi="Calibri" w:cs="Calibri"/>
          <w:b/>
          <w:bCs/>
          <w:lang w:val="fr-FR"/>
        </w:rPr>
        <w:t> </w:t>
      </w:r>
      <w:proofErr w:type="spellStart"/>
      <w:r w:rsidRPr="00650264">
        <w:rPr>
          <w:rFonts w:ascii="GHEA Grapalat" w:hAnsi="GHEA Grapalat"/>
          <w:b/>
          <w:bCs/>
          <w:lang w:val="fr-FR"/>
        </w:rPr>
        <w:t>լրացուցիչ</w:t>
      </w:r>
      <w:proofErr w:type="spellEnd"/>
      <w:r w:rsidRPr="00650264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50264">
        <w:rPr>
          <w:rFonts w:ascii="GHEA Grapalat" w:hAnsi="GHEA Grapalat"/>
          <w:b/>
          <w:bCs/>
          <w:lang w:val="fr-FR"/>
        </w:rPr>
        <w:t>ֆինանսական</w:t>
      </w:r>
      <w:proofErr w:type="spellEnd"/>
      <w:r w:rsidRPr="00650264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50264">
        <w:rPr>
          <w:rFonts w:ascii="GHEA Grapalat" w:hAnsi="GHEA Grapalat"/>
          <w:b/>
          <w:bCs/>
          <w:lang w:val="fr-FR"/>
        </w:rPr>
        <w:t>միջոցների</w:t>
      </w:r>
      <w:proofErr w:type="spellEnd"/>
      <w:r w:rsidRPr="00650264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50264">
        <w:rPr>
          <w:rFonts w:ascii="GHEA Grapalat" w:hAnsi="GHEA Grapalat"/>
          <w:b/>
          <w:bCs/>
          <w:lang w:val="fr-FR"/>
        </w:rPr>
        <w:t>անհրաժեշտության</w:t>
      </w:r>
      <w:proofErr w:type="spellEnd"/>
      <w:r w:rsidRPr="00650264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650264">
        <w:rPr>
          <w:rFonts w:ascii="GHEA Grapalat" w:hAnsi="GHEA Grapalat"/>
          <w:b/>
          <w:bCs/>
          <w:lang w:val="fr-FR"/>
        </w:rPr>
        <w:t>պետական</w:t>
      </w:r>
      <w:proofErr w:type="spellEnd"/>
      <w:r w:rsidRPr="00650264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50264">
        <w:rPr>
          <w:rFonts w:ascii="GHEA Grapalat" w:hAnsi="GHEA Grapalat"/>
          <w:b/>
          <w:bCs/>
          <w:lang w:val="fr-FR"/>
        </w:rPr>
        <w:t>բյուջեի</w:t>
      </w:r>
      <w:proofErr w:type="spellEnd"/>
      <w:r w:rsidRPr="00650264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50264">
        <w:rPr>
          <w:rFonts w:ascii="GHEA Grapalat" w:hAnsi="GHEA Grapalat"/>
          <w:b/>
          <w:bCs/>
          <w:lang w:val="fr-FR"/>
        </w:rPr>
        <w:t>եկամուտներում</w:t>
      </w:r>
      <w:proofErr w:type="spellEnd"/>
      <w:r w:rsidRPr="00650264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650264">
        <w:rPr>
          <w:rFonts w:ascii="GHEA Grapalat" w:hAnsi="GHEA Grapalat"/>
          <w:b/>
          <w:bCs/>
          <w:lang w:val="fr-FR"/>
        </w:rPr>
        <w:t>ծախսերում</w:t>
      </w:r>
      <w:proofErr w:type="spellEnd"/>
      <w:r w:rsidRPr="00650264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50264">
        <w:rPr>
          <w:rFonts w:ascii="GHEA Grapalat" w:hAnsi="GHEA Grapalat"/>
          <w:b/>
          <w:bCs/>
          <w:lang w:val="fr-FR"/>
        </w:rPr>
        <w:t>սպասվելիք</w:t>
      </w:r>
      <w:proofErr w:type="spellEnd"/>
      <w:r w:rsidRPr="00650264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50264">
        <w:rPr>
          <w:rFonts w:ascii="GHEA Grapalat" w:hAnsi="GHEA Grapalat"/>
          <w:b/>
          <w:bCs/>
          <w:lang w:val="fr-FR"/>
        </w:rPr>
        <w:t>փոփոխությունների</w:t>
      </w:r>
      <w:proofErr w:type="spellEnd"/>
      <w:r w:rsidRPr="00650264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50264">
        <w:rPr>
          <w:rFonts w:ascii="GHEA Grapalat" w:hAnsi="GHEA Grapalat"/>
          <w:b/>
          <w:bCs/>
          <w:lang w:val="fr-FR"/>
        </w:rPr>
        <w:t>մասին</w:t>
      </w:r>
      <w:proofErr w:type="spellEnd"/>
      <w:r w:rsidRPr="00650264">
        <w:rPr>
          <w:rFonts w:ascii="GHEA Grapalat" w:hAnsi="GHEA Grapalat"/>
          <w:b/>
          <w:bCs/>
          <w:lang w:val="fr-FR"/>
        </w:rPr>
        <w:t>.</w:t>
      </w:r>
    </w:p>
    <w:p w14:paraId="14A930A5" w14:textId="77777777" w:rsidR="00B31E31" w:rsidRPr="00650264" w:rsidRDefault="00B31E31" w:rsidP="00B31E31">
      <w:pPr>
        <w:pStyle w:val="ListParagraph"/>
        <w:spacing w:line="360" w:lineRule="auto"/>
        <w:ind w:left="0" w:firstLine="375"/>
        <w:jc w:val="both"/>
        <w:rPr>
          <w:rFonts w:ascii="GHEA Grapalat" w:hAnsi="GHEA Grapalat" w:cs="Times Armenian"/>
          <w:lang w:val="fr-FR"/>
        </w:rPr>
      </w:pPr>
      <w:r w:rsidRPr="00650264">
        <w:rPr>
          <w:rFonts w:ascii="GHEA Grapalat" w:hAnsi="GHEA Grapalat" w:cs="Times Armenian"/>
          <w:lang w:val="hy-AM"/>
        </w:rPr>
        <w:t>Ո</w:t>
      </w:r>
      <w:proofErr w:type="spellStart"/>
      <w:r w:rsidRPr="00650264">
        <w:rPr>
          <w:rFonts w:ascii="GHEA Grapalat" w:hAnsi="GHEA Grapalat" w:cs="Times Armenian"/>
          <w:lang w:val="fr-FR"/>
        </w:rPr>
        <w:t>րոշման</w:t>
      </w:r>
      <w:proofErr w:type="spellEnd"/>
      <w:r w:rsidRPr="00650264">
        <w:rPr>
          <w:rFonts w:ascii="GHEA Grapalat" w:hAnsi="GHEA Grapalat" w:cs="Times Armenian"/>
          <w:lang w:val="fr-FR"/>
        </w:rPr>
        <w:t xml:space="preserve"> </w:t>
      </w:r>
      <w:r w:rsidRPr="00650264">
        <w:rPr>
          <w:rFonts w:ascii="GHEA Grapalat" w:hAnsi="GHEA Grapalat" w:cs="Times Armenian"/>
          <w:lang w:val="hy-AM"/>
        </w:rPr>
        <w:t xml:space="preserve">նախագծի </w:t>
      </w:r>
      <w:proofErr w:type="spellStart"/>
      <w:r w:rsidRPr="00650264">
        <w:rPr>
          <w:rFonts w:ascii="GHEA Grapalat" w:hAnsi="GHEA Grapalat" w:cs="Times Armenian"/>
          <w:lang w:val="fr-FR"/>
        </w:rPr>
        <w:t>ընդունման</w:t>
      </w:r>
      <w:proofErr w:type="spellEnd"/>
      <w:r w:rsidRPr="00650264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650264">
        <w:rPr>
          <w:rFonts w:ascii="GHEA Grapalat" w:hAnsi="GHEA Grapalat" w:cs="Times Armenian"/>
          <w:lang w:val="fr-FR"/>
        </w:rPr>
        <w:t>դեպքում</w:t>
      </w:r>
      <w:proofErr w:type="spellEnd"/>
      <w:r w:rsidRPr="00650264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650264">
        <w:rPr>
          <w:rFonts w:ascii="GHEA Grapalat" w:hAnsi="GHEA Grapalat" w:cs="Times Armenian"/>
          <w:lang w:val="fr-FR"/>
        </w:rPr>
        <w:t>պետական</w:t>
      </w:r>
      <w:proofErr w:type="spellEnd"/>
      <w:r w:rsidRPr="00650264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650264">
        <w:rPr>
          <w:rFonts w:ascii="GHEA Grapalat" w:hAnsi="GHEA Grapalat" w:cs="Times Armenian"/>
          <w:lang w:val="fr-FR"/>
        </w:rPr>
        <w:t>բյուջեի</w:t>
      </w:r>
      <w:proofErr w:type="spellEnd"/>
      <w:r w:rsidRPr="00650264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650264">
        <w:rPr>
          <w:rFonts w:ascii="GHEA Grapalat" w:hAnsi="GHEA Grapalat" w:cs="Times Armenian"/>
          <w:lang w:val="fr-FR"/>
        </w:rPr>
        <w:t>մուտքերի</w:t>
      </w:r>
      <w:proofErr w:type="spellEnd"/>
      <w:r w:rsidRPr="00650264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650264">
        <w:rPr>
          <w:rFonts w:ascii="GHEA Grapalat" w:hAnsi="GHEA Grapalat" w:cs="Times Armenian"/>
          <w:lang w:val="fr-FR"/>
        </w:rPr>
        <w:t>ավելացում</w:t>
      </w:r>
      <w:proofErr w:type="spellEnd"/>
      <w:r w:rsidRPr="00650264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650264">
        <w:rPr>
          <w:rFonts w:ascii="GHEA Grapalat" w:hAnsi="GHEA Grapalat" w:cs="Times Armenian"/>
          <w:lang w:val="fr-FR"/>
        </w:rPr>
        <w:t>կամ</w:t>
      </w:r>
      <w:proofErr w:type="spellEnd"/>
      <w:r w:rsidRPr="00650264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650264">
        <w:rPr>
          <w:rFonts w:ascii="GHEA Grapalat" w:hAnsi="GHEA Grapalat" w:cs="Times Armenian"/>
          <w:lang w:val="fr-FR"/>
        </w:rPr>
        <w:t>նվազեցում</w:t>
      </w:r>
      <w:proofErr w:type="spellEnd"/>
      <w:r w:rsidRPr="00650264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650264">
        <w:rPr>
          <w:rFonts w:ascii="GHEA Grapalat" w:hAnsi="GHEA Grapalat" w:cs="Times Armenian"/>
          <w:lang w:val="fr-FR"/>
        </w:rPr>
        <w:t>չի</w:t>
      </w:r>
      <w:proofErr w:type="spellEnd"/>
      <w:r w:rsidRPr="00650264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650264">
        <w:rPr>
          <w:rFonts w:ascii="GHEA Grapalat" w:hAnsi="GHEA Grapalat" w:cs="Times Armenian"/>
          <w:lang w:val="fr-FR"/>
        </w:rPr>
        <w:t>նախատեսվում</w:t>
      </w:r>
      <w:proofErr w:type="spellEnd"/>
      <w:r w:rsidRPr="00650264">
        <w:rPr>
          <w:rFonts w:ascii="GHEA Grapalat" w:hAnsi="GHEA Grapalat" w:cs="Times Armenian"/>
          <w:lang w:val="fr-FR"/>
        </w:rPr>
        <w:t>:</w:t>
      </w:r>
    </w:p>
    <w:p w14:paraId="39BBE85B" w14:textId="77777777" w:rsidR="00B31E31" w:rsidRPr="00650264" w:rsidRDefault="00B31E31" w:rsidP="00B31E31">
      <w:pPr>
        <w:pStyle w:val="ListParagraph"/>
        <w:spacing w:line="360" w:lineRule="auto"/>
        <w:ind w:left="0" w:firstLine="375"/>
        <w:jc w:val="both"/>
        <w:rPr>
          <w:rFonts w:ascii="GHEA Grapalat" w:hAnsi="GHEA Grapalat" w:cs="Times Armenian"/>
          <w:b/>
          <w:lang w:val="hy-AM"/>
        </w:rPr>
      </w:pPr>
      <w:r w:rsidRPr="00650264">
        <w:rPr>
          <w:rFonts w:ascii="GHEA Grapalat" w:eastAsia="Microsoft JhengHei" w:hAnsi="GHEA Grapalat" w:cs="Microsoft JhengHei"/>
          <w:b/>
          <w:lang w:val="hy-AM"/>
        </w:rPr>
        <w:t>6</w:t>
      </w:r>
      <w:r w:rsidRPr="00650264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  <w:r w:rsidRPr="00650264">
        <w:rPr>
          <w:rFonts w:ascii="GHEA Grapalat" w:hAnsi="GHEA Grapalat" w:cs="GHEA Grapalat"/>
          <w:b/>
          <w:lang w:val="hy-AM"/>
        </w:rPr>
        <w:t>Կապը</w:t>
      </w:r>
      <w:r w:rsidRPr="00650264">
        <w:rPr>
          <w:rFonts w:ascii="GHEA Grapalat" w:hAnsi="GHEA Grapalat" w:cs="Times Armenian"/>
          <w:b/>
          <w:lang w:val="hy-AM"/>
        </w:rPr>
        <w:t xml:space="preserve"> </w:t>
      </w:r>
      <w:r w:rsidRPr="00650264">
        <w:rPr>
          <w:rFonts w:ascii="GHEA Grapalat" w:hAnsi="GHEA Grapalat" w:cs="GHEA Grapalat"/>
          <w:b/>
          <w:lang w:val="hy-AM"/>
        </w:rPr>
        <w:t>ռազմավարական</w:t>
      </w:r>
      <w:r w:rsidRPr="00650264">
        <w:rPr>
          <w:rFonts w:ascii="GHEA Grapalat" w:hAnsi="GHEA Grapalat" w:cs="Times Armenian"/>
          <w:b/>
          <w:lang w:val="hy-AM"/>
        </w:rPr>
        <w:t xml:space="preserve"> </w:t>
      </w:r>
      <w:r w:rsidRPr="00650264">
        <w:rPr>
          <w:rFonts w:ascii="GHEA Grapalat" w:hAnsi="GHEA Grapalat" w:cs="GHEA Grapalat"/>
          <w:b/>
          <w:lang w:val="hy-AM"/>
        </w:rPr>
        <w:t>փաստաթղթերի</w:t>
      </w:r>
      <w:r w:rsidRPr="00650264">
        <w:rPr>
          <w:rFonts w:ascii="GHEA Grapalat" w:hAnsi="GHEA Grapalat" w:cs="Times Armenian"/>
          <w:b/>
          <w:lang w:val="hy-AM"/>
        </w:rPr>
        <w:t xml:space="preserve"> </w:t>
      </w:r>
      <w:r w:rsidRPr="00650264">
        <w:rPr>
          <w:rFonts w:ascii="GHEA Grapalat" w:hAnsi="GHEA Grapalat" w:cs="GHEA Grapalat"/>
          <w:b/>
          <w:lang w:val="hy-AM"/>
        </w:rPr>
        <w:t>հետ</w:t>
      </w:r>
    </w:p>
    <w:p w14:paraId="78CDD0A9" w14:textId="77777777" w:rsidR="00B31E31" w:rsidRPr="00501B17" w:rsidRDefault="00B31E31" w:rsidP="00B31E3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01B17">
        <w:rPr>
          <w:rFonts w:ascii="GHEA Grapalat" w:hAnsi="GHEA Grapalat"/>
          <w:color w:val="000000"/>
          <w:sz w:val="24"/>
          <w:szCs w:val="24"/>
          <w:lang w:val="hy-AM"/>
        </w:rPr>
        <w:t>Որոշման նախագծի ընդունումը բխում է ՀՀ կառավարության 18</w:t>
      </w:r>
      <w:r w:rsidRPr="00501B17">
        <w:rPr>
          <w:rFonts w:ascii="GHEA Grapalat" w:hAnsi="GHEA Grapalat" w:hint="eastAsia"/>
          <w:color w:val="000000"/>
          <w:sz w:val="24"/>
          <w:szCs w:val="24"/>
          <w:lang w:val="hy-AM"/>
        </w:rPr>
        <w:t>․</w:t>
      </w:r>
      <w:r w:rsidRPr="00501B17">
        <w:rPr>
          <w:rFonts w:ascii="GHEA Grapalat" w:hAnsi="GHEA Grapalat"/>
          <w:color w:val="000000"/>
          <w:sz w:val="24"/>
          <w:szCs w:val="24"/>
          <w:lang w:val="hy-AM"/>
        </w:rPr>
        <w:t>11</w:t>
      </w:r>
      <w:r w:rsidRPr="00501B17">
        <w:rPr>
          <w:rFonts w:ascii="GHEA Grapalat" w:hAnsi="GHEA Grapalat" w:hint="eastAsia"/>
          <w:color w:val="000000"/>
          <w:sz w:val="24"/>
          <w:szCs w:val="24"/>
          <w:lang w:val="hy-AM"/>
        </w:rPr>
        <w:t>․</w:t>
      </w:r>
      <w:r w:rsidRPr="00501B17">
        <w:rPr>
          <w:rFonts w:ascii="GHEA Grapalat" w:hAnsi="GHEA Grapalat"/>
          <w:color w:val="000000"/>
          <w:sz w:val="24"/>
          <w:szCs w:val="24"/>
          <w:lang w:val="hy-AM"/>
        </w:rPr>
        <w:t>2021թ</w:t>
      </w:r>
      <w:r w:rsidRPr="00501B17">
        <w:rPr>
          <w:rFonts w:ascii="GHEA Grapalat" w:hAnsi="GHEA Grapalat" w:hint="eastAsia"/>
          <w:color w:val="000000"/>
          <w:sz w:val="24"/>
          <w:szCs w:val="24"/>
          <w:lang w:val="hy-AM"/>
        </w:rPr>
        <w:t>․</w:t>
      </w:r>
      <w:r w:rsidRPr="00501B17">
        <w:rPr>
          <w:rFonts w:ascii="GHEA Grapalat" w:hAnsi="GHEA Grapalat"/>
          <w:color w:val="000000"/>
          <w:sz w:val="24"/>
          <w:szCs w:val="24"/>
          <w:lang w:val="hy-AM"/>
        </w:rPr>
        <w:t xml:space="preserve"> N 1902-Լ որոշմամբ հաստատված Կառավարության 2021-2026թթ</w:t>
      </w:r>
      <w:r w:rsidRPr="00501B17">
        <w:rPr>
          <w:rFonts w:ascii="GHEA Grapalat" w:hAnsi="GHEA Grapalat" w:hint="eastAsia"/>
          <w:color w:val="000000"/>
          <w:sz w:val="24"/>
          <w:szCs w:val="24"/>
          <w:lang w:val="hy-AM"/>
        </w:rPr>
        <w:t>․</w:t>
      </w:r>
      <w:r w:rsidRPr="00501B17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գործունեության միջոցառումների ծրագրի 37-րդ կետով նախատեսված կանոնավոր </w:t>
      </w:r>
      <w:proofErr w:type="spellStart"/>
      <w:r w:rsidRPr="00501B17">
        <w:rPr>
          <w:rFonts w:ascii="GHEA Grapalat" w:hAnsi="GHEA Grapalat"/>
          <w:color w:val="000000"/>
          <w:sz w:val="24"/>
          <w:szCs w:val="24"/>
          <w:lang w:val="hy-AM"/>
        </w:rPr>
        <w:t>ուղևորափոխադրումների</w:t>
      </w:r>
      <w:proofErr w:type="spellEnd"/>
      <w:r w:rsidRPr="00501B17">
        <w:rPr>
          <w:rFonts w:ascii="GHEA Grapalat" w:hAnsi="GHEA Grapalat"/>
          <w:color w:val="000000"/>
          <w:sz w:val="24"/>
          <w:szCs w:val="24"/>
          <w:lang w:val="hy-AM"/>
        </w:rPr>
        <w:t xml:space="preserve"> կանոնակարգման և հանրապետության տարածքում միասնական երթուղային ցանցի ներդրման, ինչպես նաև </w:t>
      </w:r>
      <w:proofErr w:type="spellStart"/>
      <w:r w:rsidRPr="00501B17">
        <w:rPr>
          <w:rFonts w:ascii="GHEA Grapalat" w:hAnsi="GHEA Grapalat"/>
          <w:color w:val="000000"/>
          <w:sz w:val="24"/>
          <w:szCs w:val="24"/>
          <w:lang w:val="hy-AM"/>
        </w:rPr>
        <w:t>ներհամայնքային</w:t>
      </w:r>
      <w:proofErr w:type="spellEnd"/>
      <w:r w:rsidRPr="00501B17">
        <w:rPr>
          <w:rFonts w:ascii="GHEA Grapalat" w:hAnsi="GHEA Grapalat"/>
          <w:color w:val="000000"/>
          <w:sz w:val="24"/>
          <w:szCs w:val="24"/>
          <w:lang w:val="hy-AM"/>
        </w:rPr>
        <w:t xml:space="preserve"> կանոնավոր երթուղիների կազմակերպման և բնակչության տրանսպորտային սպասարկման գործընթացը կազմակերպելու պահանջներից։</w:t>
      </w:r>
    </w:p>
    <w:p w14:paraId="72616444" w14:textId="7963C265" w:rsidR="00A3084B" w:rsidRPr="00B31E31" w:rsidRDefault="00A3084B" w:rsidP="00B31E31">
      <w:pPr>
        <w:rPr>
          <w:lang w:val="hy-AM"/>
        </w:rPr>
      </w:pPr>
      <w:bookmarkStart w:id="0" w:name="_GoBack"/>
      <w:bookmarkEnd w:id="0"/>
    </w:p>
    <w:sectPr w:rsidR="00A3084B" w:rsidRPr="00B31E31" w:rsidSect="00646ABB">
      <w:pgSz w:w="12240" w:h="15840"/>
      <w:pgMar w:top="720" w:right="108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B17D7"/>
    <w:multiLevelType w:val="hybridMultilevel"/>
    <w:tmpl w:val="DFCEA4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</w:lvl>
    <w:lvl w:ilvl="1">
      <w:start w:val="1"/>
      <w:numFmt w:val="decimal"/>
      <w:lvlText w:val="%1.%2."/>
      <w:lvlJc w:val="left"/>
      <w:pPr>
        <w:ind w:left="1725" w:hanging="900"/>
      </w:pPr>
    </w:lvl>
    <w:lvl w:ilvl="2">
      <w:start w:val="1"/>
      <w:numFmt w:val="decimal"/>
      <w:lvlText w:val="%1.%2.%3."/>
      <w:lvlJc w:val="left"/>
      <w:pPr>
        <w:ind w:left="2550" w:hanging="900"/>
      </w:pPr>
    </w:lvl>
    <w:lvl w:ilvl="3">
      <w:start w:val="1"/>
      <w:numFmt w:val="decimal"/>
      <w:lvlText w:val="%1.%2.%3.%4."/>
      <w:lvlJc w:val="left"/>
      <w:pPr>
        <w:ind w:left="3555" w:hanging="1080"/>
      </w:pPr>
    </w:lvl>
    <w:lvl w:ilvl="4">
      <w:start w:val="1"/>
      <w:numFmt w:val="decimal"/>
      <w:lvlText w:val="%1.%2.%3.%4.%5."/>
      <w:lvlJc w:val="left"/>
      <w:pPr>
        <w:ind w:left="4380" w:hanging="1080"/>
      </w:pPr>
    </w:lvl>
    <w:lvl w:ilvl="5">
      <w:start w:val="1"/>
      <w:numFmt w:val="decimal"/>
      <w:lvlText w:val="%1.%2.%3.%4.%5.%6."/>
      <w:lvlJc w:val="left"/>
      <w:pPr>
        <w:ind w:left="5565" w:hanging="1440"/>
      </w:pPr>
    </w:lvl>
    <w:lvl w:ilvl="6">
      <w:start w:val="1"/>
      <w:numFmt w:val="decimal"/>
      <w:lvlText w:val="%1.%2.%3.%4.%5.%6.%7."/>
      <w:lvlJc w:val="left"/>
      <w:pPr>
        <w:ind w:left="6750" w:hanging="1800"/>
      </w:pPr>
    </w:lvl>
    <w:lvl w:ilvl="7">
      <w:start w:val="1"/>
      <w:numFmt w:val="decimal"/>
      <w:lvlText w:val="%1.%2.%3.%4.%5.%6.%7.%8."/>
      <w:lvlJc w:val="left"/>
      <w:pPr>
        <w:ind w:left="7575" w:hanging="1800"/>
      </w:pPr>
    </w:lvl>
    <w:lvl w:ilvl="8">
      <w:start w:val="1"/>
      <w:numFmt w:val="decimal"/>
      <w:lvlText w:val="%1.%2.%3.%4.%5.%6.%7.%8.%9."/>
      <w:lvlJc w:val="left"/>
      <w:pPr>
        <w:ind w:left="876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0DC"/>
    <w:rsid w:val="0001375B"/>
    <w:rsid w:val="00023D58"/>
    <w:rsid w:val="00064E8B"/>
    <w:rsid w:val="000E0F9A"/>
    <w:rsid w:val="00121732"/>
    <w:rsid w:val="0014619D"/>
    <w:rsid w:val="001560EE"/>
    <w:rsid w:val="0017337B"/>
    <w:rsid w:val="001777F1"/>
    <w:rsid w:val="001801AA"/>
    <w:rsid w:val="001A2624"/>
    <w:rsid w:val="001A30DC"/>
    <w:rsid w:val="001D108E"/>
    <w:rsid w:val="00217477"/>
    <w:rsid w:val="00255F46"/>
    <w:rsid w:val="00274372"/>
    <w:rsid w:val="0028776D"/>
    <w:rsid w:val="002F737F"/>
    <w:rsid w:val="0030614C"/>
    <w:rsid w:val="003457BD"/>
    <w:rsid w:val="00352975"/>
    <w:rsid w:val="003741E4"/>
    <w:rsid w:val="00402B75"/>
    <w:rsid w:val="004477C7"/>
    <w:rsid w:val="00454074"/>
    <w:rsid w:val="00485179"/>
    <w:rsid w:val="00491B36"/>
    <w:rsid w:val="004B10E3"/>
    <w:rsid w:val="004B1914"/>
    <w:rsid w:val="004F4617"/>
    <w:rsid w:val="0052467A"/>
    <w:rsid w:val="00537571"/>
    <w:rsid w:val="005530EA"/>
    <w:rsid w:val="00593D87"/>
    <w:rsid w:val="005A5CCC"/>
    <w:rsid w:val="005E0CDE"/>
    <w:rsid w:val="00623817"/>
    <w:rsid w:val="00633BA8"/>
    <w:rsid w:val="0064444E"/>
    <w:rsid w:val="00646ABB"/>
    <w:rsid w:val="00650264"/>
    <w:rsid w:val="006802C8"/>
    <w:rsid w:val="00680508"/>
    <w:rsid w:val="006A78D6"/>
    <w:rsid w:val="006C7848"/>
    <w:rsid w:val="006D557C"/>
    <w:rsid w:val="006E32F2"/>
    <w:rsid w:val="006E473C"/>
    <w:rsid w:val="00703322"/>
    <w:rsid w:val="00705F2B"/>
    <w:rsid w:val="00713F49"/>
    <w:rsid w:val="00757E66"/>
    <w:rsid w:val="00767418"/>
    <w:rsid w:val="007A7263"/>
    <w:rsid w:val="007B1FBF"/>
    <w:rsid w:val="007B3AAE"/>
    <w:rsid w:val="007D0370"/>
    <w:rsid w:val="007D34B1"/>
    <w:rsid w:val="007D3DFC"/>
    <w:rsid w:val="00857517"/>
    <w:rsid w:val="0086112E"/>
    <w:rsid w:val="00862386"/>
    <w:rsid w:val="008B1A82"/>
    <w:rsid w:val="008D7AE5"/>
    <w:rsid w:val="008F1A1B"/>
    <w:rsid w:val="00907201"/>
    <w:rsid w:val="0092204E"/>
    <w:rsid w:val="009771E4"/>
    <w:rsid w:val="009A72A4"/>
    <w:rsid w:val="009B7C06"/>
    <w:rsid w:val="00A00D00"/>
    <w:rsid w:val="00A3084B"/>
    <w:rsid w:val="00A551BF"/>
    <w:rsid w:val="00A9289A"/>
    <w:rsid w:val="00A96EE5"/>
    <w:rsid w:val="00AB3E76"/>
    <w:rsid w:val="00AC24A9"/>
    <w:rsid w:val="00AD2017"/>
    <w:rsid w:val="00B31E31"/>
    <w:rsid w:val="00B70FCD"/>
    <w:rsid w:val="00B71288"/>
    <w:rsid w:val="00B81C6D"/>
    <w:rsid w:val="00BA3750"/>
    <w:rsid w:val="00BA5F92"/>
    <w:rsid w:val="00BB77C7"/>
    <w:rsid w:val="00BF6E8F"/>
    <w:rsid w:val="00C0733D"/>
    <w:rsid w:val="00C2318F"/>
    <w:rsid w:val="00C34125"/>
    <w:rsid w:val="00C707BD"/>
    <w:rsid w:val="00CB010B"/>
    <w:rsid w:val="00CE4F57"/>
    <w:rsid w:val="00CF4E26"/>
    <w:rsid w:val="00D225D3"/>
    <w:rsid w:val="00D26E74"/>
    <w:rsid w:val="00D32B2F"/>
    <w:rsid w:val="00D45E39"/>
    <w:rsid w:val="00DA44F4"/>
    <w:rsid w:val="00DD7BF9"/>
    <w:rsid w:val="00DF6A70"/>
    <w:rsid w:val="00E977B7"/>
    <w:rsid w:val="00EA5E15"/>
    <w:rsid w:val="00ED5CE1"/>
    <w:rsid w:val="00EE42F1"/>
    <w:rsid w:val="00F07D55"/>
    <w:rsid w:val="00F138BC"/>
    <w:rsid w:val="00F31F5E"/>
    <w:rsid w:val="00F91D53"/>
    <w:rsid w:val="00FB0DB0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5F618"/>
  <w15:docId w15:val="{CC38A854-F458-41B6-B9CA-93691B6F5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71E4"/>
    <w:pPr>
      <w:spacing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9771E4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771E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ru-RU"/>
    </w:rPr>
  </w:style>
  <w:style w:type="character" w:styleId="Strong">
    <w:name w:val="Strong"/>
    <w:basedOn w:val="DefaultParagraphFont"/>
    <w:uiPriority w:val="22"/>
    <w:qFormat/>
    <w:rsid w:val="009771E4"/>
    <w:rPr>
      <w:b/>
      <w:bCs/>
    </w:rPr>
  </w:style>
  <w:style w:type="paragraph" w:styleId="BodyText">
    <w:name w:val="Body Text"/>
    <w:basedOn w:val="Normal"/>
    <w:link w:val="BodyTextChar"/>
    <w:uiPriority w:val="99"/>
    <w:rsid w:val="00CB010B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4"/>
      <w:lang w:val="en-US" w:eastAsia="x-none"/>
    </w:rPr>
  </w:style>
  <w:style w:type="character" w:customStyle="1" w:styleId="BodyTextChar">
    <w:name w:val="Body Text Char"/>
    <w:basedOn w:val="DefaultParagraphFont"/>
    <w:link w:val="BodyText"/>
    <w:rsid w:val="00CB010B"/>
    <w:rPr>
      <w:rFonts w:ascii="Arial Armenian" w:eastAsia="Times New Roman" w:hAnsi="Arial Armenian" w:cs="Times New Roman"/>
      <w:sz w:val="24"/>
      <w:szCs w:val="24"/>
      <w:lang w:eastAsia="x-none"/>
    </w:rPr>
  </w:style>
  <w:style w:type="character" w:customStyle="1" w:styleId="BodyTextChar1">
    <w:name w:val="Body Text Char1"/>
    <w:uiPriority w:val="99"/>
    <w:semiHidden/>
    <w:locked/>
    <w:rsid w:val="009B7C06"/>
    <w:rPr>
      <w:rFonts w:ascii="Arial Armenian" w:eastAsia="Times New Roman" w:hAnsi="Arial Armeni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B7C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A26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AE817-E87B-4883-9F5C-504C88EDD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4</Pages>
  <Words>617</Words>
  <Characters>4999</Characters>
  <Application>Microsoft Office Word</Application>
  <DocSecurity>0</DocSecurity>
  <Lines>95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Ruzanna Ayvazyan</dc:creator>
  <cp:keywords>https://mul2.gov.am/tasks/1178638/oneclick?token=cb2f17d92df453956f6eb1dcc8ddb99a</cp:keywords>
  <cp:lastModifiedBy>Lilit Sargsyan1</cp:lastModifiedBy>
  <cp:revision>77</cp:revision>
  <dcterms:created xsi:type="dcterms:W3CDTF">2020-02-28T11:19:00Z</dcterms:created>
  <dcterms:modified xsi:type="dcterms:W3CDTF">2025-07-30T05:42:00Z</dcterms:modified>
</cp:coreProperties>
</file>