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04C" w:rsidRDefault="0089204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04C" w:rsidRDefault="0089204C" w:rsidP="00A71CED">
      <w:pPr>
        <w:jc w:val="center"/>
      </w:pPr>
    </w:p>
    <w:p w:rsidR="0089204C" w:rsidRDefault="0089204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9204C" w:rsidRDefault="0089204C" w:rsidP="00A71CED">
      <w:pPr>
        <w:pStyle w:val="mechtex"/>
        <w:rPr>
          <w:rFonts w:ascii="GHEA Mariam" w:hAnsi="GHEA Mariam"/>
          <w:b/>
        </w:rPr>
      </w:pPr>
    </w:p>
    <w:p w:rsidR="0089204C" w:rsidRDefault="0089204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9204C" w:rsidRPr="008E1B5A" w:rsidRDefault="0089204C" w:rsidP="00A71CED">
      <w:pPr>
        <w:jc w:val="center"/>
        <w:rPr>
          <w:rFonts w:ascii="GHEA Mariam" w:hAnsi="GHEA Mariam"/>
          <w:sz w:val="24"/>
          <w:szCs w:val="24"/>
        </w:rPr>
      </w:pPr>
    </w:p>
    <w:p w:rsidR="0089204C" w:rsidRPr="00691610" w:rsidRDefault="0089204C" w:rsidP="00A71CED">
      <w:pPr>
        <w:jc w:val="center"/>
        <w:rPr>
          <w:rFonts w:ascii="GHEA Mariam" w:hAnsi="GHEA Mariam"/>
          <w:sz w:val="12"/>
          <w:szCs w:val="24"/>
        </w:rPr>
      </w:pPr>
    </w:p>
    <w:p w:rsidR="0089204C" w:rsidRPr="008E1B5A" w:rsidRDefault="0089204C" w:rsidP="00A71CED">
      <w:pPr>
        <w:jc w:val="center"/>
        <w:rPr>
          <w:rFonts w:ascii="GHEA Mariam" w:hAnsi="GHEA Mariam"/>
          <w:sz w:val="24"/>
          <w:szCs w:val="24"/>
        </w:rPr>
      </w:pPr>
    </w:p>
    <w:p w:rsidR="0089204C" w:rsidRPr="0089204C" w:rsidRDefault="0089204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9204C" w:rsidRPr="00303787" w:rsidRDefault="0089204C" w:rsidP="00A71CED">
      <w:pPr>
        <w:jc w:val="center"/>
        <w:rPr>
          <w:rFonts w:ascii="GHEA Mariam" w:hAnsi="GHEA Mariam"/>
          <w:sz w:val="22"/>
          <w:szCs w:val="24"/>
        </w:rPr>
      </w:pPr>
    </w:p>
    <w:p w:rsidR="0089204C" w:rsidRDefault="0089204C" w:rsidP="00A71CED">
      <w:pPr>
        <w:jc w:val="center"/>
        <w:rPr>
          <w:rFonts w:ascii="GHEA Mariam" w:hAnsi="GHEA Mariam"/>
          <w:sz w:val="22"/>
          <w:szCs w:val="24"/>
        </w:rPr>
      </w:pPr>
    </w:p>
    <w:p w:rsidR="0089204C" w:rsidRPr="00303787" w:rsidRDefault="0089204C" w:rsidP="00A71CED">
      <w:pPr>
        <w:jc w:val="center"/>
        <w:rPr>
          <w:rFonts w:ascii="GHEA Mariam" w:hAnsi="GHEA Mariam"/>
          <w:sz w:val="22"/>
          <w:szCs w:val="24"/>
        </w:rPr>
      </w:pPr>
    </w:p>
    <w:p w:rsidR="0089204C" w:rsidRDefault="0089204C" w:rsidP="0089204C">
      <w:pPr>
        <w:pStyle w:val="mechtex"/>
        <w:rPr>
          <w:rFonts w:ascii="GHEA Mariam" w:hAnsi="GHEA Mariam"/>
          <w:sz w:val="24"/>
          <w:lang w:val="hy-AM"/>
        </w:rPr>
      </w:pPr>
      <w:r w:rsidRPr="0089204C">
        <w:rPr>
          <w:rFonts w:ascii="GHEA Mariam" w:hAnsi="GHEA Mariam" w:cs="Sylfaen"/>
          <w:sz w:val="24"/>
          <w:lang w:val="hy-AM"/>
        </w:rPr>
        <w:t>ՈՐՊԵՍ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szCs w:val="24"/>
          <w:lang w:val="hy-AM"/>
        </w:rPr>
        <w:t>ՆՎԻՐԱՏՎՈՒԹՅՈՒՆ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ԳՈՒՅՔ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ԸՆԴՈՒՆԵԼՈՒ</w:t>
      </w:r>
      <w:r w:rsidRPr="0089204C">
        <w:rPr>
          <w:rFonts w:ascii="GHEA Mariam" w:hAnsi="GHEA Mariam"/>
          <w:sz w:val="24"/>
          <w:lang w:val="hy-AM"/>
        </w:rPr>
        <w:t xml:space="preserve"> </w:t>
      </w:r>
    </w:p>
    <w:p w:rsidR="0089204C" w:rsidRDefault="0089204C" w:rsidP="0089204C">
      <w:pPr>
        <w:pStyle w:val="mechtex"/>
        <w:rPr>
          <w:rFonts w:ascii="GHEA Mariam" w:hAnsi="GHEA Mariam" w:cs="Sylfaen"/>
          <w:sz w:val="24"/>
          <w:lang w:val="hy-AM"/>
        </w:rPr>
      </w:pPr>
      <w:r w:rsidRPr="0089204C">
        <w:rPr>
          <w:rFonts w:ascii="GHEA Mariam" w:hAnsi="GHEA Mariam" w:cs="Sylfaen"/>
          <w:sz w:val="24"/>
          <w:lang w:val="hy-AM"/>
        </w:rPr>
        <w:t>ԵՎ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ԱՄՐԱՑՆԵԼՈՒ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ՄԱՍԻՆ</w:t>
      </w:r>
    </w:p>
    <w:p w:rsidR="0089204C" w:rsidRPr="00B44C24" w:rsidRDefault="0089204C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9204C" w:rsidRDefault="0089204C" w:rsidP="0089204C">
      <w:pPr>
        <w:pStyle w:val="mechtex"/>
        <w:rPr>
          <w:rFonts w:ascii="Sylfaen" w:hAnsi="Sylfaen" w:cs="Calibri"/>
          <w:sz w:val="24"/>
          <w:lang w:val="hy-AM"/>
        </w:rPr>
      </w:pPr>
    </w:p>
    <w:p w:rsidR="0089204C" w:rsidRPr="0089204C" w:rsidRDefault="0089204C" w:rsidP="0089204C">
      <w:pPr>
        <w:pStyle w:val="mechtex"/>
        <w:rPr>
          <w:rFonts w:ascii="GHEA Mariam" w:hAnsi="GHEA Mariam"/>
          <w:sz w:val="24"/>
          <w:lang w:val="hy-AM"/>
        </w:rPr>
      </w:pPr>
      <w:r w:rsidRPr="0089204C">
        <w:rPr>
          <w:rFonts w:ascii="Calibri" w:hAnsi="Calibri" w:cs="Calibri"/>
          <w:sz w:val="24"/>
          <w:lang w:val="hy-AM"/>
        </w:rPr>
        <w:t> </w:t>
      </w:r>
    </w:p>
    <w:p w:rsidR="0089204C" w:rsidRPr="0089204C" w:rsidRDefault="0089204C" w:rsidP="0089204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9204C">
        <w:rPr>
          <w:rFonts w:ascii="GHEA Mariam" w:hAnsi="GHEA Mariam"/>
          <w:sz w:val="24"/>
          <w:lang w:val="hy-AM"/>
        </w:rPr>
        <w:t xml:space="preserve">Հիմք ընդունելով Հայաստանի Հանրապետության քաղաքացիական օրենսգրքի 594-րդ հոդվածը և «Կառավարչական իրավահարաբերությունների </w:t>
      </w:r>
      <w:r w:rsidRPr="0089204C">
        <w:rPr>
          <w:rFonts w:ascii="GHEA Mariam" w:hAnsi="GHEA Mariam"/>
          <w:spacing w:val="-8"/>
          <w:sz w:val="24"/>
          <w:lang w:val="hy-AM"/>
        </w:rPr>
        <w:t>կարգավորման մասին» Հայաստանի Հանրապետության օրենքի 5-րդ հոդվածի 5-</w:t>
      </w:r>
      <w:r w:rsidRPr="0089204C">
        <w:rPr>
          <w:rFonts w:ascii="GHEA Mariam" w:hAnsi="GHEA Mariam"/>
          <w:sz w:val="24"/>
          <w:lang w:val="hy-AM"/>
        </w:rPr>
        <w:t xml:space="preserve">րդ և 9-րդ հոդվածի 5-րդ մասերը՝ </w:t>
      </w:r>
      <w:proofErr w:type="spellStart"/>
      <w:r w:rsidRPr="0089204C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9204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9204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9204C">
        <w:rPr>
          <w:rFonts w:ascii="GHEA Mariam" w:hAnsi="GHEA Mariam" w:cs="Sylfaen"/>
          <w:sz w:val="24"/>
          <w:szCs w:val="22"/>
          <w:lang w:val="de-DE"/>
        </w:rPr>
        <w:t>ո</w:t>
      </w:r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204C">
        <w:rPr>
          <w:rFonts w:ascii="GHEA Mariam" w:hAnsi="GHEA Mariam" w:cs="Sylfaen"/>
          <w:sz w:val="24"/>
          <w:szCs w:val="22"/>
          <w:lang w:val="de-DE"/>
        </w:rPr>
        <w:t>ր</w:t>
      </w:r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204C">
        <w:rPr>
          <w:rFonts w:ascii="GHEA Mariam" w:hAnsi="GHEA Mariam" w:cs="Sylfaen"/>
          <w:sz w:val="24"/>
          <w:szCs w:val="22"/>
          <w:lang w:val="de-DE"/>
        </w:rPr>
        <w:t>ո</w:t>
      </w:r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204C">
        <w:rPr>
          <w:rFonts w:ascii="GHEA Mariam" w:hAnsi="GHEA Mariam" w:cs="Sylfaen"/>
          <w:sz w:val="24"/>
          <w:szCs w:val="22"/>
          <w:lang w:val="de-DE"/>
        </w:rPr>
        <w:t>շ</w:t>
      </w:r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9204C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9204C">
        <w:rPr>
          <w:rFonts w:ascii="GHEA Mariam" w:hAnsi="GHEA Mariam" w:cs="Sylfaen"/>
          <w:sz w:val="24"/>
          <w:szCs w:val="22"/>
          <w:lang w:val="de-DE"/>
        </w:rPr>
        <w:t>մ</w:t>
      </w:r>
      <w:r w:rsidRPr="0089204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9204C">
        <w:rPr>
          <w:rFonts w:ascii="GHEA Mariam" w:hAnsi="GHEA Mariam" w:cs="Sylfaen"/>
          <w:sz w:val="24"/>
          <w:szCs w:val="22"/>
          <w:lang w:val="de-DE"/>
        </w:rPr>
        <w:t>է</w:t>
      </w:r>
      <w:r w:rsidRPr="0089204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9204C" w:rsidRPr="0089204C" w:rsidRDefault="0089204C" w:rsidP="0089204C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89204C">
        <w:rPr>
          <w:rFonts w:ascii="GHEA Mariam" w:hAnsi="GHEA Mariam"/>
          <w:sz w:val="24"/>
          <w:lang w:val="hy-AM"/>
        </w:rPr>
        <w:t>1. Որպես նվիրատվություն Հայաստանի Հանրապետությանը՝ ընդունել Աշխատանքի միջազգային կազմակերպության (ԱՄԿ) կողմից տրամադրված գույքը՝ համաձայն հավելվածի:</w:t>
      </w:r>
    </w:p>
    <w:p w:rsidR="0089204C" w:rsidRPr="0089204C" w:rsidRDefault="0089204C" w:rsidP="0089204C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89204C">
        <w:rPr>
          <w:rFonts w:ascii="GHEA Mariam" w:hAnsi="GHEA Mariam"/>
          <w:sz w:val="24"/>
          <w:lang w:val="hy-AM"/>
        </w:rPr>
        <w:t xml:space="preserve">2. Սույն որոշման 1-ին </w:t>
      </w:r>
      <w:proofErr w:type="spellStart"/>
      <w:r w:rsidRPr="0089204C">
        <w:rPr>
          <w:rFonts w:ascii="GHEA Mariam" w:hAnsi="GHEA Mariam"/>
          <w:sz w:val="24"/>
          <w:lang w:val="hy-AM"/>
        </w:rPr>
        <w:t>կետում</w:t>
      </w:r>
      <w:proofErr w:type="spellEnd"/>
      <w:r w:rsidRPr="0089204C">
        <w:rPr>
          <w:rFonts w:ascii="GHEA Mariam" w:hAnsi="GHEA Mariam"/>
          <w:sz w:val="24"/>
          <w:lang w:val="hy-AM"/>
        </w:rPr>
        <w:t xml:space="preserve"> նշված գույքն ամրացնել Հայաստանի Հանրապետության առողջապահական և աշխատանքի տեսչական մարմնին:</w:t>
      </w:r>
    </w:p>
    <w:p w:rsidR="0089204C" w:rsidRPr="0089204C" w:rsidRDefault="0089204C" w:rsidP="0089204C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89204C">
        <w:rPr>
          <w:rFonts w:ascii="GHEA Mariam" w:hAnsi="GHEA Mariam"/>
          <w:sz w:val="24"/>
          <w:lang w:val="hy-AM"/>
        </w:rPr>
        <w:t xml:space="preserve">3. Հայաստանի Հանրապետության առողջապահական և աշխատանքի տեսչական մարմնի ղեկավարին՝ սույն որոշումն ուժի մեջ մտնելուց հետո՝ մեկամսյա ժամկետում Աշխատանքի միջազգային կազմակերպության (ԱՄԿ) հետ համատեղ ապահովել սույն որոշման 1-ին </w:t>
      </w:r>
      <w:proofErr w:type="spellStart"/>
      <w:r w:rsidRPr="0089204C">
        <w:rPr>
          <w:rFonts w:ascii="GHEA Mariam" w:hAnsi="GHEA Mariam"/>
          <w:sz w:val="24"/>
          <w:lang w:val="hy-AM"/>
        </w:rPr>
        <w:t>կետում</w:t>
      </w:r>
      <w:proofErr w:type="spellEnd"/>
      <w:r w:rsidRPr="0089204C">
        <w:rPr>
          <w:rFonts w:ascii="GHEA Mariam" w:hAnsi="GHEA Mariam"/>
          <w:sz w:val="24"/>
          <w:lang w:val="hy-AM"/>
        </w:rPr>
        <w:t xml:space="preserve"> նշված գույքի՝ Հայաստանի </w:t>
      </w:r>
      <w:r w:rsidRPr="0089204C">
        <w:rPr>
          <w:rFonts w:ascii="GHEA Mariam" w:hAnsi="GHEA Mariam"/>
          <w:sz w:val="24"/>
          <w:lang w:val="hy-AM"/>
        </w:rPr>
        <w:lastRenderedPageBreak/>
        <w:t>Հանրապետության օրենսդրությամբ սահմանված կարգով Հայաստանի Հանրա</w:t>
      </w:r>
      <w:r>
        <w:rPr>
          <w:rFonts w:ascii="GHEA Mariam" w:hAnsi="GHEA Mariam"/>
          <w:sz w:val="24"/>
          <w:lang w:val="hy-AM"/>
        </w:rPr>
        <w:softHyphen/>
      </w:r>
      <w:r w:rsidRPr="0089204C">
        <w:rPr>
          <w:rFonts w:ascii="GHEA Mariam" w:hAnsi="GHEA Mariam"/>
          <w:sz w:val="24"/>
          <w:lang w:val="hy-AM"/>
        </w:rPr>
        <w:t>պետության անունից նվիրատվության պայմանագրի կնքումը</w:t>
      </w:r>
      <w:r w:rsidRPr="00071699">
        <w:rPr>
          <w:rFonts w:ascii="GHEA Grapalat" w:hAnsi="GHEA Grapalat"/>
          <w:sz w:val="24"/>
          <w:lang w:val="hy-AM"/>
        </w:rPr>
        <w:t xml:space="preserve"> </w:t>
      </w:r>
      <w:r w:rsidRPr="0089204C">
        <w:rPr>
          <w:rFonts w:ascii="GHEA Mariam" w:hAnsi="GHEA Mariam"/>
          <w:sz w:val="24"/>
          <w:lang w:val="hy-AM"/>
        </w:rPr>
        <w:t>և դրա հետ կապված հանձնման-ընդունման աշխատանքների կատարումը:</w:t>
      </w:r>
    </w:p>
    <w:p w:rsidR="0089204C" w:rsidRPr="0089204C" w:rsidRDefault="0089204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204C" w:rsidRPr="0089204C" w:rsidRDefault="0089204C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89204C" w:rsidRPr="0089204C" w:rsidRDefault="0089204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9204C" w:rsidRPr="0089204C" w:rsidRDefault="0089204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9204C" w:rsidRPr="0089204C" w:rsidRDefault="0089204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204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204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204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9204C" w:rsidRPr="0089204C" w:rsidRDefault="0089204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9204C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89204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89204C">
        <w:rPr>
          <w:rFonts w:ascii="GHEA Mariam" w:hAnsi="GHEA Mariam" w:cs="Sylfaen"/>
          <w:sz w:val="24"/>
          <w:szCs w:val="24"/>
          <w:lang w:val="hy-AM"/>
        </w:rPr>
        <w:t>.</w:t>
      </w:r>
      <w:r w:rsidRPr="0089204C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89204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9204C" w:rsidRPr="0089204C" w:rsidRDefault="0089204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9204C" w:rsidRDefault="0089204C" w:rsidP="0089204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9204C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9204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89204C" w:rsidRPr="0089204C" w:rsidRDefault="00BD1E5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89204C" w:rsidRPr="0089204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89204C" w:rsidRPr="0089204C" w:rsidRDefault="0089204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204C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9204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9204C" w:rsidRPr="0089204C" w:rsidRDefault="0089204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20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20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20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20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20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204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9204C">
        <w:rPr>
          <w:rFonts w:ascii="GHEA Mariam" w:hAnsi="GHEA Mariam"/>
          <w:spacing w:val="-2"/>
          <w:sz w:val="24"/>
          <w:szCs w:val="24"/>
          <w:lang w:val="hy-AM"/>
        </w:rPr>
        <w:t xml:space="preserve">ի N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</w:t>
      </w:r>
      <w:r w:rsidRPr="0089204C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89204C" w:rsidRPr="0089204C" w:rsidRDefault="0089204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9204C" w:rsidRPr="0089204C" w:rsidRDefault="0089204C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9204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9204C" w:rsidRDefault="0089204C" w:rsidP="0089204C">
      <w:pPr>
        <w:pStyle w:val="mechtex"/>
        <w:rPr>
          <w:rFonts w:ascii="Sylfaen" w:hAnsi="Sylfaen" w:cs="Calibri"/>
          <w:sz w:val="24"/>
          <w:lang w:val="hy-AM"/>
        </w:rPr>
      </w:pPr>
      <w:r w:rsidRPr="0089204C">
        <w:rPr>
          <w:rFonts w:ascii="GHEA Mariam" w:hAnsi="GHEA Mariam" w:cs="Sylfaen"/>
          <w:sz w:val="24"/>
          <w:lang w:val="hy-AM"/>
        </w:rPr>
        <w:t>Ց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Ա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Ն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Կ</w:t>
      </w:r>
      <w:r w:rsidRPr="0089204C">
        <w:rPr>
          <w:rFonts w:ascii="Calibri" w:hAnsi="Calibri" w:cs="Calibri"/>
          <w:sz w:val="24"/>
          <w:lang w:val="hy-AM"/>
        </w:rPr>
        <w:t> </w:t>
      </w:r>
    </w:p>
    <w:p w:rsidR="0089204C" w:rsidRPr="0089204C" w:rsidRDefault="0089204C" w:rsidP="0089204C">
      <w:pPr>
        <w:pStyle w:val="mechtex"/>
        <w:rPr>
          <w:rFonts w:ascii="Sylfaen" w:hAnsi="Sylfaen"/>
          <w:sz w:val="24"/>
          <w:lang w:val="hy-AM"/>
        </w:rPr>
      </w:pPr>
    </w:p>
    <w:p w:rsidR="0089204C" w:rsidRPr="0089204C" w:rsidRDefault="0089204C" w:rsidP="0089204C">
      <w:pPr>
        <w:pStyle w:val="mechtex"/>
        <w:rPr>
          <w:rFonts w:ascii="GHEA Mariam" w:hAnsi="GHEA Mariam"/>
          <w:sz w:val="24"/>
          <w:lang w:val="hy-AM"/>
        </w:rPr>
      </w:pPr>
      <w:r w:rsidRPr="0089204C">
        <w:rPr>
          <w:rFonts w:ascii="GHEA Mariam" w:hAnsi="GHEA Mariam" w:cs="Sylfaen"/>
          <w:sz w:val="24"/>
          <w:lang w:val="hy-AM"/>
        </w:rPr>
        <w:t>ՀԱՅԱՍՏԱՆԻ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ՀԱՆՐԱՊԵՏՈՒԹՅԱՆԸ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ՆՎԻՐԱՏՎՈՒԹՅԱՄԲ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ՀԱՆՁՆՎՈՂ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ԵՎ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="004B180E" w:rsidRPr="0089204C">
        <w:rPr>
          <w:rFonts w:ascii="GHEA Mariam" w:hAnsi="GHEA Mariam"/>
          <w:sz w:val="24"/>
          <w:lang w:val="hy-AM"/>
        </w:rPr>
        <w:t xml:space="preserve">ՀԱՅԱՍՏԱՆԻ ՀԱՆՐԱՊԵՏՈՒԹՅԱՆ ԱՌՈՂՋԱՊԱՀԱԿԱՆ </w:t>
      </w:r>
      <w:r w:rsidRPr="0089204C">
        <w:rPr>
          <w:rFonts w:ascii="GHEA Mariam" w:hAnsi="GHEA Mariam" w:cs="Sylfaen"/>
          <w:sz w:val="24"/>
          <w:lang w:val="hy-AM"/>
        </w:rPr>
        <w:t>ԵՎ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ԱՇԽԱՏԱՆՔԻ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ՏԵՍՉԱԿԱՆ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ՄԱՐՄՆԻՆ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ԱՄՐԱՑՎՈՂ</w:t>
      </w:r>
      <w:r w:rsidRPr="0089204C">
        <w:rPr>
          <w:rFonts w:ascii="GHEA Mariam" w:hAnsi="GHEA Mariam"/>
          <w:sz w:val="24"/>
          <w:lang w:val="hy-AM"/>
        </w:rPr>
        <w:t xml:space="preserve"> </w:t>
      </w:r>
      <w:r w:rsidRPr="0089204C">
        <w:rPr>
          <w:rFonts w:ascii="GHEA Mariam" w:hAnsi="GHEA Mariam" w:cs="Sylfaen"/>
          <w:sz w:val="24"/>
          <w:lang w:val="hy-AM"/>
        </w:rPr>
        <w:t>ԳՈՒՅՔԻ</w:t>
      </w:r>
    </w:p>
    <w:p w:rsidR="0089204C" w:rsidRPr="0089204C" w:rsidRDefault="0089204C" w:rsidP="0089204C">
      <w:pPr>
        <w:pStyle w:val="mechtex"/>
        <w:rPr>
          <w:rFonts w:ascii="GHEA Mariam" w:hAnsi="GHEA Mariam"/>
          <w:sz w:val="34"/>
          <w:lang w:val="hy-AM"/>
        </w:rPr>
      </w:pPr>
    </w:p>
    <w:tbl>
      <w:tblPr>
        <w:tblW w:w="107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4909"/>
        <w:gridCol w:w="1073"/>
        <w:gridCol w:w="1590"/>
        <w:gridCol w:w="2538"/>
      </w:tblGrid>
      <w:tr w:rsidR="0089204C" w:rsidRPr="0089204C" w:rsidTr="0089204C">
        <w:trPr>
          <w:trHeight w:val="123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NN</w:t>
            </w:r>
          </w:p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ը/կ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Գույքի</w:t>
            </w:r>
            <w:proofErr w:type="spellEnd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նկարագրությունը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Քանակը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Միավորի</w:t>
            </w:r>
            <w:proofErr w:type="spellEnd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գինը</w:t>
            </w:r>
            <w:proofErr w:type="spellEnd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9731C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</w:r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Pr="0089204C">
              <w:rPr>
                <w:rFonts w:ascii="GHEA Mariam" w:hAnsi="GHEA Mariam"/>
                <w:b/>
                <w:sz w:val="24"/>
                <w:szCs w:val="24"/>
                <w:lang w:val="hy-AM"/>
              </w:rPr>
              <w:t>ԱՄՆ</w:t>
            </w:r>
            <w:r w:rsidR="009731CE">
              <w:rPr>
                <w:rFonts w:ascii="GHEA Mariam" w:hAnsi="GHEA Mariam"/>
                <w:b/>
                <w:sz w:val="24"/>
                <w:szCs w:val="24"/>
                <w:lang w:val="hy-AM"/>
              </w:rPr>
              <w:t>-ի</w:t>
            </w:r>
            <w:r w:rsidRPr="0089204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դոլար</w:t>
            </w:r>
            <w:r w:rsidRPr="0089204C">
              <w:rPr>
                <w:rFonts w:ascii="GHEA Mariam" w:hAnsi="GHEA Mariam"/>
                <w:b/>
                <w:sz w:val="24"/>
                <w:szCs w:val="24"/>
              </w:rPr>
              <w:t>)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Ընդհանուր</w:t>
            </w:r>
            <w:proofErr w:type="spellEnd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գինը</w:t>
            </w:r>
            <w:proofErr w:type="spellEnd"/>
            <w:r w:rsidRPr="0089204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 xml:space="preserve"> (</w:t>
            </w:r>
            <w:r w:rsidRPr="0089204C">
              <w:rPr>
                <w:rFonts w:ascii="GHEA Mariam" w:hAnsi="GHEA Mariam"/>
                <w:b/>
                <w:sz w:val="24"/>
                <w:szCs w:val="24"/>
                <w:lang w:val="hy-AM"/>
              </w:rPr>
              <w:t>ԱՄՆ</w:t>
            </w:r>
            <w:r w:rsidR="009731CE">
              <w:rPr>
                <w:rFonts w:ascii="GHEA Mariam" w:hAnsi="GHEA Mariam"/>
                <w:b/>
                <w:sz w:val="24"/>
                <w:szCs w:val="24"/>
                <w:lang w:val="hy-AM"/>
              </w:rPr>
              <w:t>-ի</w:t>
            </w:r>
            <w:r w:rsidRPr="0089204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դոլար</w:t>
            </w:r>
            <w:r w:rsidRPr="0089204C">
              <w:rPr>
                <w:rFonts w:ascii="GHEA Mariam" w:hAnsi="GHEA Mariam"/>
                <w:b/>
                <w:sz w:val="24"/>
                <w:szCs w:val="24"/>
              </w:rPr>
              <w:t>)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Խորհրդակցության սեղան, պատրաստված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լամինացված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փայտանյութից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519.48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519.48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Սեղանի հավաքածու, պատրաստ</w:t>
            </w:r>
            <w:r w:rsidR="004B180E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վ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ած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լամինատված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փայտե տախտակից, համակցված մետաղական դետալների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692.64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692.64</w:t>
            </w:r>
          </w:p>
        </w:tc>
      </w:tr>
      <w:tr w:rsidR="0089204C" w:rsidRPr="0089204C" w:rsidTr="0089204C">
        <w:trPr>
          <w:trHeight w:val="1209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Սեղանի հավաքածու, պատրաստված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լամինացված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փայտանյութից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411.25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1,233.75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4</w:t>
            </w: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Դյուրակիր համակարգիչ,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Dell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Latitude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5450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Ultra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5 135u v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Pro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(12 ՄԲ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քեշ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, 12 միջուկ,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մինչև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4</w:t>
            </w:r>
            <w:r w:rsidRPr="0089204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4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ԳՀց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1141.00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1141.00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5.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Սառնարան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Muhler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S84WF0 1006335, </w:t>
            </w:r>
            <w:proofErr w:type="spellStart"/>
            <w:r w:rsidR="009731CE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ս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առցախցիկ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121 լիտր, երաշխիք՝ 24 ամիս, չափսեր՝ 84x50x60 սմ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194.63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194.63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6.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Լուսանկարչական սարք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Canon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EOS 4000D 18-55 DC (3011C004AA)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367.63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367.63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7.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Գունավոր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բազմաֆունկցիոնալ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տպիչ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Canon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i-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Sensys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MF752Cdw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610.97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610.97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lastRenderedPageBreak/>
              <w:t>8.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Տպիչ 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eastAsia="hy-AM" w:bidi="hy-AM"/>
              </w:rPr>
              <w:t>(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3–ը 1–ում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eastAsia="hy-AM" w:bidi="hy-AM"/>
              </w:rPr>
              <w:t>)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eastAsia="hy-AM" w:bidi="hy-AM"/>
              </w:rPr>
              <w:t>Canon ISENSYS MF-463DW/5951C008AA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523.70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523.70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9.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Գրասենյակային ստացիոնար աթոռ։ Շրջանակը՝ նիկելապատ երկաթ, բազկաթոռներն ու ոտքերը՝ մեկ կտորից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51.95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311.7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10.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Պահարան՝ պատրաստված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լամինացված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նյութից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281.38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562.76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11.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pStyle w:val="BodyText3"/>
              <w:shd w:val="clear" w:color="auto" w:fill="auto"/>
              <w:spacing w:before="0" w:after="0" w:line="360" w:lineRule="auto"/>
              <w:ind w:right="2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Սեղան,</w:t>
            </w:r>
            <w:r w:rsidR="009731CE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պատրաստ</w:t>
            </w:r>
            <w:r w:rsidR="004B180E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վ</w:t>
            </w:r>
            <w:bookmarkStart w:id="0" w:name="_GoBack"/>
            <w:bookmarkEnd w:id="0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ած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լամինատված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փայտե տախտակից, համակցված մետաղական դետալների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129.87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129.87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12.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Սեղան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տպիչի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194.81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194.81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13.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Սեղան </w:t>
            </w:r>
            <w:proofErr w:type="spellStart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>տպիչի</w:t>
            </w:r>
            <w:proofErr w:type="spellEnd"/>
            <w:r w:rsidRPr="0089204C">
              <w:rPr>
                <w:rFonts w:ascii="GHEA Mariam" w:eastAsia="Courier New" w:hAnsi="GHEA Mariam" w:cs="Courier New"/>
                <w:color w:val="000000"/>
                <w:sz w:val="24"/>
                <w:szCs w:val="24"/>
                <w:lang w:val="hy-AM" w:eastAsia="hy-AM" w:bidi="hy-AM"/>
              </w:rPr>
              <w:t xml:space="preserve">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9204C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153.25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153.25</w:t>
            </w:r>
          </w:p>
        </w:tc>
      </w:tr>
      <w:tr w:rsidR="0089204C" w:rsidRPr="0089204C" w:rsidTr="0089204C">
        <w:trPr>
          <w:trHeight w:val="20"/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204C" w:rsidRPr="0089204C" w:rsidRDefault="0089204C" w:rsidP="00592B58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04C">
              <w:rPr>
                <w:rFonts w:ascii="GHEA Mariam" w:hAnsi="GHEA Mariam"/>
                <w:sz w:val="24"/>
                <w:szCs w:val="24"/>
                <w:lang w:val="hy-AM"/>
              </w:rPr>
              <w:t>6,636.19</w:t>
            </w:r>
          </w:p>
        </w:tc>
      </w:tr>
    </w:tbl>
    <w:p w:rsidR="0089204C" w:rsidRPr="0089204C" w:rsidRDefault="0089204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9204C" w:rsidRPr="0089204C" w:rsidRDefault="0089204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9204C" w:rsidRPr="0089204C" w:rsidRDefault="0089204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9204C" w:rsidRPr="0089204C" w:rsidRDefault="0089204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9204C" w:rsidRPr="0089204C" w:rsidRDefault="0089204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204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204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204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9204C" w:rsidRPr="0089204C" w:rsidRDefault="0089204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204C">
        <w:rPr>
          <w:rFonts w:ascii="GHEA Mariam" w:hAnsi="GHEA Mariam"/>
          <w:sz w:val="24"/>
          <w:szCs w:val="24"/>
          <w:lang w:val="hy-AM"/>
        </w:rPr>
        <w:t xml:space="preserve">  </w:t>
      </w:r>
      <w:r w:rsidRPr="0089204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89204C" w:rsidRDefault="0089204C" w:rsidP="0089204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89204C">
        <w:rPr>
          <w:rFonts w:ascii="GHEA Mariam" w:hAnsi="GHEA Mariam" w:cs="Sylfaen"/>
          <w:sz w:val="24"/>
          <w:szCs w:val="24"/>
          <w:lang w:val="hy-AM"/>
        </w:rPr>
        <w:t xml:space="preserve">          ՂԵԿԱՎԱՐԻ ՏԵՂԱԿԱԼ</w:t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</w:r>
      <w:r w:rsidRPr="0089204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89204C">
        <w:rPr>
          <w:rFonts w:ascii="GHEA Mariam" w:hAnsi="GHEA Mariam" w:cs="Sylfaen"/>
          <w:sz w:val="24"/>
          <w:szCs w:val="24"/>
          <w:lang w:val="hy-AM"/>
        </w:rPr>
        <w:t>.</w:t>
      </w:r>
      <w:r w:rsidRPr="0089204C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89204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89204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DDE" w:rsidRDefault="00906DDE">
      <w:r>
        <w:separator/>
      </w:r>
    </w:p>
  </w:endnote>
  <w:endnote w:type="continuationSeparator" w:id="0">
    <w:p w:rsidR="00906DDE" w:rsidRDefault="0090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180E">
      <w:rPr>
        <w:noProof/>
        <w:sz w:val="18"/>
      </w:rPr>
      <w:t>voroshumKK203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F78" w:rsidRDefault="00B26280">
    <w:pPr>
      <w:pStyle w:val="Footer"/>
    </w:pPr>
    <w:fldSimple w:instr=" FILENAME   \* MERGEFORMAT ">
      <w:r w:rsidR="004B180E">
        <w:rPr>
          <w:noProof/>
        </w:rPr>
        <w:t>voroshumKK203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DDE" w:rsidRDefault="00906DDE">
      <w:r>
        <w:separator/>
      </w:r>
    </w:p>
  </w:footnote>
  <w:footnote w:type="continuationSeparator" w:id="0">
    <w:p w:rsidR="00906DDE" w:rsidRDefault="00906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180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04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1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DF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F78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80E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04C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DDE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1CE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0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C24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E5D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C3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A77BDB"/>
  <w15:chartTrackingRefBased/>
  <w15:docId w15:val="{3DDFE5BF-7355-420B-ACEB-12A7CA21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9204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9204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89204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9204C"/>
    <w:rPr>
      <w:sz w:val="24"/>
      <w:szCs w:val="24"/>
    </w:rPr>
  </w:style>
  <w:style w:type="character" w:customStyle="1" w:styleId="FooterChar">
    <w:name w:val="Footer Char"/>
    <w:link w:val="Footer"/>
    <w:locked/>
    <w:rsid w:val="0089204C"/>
    <w:rPr>
      <w:rFonts w:ascii="Arial Armenian" w:hAnsi="Arial Armenian"/>
      <w:lang w:eastAsia="ru-RU"/>
    </w:rPr>
  </w:style>
  <w:style w:type="character" w:customStyle="1" w:styleId="Bodytext">
    <w:name w:val="Body text_"/>
    <w:basedOn w:val="DefaultParagraphFont"/>
    <w:link w:val="BodyText3"/>
    <w:locked/>
    <w:rsid w:val="0089204C"/>
    <w:rPr>
      <w:shd w:val="clear" w:color="auto" w:fill="FFFFFF"/>
    </w:rPr>
  </w:style>
  <w:style w:type="paragraph" w:customStyle="1" w:styleId="BodyText3">
    <w:name w:val="Body Text3"/>
    <w:basedOn w:val="Normal"/>
    <w:link w:val="Bodytext"/>
    <w:rsid w:val="0089204C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hAnsi="Times New Roman"/>
      <w:lang w:eastAsia="en-US"/>
    </w:rPr>
  </w:style>
  <w:style w:type="paragraph" w:styleId="BalloonText">
    <w:name w:val="Balloon Text"/>
    <w:basedOn w:val="Normal"/>
    <w:link w:val="BalloonTextChar"/>
    <w:rsid w:val="004A3F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3F7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https:/mul2.gov.am/tasks/1180964/oneclick?token=7f74cc7ad2f62b27af837b956e89d376</cp:keywords>
  <dc:description/>
  <cp:lastModifiedBy>Kristina Papyan</cp:lastModifiedBy>
  <cp:revision>7</cp:revision>
  <cp:lastPrinted>2025-07-29T10:29:00Z</cp:lastPrinted>
  <dcterms:created xsi:type="dcterms:W3CDTF">2025-07-29T05:41:00Z</dcterms:created>
  <dcterms:modified xsi:type="dcterms:W3CDTF">2025-07-29T10:29:00Z</dcterms:modified>
</cp:coreProperties>
</file>