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C04282" w:rsidRDefault="008B2B45" w:rsidP="00C04282">
      <w:pPr>
        <w:tabs>
          <w:tab w:val="left" w:pos="630"/>
          <w:tab w:val="left" w:pos="990"/>
          <w:tab w:val="left" w:pos="3420"/>
        </w:tabs>
        <w:spacing w:line="276" w:lineRule="auto"/>
        <w:jc w:val="center"/>
        <w:rPr>
          <w:rFonts w:ascii="GHEA Grapalat" w:hAnsi="GHEA Grapalat" w:cs="Sylfaen"/>
          <w:b/>
          <w:bCs/>
          <w:sz w:val="24"/>
          <w:szCs w:val="24"/>
          <w:lang w:eastAsia="ru-RU"/>
        </w:rPr>
      </w:pPr>
      <w:r w:rsidRPr="008B2B45">
        <w:rPr>
          <w:rFonts w:ascii="GHEA Grapalat" w:hAnsi="GHEA Grapalat" w:cs="Sylfaen"/>
          <w:b/>
          <w:bCs/>
          <w:sz w:val="24"/>
          <w:szCs w:val="24"/>
          <w:lang w:eastAsia="ru-RU"/>
        </w:rPr>
        <w:t>ՀԱՅԱՍՏԱՆԻ ՀԱՆՐԱՊԵՏՈՒԹՅԱՆ ԿԱՌԱՎԱՐՈՒԹՅԱՆ 202</w:t>
      </w:r>
      <w:r w:rsidRPr="008B2B45">
        <w:rPr>
          <w:rFonts w:ascii="GHEA Grapalat" w:hAnsi="GHEA Grapalat" w:cs="Sylfaen"/>
          <w:b/>
          <w:bCs/>
          <w:sz w:val="24"/>
          <w:szCs w:val="24"/>
          <w:lang w:val="af-ZA" w:eastAsia="ru-RU"/>
        </w:rPr>
        <w:t>4</w:t>
      </w:r>
      <w:r w:rsidRPr="008B2B45">
        <w:rPr>
          <w:rFonts w:ascii="GHEA Grapalat" w:hAnsi="GHEA Grapalat" w:cs="Sylfaen"/>
          <w:b/>
          <w:bCs/>
          <w:sz w:val="24"/>
          <w:szCs w:val="24"/>
          <w:lang w:eastAsia="ru-RU"/>
        </w:rPr>
        <w:t xml:space="preserve"> ԹՎԱԿԱՆԻ ԴԵԿՏԵՄԲԵՐԻ 27-Ի N 2060-Ն ՈՐՈՇՄԱՆ ՄԵՋ ՓՈՓՈԽՈՒԹՅՈՒՆՆԵՐ ԵՎ ԼՐԱՑՈՒՄՆԵՐ ԿԱՏԱՐԵԼՈՒ ՄԱՍԻ</w:t>
      </w:r>
      <w:r>
        <w:rPr>
          <w:rFonts w:ascii="GHEA Grapalat" w:hAnsi="GHEA Grapalat" w:cs="Sylfaen"/>
          <w:b/>
          <w:bCs/>
          <w:sz w:val="24"/>
          <w:szCs w:val="24"/>
          <w:lang w:eastAsia="ru-RU"/>
        </w:rPr>
        <w:t>Ն</w:t>
      </w:r>
      <w:r w:rsidR="00C04282" w:rsidRPr="00C04282">
        <w:rPr>
          <w:rFonts w:ascii="GHEA Grapalat" w:hAnsi="GHEA Grapalat" w:cs="Sylfaen"/>
          <w:b/>
          <w:bCs/>
          <w:sz w:val="24"/>
          <w:szCs w:val="24"/>
          <w:lang w:eastAsia="ru-RU"/>
        </w:rPr>
        <w:t>»</w:t>
      </w:r>
      <w:r w:rsidR="00C04282">
        <w:rPr>
          <w:rFonts w:ascii="GHEA Grapalat" w:hAnsi="GHEA Grapalat" w:cs="Sylfaen"/>
          <w:b/>
          <w:bCs/>
          <w:sz w:val="24"/>
          <w:szCs w:val="24"/>
          <w:lang w:eastAsia="ru-RU"/>
        </w:rPr>
        <w:t xml:space="preserve"> </w:t>
      </w:r>
      <w:r w:rsidR="002A2158" w:rsidRPr="004F3081">
        <w:rPr>
          <w:rFonts w:ascii="GHEA Grapalat" w:hAnsi="GHEA Grapalat"/>
          <w:b/>
          <w:bCs/>
          <w:sz w:val="24"/>
          <w:szCs w:val="24"/>
          <w:lang w:eastAsia="ru-RU"/>
        </w:rPr>
        <w:t>ՀԱՅԱՍՏԱՆԻ</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ՀԱՆՐԱՊԵՏՈՒԹՅԱՆ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cs="Sylfaen"/>
          <w:b/>
          <w:bCs/>
          <w:sz w:val="24"/>
          <w:szCs w:val="24"/>
          <w:lang w:eastAsia="ru-RU"/>
        </w:rPr>
        <w:t>ԿԱՌԱՎԱՐՈՒԹՅԱՆ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ՈՐՈՇՄԱՆ</w:t>
      </w:r>
      <w:r w:rsidR="002A2158" w:rsidRPr="004F3081">
        <w:rPr>
          <w:rFonts w:ascii="GHEA Grapalat" w:hAnsi="GHEA Grapalat"/>
          <w:b/>
          <w:bCs/>
          <w:sz w:val="24"/>
          <w:szCs w:val="24"/>
          <w:lang w:val="af-ZA" w:eastAsia="ru-RU"/>
        </w:rPr>
        <w:t xml:space="preserve"> </w:t>
      </w:r>
      <w:r w:rsidR="002A2158" w:rsidRPr="004F3081">
        <w:rPr>
          <w:rFonts w:ascii="GHEA Grapalat" w:hAnsi="GHEA Grapalat"/>
          <w:b/>
          <w:bCs/>
          <w:sz w:val="24"/>
          <w:szCs w:val="24"/>
          <w:lang w:eastAsia="ru-RU"/>
        </w:rPr>
        <w:t>ՆԱԽԱԳԾԻ</w:t>
      </w:r>
      <w:r w:rsidR="002A2158" w:rsidRPr="004F3081">
        <w:rPr>
          <w:rFonts w:ascii="GHEA Grapalat" w:hAnsi="GHEA Grapalat" w:cs="Sylfaen"/>
          <w:b/>
          <w:bCs/>
          <w:sz w:val="24"/>
          <w:szCs w:val="24"/>
          <w:lang w:val="af-ZA" w:eastAsia="ru-RU"/>
        </w:rPr>
        <w:t xml:space="preserve"> </w:t>
      </w:r>
      <w:r w:rsidR="002A2158"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7B5450" w:rsidRPr="007B5450" w:rsidRDefault="002A2158" w:rsidP="00F01BF8">
      <w:pPr>
        <w:widowControl w:val="0"/>
        <w:numPr>
          <w:ilvl w:val="0"/>
          <w:numId w:val="1"/>
        </w:numPr>
        <w:tabs>
          <w:tab w:val="left" w:pos="0"/>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F01BF8" w:rsidRPr="00F01BF8" w:rsidRDefault="00F01BF8" w:rsidP="00F01BF8">
      <w:pPr>
        <w:pStyle w:val="ListParagraph"/>
        <w:tabs>
          <w:tab w:val="left" w:pos="0"/>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t>Հայաստանի Հանրապետության արդարադատության նախարարության քրեակատարողական հիմնարկների տեխնիկական հագեցվածության ապահովման նպատակով՝ «Գնումների մասին» ՀՀ օրենքի 15-րդ հոդվածի 6-րդ մասի 2-րդ կետի համաձայն՝ առանց ֆինանսական միջոցների նախատեսման, թվով յոթ քրեակատարողական հիմնարկների կարիքների համար 100 ԿՎԱ հզորության դիզելային գեներատորների ձեռքբերման նպատակով, հայտարարվել է «ՀՀ ԱՆ ՔԿԾ-ԷԱՃԱՊՁԲ-25/29» ծածկագրով գնման ընթացակարգ, որի հաղթող կազմակերպության՝  «ԴԻՋԻԲԵՅՍ» ՍՊԸ-ի  հետ ՀՀ ԱՆ քրեակատարողական ծառայությունը 23.04.2025թ. կնքել է N ՀՀ ԱՆ ՔԿԾ-ԷԱՃԱՊՁ</w:t>
      </w:r>
      <w:bookmarkStart w:id="0" w:name="_GoBack"/>
      <w:bookmarkEnd w:id="0"/>
      <w:r w:rsidRPr="00F01BF8">
        <w:rPr>
          <w:rFonts w:ascii="GHEA Grapalat" w:eastAsia="Times New Roman" w:hAnsi="GHEA Grapalat" w:cs="Times Armenian"/>
          <w:color w:val="000000"/>
          <w:sz w:val="24"/>
          <w:szCs w:val="24"/>
          <w:shd w:val="clear" w:color="auto" w:fill="FFFFFF"/>
          <w:lang w:val="hy-AM" w:eastAsia="ru-RU"/>
        </w:rPr>
        <w:t>Բ-25/29-1 գնման պայմանագիր, որի ընդհանուր գումարը կազմում է՝ 39</w:t>
      </w:r>
      <w:r>
        <w:rPr>
          <w:rFonts w:ascii="GHEA Grapalat" w:eastAsia="Times New Roman" w:hAnsi="GHEA Grapalat" w:cs="Times Armenian"/>
          <w:color w:val="000000"/>
          <w:sz w:val="24"/>
          <w:szCs w:val="24"/>
          <w:shd w:val="clear" w:color="auto" w:fill="FFFFFF"/>
          <w:lang w:val="hy-AM" w:eastAsia="ru-RU"/>
        </w:rPr>
        <w:t>,</w:t>
      </w:r>
      <w:r w:rsidRPr="00F01BF8">
        <w:rPr>
          <w:rFonts w:ascii="GHEA Grapalat" w:eastAsia="Times New Roman" w:hAnsi="GHEA Grapalat" w:cs="Times Armenian"/>
          <w:color w:val="000000"/>
          <w:sz w:val="24"/>
          <w:szCs w:val="24"/>
          <w:shd w:val="clear" w:color="auto" w:fill="FFFFFF"/>
          <w:lang w:val="hy-AM" w:eastAsia="ru-RU"/>
        </w:rPr>
        <w:t>600</w:t>
      </w:r>
      <w:r>
        <w:rPr>
          <w:rFonts w:ascii="GHEA Grapalat" w:eastAsia="Times New Roman" w:hAnsi="GHEA Grapalat" w:cs="Times Armenian"/>
          <w:color w:val="000000"/>
          <w:sz w:val="24"/>
          <w:szCs w:val="24"/>
          <w:shd w:val="clear" w:color="auto" w:fill="FFFFFF"/>
          <w:lang w:val="hy-AM" w:eastAsia="ru-RU"/>
        </w:rPr>
        <w:t>,</w:t>
      </w:r>
      <w:r w:rsidRPr="00F01BF8">
        <w:rPr>
          <w:rFonts w:ascii="GHEA Grapalat" w:eastAsia="Times New Roman" w:hAnsi="GHEA Grapalat" w:cs="Times Armenian"/>
          <w:color w:val="000000"/>
          <w:sz w:val="24"/>
          <w:szCs w:val="24"/>
          <w:shd w:val="clear" w:color="auto" w:fill="FFFFFF"/>
          <w:lang w:val="hy-AM" w:eastAsia="ru-RU"/>
        </w:rPr>
        <w:t>000 (երեսունինը միլիոն վեց հարյուր հազար) ՀՀ դրամ:</w:t>
      </w:r>
    </w:p>
    <w:p w:rsidR="00F01BF8" w:rsidRPr="00F01BF8" w:rsidRDefault="00F01BF8" w:rsidP="00F01BF8">
      <w:pPr>
        <w:pStyle w:val="ListParagraph"/>
        <w:tabs>
          <w:tab w:val="left" w:pos="0"/>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t>Վերը նշված դիզելային գեներատորների ձեռքբերման անհրաժեշտությունը պայմանավորված է այն հանգամանքով, որ «Վանաձոր» քրեակատարողական հիմնարկի 1989թ. արտադրության ГСФ-200 տիպի 250 ԿՎԱ հզորության դիզելային գեներատորը ներկայումս խափանված է, որի վերանորոգման համար անհրաժեշտ պահեստամասերի որոշ մասը ձեռք բերելու համար մեծ գումարներ են պահանջվում և ամբողջական տեխնիկապես բարձր մաշվածության պատճառով վերանորոգման ենթակա չէ: «Կոշ» քրեակատարողական հիմնարկից «Վանաձոր» քրեակատարողական հիմնարկ է տեղափոխվել АД-1006-Т400-Р տիպի 125 ԿՎԱ հզորության դիզելային գեներատորը, որի արտադրման տարեթիվը ընթեռնելի չէ, ներկայումս շահագործվում է խափանումներով և գտնվում է տեխնիկապես մաշված վիճակում:</w:t>
      </w:r>
    </w:p>
    <w:p w:rsidR="00F01BF8" w:rsidRPr="00F01BF8" w:rsidRDefault="00F01BF8" w:rsidP="00F01BF8">
      <w:pPr>
        <w:pStyle w:val="ListParagraph"/>
        <w:tabs>
          <w:tab w:val="left" w:pos="0"/>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lastRenderedPageBreak/>
        <w:t xml:space="preserve"> «Աբովյան» քրեակատարողական հիմնարկի ЕСС5-82-4У2 տիպի 38.5 ԿՎԱ հզորության դիզելային գեներատորը, որի արտադրման տարեթիվը նույնպես ընթեռնելի չէ</w:t>
      </w:r>
      <w:r w:rsidR="003F77C9">
        <w:rPr>
          <w:rFonts w:ascii="GHEA Grapalat" w:eastAsia="Times New Roman" w:hAnsi="GHEA Grapalat" w:cs="Times Armenian"/>
          <w:color w:val="000000"/>
          <w:sz w:val="24"/>
          <w:szCs w:val="24"/>
          <w:shd w:val="clear" w:color="auto" w:fill="FFFFFF"/>
          <w:lang w:val="hy-AM" w:eastAsia="ru-RU"/>
        </w:rPr>
        <w:t xml:space="preserve"> և </w:t>
      </w:r>
      <w:r w:rsidRPr="00F01BF8">
        <w:rPr>
          <w:rFonts w:ascii="GHEA Grapalat" w:eastAsia="Times New Roman" w:hAnsi="GHEA Grapalat" w:cs="Times Armenian"/>
          <w:color w:val="000000"/>
          <w:sz w:val="24"/>
          <w:szCs w:val="24"/>
          <w:shd w:val="clear" w:color="auto" w:fill="FFFFFF"/>
          <w:lang w:val="hy-AM" w:eastAsia="ru-RU"/>
        </w:rPr>
        <w:t xml:space="preserve"> շահագործման ընթացքում իր հզորությամբ ամբողջությումբ չէր բավարարում հիմնարկի պահանջները, ներկայումս խափանված է, վերանորոգման համար անհրաժեշտ պահեստամասերի որոշ մասը ձեռք բերելու համար մեծ գումարներ են պահանջվում և գտնվում է տեխնիկապես մաշված վիճակում: </w:t>
      </w:r>
    </w:p>
    <w:p w:rsidR="00F01BF8" w:rsidRPr="00F01BF8" w:rsidRDefault="003F77C9" w:rsidP="003F77C9">
      <w:pPr>
        <w:pStyle w:val="ListParagraph"/>
        <w:tabs>
          <w:tab w:val="left" w:pos="0"/>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Pr>
          <w:rFonts w:ascii="GHEA Grapalat" w:eastAsia="Times New Roman" w:hAnsi="GHEA Grapalat" w:cs="Times Armenian"/>
          <w:color w:val="000000"/>
          <w:sz w:val="24"/>
          <w:szCs w:val="24"/>
          <w:shd w:val="clear" w:color="auto" w:fill="FFFFFF"/>
          <w:lang w:val="hy-AM" w:eastAsia="ru-RU"/>
        </w:rPr>
        <w:t>Տեխնիապես մաշված և</w:t>
      </w:r>
      <w:r w:rsidR="00F01BF8" w:rsidRPr="00F01BF8">
        <w:rPr>
          <w:rFonts w:ascii="GHEA Grapalat" w:eastAsia="Times New Roman" w:hAnsi="GHEA Grapalat" w:cs="Times Armenian"/>
          <w:color w:val="000000"/>
          <w:sz w:val="24"/>
          <w:szCs w:val="24"/>
          <w:shd w:val="clear" w:color="auto" w:fill="FFFFFF"/>
          <w:lang w:val="hy-AM" w:eastAsia="ru-RU"/>
        </w:rPr>
        <w:t xml:space="preserve"> </w:t>
      </w:r>
      <w:r>
        <w:rPr>
          <w:rFonts w:ascii="GHEA Grapalat" w:eastAsia="Times New Roman" w:hAnsi="GHEA Grapalat" w:cs="Times Armenian"/>
          <w:color w:val="000000"/>
          <w:sz w:val="24"/>
          <w:szCs w:val="24"/>
          <w:shd w:val="clear" w:color="auto" w:fill="FFFFFF"/>
          <w:lang w:val="hy-AM" w:eastAsia="ru-RU"/>
        </w:rPr>
        <w:t xml:space="preserve">խափանված են </w:t>
      </w:r>
      <w:r w:rsidR="00F01BF8" w:rsidRPr="00F01BF8">
        <w:rPr>
          <w:rFonts w:ascii="GHEA Grapalat" w:eastAsia="Times New Roman" w:hAnsi="GHEA Grapalat" w:cs="Times Armenian"/>
          <w:color w:val="000000"/>
          <w:sz w:val="24"/>
          <w:szCs w:val="24"/>
          <w:shd w:val="clear" w:color="auto" w:fill="FFFFFF"/>
          <w:lang w:val="hy-AM" w:eastAsia="ru-RU"/>
        </w:rPr>
        <w:t xml:space="preserve">«Արթիկ» քրեակատարողական հիմնարկի 1988թ. արտադրության А-01МЕ տիպի 75 ԿՎԱ հզորության </w:t>
      </w:r>
      <w:r>
        <w:rPr>
          <w:rFonts w:ascii="GHEA Grapalat" w:eastAsia="Times New Roman" w:hAnsi="GHEA Grapalat" w:cs="Times Armenian"/>
          <w:color w:val="000000"/>
          <w:sz w:val="24"/>
          <w:szCs w:val="24"/>
          <w:shd w:val="clear" w:color="auto" w:fill="FFFFFF"/>
          <w:lang w:val="hy-AM" w:eastAsia="ru-RU"/>
        </w:rPr>
        <w:t xml:space="preserve"> և </w:t>
      </w:r>
      <w:r w:rsidRPr="00F01BF8">
        <w:rPr>
          <w:rFonts w:ascii="GHEA Grapalat" w:eastAsia="Times New Roman" w:hAnsi="GHEA Grapalat" w:cs="Times Armenian"/>
          <w:color w:val="000000"/>
          <w:sz w:val="24"/>
          <w:szCs w:val="24"/>
          <w:shd w:val="clear" w:color="auto" w:fill="FFFFFF"/>
          <w:lang w:val="hy-AM" w:eastAsia="ru-RU"/>
        </w:rPr>
        <w:t xml:space="preserve"> «Գորիս» քրեակատարողական հիմնարկի  1991թ. արտադրության А-01МЕ տիպի 94 ԿՎԱ հզորության </w:t>
      </w:r>
      <w:r w:rsidR="00F01BF8" w:rsidRPr="00F01BF8">
        <w:rPr>
          <w:rFonts w:ascii="GHEA Grapalat" w:eastAsia="Times New Roman" w:hAnsi="GHEA Grapalat" w:cs="Times Armenian"/>
          <w:color w:val="000000"/>
          <w:sz w:val="24"/>
          <w:szCs w:val="24"/>
          <w:shd w:val="clear" w:color="auto" w:fill="FFFFFF"/>
          <w:lang w:val="hy-AM" w:eastAsia="ru-RU"/>
        </w:rPr>
        <w:t>դիզելային գեներատոր</w:t>
      </w:r>
      <w:r>
        <w:rPr>
          <w:rFonts w:ascii="GHEA Grapalat" w:eastAsia="Times New Roman" w:hAnsi="GHEA Grapalat" w:cs="Times Armenian"/>
          <w:color w:val="000000"/>
          <w:sz w:val="24"/>
          <w:szCs w:val="24"/>
          <w:shd w:val="clear" w:color="auto" w:fill="FFFFFF"/>
          <w:lang w:val="hy-AM" w:eastAsia="ru-RU"/>
        </w:rPr>
        <w:t>ներ</w:t>
      </w:r>
      <w:r w:rsidR="00F01BF8" w:rsidRPr="00F01BF8">
        <w:rPr>
          <w:rFonts w:ascii="GHEA Grapalat" w:eastAsia="Times New Roman" w:hAnsi="GHEA Grapalat" w:cs="Times Armenian"/>
          <w:color w:val="000000"/>
          <w:sz w:val="24"/>
          <w:szCs w:val="24"/>
          <w:shd w:val="clear" w:color="auto" w:fill="FFFFFF"/>
          <w:lang w:val="hy-AM" w:eastAsia="ru-RU"/>
        </w:rPr>
        <w:t>ը, որ</w:t>
      </w:r>
      <w:r>
        <w:rPr>
          <w:rFonts w:ascii="GHEA Grapalat" w:eastAsia="Times New Roman" w:hAnsi="GHEA Grapalat" w:cs="Times Armenian"/>
          <w:color w:val="000000"/>
          <w:sz w:val="24"/>
          <w:szCs w:val="24"/>
          <w:shd w:val="clear" w:color="auto" w:fill="FFFFFF"/>
          <w:lang w:val="hy-AM" w:eastAsia="ru-RU"/>
        </w:rPr>
        <w:t>ոնց</w:t>
      </w:r>
      <w:r w:rsidR="00F01BF8" w:rsidRPr="00F01BF8">
        <w:rPr>
          <w:rFonts w:ascii="GHEA Grapalat" w:eastAsia="Times New Roman" w:hAnsi="GHEA Grapalat" w:cs="Times Armenian"/>
          <w:color w:val="000000"/>
          <w:sz w:val="24"/>
          <w:szCs w:val="24"/>
          <w:shd w:val="clear" w:color="auto" w:fill="FFFFFF"/>
          <w:lang w:val="hy-AM" w:eastAsia="ru-RU"/>
        </w:rPr>
        <w:t xml:space="preserve"> վերանորոգման համար անհրաժեշտ պահեստամասերի որոշ մասը ձեռք բերելու համար մեծ գումարներ են </w:t>
      </w:r>
    </w:p>
    <w:p w:rsidR="003F77C9" w:rsidRDefault="00F01BF8" w:rsidP="00F01BF8">
      <w:pPr>
        <w:pStyle w:val="ListParagraph"/>
        <w:tabs>
          <w:tab w:val="left" w:pos="0"/>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t xml:space="preserve"> «Նուբարաշեն» քրեակատարողական հիմնարկի 1990թ. արտադրության ЕСС</w:t>
      </w:r>
      <w:r w:rsidR="003F77C9">
        <w:rPr>
          <w:rFonts w:ascii="GHEA Grapalat" w:eastAsia="Times New Roman" w:hAnsi="GHEA Grapalat" w:cs="Times Armenian"/>
          <w:color w:val="000000"/>
          <w:sz w:val="24"/>
          <w:szCs w:val="24"/>
          <w:shd w:val="clear" w:color="auto" w:fill="FFFFFF"/>
          <w:lang w:val="hy-AM" w:eastAsia="ru-RU"/>
        </w:rPr>
        <w:t xml:space="preserve">5-92-4У2 տիպի 75 ԿՎԱ հզորության, </w:t>
      </w:r>
      <w:r w:rsidR="003F77C9" w:rsidRPr="00F01BF8">
        <w:rPr>
          <w:rFonts w:ascii="GHEA Grapalat" w:eastAsia="Times New Roman" w:hAnsi="GHEA Grapalat" w:cs="Times Armenian"/>
          <w:color w:val="000000"/>
          <w:sz w:val="24"/>
          <w:szCs w:val="24"/>
          <w:shd w:val="clear" w:color="auto" w:fill="FFFFFF"/>
          <w:lang w:val="hy-AM" w:eastAsia="ru-RU"/>
        </w:rPr>
        <w:t>«Սևան» քրեակատարողական հիմնարկի 1977թ. արտադրության АМЗ01-01-01 տիպի 94 ԿՎԱ հզորության</w:t>
      </w:r>
      <w:r w:rsidR="003F77C9" w:rsidRPr="00F01BF8">
        <w:rPr>
          <w:rFonts w:ascii="GHEA Grapalat" w:eastAsia="Times New Roman" w:hAnsi="GHEA Grapalat" w:cs="Times Armenian"/>
          <w:color w:val="000000"/>
          <w:sz w:val="24"/>
          <w:szCs w:val="24"/>
          <w:shd w:val="clear" w:color="auto" w:fill="FFFFFF"/>
          <w:lang w:val="hy-AM" w:eastAsia="ru-RU"/>
        </w:rPr>
        <w:t xml:space="preserve"> </w:t>
      </w:r>
      <w:r w:rsidR="003F77C9">
        <w:rPr>
          <w:rFonts w:ascii="GHEA Grapalat" w:eastAsia="Times New Roman" w:hAnsi="GHEA Grapalat" w:cs="Times Armenian"/>
          <w:color w:val="000000"/>
          <w:sz w:val="24"/>
          <w:szCs w:val="24"/>
          <w:shd w:val="clear" w:color="auto" w:fill="FFFFFF"/>
          <w:lang w:val="hy-AM" w:eastAsia="ru-RU"/>
        </w:rPr>
        <w:t xml:space="preserve">և </w:t>
      </w:r>
      <w:r w:rsidR="003F77C9" w:rsidRPr="003F77C9">
        <w:rPr>
          <w:rFonts w:ascii="GHEA Grapalat" w:eastAsia="Times New Roman" w:hAnsi="GHEA Grapalat" w:cs="Times Armenian"/>
          <w:color w:val="000000"/>
          <w:sz w:val="24"/>
          <w:szCs w:val="24"/>
          <w:shd w:val="clear" w:color="auto" w:fill="FFFFFF"/>
          <w:lang w:val="hy-AM" w:eastAsia="ru-RU"/>
        </w:rPr>
        <w:t xml:space="preserve">«Վարդաշեն» քրեակատարողական հիմնարկի 1990թ. արտադրության ЕСС5-92-4У2 տիպի 75 ԿՎԱ հզորության </w:t>
      </w:r>
      <w:r w:rsidRPr="00F01BF8">
        <w:rPr>
          <w:rFonts w:ascii="GHEA Grapalat" w:eastAsia="Times New Roman" w:hAnsi="GHEA Grapalat" w:cs="Times Armenian"/>
          <w:color w:val="000000"/>
          <w:sz w:val="24"/>
          <w:szCs w:val="24"/>
          <w:shd w:val="clear" w:color="auto" w:fill="FFFFFF"/>
          <w:lang w:val="hy-AM" w:eastAsia="ru-RU"/>
        </w:rPr>
        <w:t>դիզելային գեներատոր</w:t>
      </w:r>
      <w:r w:rsidR="003F77C9">
        <w:rPr>
          <w:rFonts w:ascii="GHEA Grapalat" w:eastAsia="Times New Roman" w:hAnsi="GHEA Grapalat" w:cs="Times Armenian"/>
          <w:color w:val="000000"/>
          <w:sz w:val="24"/>
          <w:szCs w:val="24"/>
          <w:shd w:val="clear" w:color="auto" w:fill="FFFFFF"/>
          <w:lang w:val="hy-AM" w:eastAsia="ru-RU"/>
        </w:rPr>
        <w:t>ները</w:t>
      </w:r>
      <w:r w:rsidRPr="00F01BF8">
        <w:rPr>
          <w:rFonts w:ascii="GHEA Grapalat" w:eastAsia="Times New Roman" w:hAnsi="GHEA Grapalat" w:cs="Times Armenian"/>
          <w:color w:val="000000"/>
          <w:sz w:val="24"/>
          <w:szCs w:val="24"/>
          <w:shd w:val="clear" w:color="auto" w:fill="FFFFFF"/>
          <w:lang w:val="hy-AM" w:eastAsia="ru-RU"/>
        </w:rPr>
        <w:t xml:space="preserve"> ներկայումս շահագործվում </w:t>
      </w:r>
      <w:r w:rsidR="003F77C9">
        <w:rPr>
          <w:rFonts w:ascii="GHEA Grapalat" w:eastAsia="Times New Roman" w:hAnsi="GHEA Grapalat" w:cs="Times Armenian"/>
          <w:color w:val="000000"/>
          <w:sz w:val="24"/>
          <w:szCs w:val="24"/>
          <w:shd w:val="clear" w:color="auto" w:fill="FFFFFF"/>
          <w:lang w:val="hy-AM" w:eastAsia="ru-RU"/>
        </w:rPr>
        <w:t>են</w:t>
      </w:r>
      <w:r w:rsidRPr="00F01BF8">
        <w:rPr>
          <w:rFonts w:ascii="GHEA Grapalat" w:eastAsia="Times New Roman" w:hAnsi="GHEA Grapalat" w:cs="Times Armenian"/>
          <w:color w:val="000000"/>
          <w:sz w:val="24"/>
          <w:szCs w:val="24"/>
          <w:shd w:val="clear" w:color="auto" w:fill="FFFFFF"/>
          <w:lang w:val="hy-AM" w:eastAsia="ru-RU"/>
        </w:rPr>
        <w:t xml:space="preserve"> խափանումներով, հաճախակի </w:t>
      </w:r>
      <w:r w:rsidR="003F77C9">
        <w:rPr>
          <w:rFonts w:ascii="GHEA Grapalat" w:eastAsia="Times New Roman" w:hAnsi="GHEA Grapalat" w:cs="Times Armenian"/>
          <w:color w:val="000000"/>
          <w:sz w:val="24"/>
          <w:szCs w:val="24"/>
          <w:shd w:val="clear" w:color="auto" w:fill="FFFFFF"/>
          <w:lang w:val="hy-AM" w:eastAsia="ru-RU"/>
        </w:rPr>
        <w:t>են</w:t>
      </w:r>
      <w:r w:rsidRPr="00F01BF8">
        <w:rPr>
          <w:rFonts w:ascii="GHEA Grapalat" w:eastAsia="Times New Roman" w:hAnsi="GHEA Grapalat" w:cs="Times Armenian"/>
          <w:color w:val="000000"/>
          <w:sz w:val="24"/>
          <w:szCs w:val="24"/>
          <w:shd w:val="clear" w:color="auto" w:fill="FFFFFF"/>
          <w:lang w:val="hy-AM" w:eastAsia="ru-RU"/>
        </w:rPr>
        <w:t xml:space="preserve"> ենթարկվում վերանորոգման, որ</w:t>
      </w:r>
      <w:r w:rsidR="003F77C9">
        <w:rPr>
          <w:rFonts w:ascii="GHEA Grapalat" w:eastAsia="Times New Roman" w:hAnsi="GHEA Grapalat" w:cs="Times Armenian"/>
          <w:color w:val="000000"/>
          <w:sz w:val="24"/>
          <w:szCs w:val="24"/>
          <w:shd w:val="clear" w:color="auto" w:fill="FFFFFF"/>
          <w:lang w:val="hy-AM" w:eastAsia="ru-RU"/>
        </w:rPr>
        <w:t>ը</w:t>
      </w:r>
      <w:r w:rsidRPr="00F01BF8">
        <w:rPr>
          <w:rFonts w:ascii="GHEA Grapalat" w:eastAsia="Times New Roman" w:hAnsi="GHEA Grapalat" w:cs="Times Armenian"/>
          <w:color w:val="000000"/>
          <w:sz w:val="24"/>
          <w:szCs w:val="24"/>
          <w:shd w:val="clear" w:color="auto" w:fill="FFFFFF"/>
          <w:lang w:val="hy-AM" w:eastAsia="ru-RU"/>
        </w:rPr>
        <w:t xml:space="preserve"> մեծ գումարներ </w:t>
      </w:r>
      <w:r w:rsidR="003F77C9">
        <w:rPr>
          <w:rFonts w:ascii="GHEA Grapalat" w:eastAsia="Times New Roman" w:hAnsi="GHEA Grapalat" w:cs="Times Armenian"/>
          <w:color w:val="000000"/>
          <w:sz w:val="24"/>
          <w:szCs w:val="24"/>
          <w:shd w:val="clear" w:color="auto" w:fill="FFFFFF"/>
          <w:lang w:val="hy-AM" w:eastAsia="ru-RU"/>
        </w:rPr>
        <w:t>է պահանջում։</w:t>
      </w:r>
    </w:p>
    <w:p w:rsidR="00F01BF8" w:rsidRPr="00F01BF8" w:rsidRDefault="003F77C9" w:rsidP="00F01BF8">
      <w:pPr>
        <w:pStyle w:val="ListParagraph"/>
        <w:tabs>
          <w:tab w:val="left" w:pos="0"/>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t xml:space="preserve"> </w:t>
      </w:r>
      <w:r w:rsidR="00F01BF8" w:rsidRPr="00F01BF8">
        <w:rPr>
          <w:rFonts w:ascii="GHEA Grapalat" w:eastAsia="Times New Roman" w:hAnsi="GHEA Grapalat" w:cs="Times Armenian"/>
          <w:color w:val="000000"/>
          <w:sz w:val="24"/>
          <w:szCs w:val="24"/>
          <w:shd w:val="clear" w:color="auto" w:fill="FFFFFF"/>
          <w:lang w:val="hy-AM" w:eastAsia="ru-RU"/>
        </w:rPr>
        <w:t>Վերը նշված քրեակատարողական հիմնարկներում շահագործվող դիզելային գեներատորները երկարաժամկետ շահագործման արդյունքում ներկայումս գտնվում են</w:t>
      </w:r>
      <w:r w:rsidR="00F01BF8">
        <w:rPr>
          <w:rFonts w:ascii="GHEA Grapalat" w:eastAsia="Times New Roman" w:hAnsi="GHEA Grapalat" w:cs="Times Armenian"/>
          <w:color w:val="000000"/>
          <w:sz w:val="24"/>
          <w:szCs w:val="24"/>
          <w:shd w:val="clear" w:color="auto" w:fill="FFFFFF"/>
          <w:lang w:val="hy-AM" w:eastAsia="ru-RU"/>
        </w:rPr>
        <w:t xml:space="preserve"> </w:t>
      </w:r>
      <w:r w:rsidR="00F01BF8" w:rsidRPr="00F01BF8">
        <w:rPr>
          <w:rFonts w:ascii="GHEA Grapalat" w:eastAsia="Times New Roman" w:hAnsi="GHEA Grapalat" w:cs="Times Armenian"/>
          <w:color w:val="000000"/>
          <w:sz w:val="24"/>
          <w:szCs w:val="24"/>
          <w:shd w:val="clear" w:color="auto" w:fill="FFFFFF"/>
          <w:lang w:val="hy-AM" w:eastAsia="ru-RU"/>
        </w:rPr>
        <w:t>տեխնիկապես մաշված վիճակում, որոնց հաճախակի խափանումների պատճառով խաթարվում են քրեակատարողական հիմնարկների բնականոն աշխատանքները, շահագործման ընթացքում շրջակա միջավայրում առաջանում են թունավոր արտանետումներ, ինչպես նաև սահմանված չափից ավելի շատ են սպառվում դիզելային վառելիք և շարժիչի յուղ:</w:t>
      </w:r>
    </w:p>
    <w:p w:rsidR="00F01BF8" w:rsidRPr="00F01BF8" w:rsidRDefault="00F01BF8" w:rsidP="00F01BF8">
      <w:pPr>
        <w:pStyle w:val="ListParagraph"/>
        <w:tabs>
          <w:tab w:val="left" w:pos="0"/>
          <w:tab w:val="left" w:pos="851"/>
          <w:tab w:val="left" w:pos="993"/>
        </w:tabs>
        <w:spacing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F01BF8">
        <w:rPr>
          <w:rFonts w:ascii="GHEA Grapalat" w:eastAsia="Times New Roman" w:hAnsi="GHEA Grapalat" w:cs="Times Armenian"/>
          <w:color w:val="000000"/>
          <w:sz w:val="24"/>
          <w:szCs w:val="24"/>
          <w:shd w:val="clear" w:color="auto" w:fill="FFFFFF"/>
          <w:lang w:val="hy-AM" w:eastAsia="ru-RU"/>
        </w:rPr>
        <w:t xml:space="preserve">Վերոգրյալ քրեակատարողական հիմնարկներում այլընտրանքային անխափան էլեկտրամատակարարման բնականոն գործընթացը ապահովելու, դիզելային գեներատորների շահագործման ընթացքում էներգոհամակարգում հաճախակի առաջացող տեխնիկական անսարքություններից և շրջակա միջավայրում թունավոր արտանետումներից </w:t>
      </w:r>
      <w:r w:rsidRPr="00F01BF8">
        <w:rPr>
          <w:rFonts w:ascii="GHEA Grapalat" w:eastAsia="Times New Roman" w:hAnsi="GHEA Grapalat" w:cs="Times Armenian"/>
          <w:color w:val="000000"/>
          <w:sz w:val="24"/>
          <w:szCs w:val="24"/>
          <w:shd w:val="clear" w:color="auto" w:fill="FFFFFF"/>
          <w:lang w:val="hy-AM" w:eastAsia="ru-RU"/>
        </w:rPr>
        <w:lastRenderedPageBreak/>
        <w:t>խուսափելու, ինչպես նաև դիզելային վառելիքի և շարժիչի յուղի սպառման քանակների նվազեցման համար անհրաժեշտ է ձեռք բերել թվով 7(յոթ) հատ դիզելային գեներատորներ:</w:t>
      </w:r>
    </w:p>
    <w:p w:rsidR="00E60CAD" w:rsidRDefault="00F01BF8" w:rsidP="003F77C9">
      <w:pPr>
        <w:pStyle w:val="ListParagraph"/>
        <w:tabs>
          <w:tab w:val="left" w:pos="0"/>
          <w:tab w:val="left" w:pos="567"/>
          <w:tab w:val="left" w:pos="851"/>
          <w:tab w:val="left" w:pos="993"/>
        </w:tabs>
        <w:spacing w:before="360"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Pr>
          <w:rFonts w:ascii="GHEA Grapalat" w:eastAsia="Times New Roman" w:hAnsi="GHEA Grapalat" w:cs="Times Armenian"/>
          <w:color w:val="000000"/>
          <w:sz w:val="24"/>
          <w:szCs w:val="24"/>
          <w:shd w:val="clear" w:color="auto" w:fill="FFFFFF"/>
          <w:lang w:val="hy-AM" w:eastAsia="ru-RU"/>
        </w:rPr>
        <w:t>Վ</w:t>
      </w:r>
      <w:r w:rsidRPr="00F01BF8">
        <w:rPr>
          <w:rFonts w:ascii="GHEA Grapalat" w:eastAsia="Times New Roman" w:hAnsi="GHEA Grapalat" w:cs="Times Armenian"/>
          <w:color w:val="000000"/>
          <w:sz w:val="24"/>
          <w:szCs w:val="24"/>
          <w:shd w:val="clear" w:color="auto" w:fill="FFFFFF"/>
          <w:lang w:val="hy-AM" w:eastAsia="ru-RU"/>
        </w:rPr>
        <w:t>երը նշված դիզելային գեներատորները, որոնց ընդհանուր գումարը կազմում է 39</w:t>
      </w:r>
      <w:r>
        <w:rPr>
          <w:rFonts w:ascii="GHEA Grapalat" w:eastAsia="Times New Roman" w:hAnsi="GHEA Grapalat" w:cs="Times Armenian"/>
          <w:color w:val="000000"/>
          <w:sz w:val="24"/>
          <w:szCs w:val="24"/>
          <w:shd w:val="clear" w:color="auto" w:fill="FFFFFF"/>
          <w:lang w:val="hy-AM" w:eastAsia="ru-RU"/>
        </w:rPr>
        <w:t>,</w:t>
      </w:r>
      <w:r w:rsidRPr="00F01BF8">
        <w:rPr>
          <w:rFonts w:ascii="GHEA Grapalat" w:eastAsia="Times New Roman" w:hAnsi="GHEA Grapalat" w:cs="Times Armenian"/>
          <w:color w:val="000000"/>
          <w:sz w:val="24"/>
          <w:szCs w:val="24"/>
          <w:shd w:val="clear" w:color="auto" w:fill="FFFFFF"/>
          <w:lang w:val="hy-AM" w:eastAsia="ru-RU"/>
        </w:rPr>
        <w:t>600</w:t>
      </w:r>
      <w:r>
        <w:rPr>
          <w:rFonts w:ascii="GHEA Grapalat" w:eastAsia="Times New Roman" w:hAnsi="GHEA Grapalat" w:cs="Times Armenian"/>
          <w:color w:val="000000"/>
          <w:sz w:val="24"/>
          <w:szCs w:val="24"/>
          <w:shd w:val="clear" w:color="auto" w:fill="FFFFFF"/>
          <w:lang w:val="hy-AM" w:eastAsia="ru-RU"/>
        </w:rPr>
        <w:t>,</w:t>
      </w:r>
      <w:r w:rsidRPr="00F01BF8">
        <w:rPr>
          <w:rFonts w:ascii="GHEA Grapalat" w:eastAsia="Times New Roman" w:hAnsi="GHEA Grapalat" w:cs="Times Armenian"/>
          <w:color w:val="000000"/>
          <w:sz w:val="24"/>
          <w:szCs w:val="24"/>
          <w:shd w:val="clear" w:color="auto" w:fill="FFFFFF"/>
          <w:lang w:val="hy-AM" w:eastAsia="ru-RU"/>
        </w:rPr>
        <w:t>000 (երեսունինը միլիոն վեց հարյուր հազար) ՀՀ դրամ, նախատեսում է ձեռքբերել 1120.«Քրեակատարողական ծառայություններ» ծրագրի 31002.«ՀՀ արդարադատության նախարարության քրեակատարողական ծառայության կարողությունների զարգացում և տեխնիկական հագեցվածության ապահովում» միջոցառման՝ 5129.«Այլ մեքենաներ և սարքավորումներ» տնտեսագիտական դասակարգման հոդված</w:t>
      </w:r>
      <w:r>
        <w:rPr>
          <w:rFonts w:ascii="GHEA Grapalat" w:eastAsia="Times New Roman" w:hAnsi="GHEA Grapalat" w:cs="Times Armenian"/>
          <w:color w:val="000000"/>
          <w:sz w:val="24"/>
          <w:szCs w:val="24"/>
          <w:shd w:val="clear" w:color="auto" w:fill="FFFFFF"/>
          <w:lang w:val="hy-AM" w:eastAsia="ru-RU"/>
        </w:rPr>
        <w:t>ի գծով</w:t>
      </w:r>
      <w:r w:rsidRPr="00F01BF8">
        <w:rPr>
          <w:rFonts w:ascii="GHEA Grapalat" w:eastAsia="Times New Roman" w:hAnsi="GHEA Grapalat" w:cs="Times Armenian"/>
          <w:color w:val="000000"/>
          <w:sz w:val="24"/>
          <w:szCs w:val="24"/>
          <w:shd w:val="clear" w:color="auto" w:fill="FFFFFF"/>
          <w:lang w:val="hy-AM" w:eastAsia="ru-RU"/>
        </w:rPr>
        <w:t xml:space="preserve"> տնտեսված գումարներից</w:t>
      </w:r>
      <w:r w:rsidR="00E60CAD" w:rsidRPr="00E60CAD">
        <w:rPr>
          <w:rFonts w:ascii="GHEA Grapalat" w:eastAsia="Times New Roman" w:hAnsi="GHEA Grapalat" w:cs="Times Armenian"/>
          <w:color w:val="000000"/>
          <w:sz w:val="24"/>
          <w:szCs w:val="24"/>
          <w:shd w:val="clear" w:color="auto" w:fill="FFFFFF"/>
          <w:lang w:val="hy-AM" w:eastAsia="ru-RU"/>
        </w:rPr>
        <w:t xml:space="preserve">: </w:t>
      </w:r>
    </w:p>
    <w:p w:rsidR="003F77C9" w:rsidRDefault="003F77C9" w:rsidP="003F77C9">
      <w:pPr>
        <w:pStyle w:val="ListParagraph"/>
        <w:tabs>
          <w:tab w:val="left" w:pos="567"/>
          <w:tab w:val="left" w:pos="851"/>
          <w:tab w:val="left" w:pos="993"/>
        </w:tabs>
        <w:spacing w:before="360" w:after="0" w:line="360" w:lineRule="auto"/>
        <w:ind w:left="0" w:firstLine="567"/>
        <w:jc w:val="both"/>
        <w:rPr>
          <w:rFonts w:ascii="GHEA Grapalat" w:hAnsi="GHEA Grapalat"/>
          <w:b/>
          <w:sz w:val="24"/>
          <w:szCs w:val="24"/>
          <w:lang w:val="hy-AM"/>
        </w:rPr>
      </w:pPr>
    </w:p>
    <w:p w:rsidR="002A2158" w:rsidRPr="004F3081" w:rsidRDefault="002A2158" w:rsidP="003F77C9">
      <w:pPr>
        <w:pStyle w:val="ListParagraph"/>
        <w:tabs>
          <w:tab w:val="left" w:pos="567"/>
          <w:tab w:val="left" w:pos="851"/>
          <w:tab w:val="left" w:pos="993"/>
        </w:tabs>
        <w:spacing w:before="360"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F01BF8" w:rsidRDefault="007B5450" w:rsidP="003F77C9">
      <w:pPr>
        <w:pStyle w:val="ListParagraph"/>
        <w:tabs>
          <w:tab w:val="left" w:pos="567"/>
          <w:tab w:val="left" w:pos="851"/>
          <w:tab w:val="left" w:pos="993"/>
        </w:tabs>
        <w:spacing w:before="1200" w:after="0" w:line="360" w:lineRule="auto"/>
        <w:ind w:left="0" w:firstLine="567"/>
        <w:jc w:val="both"/>
        <w:rPr>
          <w:rFonts w:ascii="GHEA Grapalat" w:eastAsia="Times New Roman" w:hAnsi="GHEA Grapalat" w:cs="Times Armenian"/>
          <w:color w:val="000000"/>
          <w:sz w:val="24"/>
          <w:szCs w:val="24"/>
          <w:shd w:val="clear" w:color="auto" w:fill="FFFFFF"/>
          <w:lang w:val="hy-AM" w:eastAsia="ru-RU"/>
        </w:rPr>
      </w:pPr>
      <w:r w:rsidRPr="007B5450">
        <w:rPr>
          <w:rFonts w:ascii="GHEA Grapalat" w:hAnsi="GHEA Grapalat"/>
          <w:sz w:val="24"/>
          <w:szCs w:val="24"/>
          <w:lang w:val="hy-AM"/>
        </w:rPr>
        <w:t xml:space="preserve">ՀՀ կառավարության որոշման նախագծի ընդունման արդյունքում </w:t>
      </w:r>
      <w:r w:rsidR="00F01BF8">
        <w:rPr>
          <w:rFonts w:ascii="GHEA Grapalat" w:hAnsi="GHEA Grapalat"/>
          <w:sz w:val="24"/>
          <w:szCs w:val="24"/>
          <w:lang w:val="hy-AM"/>
        </w:rPr>
        <w:t xml:space="preserve">հնարավորություն կլինի ձեռքբերել քրեակատարողական հիմնարկների </w:t>
      </w:r>
      <w:r w:rsidR="00F01BF8" w:rsidRPr="00F01BF8">
        <w:rPr>
          <w:rFonts w:ascii="GHEA Grapalat" w:eastAsia="Times New Roman" w:hAnsi="GHEA Grapalat" w:cs="Times Armenian"/>
          <w:color w:val="000000"/>
          <w:sz w:val="24"/>
          <w:szCs w:val="24"/>
          <w:shd w:val="clear" w:color="auto" w:fill="FFFFFF"/>
          <w:lang w:val="hy-AM" w:eastAsia="ru-RU"/>
        </w:rPr>
        <w:t xml:space="preserve">կարիքների համար </w:t>
      </w:r>
      <w:r w:rsidR="00F01BF8">
        <w:rPr>
          <w:rFonts w:ascii="GHEA Grapalat" w:eastAsia="Times New Roman" w:hAnsi="GHEA Grapalat" w:cs="Times Armenian"/>
          <w:color w:val="000000"/>
          <w:sz w:val="24"/>
          <w:szCs w:val="24"/>
          <w:shd w:val="clear" w:color="auto" w:fill="FFFFFF"/>
          <w:lang w:val="hy-AM" w:eastAsia="ru-RU"/>
        </w:rPr>
        <w:t xml:space="preserve">անրաժեշտ </w:t>
      </w:r>
      <w:r w:rsidR="00F01BF8" w:rsidRPr="00F01BF8">
        <w:rPr>
          <w:rFonts w:ascii="GHEA Grapalat" w:eastAsia="Times New Roman" w:hAnsi="GHEA Grapalat" w:cs="Times Armenian"/>
          <w:color w:val="000000"/>
          <w:sz w:val="24"/>
          <w:szCs w:val="24"/>
          <w:shd w:val="clear" w:color="auto" w:fill="FFFFFF"/>
          <w:lang w:val="hy-AM" w:eastAsia="ru-RU"/>
        </w:rPr>
        <w:t>100 ԿՎԱ հզորության դիզելային գեներատորներ</w:t>
      </w:r>
      <w:r w:rsidR="00F01BF8">
        <w:rPr>
          <w:rFonts w:ascii="GHEA Grapalat" w:eastAsia="Times New Roman" w:hAnsi="GHEA Grapalat" w:cs="Times Armenian"/>
          <w:color w:val="000000"/>
          <w:sz w:val="24"/>
          <w:szCs w:val="24"/>
          <w:shd w:val="clear" w:color="auto" w:fill="FFFFFF"/>
          <w:lang w:val="hy-AM" w:eastAsia="ru-RU"/>
        </w:rPr>
        <w:t>։</w:t>
      </w:r>
    </w:p>
    <w:p w:rsidR="003F77C9" w:rsidRDefault="003F77C9" w:rsidP="003F77C9">
      <w:pPr>
        <w:pStyle w:val="ListParagraph"/>
        <w:tabs>
          <w:tab w:val="left" w:pos="567"/>
          <w:tab w:val="left" w:pos="851"/>
          <w:tab w:val="left" w:pos="993"/>
        </w:tabs>
        <w:spacing w:before="1200" w:after="0" w:line="360" w:lineRule="auto"/>
        <w:ind w:left="0" w:firstLine="567"/>
        <w:jc w:val="both"/>
        <w:rPr>
          <w:rFonts w:ascii="GHEA Grapalat" w:hAnsi="GHEA Grapalat" w:cs="Sylfaen"/>
          <w:b/>
          <w:bCs/>
          <w:sz w:val="24"/>
          <w:szCs w:val="24"/>
          <w:lang w:val="hy-AM"/>
        </w:rPr>
      </w:pPr>
    </w:p>
    <w:p w:rsidR="002A2158" w:rsidRPr="004F3081" w:rsidRDefault="002A2158" w:rsidP="003F77C9">
      <w:pPr>
        <w:pStyle w:val="ListParagraph"/>
        <w:tabs>
          <w:tab w:val="left" w:pos="567"/>
          <w:tab w:val="left" w:pos="851"/>
          <w:tab w:val="left" w:pos="993"/>
        </w:tabs>
        <w:spacing w:before="1200"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3F77C9" w:rsidRDefault="003F77C9"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3F77C9" w:rsidRDefault="003F77C9" w:rsidP="002A2158">
      <w:pPr>
        <w:pStyle w:val="BodyText"/>
        <w:tabs>
          <w:tab w:val="left" w:pos="567"/>
          <w:tab w:val="left" w:pos="851"/>
        </w:tabs>
        <w:spacing w:line="360" w:lineRule="auto"/>
        <w:ind w:firstLine="567"/>
        <w:jc w:val="both"/>
        <w:rPr>
          <w:rFonts w:ascii="GHEA Grapalat" w:hAnsi="GHEA Grapalat"/>
          <w:b/>
          <w:lang w:val="hy-AM"/>
        </w:rPr>
      </w:pP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rsidR="00E60CAD" w:rsidRPr="00E60CAD" w:rsidRDefault="00E60CAD" w:rsidP="00E60CAD">
      <w:pPr>
        <w:spacing w:line="360" w:lineRule="auto"/>
        <w:ind w:firstLine="567"/>
        <w:jc w:val="both"/>
        <w:rPr>
          <w:rFonts w:ascii="GHEA Grapalat" w:hAnsi="GHEA Grapalat" w:cs="Sylfaen"/>
          <w:bCs/>
          <w:sz w:val="24"/>
          <w:szCs w:val="24"/>
        </w:rPr>
      </w:pPr>
      <w:r w:rsidRPr="00E60CAD">
        <w:rPr>
          <w:rFonts w:ascii="GHEA Grapalat" w:hAnsi="GHEA Grapalat" w:cs="Sylfaen"/>
          <w:bCs/>
          <w:sz w:val="24"/>
          <w:szCs w:val="24"/>
        </w:rPr>
        <w:lastRenderedPageBreak/>
        <w:t>Նախագիծն առնչվում է Հայաստանի Հանրապետության կառավարության 2021-2026թթ. ծրագրի 5</w:t>
      </w:r>
      <w:r w:rsidRPr="00E60CAD">
        <w:rPr>
          <w:rFonts w:ascii="Cambria Math" w:hAnsi="Cambria Math" w:cs="Cambria Math"/>
          <w:bCs/>
          <w:sz w:val="24"/>
          <w:szCs w:val="24"/>
        </w:rPr>
        <w:t>․</w:t>
      </w:r>
      <w:r w:rsidRPr="00E60CAD">
        <w:rPr>
          <w:rFonts w:ascii="GHEA Grapalat" w:hAnsi="GHEA Grapalat" w:cs="Sylfaen"/>
          <w:bCs/>
          <w:sz w:val="24"/>
          <w:szCs w:val="24"/>
        </w:rPr>
        <w:t>6 կետին</w:t>
      </w:r>
      <w:r w:rsidR="003F77C9">
        <w:rPr>
          <w:rFonts w:ascii="GHEA Grapalat" w:hAnsi="GHEA Grapalat" w:cs="Sylfaen"/>
          <w:bCs/>
          <w:sz w:val="24"/>
          <w:szCs w:val="24"/>
        </w:rPr>
        <w:t>։</w:t>
      </w:r>
    </w:p>
    <w:p w:rsidR="00B01C60" w:rsidRPr="00784006" w:rsidRDefault="00B01C60" w:rsidP="00E60CAD">
      <w:pPr>
        <w:spacing w:line="360" w:lineRule="auto"/>
        <w:ind w:firstLine="567"/>
        <w:jc w:val="both"/>
        <w:rPr>
          <w:rFonts w:ascii="GHEA Grapalat" w:hAnsi="GHEA Grapalat" w:cs="Sylfaen"/>
          <w:bCs/>
          <w:sz w:val="24"/>
          <w:szCs w:val="24"/>
        </w:rPr>
      </w:pPr>
    </w:p>
    <w:sectPr w:rsidR="00B01C60" w:rsidRPr="00784006" w:rsidSect="002A2158">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0A2" w:rsidRDefault="006F70A2">
      <w:pPr>
        <w:spacing w:after="0" w:line="240" w:lineRule="auto"/>
      </w:pPr>
      <w:r>
        <w:separator/>
      </w:r>
    </w:p>
  </w:endnote>
  <w:endnote w:type="continuationSeparator" w:id="0">
    <w:p w:rsidR="006F70A2" w:rsidRDefault="006F7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3F77C9">
      <w:rPr>
        <w:noProof/>
      </w:rPr>
      <w:t>2</w:t>
    </w:r>
    <w:r>
      <w:fldChar w:fldCharType="end"/>
    </w:r>
  </w:p>
  <w:p w:rsidR="00104BBD" w:rsidRDefault="006F70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0A2" w:rsidRDefault="006F70A2">
      <w:pPr>
        <w:spacing w:after="0" w:line="240" w:lineRule="auto"/>
      </w:pPr>
      <w:r>
        <w:separator/>
      </w:r>
    </w:p>
  </w:footnote>
  <w:footnote w:type="continuationSeparator" w:id="0">
    <w:p w:rsidR="006F70A2" w:rsidRDefault="006F7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27A91"/>
    <w:rsid w:val="00070C20"/>
    <w:rsid w:val="000C6EB5"/>
    <w:rsid w:val="001215FD"/>
    <w:rsid w:val="00123F2E"/>
    <w:rsid w:val="001704FC"/>
    <w:rsid w:val="00190AD0"/>
    <w:rsid w:val="001D1FB9"/>
    <w:rsid w:val="00215DE0"/>
    <w:rsid w:val="00272A02"/>
    <w:rsid w:val="00280B2F"/>
    <w:rsid w:val="002A2158"/>
    <w:rsid w:val="002B0883"/>
    <w:rsid w:val="002F18FD"/>
    <w:rsid w:val="0033427C"/>
    <w:rsid w:val="00367CBF"/>
    <w:rsid w:val="00396AA8"/>
    <w:rsid w:val="003A5749"/>
    <w:rsid w:val="003B40E5"/>
    <w:rsid w:val="003C06E8"/>
    <w:rsid w:val="003F77C9"/>
    <w:rsid w:val="004626FE"/>
    <w:rsid w:val="00514687"/>
    <w:rsid w:val="005358BF"/>
    <w:rsid w:val="0054734B"/>
    <w:rsid w:val="00570333"/>
    <w:rsid w:val="00574CA5"/>
    <w:rsid w:val="005E05C1"/>
    <w:rsid w:val="006178DD"/>
    <w:rsid w:val="006E57F5"/>
    <w:rsid w:val="006F3E45"/>
    <w:rsid w:val="006F70A2"/>
    <w:rsid w:val="00713721"/>
    <w:rsid w:val="007150B4"/>
    <w:rsid w:val="007272FC"/>
    <w:rsid w:val="00784006"/>
    <w:rsid w:val="007B5450"/>
    <w:rsid w:val="007D3E70"/>
    <w:rsid w:val="007E60A4"/>
    <w:rsid w:val="007E6675"/>
    <w:rsid w:val="00803166"/>
    <w:rsid w:val="00803A67"/>
    <w:rsid w:val="00821349"/>
    <w:rsid w:val="00844FA2"/>
    <w:rsid w:val="00851E96"/>
    <w:rsid w:val="00895DD1"/>
    <w:rsid w:val="008B2B45"/>
    <w:rsid w:val="009724A7"/>
    <w:rsid w:val="009D00C8"/>
    <w:rsid w:val="009E7984"/>
    <w:rsid w:val="00A14AD0"/>
    <w:rsid w:val="00A4663E"/>
    <w:rsid w:val="00A67393"/>
    <w:rsid w:val="00AC6A70"/>
    <w:rsid w:val="00AD57E2"/>
    <w:rsid w:val="00B01C60"/>
    <w:rsid w:val="00B50B6F"/>
    <w:rsid w:val="00B73DF2"/>
    <w:rsid w:val="00C04282"/>
    <w:rsid w:val="00C10706"/>
    <w:rsid w:val="00C353CA"/>
    <w:rsid w:val="00CC5D0C"/>
    <w:rsid w:val="00D65578"/>
    <w:rsid w:val="00DC1B14"/>
    <w:rsid w:val="00DC50BC"/>
    <w:rsid w:val="00DD6499"/>
    <w:rsid w:val="00DE19D9"/>
    <w:rsid w:val="00DF3E21"/>
    <w:rsid w:val="00E4441A"/>
    <w:rsid w:val="00E553CA"/>
    <w:rsid w:val="00E60CAD"/>
    <w:rsid w:val="00ED56A5"/>
    <w:rsid w:val="00EE32FB"/>
    <w:rsid w:val="00F01BF8"/>
    <w:rsid w:val="00F73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E9E4"/>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 w:type="paragraph" w:styleId="BodyTextIndent2">
    <w:name w:val="Body Text Indent 2"/>
    <w:basedOn w:val="Normal"/>
    <w:link w:val="BodyTextIndent2Char"/>
    <w:uiPriority w:val="99"/>
    <w:unhideWhenUsed/>
    <w:rsid w:val="008B2B45"/>
    <w:pPr>
      <w:spacing w:after="120" w:line="480" w:lineRule="auto"/>
      <w:ind w:left="360"/>
    </w:pPr>
  </w:style>
  <w:style w:type="character" w:customStyle="1" w:styleId="BodyTextIndent2Char">
    <w:name w:val="Body Text Indent 2 Char"/>
    <w:basedOn w:val="DefaultParagraphFont"/>
    <w:link w:val="BodyTextIndent2"/>
    <w:uiPriority w:val="99"/>
    <w:rsid w:val="008B2B45"/>
    <w:rPr>
      <w:rFonts w:eastAsiaTheme="minorEastAsia" w:cs="Times New Roman"/>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7CB3C-BBA3-4ACA-855C-F665306F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6</cp:revision>
  <cp:lastPrinted>2024-01-26T10:59:00Z</cp:lastPrinted>
  <dcterms:created xsi:type="dcterms:W3CDTF">2025-03-18T08:11:00Z</dcterms:created>
  <dcterms:modified xsi:type="dcterms:W3CDTF">2025-06-10T13:25:00Z</dcterms:modified>
</cp:coreProperties>
</file>