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2491" w14:textId="77777777" w:rsidR="00715472" w:rsidRPr="005708FB" w:rsidRDefault="00197B0B" w:rsidP="008F1814">
      <w:pPr>
        <w:spacing w:after="0" w:line="240" w:lineRule="auto"/>
        <w:jc w:val="center"/>
        <w:rPr>
          <w:rFonts w:ascii="GHEA Grapalat" w:hAnsi="GHEA Grapalat" w:cs="Sylfaen"/>
          <w:b/>
          <w:bCs/>
          <w:sz w:val="24"/>
          <w:szCs w:val="24"/>
          <w:lang w:val="en-US"/>
        </w:rPr>
      </w:pPr>
      <w:r w:rsidRPr="005708FB">
        <w:rPr>
          <w:rFonts w:ascii="GHEA Grapalat" w:hAnsi="GHEA Grapalat" w:cs="Sylfaen"/>
          <w:b/>
          <w:bCs/>
          <w:sz w:val="24"/>
          <w:szCs w:val="24"/>
          <w:lang w:val="en-US"/>
        </w:rPr>
        <w:t>ԱՄՓՈՓԱԹԵՐԹ</w:t>
      </w:r>
    </w:p>
    <w:p w14:paraId="4C55994E" w14:textId="77777777" w:rsidR="00706345" w:rsidRPr="005708FB" w:rsidRDefault="00706345" w:rsidP="008F1814">
      <w:pPr>
        <w:spacing w:after="0" w:line="240" w:lineRule="auto"/>
        <w:jc w:val="center"/>
        <w:rPr>
          <w:rFonts w:ascii="GHEA Grapalat" w:hAnsi="GHEA Grapalat" w:cs="Sylfaen"/>
          <w:b/>
          <w:sz w:val="16"/>
          <w:szCs w:val="16"/>
          <w:lang w:val="en-GB"/>
        </w:rPr>
      </w:pPr>
    </w:p>
    <w:p w14:paraId="5F2558B5" w14:textId="27DA14AE" w:rsidR="00162A7A" w:rsidRPr="005708FB" w:rsidRDefault="008C7A12" w:rsidP="00823403">
      <w:pPr>
        <w:jc w:val="center"/>
        <w:rPr>
          <w:rFonts w:ascii="GHEA Grapalat" w:hAnsi="GHEA Grapalat" w:cs="Sylfaen"/>
          <w:sz w:val="24"/>
          <w:szCs w:val="24"/>
          <w:lang w:val="hy-AM"/>
        </w:rPr>
      </w:pPr>
      <w:proofErr w:type="gramStart"/>
      <w:r w:rsidRPr="005708FB">
        <w:rPr>
          <w:rFonts w:ascii="GHEA Grapalat" w:eastAsia="Arial Unicode MS" w:hAnsi="GHEA Grapalat" w:cs="Sylfaen"/>
          <w:sz w:val="24"/>
          <w:szCs w:val="24"/>
          <w:u w:color="000000"/>
          <w:bdr w:val="nil"/>
          <w:lang w:val="fr-FR" w:eastAsia="en-US"/>
        </w:rPr>
        <w:t>«</w:t>
      </w:r>
      <w:r w:rsidR="005708FB" w:rsidRPr="005708FB">
        <w:rPr>
          <w:rFonts w:ascii="GHEA Grapalat" w:eastAsia="Arial Unicode MS" w:hAnsi="GHEA Grapalat" w:cs="Sylfaen"/>
          <w:sz w:val="24"/>
          <w:szCs w:val="24"/>
          <w:u w:color="000000"/>
          <w:bdr w:val="nil"/>
          <w:lang w:val="fr-FR" w:eastAsia="en-US"/>
        </w:rPr>
        <w:t>«ՀԱՅԱՍՏԱՆԻ</w:t>
      </w:r>
      <w:proofErr w:type="gramEnd"/>
      <w:r w:rsidR="005708FB" w:rsidRPr="005708FB">
        <w:rPr>
          <w:rFonts w:ascii="GHEA Grapalat" w:eastAsia="Arial Unicode MS" w:hAnsi="GHEA Grapalat" w:cs="Sylfaen"/>
          <w:sz w:val="24"/>
          <w:szCs w:val="24"/>
          <w:u w:color="000000"/>
          <w:bdr w:val="nil"/>
          <w:lang w:val="fr-FR" w:eastAsia="en-US"/>
        </w:rPr>
        <w:t xml:space="preserve"> ՀԱՆՐԱՊԵՏՈՒԹՅԱՆ 2025 ԹՎԱԿԱՆԻ ՊԵՏԱԿԱՆ ԲՅՈՒՋԵԻ </w:t>
      </w:r>
      <w:proofErr w:type="gramStart"/>
      <w:r w:rsidR="005708FB" w:rsidRPr="005708FB">
        <w:rPr>
          <w:rFonts w:ascii="GHEA Grapalat" w:eastAsia="Arial Unicode MS" w:hAnsi="GHEA Grapalat" w:cs="Sylfaen"/>
          <w:sz w:val="24"/>
          <w:szCs w:val="24"/>
          <w:u w:color="000000"/>
          <w:bdr w:val="nil"/>
          <w:lang w:val="fr-FR" w:eastAsia="en-US"/>
        </w:rPr>
        <w:t>ՄԱՍԻՆ»</w:t>
      </w:r>
      <w:proofErr w:type="gramEnd"/>
      <w:r w:rsidR="005708FB" w:rsidRPr="005708FB">
        <w:rPr>
          <w:rFonts w:ascii="GHEA Grapalat" w:eastAsia="Arial Unicode MS" w:hAnsi="GHEA Grapalat" w:cs="Sylfaen"/>
          <w:sz w:val="24"/>
          <w:szCs w:val="24"/>
          <w:u w:color="000000"/>
          <w:bdr w:val="nil"/>
          <w:lang w:val="fr-FR" w:eastAsia="en-US"/>
        </w:rPr>
        <w:t xml:space="preserve"> ՕՐԵՆՔՈՒՄ </w:t>
      </w:r>
      <w:proofErr w:type="gramStart"/>
      <w:r w:rsidR="005708FB" w:rsidRPr="005708FB">
        <w:rPr>
          <w:rFonts w:ascii="GHEA Grapalat" w:eastAsia="Arial Unicode MS" w:hAnsi="GHEA Grapalat" w:cs="Sylfaen"/>
          <w:sz w:val="24"/>
          <w:szCs w:val="24"/>
          <w:u w:color="000000"/>
          <w:bdr w:val="nil"/>
          <w:lang w:val="fr-FR" w:eastAsia="en-US"/>
        </w:rPr>
        <w:t>ՎԵՐԱԲԱՇԽՈՒՄ,  ՀԱՅԱՍՏԱՆԻ</w:t>
      </w:r>
      <w:proofErr w:type="gramEnd"/>
      <w:r w:rsidR="005708FB" w:rsidRPr="005708FB">
        <w:rPr>
          <w:rFonts w:ascii="GHEA Grapalat" w:eastAsia="Arial Unicode MS" w:hAnsi="GHEA Grapalat" w:cs="Sylfaen"/>
          <w:sz w:val="24"/>
          <w:szCs w:val="24"/>
          <w:u w:color="000000"/>
          <w:bdr w:val="nil"/>
          <w:lang w:val="fr-FR" w:eastAsia="en-US"/>
        </w:rPr>
        <w:t xml:space="preserve"> ՀԱՆՐԱՊԵՏՈՒԹՅԱՆ ԿԱՌԱՎԱՐՈՒԹՅԱՆ 2024 ԹՎԱԿԱՆԻ ԴԵԿՏԵՄԲԵՐԻ 27-Ի N 2060-Ն ՈՐՈՇՄԱՆ ՄԵՋ ՓՈՓՈԽՈՒԹՅՈՒՆՆԵՐ ԿԱՏԱՐԵԼՈՒ ԵՎ ՀԱՅԱՍՏԱՆԻ ՀԱՆՐԱՊԵՏՈՒԹՅԱՆ ԿՐԹՈՒԹՅԱՆ, ԳԻՏՈՒԹՅԱՆ, ՄՇԱԿՈՒՅԹԻ ԵՎ ՍՊՈՐՏԻ ՆԱԽԱՐԱՐՈՒԹՅԱՆԸ ԳՈՒՄԱՐ ՀԱՏԿԱՑՆԵԼՈՒ </w:t>
      </w:r>
      <w:proofErr w:type="gramStart"/>
      <w:r w:rsidR="005708FB" w:rsidRPr="005708FB">
        <w:rPr>
          <w:rFonts w:ascii="GHEA Grapalat" w:eastAsia="Arial Unicode MS" w:hAnsi="GHEA Grapalat" w:cs="Sylfaen"/>
          <w:sz w:val="24"/>
          <w:szCs w:val="24"/>
          <w:u w:color="000000"/>
          <w:bdr w:val="nil"/>
          <w:lang w:val="fr-FR" w:eastAsia="en-US"/>
        </w:rPr>
        <w:t>ՄԱՍԻՆ</w:t>
      </w:r>
      <w:r w:rsidR="00162A7A" w:rsidRPr="005708FB">
        <w:rPr>
          <w:rFonts w:ascii="GHEA Grapalat" w:hAnsi="GHEA Grapalat" w:cs="Sylfaen"/>
          <w:sz w:val="24"/>
          <w:szCs w:val="24"/>
          <w:lang w:val="fr-FR"/>
        </w:rPr>
        <w:t>»</w:t>
      </w:r>
      <w:proofErr w:type="gramEnd"/>
      <w:r w:rsidR="00162A7A" w:rsidRPr="005708FB">
        <w:rPr>
          <w:rFonts w:ascii="GHEA Grapalat" w:hAnsi="GHEA Grapalat" w:cs="Sylfaen"/>
          <w:sz w:val="24"/>
          <w:szCs w:val="24"/>
          <w:lang w:val="fr-FR"/>
        </w:rPr>
        <w:t xml:space="preserve"> ՀՀ ԿԱՌԱՎԱՐՈՒԹՅԱՆ ՈՐՈՇՄԱՆ ՆԱԽԱԳ</w:t>
      </w:r>
      <w:r w:rsidR="00162A7A" w:rsidRPr="005708FB">
        <w:rPr>
          <w:rFonts w:ascii="GHEA Grapalat" w:hAnsi="GHEA Grapalat" w:cs="Sylfaen"/>
          <w:sz w:val="24"/>
          <w:szCs w:val="24"/>
          <w:lang w:val="hy-AM"/>
        </w:rPr>
        <w:t>ԾԻ</w:t>
      </w:r>
    </w:p>
    <w:tbl>
      <w:tblPr>
        <w:tblW w:w="1581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0"/>
        <w:gridCol w:w="3591"/>
      </w:tblGrid>
      <w:tr w:rsidR="005708FB" w:rsidRPr="005708FB" w14:paraId="6759E255" w14:textId="77777777" w:rsidTr="004E4841">
        <w:trPr>
          <w:trHeight w:val="743"/>
        </w:trPr>
        <w:tc>
          <w:tcPr>
            <w:tcW w:w="1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23469D01" w:rsidR="00425452" w:rsidRPr="005708FB" w:rsidRDefault="005708FB"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5708FB">
              <w:rPr>
                <w:rFonts w:ascii="GHEA Grapalat" w:hAnsi="GHEA Grapalat"/>
                <w:b/>
                <w:sz w:val="24"/>
                <w:szCs w:val="24"/>
                <w:lang w:val="en-GB"/>
              </w:rPr>
              <w:t>1</w:t>
            </w:r>
            <w:r w:rsidR="00425452" w:rsidRPr="005708FB">
              <w:rPr>
                <w:rFonts w:ascii="GHEA Grapalat" w:hAnsi="GHEA Grapalat"/>
                <w:b/>
                <w:sz w:val="24"/>
                <w:szCs w:val="24"/>
                <w:lang w:val="en-GB"/>
              </w:rPr>
              <w:t xml:space="preserve">. ՀՀ </w:t>
            </w:r>
            <w:proofErr w:type="spellStart"/>
            <w:r w:rsidR="00425452" w:rsidRPr="005708FB">
              <w:rPr>
                <w:rFonts w:ascii="GHEA Grapalat" w:hAnsi="GHEA Grapalat"/>
                <w:b/>
                <w:sz w:val="24"/>
                <w:szCs w:val="24"/>
                <w:lang w:val="en-GB"/>
              </w:rPr>
              <w:t>ֆինանսների</w:t>
            </w:r>
            <w:proofErr w:type="spellEnd"/>
            <w:r w:rsidR="00425452" w:rsidRPr="005708FB">
              <w:rPr>
                <w:rFonts w:ascii="GHEA Grapalat" w:hAnsi="GHEA Grapalat"/>
                <w:b/>
                <w:sz w:val="24"/>
                <w:szCs w:val="24"/>
                <w:lang w:val="en-GB"/>
              </w:rPr>
              <w:t xml:space="preserve"> </w:t>
            </w:r>
            <w:proofErr w:type="spellStart"/>
            <w:r w:rsidR="00425452" w:rsidRPr="005708FB">
              <w:rPr>
                <w:rFonts w:ascii="GHEA Grapalat" w:hAnsi="GHEA Grapalat"/>
                <w:b/>
                <w:sz w:val="24"/>
                <w:szCs w:val="24"/>
                <w:lang w:val="en-GB"/>
              </w:rPr>
              <w:t>նախարարություն</w:t>
            </w:r>
            <w:proofErr w:type="spellEnd"/>
          </w:p>
        </w:tc>
        <w:tc>
          <w:tcPr>
            <w:tcW w:w="35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75E1A" w14:textId="2FB34122" w:rsidR="00425452" w:rsidRPr="00DF2551" w:rsidRDefault="00DF2551" w:rsidP="00425452">
            <w:pPr>
              <w:spacing w:after="0"/>
              <w:jc w:val="center"/>
              <w:rPr>
                <w:rFonts w:ascii="GHEA Grapalat" w:hAnsi="GHEA Grapalat"/>
                <w:b/>
                <w:sz w:val="24"/>
                <w:szCs w:val="24"/>
                <w:lang w:val="en-GB"/>
              </w:rPr>
            </w:pPr>
            <w:r w:rsidRPr="00DF2551">
              <w:rPr>
                <w:rFonts w:ascii="GHEA Grapalat" w:hAnsi="GHEA Grapalat"/>
                <w:b/>
                <w:sz w:val="24"/>
                <w:szCs w:val="24"/>
                <w:lang w:val="en-GB"/>
              </w:rPr>
              <w:t>22</w:t>
            </w:r>
            <w:r w:rsidR="00425452" w:rsidRPr="00DF2551">
              <w:rPr>
                <w:rFonts w:ascii="GHEA Grapalat" w:hAnsi="GHEA Grapalat"/>
                <w:b/>
                <w:sz w:val="24"/>
                <w:szCs w:val="24"/>
                <w:lang w:val="en-GB"/>
              </w:rPr>
              <w:t>.0</w:t>
            </w:r>
            <w:r w:rsidRPr="00DF2551">
              <w:rPr>
                <w:rFonts w:ascii="GHEA Grapalat" w:hAnsi="GHEA Grapalat"/>
                <w:b/>
                <w:sz w:val="24"/>
                <w:szCs w:val="24"/>
                <w:lang w:val="en-GB"/>
              </w:rPr>
              <w:t>7</w:t>
            </w:r>
            <w:r w:rsidR="00425452" w:rsidRPr="00DF2551">
              <w:rPr>
                <w:rFonts w:ascii="GHEA Grapalat" w:hAnsi="GHEA Grapalat"/>
                <w:b/>
                <w:sz w:val="24"/>
                <w:szCs w:val="24"/>
                <w:lang w:val="en-GB"/>
              </w:rPr>
              <w:t xml:space="preserve">.2025թ. </w:t>
            </w:r>
          </w:p>
          <w:p w14:paraId="42D10281" w14:textId="1153D9DD" w:rsidR="00425452" w:rsidRPr="00DF2551" w:rsidRDefault="00425452" w:rsidP="00425452">
            <w:pPr>
              <w:spacing w:after="0"/>
              <w:ind w:firstLine="252"/>
              <w:jc w:val="center"/>
              <w:rPr>
                <w:rFonts w:ascii="GHEA Grapalat" w:hAnsi="GHEA Grapalat"/>
                <w:b/>
                <w:sz w:val="24"/>
                <w:szCs w:val="24"/>
                <w:highlight w:val="lightGray"/>
                <w:lang w:val="hy-AM"/>
              </w:rPr>
            </w:pPr>
            <w:r w:rsidRPr="00DF2551">
              <w:rPr>
                <w:rFonts w:ascii="GHEA Grapalat" w:hAnsi="GHEA Grapalat"/>
                <w:b/>
                <w:sz w:val="24"/>
                <w:szCs w:val="24"/>
                <w:lang w:val="en-GB"/>
              </w:rPr>
              <w:t xml:space="preserve">N </w:t>
            </w:r>
            <w:r w:rsidR="00DF2551" w:rsidRPr="00DF2551">
              <w:rPr>
                <w:rFonts w:ascii="GHEA Grapalat" w:hAnsi="GHEA Grapalat"/>
                <w:b/>
                <w:sz w:val="24"/>
                <w:szCs w:val="24"/>
                <w:lang w:val="en-GB"/>
              </w:rPr>
              <w:t>01/34-3/16167-2025</w:t>
            </w:r>
          </w:p>
        </w:tc>
      </w:tr>
      <w:tr w:rsidR="005708FB" w:rsidRPr="000B664B" w14:paraId="1F4EF949" w14:textId="77777777" w:rsidTr="004E4841">
        <w:trPr>
          <w:trHeight w:val="743"/>
        </w:trPr>
        <w:tc>
          <w:tcPr>
            <w:tcW w:w="12220" w:type="dxa"/>
            <w:tcBorders>
              <w:top w:val="single" w:sz="4" w:space="0" w:color="auto"/>
              <w:left w:val="single" w:sz="4" w:space="0" w:color="auto"/>
              <w:right w:val="single" w:sz="4" w:space="0" w:color="auto"/>
            </w:tcBorders>
          </w:tcPr>
          <w:p w14:paraId="1CB7FB61" w14:textId="77777777" w:rsidR="00DF2551" w:rsidRPr="006F78B8" w:rsidRDefault="00DF2551" w:rsidP="00DF2551">
            <w:pPr>
              <w:spacing w:after="0" w:line="360" w:lineRule="auto"/>
              <w:ind w:firstLine="567"/>
              <w:jc w:val="both"/>
              <w:rPr>
                <w:rFonts w:ascii="GHEA Grapalat" w:hAnsi="GHEA Grapalat" w:cs="Sylfaen"/>
                <w:sz w:val="24"/>
                <w:szCs w:val="24"/>
                <w:lang w:val="hy-AM"/>
              </w:rPr>
            </w:pPr>
            <w:r w:rsidRPr="006F78B8">
              <w:rPr>
                <w:rFonts w:ascii="GHEA Grapalat" w:hAnsi="GHEA Grapalat"/>
                <w:sz w:val="24"/>
                <w:szCs w:val="24"/>
                <w:shd w:val="clear" w:color="auto" w:fill="FFFFFF"/>
                <w:lang w:val="hy-AM"/>
              </w:rPr>
              <w:t xml:space="preserve">Նախագծով առաջարկվում է </w:t>
            </w:r>
            <w:r w:rsidRPr="006F78B8">
              <w:rPr>
                <w:rFonts w:ascii="GHEA Grapalat" w:hAnsi="GHEA Grapalat" w:cs="Sylfaen"/>
                <w:sz w:val="24"/>
                <w:szCs w:val="24"/>
                <w:lang w:val="hy-AM"/>
              </w:rPr>
              <w:t xml:space="preserve">ՀՀ կառավարության պահուստային ֆոնդից հատկացնել 93,000.0 հազ. դրամ՝ «ԻՆԼԻԲՐԻՍ Գիլհոֆեր ՆՖԳ» (INLIBRIS Gilhofer Nfg) ավստրիական հին և հազվագյուտ գրքերի ու ձեռագրերի մասնագիտացված ընկերության կողմից աճուրդի ներկայացված բացառիկ աստվածաբանական և ձեռագրագիտական արժեքի՝ 12-րդ դարի մեծագույն գործիչ Սարգիս Շնորհալու «Մեկնութիւն յոթ Կաթողիկէ թղթոց» ձեռագիր մատյանի (ձեռագիրը թվագրվում է 13-րդ դարով) գնման և Մատենադարան տեղափոխման համար: </w:t>
            </w:r>
          </w:p>
          <w:p w14:paraId="59337335" w14:textId="77777777" w:rsidR="00DF2551" w:rsidRDefault="00DF2551" w:rsidP="00DF2551">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Վերոգրյալի կապակցությամբ, հ</w:t>
            </w:r>
            <w:r w:rsidRPr="005B4DA2">
              <w:rPr>
                <w:rFonts w:ascii="GHEA Grapalat" w:hAnsi="GHEA Grapalat" w:cs="Sylfaen"/>
                <w:sz w:val="24"/>
                <w:szCs w:val="24"/>
                <w:lang w:val="hy-AM"/>
              </w:rPr>
              <w:t xml:space="preserve">աշվի առնելով </w:t>
            </w:r>
            <w:r>
              <w:rPr>
                <w:rFonts w:ascii="GHEA Grapalat" w:hAnsi="GHEA Grapalat" w:cs="Sylfaen"/>
                <w:sz w:val="24"/>
                <w:szCs w:val="24"/>
                <w:lang w:val="hy-AM"/>
              </w:rPr>
              <w:t xml:space="preserve">մինչ տարեվերջ հավելյալ ծախսային կարիքները և </w:t>
            </w:r>
            <w:r w:rsidRPr="005B4DA2">
              <w:rPr>
                <w:rFonts w:ascii="GHEA Grapalat" w:hAnsi="GHEA Grapalat" w:cs="Sylfaen"/>
                <w:sz w:val="24"/>
                <w:szCs w:val="24"/>
                <w:lang w:val="hy-AM"/>
              </w:rPr>
              <w:t>հարկաբյուջետային սահմանափակումները</w:t>
            </w:r>
            <w:r>
              <w:rPr>
                <w:rFonts w:ascii="GHEA Grapalat" w:hAnsi="GHEA Grapalat" w:cs="Sylfaen"/>
                <w:sz w:val="24"/>
                <w:szCs w:val="24"/>
                <w:lang w:val="hy-AM"/>
              </w:rPr>
              <w:t xml:space="preserve">, </w:t>
            </w:r>
            <w:r w:rsidRPr="005B4DA2">
              <w:rPr>
                <w:rFonts w:ascii="GHEA Grapalat" w:hAnsi="GHEA Grapalat" w:cs="Sylfaen"/>
                <w:sz w:val="24"/>
                <w:szCs w:val="24"/>
                <w:lang w:val="hy-AM"/>
              </w:rPr>
              <w:t xml:space="preserve">առաջարկում ենք ձեռնպահ մնալ </w:t>
            </w:r>
            <w:r>
              <w:rPr>
                <w:rFonts w:ascii="GHEA Grapalat" w:hAnsi="GHEA Grapalat" w:cs="Sylfaen"/>
                <w:sz w:val="24"/>
                <w:szCs w:val="24"/>
                <w:lang w:val="hy-AM"/>
              </w:rPr>
              <w:t xml:space="preserve">բյուջետային գործընթացից դուրս </w:t>
            </w:r>
            <w:r w:rsidRPr="005B4DA2">
              <w:rPr>
                <w:rFonts w:ascii="GHEA Grapalat" w:hAnsi="GHEA Grapalat" w:cs="Sylfaen"/>
                <w:sz w:val="24"/>
                <w:szCs w:val="24"/>
                <w:lang w:val="hy-AM"/>
              </w:rPr>
              <w:t>հավելյալ ծախսային պարտավորություններ</w:t>
            </w:r>
            <w:r>
              <w:rPr>
                <w:rFonts w:ascii="GHEA Grapalat" w:hAnsi="GHEA Grapalat" w:cs="Sylfaen"/>
                <w:sz w:val="24"/>
                <w:szCs w:val="24"/>
                <w:lang w:val="hy-AM"/>
              </w:rPr>
              <w:t xml:space="preserve">ի ստանձնումից։ </w:t>
            </w:r>
          </w:p>
          <w:p w14:paraId="6330E7DC" w14:textId="5F12F981" w:rsidR="00823403" w:rsidRPr="00DF2551" w:rsidRDefault="00DF2551" w:rsidP="00DF2551">
            <w:pPr>
              <w:spacing w:after="0" w:line="360" w:lineRule="auto"/>
              <w:ind w:firstLine="567"/>
              <w:jc w:val="both"/>
              <w:rPr>
                <w:rFonts w:ascii="GHEA Grapalat" w:hAnsi="GHEA Grapalat" w:cs="Times Armenian"/>
                <w:color w:val="EE0000"/>
                <w:sz w:val="24"/>
                <w:szCs w:val="24"/>
                <w:lang w:val="hy-AM" w:eastAsia="en-US"/>
              </w:rPr>
            </w:pPr>
            <w:r w:rsidRPr="006F78B8">
              <w:rPr>
                <w:rFonts w:ascii="GHEA Grapalat" w:hAnsi="GHEA Grapalat"/>
                <w:sz w:val="24"/>
                <w:szCs w:val="24"/>
                <w:shd w:val="clear" w:color="auto" w:fill="FFFFFF"/>
                <w:lang w:val="hy-AM"/>
              </w:rPr>
              <w:t xml:space="preserve">Այդուհանդերձ, </w:t>
            </w:r>
            <w:r w:rsidRPr="006F78B8">
              <w:rPr>
                <w:rFonts w:ascii="GHEA Grapalat" w:hAnsi="GHEA Grapalat"/>
                <w:sz w:val="24"/>
                <w:szCs w:val="24"/>
                <w:lang w:val="hy-AM"/>
              </w:rPr>
              <w:t>Նախագծով նախատեսվող ծախսերը</w:t>
            </w:r>
            <w:r>
              <w:rPr>
                <w:rFonts w:ascii="GHEA Grapalat" w:hAnsi="GHEA Grapalat"/>
                <w:sz w:val="24"/>
                <w:szCs w:val="24"/>
                <w:lang w:val="hy-AM"/>
              </w:rPr>
              <w:t>՝</w:t>
            </w:r>
            <w:r w:rsidRPr="006F78B8">
              <w:rPr>
                <w:rFonts w:ascii="GHEA Grapalat" w:hAnsi="GHEA Grapalat"/>
                <w:sz w:val="24"/>
                <w:szCs w:val="24"/>
                <w:lang w:val="hy-AM"/>
              </w:rPr>
              <w:t xml:space="preserve"> </w:t>
            </w:r>
            <w:r>
              <w:rPr>
                <w:rFonts w:ascii="GHEA Grapalat" w:hAnsi="GHEA Grapalat"/>
                <w:sz w:val="24"/>
                <w:szCs w:val="24"/>
                <w:lang w:val="hy-AM"/>
              </w:rPr>
              <w:t xml:space="preserve">քննարկումների արդյունքներով </w:t>
            </w:r>
            <w:r w:rsidRPr="006F78B8">
              <w:rPr>
                <w:rFonts w:ascii="GHEA Grapalat" w:hAnsi="GHEA Grapalat"/>
                <w:sz w:val="24"/>
                <w:szCs w:val="24"/>
                <w:lang w:val="hy-AM"/>
              </w:rPr>
              <w:t>առաջնահերթ և հրատապ համարվելու պարագայում</w:t>
            </w:r>
            <w:r>
              <w:rPr>
                <w:rFonts w:ascii="GHEA Grapalat" w:hAnsi="GHEA Grapalat"/>
                <w:sz w:val="24"/>
                <w:szCs w:val="24"/>
                <w:lang w:val="hy-AM"/>
              </w:rPr>
              <w:t xml:space="preserve">, </w:t>
            </w:r>
            <w:r w:rsidRPr="006F78B8">
              <w:rPr>
                <w:rFonts w:ascii="GHEA Grapalat" w:hAnsi="GHEA Grapalat"/>
                <w:sz w:val="24"/>
                <w:szCs w:val="24"/>
                <w:lang w:val="hy-AM"/>
              </w:rPr>
              <w:t xml:space="preserve">առաջարկում ենք </w:t>
            </w:r>
            <w:r w:rsidRPr="006F78B8">
              <w:rPr>
                <w:rFonts w:ascii="GHEA Grapalat" w:hAnsi="GHEA Grapalat"/>
                <w:sz w:val="24"/>
                <w:szCs w:val="24"/>
                <w:shd w:val="clear" w:color="auto" w:fill="FFFFFF"/>
                <w:lang w:val="hy-AM"/>
              </w:rPr>
              <w:t>ՀՀ կառավարության պահուստային ֆոնդը չդիտարկել որպես նշված ծախսերի ֆինանսավորման աղբյուր</w:t>
            </w:r>
            <w:r>
              <w:rPr>
                <w:rFonts w:ascii="GHEA Grapalat" w:hAnsi="GHEA Grapalat"/>
                <w:sz w:val="24"/>
                <w:szCs w:val="24"/>
                <w:shd w:val="clear" w:color="auto" w:fill="FFFFFF"/>
                <w:lang w:val="hy-AM"/>
              </w:rPr>
              <w:t xml:space="preserve">, </w:t>
            </w:r>
            <w:r>
              <w:rPr>
                <w:rFonts w:ascii="GHEA Grapalat" w:hAnsi="GHEA Grapalat"/>
                <w:sz w:val="24"/>
                <w:szCs w:val="24"/>
                <w:lang w:val="hy-AM"/>
              </w:rPr>
              <w:t xml:space="preserve">հաշվի առնելով </w:t>
            </w:r>
            <w:r w:rsidRPr="006F78B8">
              <w:rPr>
                <w:rFonts w:ascii="GHEA Grapalat" w:hAnsi="GHEA Grapalat" w:cs="Calibri"/>
                <w:sz w:val="24"/>
                <w:szCs w:val="24"/>
                <w:lang w:val="hy-AM"/>
              </w:rPr>
              <w:t>ՀՀ կառավարության պահուստային ֆոնդի միջոցների պարտավորություններով ծանրաբեռնվածությունը,</w:t>
            </w:r>
            <w:r w:rsidRPr="006F78B8">
              <w:rPr>
                <w:rFonts w:ascii="GHEA Grapalat" w:hAnsi="GHEA Grapalat"/>
                <w:sz w:val="24"/>
                <w:szCs w:val="24"/>
                <w:lang w:val="hy-AM"/>
              </w:rPr>
              <w:t xml:space="preserve"> </w:t>
            </w:r>
            <w:r>
              <w:rPr>
                <w:rFonts w:ascii="GHEA Grapalat" w:hAnsi="GHEA Grapalat"/>
                <w:sz w:val="24"/>
                <w:szCs w:val="24"/>
                <w:lang w:val="hy-AM"/>
              </w:rPr>
              <w:t>և հնարավոր ֆինանսավորումն</w:t>
            </w:r>
            <w:r w:rsidRPr="006F78B8">
              <w:rPr>
                <w:rFonts w:ascii="GHEA Grapalat" w:hAnsi="GHEA Grapalat"/>
                <w:sz w:val="24"/>
                <w:szCs w:val="24"/>
                <w:lang w:val="hy-AM"/>
              </w:rPr>
              <w:t xml:space="preserve"> իրականացնել ՀՀ պետական բյուջեով </w:t>
            </w:r>
            <w:r w:rsidRPr="006F78B8">
              <w:rPr>
                <w:rFonts w:ascii="GHEA Grapalat" w:hAnsi="GHEA Grapalat" w:cs="Arial"/>
                <w:bCs/>
                <w:color w:val="000000"/>
                <w:sz w:val="24"/>
                <w:szCs w:val="24"/>
                <w:lang w:val="hy-AM"/>
              </w:rPr>
              <w:t>ԿԳՄՍ նախարարությանը գիտության ոլորտի գծով</w:t>
            </w:r>
            <w:r w:rsidRPr="006F78B8">
              <w:rPr>
                <w:rFonts w:ascii="GHEA Grapalat" w:hAnsi="GHEA Grapalat"/>
                <w:bCs/>
                <w:sz w:val="24"/>
                <w:szCs w:val="24"/>
                <w:shd w:val="clear" w:color="auto" w:fill="FFFFFF"/>
                <w:lang w:val="hy-AM"/>
              </w:rPr>
              <w:t xml:space="preserve"> </w:t>
            </w:r>
            <w:r w:rsidRPr="006F78B8">
              <w:rPr>
                <w:rFonts w:ascii="GHEA Grapalat" w:hAnsi="GHEA Grapalat"/>
                <w:sz w:val="24"/>
                <w:szCs w:val="24"/>
                <w:lang w:val="hy-AM"/>
              </w:rPr>
              <w:t>նախատեսված ընդհանուր հատկացումների շրջանակներում</w:t>
            </w:r>
            <w:r w:rsidRPr="006F78B8">
              <w:rPr>
                <w:rFonts w:ascii="GHEA Grapalat" w:hAnsi="GHEA Grapalat" w:cs="GHEA Grapalat"/>
                <w:sz w:val="24"/>
                <w:szCs w:val="24"/>
                <w:lang w:val="hy-AM" w:eastAsia="zh-CN"/>
              </w:rPr>
              <w:t>։</w:t>
            </w:r>
          </w:p>
        </w:tc>
        <w:tc>
          <w:tcPr>
            <w:tcW w:w="3591" w:type="dxa"/>
            <w:tcBorders>
              <w:top w:val="single" w:sz="4" w:space="0" w:color="auto"/>
              <w:left w:val="single" w:sz="4" w:space="0" w:color="auto"/>
              <w:right w:val="single" w:sz="4" w:space="0" w:color="auto"/>
            </w:tcBorders>
            <w:vAlign w:val="center"/>
          </w:tcPr>
          <w:p w14:paraId="193901CC" w14:textId="5F1FF826" w:rsidR="005708FB" w:rsidRPr="00DF2551" w:rsidRDefault="00DF2551" w:rsidP="004E4841">
            <w:pPr>
              <w:spacing w:after="0"/>
              <w:jc w:val="center"/>
              <w:rPr>
                <w:rFonts w:ascii="GHEA Grapalat" w:hAnsi="GHEA Grapalat"/>
                <w:bCs/>
                <w:sz w:val="24"/>
                <w:szCs w:val="24"/>
                <w:lang w:val="hy-AM"/>
              </w:rPr>
            </w:pPr>
            <w:r w:rsidRPr="00DF2551">
              <w:rPr>
                <w:rFonts w:ascii="GHEA Grapalat" w:hAnsi="GHEA Grapalat"/>
                <w:bCs/>
                <w:sz w:val="24"/>
                <w:szCs w:val="24"/>
                <w:lang w:val="hy-AM"/>
              </w:rPr>
              <w:t>Չի ը</w:t>
            </w:r>
            <w:r w:rsidR="005708FB" w:rsidRPr="00DF2551">
              <w:rPr>
                <w:rFonts w:ascii="GHEA Grapalat" w:hAnsi="GHEA Grapalat"/>
                <w:bCs/>
                <w:sz w:val="24"/>
                <w:szCs w:val="24"/>
                <w:lang w:val="hy-AM"/>
              </w:rPr>
              <w:t>նդունվել:</w:t>
            </w:r>
          </w:p>
          <w:p w14:paraId="663BCDB1" w14:textId="748B4FB8" w:rsidR="001E24BF" w:rsidRPr="005708FB" w:rsidRDefault="004E4841" w:rsidP="004E4841">
            <w:pPr>
              <w:spacing w:after="0"/>
              <w:jc w:val="center"/>
              <w:rPr>
                <w:rFonts w:ascii="GHEA Grapalat" w:hAnsi="GHEA Grapalat"/>
                <w:bCs/>
                <w:color w:val="EE0000"/>
                <w:sz w:val="24"/>
                <w:szCs w:val="24"/>
                <w:lang w:val="hy-AM"/>
              </w:rPr>
            </w:pPr>
            <w:r>
              <w:rPr>
                <w:rFonts w:ascii="GHEA Grapalat" w:hAnsi="GHEA Grapalat" w:cs="Arial"/>
                <w:bCs/>
                <w:color w:val="000000"/>
                <w:sz w:val="24"/>
                <w:szCs w:val="24"/>
                <w:lang w:val="hy-AM"/>
              </w:rPr>
              <w:t xml:space="preserve">2025 թվականի պետական բյուջեով </w:t>
            </w:r>
            <w:r w:rsidR="00DF2551">
              <w:rPr>
                <w:rFonts w:ascii="GHEA Grapalat" w:hAnsi="GHEA Grapalat" w:cs="Arial"/>
                <w:bCs/>
                <w:color w:val="000000"/>
                <w:sz w:val="24"/>
                <w:szCs w:val="24"/>
                <w:lang w:val="hy-AM"/>
              </w:rPr>
              <w:t xml:space="preserve">ՀՀ </w:t>
            </w:r>
            <w:r w:rsidR="00DF2551" w:rsidRPr="006F78B8">
              <w:rPr>
                <w:rFonts w:ascii="GHEA Grapalat" w:hAnsi="GHEA Grapalat" w:cs="Arial"/>
                <w:bCs/>
                <w:color w:val="000000"/>
                <w:sz w:val="24"/>
                <w:szCs w:val="24"/>
                <w:lang w:val="hy-AM"/>
              </w:rPr>
              <w:t>ԿԳՄՍ նախարարության գիտության ոլորտի գծով</w:t>
            </w:r>
            <w:r w:rsidR="00DF2551">
              <w:rPr>
                <w:rFonts w:ascii="GHEA Grapalat" w:hAnsi="GHEA Grapalat" w:cs="Arial"/>
                <w:bCs/>
                <w:color w:val="000000"/>
                <w:sz w:val="24"/>
                <w:szCs w:val="24"/>
                <w:lang w:val="hy-AM"/>
              </w:rPr>
              <w:t xml:space="preserve"> </w:t>
            </w:r>
            <w:r w:rsidR="00DF2551" w:rsidRPr="006F78B8">
              <w:rPr>
                <w:rFonts w:ascii="GHEA Grapalat" w:hAnsi="GHEA Grapalat" w:cs="Sylfaen"/>
                <w:sz w:val="24"/>
                <w:szCs w:val="24"/>
                <w:lang w:val="hy-AM"/>
              </w:rPr>
              <w:t>«Մեկնութիւն յոթ Կաթողիկէ թղթոց» ձեռագիր մատյանի գնման և Մատենադարան տեղափոխման համար</w:t>
            </w:r>
            <w:r>
              <w:rPr>
                <w:rFonts w:ascii="GHEA Grapalat" w:hAnsi="GHEA Grapalat" w:cs="Sylfaen"/>
                <w:sz w:val="24"/>
                <w:szCs w:val="24"/>
                <w:lang w:val="hy-AM"/>
              </w:rPr>
              <w:t xml:space="preserve"> </w:t>
            </w:r>
            <w:r w:rsidR="000B664B">
              <w:rPr>
                <w:rFonts w:ascii="GHEA Grapalat" w:hAnsi="GHEA Grapalat" w:cs="Arial"/>
                <w:bCs/>
                <w:color w:val="000000"/>
                <w:sz w:val="24"/>
                <w:szCs w:val="24"/>
                <w:lang w:val="hy-AM"/>
              </w:rPr>
              <w:t>ֆինանսական միջոցներ</w:t>
            </w:r>
            <w:r w:rsidR="000B664B">
              <w:rPr>
                <w:rFonts w:ascii="GHEA Grapalat" w:hAnsi="GHEA Grapalat" w:cs="Sylfaen"/>
                <w:sz w:val="24"/>
                <w:szCs w:val="24"/>
                <w:lang w:val="hy-AM"/>
              </w:rPr>
              <w:t xml:space="preserve"> </w:t>
            </w:r>
            <w:r>
              <w:rPr>
                <w:rFonts w:ascii="GHEA Grapalat" w:hAnsi="GHEA Grapalat" w:cs="Sylfaen"/>
                <w:sz w:val="24"/>
                <w:szCs w:val="24"/>
                <w:lang w:val="hy-AM"/>
              </w:rPr>
              <w:t>նախատեսված</w:t>
            </w:r>
            <w:r w:rsidR="00DF2551">
              <w:rPr>
                <w:rFonts w:ascii="GHEA Grapalat" w:hAnsi="GHEA Grapalat" w:cs="Arial"/>
                <w:bCs/>
                <w:color w:val="000000"/>
                <w:sz w:val="24"/>
                <w:szCs w:val="24"/>
                <w:lang w:val="hy-AM"/>
              </w:rPr>
              <w:t xml:space="preserve"> </w:t>
            </w:r>
            <w:r>
              <w:rPr>
                <w:rFonts w:ascii="GHEA Grapalat" w:hAnsi="GHEA Grapalat" w:cs="Arial"/>
                <w:bCs/>
                <w:color w:val="000000"/>
                <w:sz w:val="24"/>
                <w:szCs w:val="24"/>
                <w:lang w:val="hy-AM"/>
              </w:rPr>
              <w:t>չեն:</w:t>
            </w:r>
          </w:p>
        </w:tc>
      </w:tr>
    </w:tbl>
    <w:p w14:paraId="3D476889" w14:textId="77777777" w:rsidR="007B339E" w:rsidRPr="005708FB" w:rsidRDefault="007B339E" w:rsidP="004E4841">
      <w:pPr>
        <w:tabs>
          <w:tab w:val="left" w:pos="5805"/>
        </w:tabs>
        <w:rPr>
          <w:rFonts w:ascii="GHEA Grapalat" w:hAnsi="GHEA Grapalat"/>
          <w:color w:val="EE0000"/>
          <w:sz w:val="24"/>
          <w:szCs w:val="24"/>
          <w:lang w:val="hy-AM"/>
        </w:rPr>
      </w:pPr>
    </w:p>
    <w:sectPr w:rsidR="007B339E" w:rsidRPr="005708FB" w:rsidSect="004E4841">
      <w:pgSz w:w="16838" w:h="11906" w:orient="landscape"/>
      <w:pgMar w:top="567"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3F402" w14:textId="77777777" w:rsidR="00621999" w:rsidRDefault="00621999" w:rsidP="00E03B9A">
      <w:pPr>
        <w:spacing w:after="0" w:line="240" w:lineRule="auto"/>
      </w:pPr>
      <w:r>
        <w:separator/>
      </w:r>
    </w:p>
  </w:endnote>
  <w:endnote w:type="continuationSeparator" w:id="0">
    <w:p w14:paraId="14852FB3" w14:textId="77777777" w:rsidR="00621999" w:rsidRDefault="00621999"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F5F0A" w14:textId="77777777" w:rsidR="00621999" w:rsidRDefault="00621999" w:rsidP="00E03B9A">
      <w:pPr>
        <w:spacing w:after="0" w:line="240" w:lineRule="auto"/>
      </w:pPr>
      <w:r>
        <w:separator/>
      </w:r>
    </w:p>
  </w:footnote>
  <w:footnote w:type="continuationSeparator" w:id="0">
    <w:p w14:paraId="1B6FB41F" w14:textId="77777777" w:rsidR="00621999" w:rsidRDefault="00621999"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13D5D"/>
    <w:multiLevelType w:val="hybridMultilevel"/>
    <w:tmpl w:val="D178712E"/>
    <w:lvl w:ilvl="0" w:tplc="7CFE79BC">
      <w:start w:val="35"/>
      <w:numFmt w:val="bullet"/>
      <w:lvlText w:val="-"/>
      <w:lvlJc w:val="left"/>
      <w:pPr>
        <w:ind w:left="9291" w:hanging="360"/>
      </w:pPr>
      <w:rPr>
        <w:rFonts w:ascii="GHEA Grapalat" w:eastAsia="Times New Roman" w:hAnsi="GHEA Grapalat" w:cs="Sylfaen" w:hint="default"/>
        <w:lang w:val="hy-AM"/>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7"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9"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1"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0"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4"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5"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7"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8"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1"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E9021A"/>
    <w:multiLevelType w:val="multilevel"/>
    <w:tmpl w:val="BCD0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411680">
    <w:abstractNumId w:val="39"/>
  </w:num>
  <w:num w:numId="2" w16cid:durableId="2089500770">
    <w:abstractNumId w:val="23"/>
  </w:num>
  <w:num w:numId="3" w16cid:durableId="117258332">
    <w:abstractNumId w:val="18"/>
  </w:num>
  <w:num w:numId="4" w16cid:durableId="1512602060">
    <w:abstractNumId w:val="27"/>
  </w:num>
  <w:num w:numId="5" w16cid:durableId="1247155745">
    <w:abstractNumId w:val="24"/>
  </w:num>
  <w:num w:numId="6" w16cid:durableId="1344672836">
    <w:abstractNumId w:val="0"/>
  </w:num>
  <w:num w:numId="7" w16cid:durableId="1572231498">
    <w:abstractNumId w:val="30"/>
  </w:num>
  <w:num w:numId="8" w16cid:durableId="2134397297">
    <w:abstractNumId w:val="10"/>
  </w:num>
  <w:num w:numId="9" w16cid:durableId="426006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768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23620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5955441">
    <w:abstractNumId w:val="28"/>
  </w:num>
  <w:num w:numId="13" w16cid:durableId="1728139046">
    <w:abstractNumId w:val="4"/>
  </w:num>
  <w:num w:numId="14" w16cid:durableId="811992674">
    <w:abstractNumId w:val="26"/>
  </w:num>
  <w:num w:numId="15" w16cid:durableId="402530980">
    <w:abstractNumId w:val="12"/>
  </w:num>
  <w:num w:numId="16" w16cid:durableId="754059407">
    <w:abstractNumId w:val="15"/>
  </w:num>
  <w:num w:numId="17" w16cid:durableId="346253251">
    <w:abstractNumId w:val="3"/>
  </w:num>
  <w:num w:numId="18" w16cid:durableId="1575581913">
    <w:abstractNumId w:val="29"/>
  </w:num>
  <w:num w:numId="19" w16cid:durableId="1878738533">
    <w:abstractNumId w:val="37"/>
  </w:num>
  <w:num w:numId="20" w16cid:durableId="1339385030">
    <w:abstractNumId w:val="33"/>
  </w:num>
  <w:num w:numId="21" w16cid:durableId="2582170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25031">
    <w:abstractNumId w:val="38"/>
  </w:num>
  <w:num w:numId="23" w16cid:durableId="460656237">
    <w:abstractNumId w:val="6"/>
  </w:num>
  <w:num w:numId="24" w16cid:durableId="1631127156">
    <w:abstractNumId w:val="46"/>
  </w:num>
  <w:num w:numId="25" w16cid:durableId="475268732">
    <w:abstractNumId w:val="40"/>
  </w:num>
  <w:num w:numId="26" w16cid:durableId="688025183">
    <w:abstractNumId w:val="19"/>
  </w:num>
  <w:num w:numId="27" w16cid:durableId="1109398942">
    <w:abstractNumId w:val="13"/>
  </w:num>
  <w:num w:numId="28" w16cid:durableId="585919250">
    <w:abstractNumId w:val="14"/>
  </w:num>
  <w:num w:numId="29" w16cid:durableId="1154907215">
    <w:abstractNumId w:val="16"/>
  </w:num>
  <w:num w:numId="30" w16cid:durableId="1384476218">
    <w:abstractNumId w:val="5"/>
  </w:num>
  <w:num w:numId="31" w16cid:durableId="754862850">
    <w:abstractNumId w:val="8"/>
  </w:num>
  <w:num w:numId="32" w16cid:durableId="559901234">
    <w:abstractNumId w:val="42"/>
  </w:num>
  <w:num w:numId="33" w16cid:durableId="479225259">
    <w:abstractNumId w:val="41"/>
  </w:num>
  <w:num w:numId="34" w16cid:durableId="804390663">
    <w:abstractNumId w:val="21"/>
  </w:num>
  <w:num w:numId="35" w16cid:durableId="911934053">
    <w:abstractNumId w:val="45"/>
  </w:num>
  <w:num w:numId="36" w16cid:durableId="1535267121">
    <w:abstractNumId w:val="35"/>
  </w:num>
  <w:num w:numId="37" w16cid:durableId="113796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5288639">
    <w:abstractNumId w:val="2"/>
  </w:num>
  <w:num w:numId="39" w16cid:durableId="370809687">
    <w:abstractNumId w:val="34"/>
  </w:num>
  <w:num w:numId="40" w16cid:durableId="460659647">
    <w:abstractNumId w:val="20"/>
  </w:num>
  <w:num w:numId="41" w16cid:durableId="7908265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7497539">
    <w:abstractNumId w:val="44"/>
  </w:num>
  <w:num w:numId="43" w16cid:durableId="1128662766">
    <w:abstractNumId w:val="32"/>
  </w:num>
  <w:num w:numId="44" w16cid:durableId="1738895448">
    <w:abstractNumId w:val="1"/>
  </w:num>
  <w:num w:numId="45" w16cid:durableId="819154681">
    <w:abstractNumId w:val="9"/>
  </w:num>
  <w:num w:numId="46" w16cid:durableId="14526322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24789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46F11"/>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B664B"/>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542D"/>
    <w:rsid w:val="00106900"/>
    <w:rsid w:val="00107E30"/>
    <w:rsid w:val="001107E0"/>
    <w:rsid w:val="00110FAF"/>
    <w:rsid w:val="001114D6"/>
    <w:rsid w:val="001122D3"/>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24E2"/>
    <w:rsid w:val="001D2B09"/>
    <w:rsid w:val="001D3ABD"/>
    <w:rsid w:val="001D5252"/>
    <w:rsid w:val="001D55C6"/>
    <w:rsid w:val="001D61C4"/>
    <w:rsid w:val="001D6450"/>
    <w:rsid w:val="001E24BF"/>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507F"/>
    <w:rsid w:val="002B57CE"/>
    <w:rsid w:val="002B68A0"/>
    <w:rsid w:val="002C00E6"/>
    <w:rsid w:val="002C03C3"/>
    <w:rsid w:val="002C1C56"/>
    <w:rsid w:val="002C2EA7"/>
    <w:rsid w:val="002C4D96"/>
    <w:rsid w:val="002D0A97"/>
    <w:rsid w:val="002D3690"/>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0E8F"/>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61A4"/>
    <w:rsid w:val="004164F5"/>
    <w:rsid w:val="00417A0E"/>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373A"/>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2FF7"/>
    <w:rsid w:val="004E3755"/>
    <w:rsid w:val="004E4841"/>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8FB"/>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87EB2"/>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1999"/>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5C8D"/>
    <w:rsid w:val="0066652E"/>
    <w:rsid w:val="00667FC9"/>
    <w:rsid w:val="00670D65"/>
    <w:rsid w:val="00670EEB"/>
    <w:rsid w:val="00671568"/>
    <w:rsid w:val="00675F25"/>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2DC1"/>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6BF0"/>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169FF"/>
    <w:rsid w:val="009178B2"/>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4B5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786E"/>
    <w:rsid w:val="00AA0011"/>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D74C0"/>
    <w:rsid w:val="00AE04D3"/>
    <w:rsid w:val="00AE1FE5"/>
    <w:rsid w:val="00AF0D57"/>
    <w:rsid w:val="00AF0F86"/>
    <w:rsid w:val="00AF28E8"/>
    <w:rsid w:val="00AF2CEA"/>
    <w:rsid w:val="00AF3C6E"/>
    <w:rsid w:val="00AF6882"/>
    <w:rsid w:val="00AF6D7B"/>
    <w:rsid w:val="00AF7460"/>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7FE"/>
    <w:rsid w:val="00B6392C"/>
    <w:rsid w:val="00B643E0"/>
    <w:rsid w:val="00B655DE"/>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16E4"/>
    <w:rsid w:val="00D131FB"/>
    <w:rsid w:val="00D133E3"/>
    <w:rsid w:val="00D167DC"/>
    <w:rsid w:val="00D20FFA"/>
    <w:rsid w:val="00D2172C"/>
    <w:rsid w:val="00D2573F"/>
    <w:rsid w:val="00D27813"/>
    <w:rsid w:val="00D27971"/>
    <w:rsid w:val="00D302ED"/>
    <w:rsid w:val="00D3076D"/>
    <w:rsid w:val="00D30AAC"/>
    <w:rsid w:val="00D31DE0"/>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A3C"/>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1940"/>
    <w:rsid w:val="00DE23BB"/>
    <w:rsid w:val="00DE2491"/>
    <w:rsid w:val="00DE2592"/>
    <w:rsid w:val="00DE7F6C"/>
    <w:rsid w:val="00DF00CB"/>
    <w:rsid w:val="00DF0428"/>
    <w:rsid w:val="00DF0BE0"/>
    <w:rsid w:val="00DF1C17"/>
    <w:rsid w:val="00DF1C92"/>
    <w:rsid w:val="00DF2551"/>
    <w:rsid w:val="00DF25B3"/>
    <w:rsid w:val="00DF402E"/>
    <w:rsid w:val="00DF48E8"/>
    <w:rsid w:val="00DF48FA"/>
    <w:rsid w:val="00DF4F2D"/>
    <w:rsid w:val="00DF6F8B"/>
    <w:rsid w:val="00DF7F00"/>
    <w:rsid w:val="00E02377"/>
    <w:rsid w:val="00E03B9A"/>
    <w:rsid w:val="00E06DCF"/>
    <w:rsid w:val="00E101DC"/>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3B58"/>
    <w:rsid w:val="00F34111"/>
    <w:rsid w:val="00F34636"/>
    <w:rsid w:val="00F34C4B"/>
    <w:rsid w:val="00F36B9B"/>
    <w:rsid w:val="00F37063"/>
    <w:rsid w:val="00F409BA"/>
    <w:rsid w:val="00F421BD"/>
    <w:rsid w:val="00F43823"/>
    <w:rsid w:val="00F449C6"/>
    <w:rsid w:val="00F44CA5"/>
    <w:rsid w:val="00F45965"/>
    <w:rsid w:val="00F50610"/>
    <w:rsid w:val="00F50C11"/>
    <w:rsid w:val="00F545E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4771"/>
    <w:rsid w:val="00F95FC9"/>
    <w:rsid w:val="00F961DE"/>
    <w:rsid w:val="00F96A17"/>
    <w:rsid w:val="00FA0C5D"/>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266</Words>
  <Characters>1522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365 Pro Plus</cp:lastModifiedBy>
  <cp:revision>76</cp:revision>
  <cp:lastPrinted>2025-07-22T12:39:00Z</cp:lastPrinted>
  <dcterms:created xsi:type="dcterms:W3CDTF">2024-04-30T06:50:00Z</dcterms:created>
  <dcterms:modified xsi:type="dcterms:W3CDTF">2025-07-22T12:56:00Z</dcterms:modified>
</cp:coreProperties>
</file>