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85C" w:rsidRPr="008108BB" w:rsidRDefault="002F485C" w:rsidP="002F485C">
      <w:pPr>
        <w:spacing w:after="0" w:line="240" w:lineRule="auto"/>
        <w:jc w:val="center"/>
        <w:outlineLvl w:val="0"/>
        <w:rPr>
          <w:rFonts w:ascii="GHEA Grapalat" w:hAnsi="GHEA Grapalat"/>
          <w:b/>
          <w:sz w:val="24"/>
          <w:szCs w:val="24"/>
          <w:u w:val="single"/>
        </w:rPr>
      </w:pPr>
      <w:r w:rsidRPr="008108BB">
        <w:rPr>
          <w:rFonts w:ascii="GHEA Grapalat" w:hAnsi="GHEA Grapalat"/>
          <w:b/>
          <w:sz w:val="24"/>
          <w:szCs w:val="24"/>
          <w:u w:val="single"/>
          <w:lang w:val="hy-AM"/>
        </w:rPr>
        <w:t>ԱՄՓՈՓԱԹԵՐԹ</w:t>
      </w:r>
    </w:p>
    <w:p w:rsidR="002F485C" w:rsidRPr="00652199" w:rsidRDefault="002F485C" w:rsidP="002F485C">
      <w:pPr>
        <w:spacing w:after="0" w:line="240" w:lineRule="auto"/>
        <w:jc w:val="center"/>
        <w:rPr>
          <w:rFonts w:ascii="GHEA Grapalat" w:hAnsi="GHEA Grapalat" w:cs="Sylfaen"/>
          <w:b/>
          <w:color w:val="000000"/>
          <w:sz w:val="24"/>
          <w:szCs w:val="24"/>
          <w:shd w:val="clear" w:color="auto" w:fill="FFFFFF"/>
          <w:lang w:val="hy-AM"/>
        </w:rPr>
      </w:pPr>
      <w:r w:rsidRPr="00652199">
        <w:rPr>
          <w:rFonts w:ascii="GHEA Grapalat" w:hAnsi="GHEA Grapalat"/>
          <w:b/>
          <w:color w:val="000000"/>
          <w:sz w:val="24"/>
          <w:szCs w:val="24"/>
          <w:shd w:val="clear" w:color="auto" w:fill="FFFFFF"/>
          <w:lang w:val="hy-AM"/>
        </w:rPr>
        <w:t>«</w:t>
      </w:r>
      <w:r w:rsidRPr="00652199">
        <w:rPr>
          <w:rFonts w:ascii="GHEA Grapalat" w:hAnsi="GHEA Grapalat" w:cs="Sylfaen"/>
          <w:b/>
          <w:color w:val="000000"/>
          <w:sz w:val="24"/>
          <w:szCs w:val="24"/>
          <w:shd w:val="clear" w:color="auto" w:fill="FFFFFF"/>
          <w:lang w:val="hy-AM"/>
        </w:rPr>
        <w:t>ՄԹՆՈԼՈ</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ՏԱՅԻՆ</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Օ</w:t>
      </w:r>
      <w:r w:rsidRPr="00652199">
        <w:rPr>
          <w:rFonts w:ascii="GHEA Grapalat" w:hAnsi="GHEA Grapalat" w:cs="Verdana"/>
          <w:b/>
          <w:color w:val="000000"/>
          <w:sz w:val="24"/>
          <w:szCs w:val="24"/>
          <w:shd w:val="clear" w:color="auto" w:fill="FFFFFF"/>
          <w:lang w:val="hy-AM"/>
        </w:rPr>
        <w:t>Դ</w:t>
      </w:r>
      <w:r w:rsidRPr="00652199">
        <w:rPr>
          <w:rFonts w:ascii="GHEA Grapalat" w:hAnsi="GHEA Grapalat" w:cs="Sylfaen"/>
          <w:b/>
          <w:color w:val="000000"/>
          <w:sz w:val="24"/>
          <w:szCs w:val="24"/>
          <w:shd w:val="clear" w:color="auto" w:fill="FFFFFF"/>
          <w:lang w:val="hy-AM"/>
        </w:rPr>
        <w:t>Ի</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Ո</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ԱԿԻ</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ԳՆԱՀԱՏՄԱՆ</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ՉԱՓԱՆԻՇՆԵ</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Ի</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ԱՂՏՈՏՎԱԾՈՒԹՅԱՆ</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ՉԱՓՄԱՆ</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ՄԵԹՈ</w:t>
      </w:r>
      <w:r w:rsidRPr="00652199">
        <w:rPr>
          <w:rFonts w:ascii="GHEA Grapalat" w:hAnsi="GHEA Grapalat" w:cs="Verdana"/>
          <w:b/>
          <w:color w:val="000000"/>
          <w:sz w:val="24"/>
          <w:szCs w:val="24"/>
          <w:shd w:val="clear" w:color="auto" w:fill="FFFFFF"/>
          <w:lang w:val="hy-AM"/>
        </w:rPr>
        <w:t>Դ</w:t>
      </w:r>
      <w:r w:rsidRPr="00652199">
        <w:rPr>
          <w:rFonts w:ascii="GHEA Grapalat" w:hAnsi="GHEA Grapalat" w:cs="Sylfaen"/>
          <w:b/>
          <w:color w:val="000000"/>
          <w:sz w:val="24"/>
          <w:szCs w:val="24"/>
          <w:shd w:val="clear" w:color="auto" w:fill="FFFFFF"/>
          <w:lang w:val="hy-AM"/>
        </w:rPr>
        <w:t>ՆԵ</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Ի</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ԵՎ</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ՍՏԱՆ</w:t>
      </w:r>
      <w:r w:rsidRPr="00652199">
        <w:rPr>
          <w:rFonts w:ascii="GHEA Grapalat" w:hAnsi="GHEA Grapalat" w:cs="Verdana"/>
          <w:b/>
          <w:color w:val="000000"/>
          <w:sz w:val="24"/>
          <w:szCs w:val="24"/>
          <w:shd w:val="clear" w:color="auto" w:fill="FFFFFF"/>
          <w:lang w:val="hy-AM"/>
        </w:rPr>
        <w:t>Դ</w:t>
      </w:r>
      <w:r w:rsidRPr="00652199">
        <w:rPr>
          <w:rFonts w:ascii="GHEA Grapalat" w:hAnsi="GHEA Grapalat" w:cs="Sylfaen"/>
          <w:b/>
          <w:color w:val="000000"/>
          <w:sz w:val="24"/>
          <w:szCs w:val="24"/>
          <w:shd w:val="clear" w:color="auto" w:fill="FFFFFF"/>
          <w:lang w:val="hy-AM"/>
        </w:rPr>
        <w:t>Ա</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ՏԱՑՎԱԾ</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ՉԱՓՄԱՆ</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ՄԵԹՈ</w:t>
      </w:r>
      <w:r w:rsidRPr="00652199">
        <w:rPr>
          <w:rFonts w:ascii="GHEA Grapalat" w:hAnsi="GHEA Grapalat" w:cs="Verdana"/>
          <w:b/>
          <w:color w:val="000000"/>
          <w:sz w:val="24"/>
          <w:szCs w:val="24"/>
          <w:shd w:val="clear" w:color="auto" w:fill="FFFFFF"/>
          <w:lang w:val="hy-AM"/>
        </w:rPr>
        <w:t>Դ</w:t>
      </w:r>
      <w:r w:rsidRPr="00652199">
        <w:rPr>
          <w:rFonts w:ascii="GHEA Grapalat" w:hAnsi="GHEA Grapalat" w:cs="Sylfaen"/>
          <w:b/>
          <w:color w:val="000000"/>
          <w:sz w:val="24"/>
          <w:szCs w:val="24"/>
          <w:shd w:val="clear" w:color="auto" w:fill="FFFFFF"/>
          <w:lang w:val="hy-AM"/>
        </w:rPr>
        <w:t>ՆԵ</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Ի</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ԻՆՉՊԵՍ</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ՆԱԵՎ</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ԱՂՏՈՏՎԱԾՈՒԹՅԱՆ</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ՉԱՓՄԱՆ</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ԿԱՅԱՆՆԵ</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Ի</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ՏԵՂԱ</w:t>
      </w:r>
      <w:r w:rsidRPr="00652199">
        <w:rPr>
          <w:rFonts w:ascii="GHEA Grapalat" w:hAnsi="GHEA Grapalat" w:cs="Verdana"/>
          <w:b/>
          <w:color w:val="000000"/>
          <w:sz w:val="24"/>
          <w:szCs w:val="24"/>
          <w:shd w:val="clear" w:color="auto" w:fill="FFFFFF"/>
          <w:lang w:val="hy-AM"/>
        </w:rPr>
        <w:t>Դ</w:t>
      </w:r>
      <w:r w:rsidRPr="00652199">
        <w:rPr>
          <w:rFonts w:ascii="GHEA Grapalat" w:hAnsi="GHEA Grapalat" w:cs="Sylfaen"/>
          <w:b/>
          <w:color w:val="000000"/>
          <w:sz w:val="24"/>
          <w:szCs w:val="24"/>
          <w:shd w:val="clear" w:color="auto" w:fill="FFFFFF"/>
          <w:lang w:val="hy-AM"/>
        </w:rPr>
        <w:t>Ի</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ՔԵ</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 xml:space="preserve">Ի </w:t>
      </w:r>
      <w:r w:rsidRPr="00652199">
        <w:rPr>
          <w:rFonts w:ascii="GHEA Grapalat" w:hAnsi="GHEA Grapalat"/>
          <w:b/>
          <w:color w:val="000000"/>
          <w:sz w:val="24"/>
          <w:szCs w:val="24"/>
          <w:shd w:val="clear" w:color="auto" w:fill="FFFFFF"/>
          <w:lang w:val="hy-AM"/>
        </w:rPr>
        <w:t xml:space="preserve">ԵՎ </w:t>
      </w:r>
      <w:r w:rsidRPr="00652199">
        <w:rPr>
          <w:rFonts w:ascii="GHEA Grapalat" w:hAnsi="GHEA Grapalat" w:cs="Sylfaen"/>
          <w:b/>
          <w:color w:val="000000"/>
          <w:sz w:val="24"/>
          <w:szCs w:val="24"/>
          <w:shd w:val="clear" w:color="auto" w:fill="FFFFFF"/>
          <w:lang w:val="hy-AM"/>
        </w:rPr>
        <w:t>ՔԱՆԱԿՆԵ</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Ի</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ՄԻԱՍՆԱԿԱՆ</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ՉԱՓԱՆԻՇՆԵ</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Ի</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ՎԵ</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ԱԲԵ</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ՅԱԼ</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ԿԱ</w:t>
      </w:r>
      <w:r w:rsidRPr="00652199">
        <w:rPr>
          <w:rFonts w:ascii="GHEA Grapalat" w:hAnsi="GHEA Grapalat" w:cs="Verdana"/>
          <w:b/>
          <w:color w:val="000000"/>
          <w:sz w:val="24"/>
          <w:szCs w:val="24"/>
          <w:shd w:val="clear" w:color="auto" w:fill="FFFFFF"/>
          <w:lang w:val="hy-AM"/>
        </w:rPr>
        <w:t>Ր</w:t>
      </w:r>
      <w:r w:rsidRPr="00652199">
        <w:rPr>
          <w:rFonts w:ascii="GHEA Grapalat" w:hAnsi="GHEA Grapalat" w:cs="Sylfaen"/>
          <w:b/>
          <w:color w:val="000000"/>
          <w:sz w:val="24"/>
          <w:szCs w:val="24"/>
          <w:shd w:val="clear" w:color="auto" w:fill="FFFFFF"/>
          <w:lang w:val="hy-AM"/>
        </w:rPr>
        <w:t>ԳԸ</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ՀԱՍՏԱՏԵԼՈՒ</w:t>
      </w:r>
      <w:r w:rsidRPr="00652199">
        <w:rPr>
          <w:rFonts w:ascii="GHEA Grapalat" w:hAnsi="GHEA Grapalat"/>
          <w:b/>
          <w:color w:val="000000"/>
          <w:sz w:val="24"/>
          <w:szCs w:val="24"/>
          <w:shd w:val="clear" w:color="auto" w:fill="FFFFFF"/>
          <w:lang w:val="hy-AM"/>
        </w:rPr>
        <w:t xml:space="preserve"> </w:t>
      </w:r>
      <w:r w:rsidRPr="00652199">
        <w:rPr>
          <w:rFonts w:ascii="GHEA Grapalat" w:hAnsi="GHEA Grapalat" w:cs="Sylfaen"/>
          <w:b/>
          <w:color w:val="000000"/>
          <w:sz w:val="24"/>
          <w:szCs w:val="24"/>
          <w:shd w:val="clear" w:color="auto" w:fill="FFFFFF"/>
          <w:lang w:val="hy-AM"/>
        </w:rPr>
        <w:t>ՄԱՍԻՆ</w:t>
      </w:r>
      <w:r w:rsidRPr="00652199">
        <w:rPr>
          <w:rFonts w:ascii="GHEA Grapalat" w:hAnsi="GHEA Grapalat"/>
          <w:b/>
          <w:color w:val="000000"/>
          <w:sz w:val="24"/>
          <w:szCs w:val="24"/>
          <w:shd w:val="clear" w:color="auto" w:fill="FFFFFF"/>
          <w:lang w:val="hy-AM"/>
        </w:rPr>
        <w:t>» ՀՀ ԿԱՌԱՎԱՐՈՒԹՅԱՆ ՈՐՈՇՄԱՆ ՆԱԽԱԳԾԻ</w:t>
      </w:r>
    </w:p>
    <w:p w:rsidR="002F485C" w:rsidRPr="0015551D" w:rsidRDefault="002F485C" w:rsidP="002F485C">
      <w:pPr>
        <w:tabs>
          <w:tab w:val="left" w:pos="360"/>
          <w:tab w:val="center" w:pos="955"/>
        </w:tabs>
        <w:spacing w:after="0" w:line="240" w:lineRule="auto"/>
        <w:rPr>
          <w:rFonts w:ascii="GHEA Grapalat" w:hAnsi="GHEA Grapalat"/>
          <w:bCs/>
          <w:sz w:val="24"/>
          <w:szCs w:val="24"/>
          <w:lang w:val="hy-AM"/>
        </w:rPr>
      </w:pPr>
    </w:p>
    <w:tbl>
      <w:tblPr>
        <w:tblStyle w:val="TableGrid"/>
        <w:tblW w:w="10774" w:type="dxa"/>
        <w:tblInd w:w="-176" w:type="dxa"/>
        <w:tblLayout w:type="fixed"/>
        <w:tblLook w:val="04A0" w:firstRow="1" w:lastRow="0" w:firstColumn="1" w:lastColumn="0" w:noHBand="0" w:noVBand="1"/>
      </w:tblPr>
      <w:tblGrid>
        <w:gridCol w:w="5529"/>
        <w:gridCol w:w="5245"/>
      </w:tblGrid>
      <w:tr w:rsidR="002F485C" w:rsidRPr="00652199" w:rsidTr="00EC0B7F">
        <w:trPr>
          <w:trHeight w:val="457"/>
        </w:trPr>
        <w:tc>
          <w:tcPr>
            <w:tcW w:w="5529" w:type="dxa"/>
            <w:vMerge w:val="restart"/>
            <w:shd w:val="clear" w:color="auto" w:fill="D1D1D1" w:themeFill="background2" w:themeFillShade="E6"/>
          </w:tcPr>
          <w:p w:rsidR="002F485C" w:rsidRPr="004216AF" w:rsidRDefault="002F485C" w:rsidP="00EC0B7F">
            <w:pPr>
              <w:tabs>
                <w:tab w:val="left" w:pos="360"/>
                <w:tab w:val="center" w:pos="955"/>
              </w:tabs>
              <w:spacing w:after="0" w:line="240" w:lineRule="auto"/>
              <w:rPr>
                <w:rFonts w:ascii="GHEA Grapalat" w:hAnsi="GHEA Grapalat"/>
                <w:sz w:val="24"/>
                <w:szCs w:val="24"/>
                <w:lang w:val="hy-AM"/>
              </w:rPr>
            </w:pPr>
            <w:r>
              <w:rPr>
                <w:rFonts w:ascii="GHEA Grapalat" w:hAnsi="GHEA Grapalat"/>
                <w:sz w:val="24"/>
                <w:szCs w:val="24"/>
                <w:lang w:val="hy-AM"/>
              </w:rPr>
              <w:t>ԱՐԴԱՐԱԴԱՏՈՒԹՅԱՆ ՆԱԽԱՐԱՐՈՒԹՅՈՒՆ</w:t>
            </w:r>
          </w:p>
        </w:tc>
        <w:tc>
          <w:tcPr>
            <w:tcW w:w="5245" w:type="dxa"/>
            <w:shd w:val="clear" w:color="auto" w:fill="D1D1D1" w:themeFill="background2" w:themeFillShade="E6"/>
          </w:tcPr>
          <w:p w:rsidR="002F485C" w:rsidRPr="00611B41"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rPr>
              <w:t>15</w:t>
            </w:r>
            <w:r>
              <w:rPr>
                <w:rFonts w:ascii="GHEA Grapalat" w:hAnsi="GHEA Grapalat"/>
                <w:sz w:val="24"/>
                <w:szCs w:val="24"/>
                <w:lang w:val="hy-AM"/>
              </w:rPr>
              <w:t>.</w:t>
            </w:r>
            <w:r>
              <w:rPr>
                <w:rFonts w:ascii="GHEA Grapalat" w:hAnsi="GHEA Grapalat"/>
                <w:sz w:val="24"/>
                <w:szCs w:val="24"/>
              </w:rPr>
              <w:t>07</w:t>
            </w:r>
            <w:r>
              <w:rPr>
                <w:rFonts w:ascii="GHEA Grapalat" w:hAnsi="GHEA Grapalat"/>
                <w:sz w:val="24"/>
                <w:szCs w:val="24"/>
                <w:lang w:val="hy-AM"/>
              </w:rPr>
              <w:t>.</w:t>
            </w:r>
            <w:r>
              <w:rPr>
                <w:rFonts w:ascii="GHEA Grapalat" w:hAnsi="GHEA Grapalat"/>
                <w:sz w:val="24"/>
                <w:szCs w:val="24"/>
              </w:rPr>
              <w:t>2025</w:t>
            </w:r>
            <w:r>
              <w:rPr>
                <w:rFonts w:ascii="GHEA Grapalat" w:hAnsi="GHEA Grapalat"/>
                <w:sz w:val="24"/>
                <w:szCs w:val="24"/>
                <w:lang w:val="hy-AM"/>
              </w:rPr>
              <w:t>թ.</w:t>
            </w:r>
          </w:p>
        </w:tc>
      </w:tr>
      <w:tr w:rsidR="002F485C" w:rsidRPr="00652199" w:rsidTr="00EC0B7F">
        <w:tc>
          <w:tcPr>
            <w:tcW w:w="5529" w:type="dxa"/>
            <w:vMerge/>
            <w:shd w:val="clear" w:color="auto" w:fill="D1D1D1" w:themeFill="background2" w:themeFillShade="E6"/>
          </w:tcPr>
          <w:p w:rsidR="002F485C" w:rsidRPr="00652199" w:rsidRDefault="002F485C" w:rsidP="00EC0B7F">
            <w:pPr>
              <w:spacing w:after="0" w:line="240" w:lineRule="auto"/>
              <w:ind w:right="-23"/>
              <w:jc w:val="both"/>
              <w:rPr>
                <w:rFonts w:ascii="GHEA Grapalat" w:eastAsia="Times New Roman" w:hAnsi="GHEA Grapalat"/>
                <w:color w:val="000000"/>
                <w:sz w:val="24"/>
                <w:szCs w:val="24"/>
                <w:lang w:val="hy-AM"/>
              </w:rPr>
            </w:pPr>
          </w:p>
        </w:tc>
        <w:tc>
          <w:tcPr>
            <w:tcW w:w="5245" w:type="dxa"/>
            <w:shd w:val="clear" w:color="auto" w:fill="D1D1D1" w:themeFill="background2" w:themeFillShade="E6"/>
          </w:tcPr>
          <w:p w:rsidR="002F485C" w:rsidRPr="00A04986" w:rsidRDefault="002F485C" w:rsidP="00EC0B7F">
            <w:pPr>
              <w:tabs>
                <w:tab w:val="left" w:pos="360"/>
                <w:tab w:val="center" w:pos="955"/>
              </w:tabs>
              <w:spacing w:after="0" w:line="240" w:lineRule="auto"/>
              <w:jc w:val="center"/>
              <w:rPr>
                <w:rFonts w:ascii="GHEA Grapalat" w:hAnsi="GHEA Grapalat"/>
                <w:sz w:val="24"/>
                <w:szCs w:val="24"/>
                <w:lang w:val="hy-AM"/>
              </w:rPr>
            </w:pPr>
            <w:r w:rsidRPr="00611B41">
              <w:rPr>
                <w:rFonts w:ascii="GHEA Grapalat" w:hAnsi="GHEA Grapalat"/>
                <w:sz w:val="24"/>
                <w:szCs w:val="24"/>
                <w:lang w:val="hy-AM"/>
              </w:rPr>
              <w:t>/27.1/31393</w:t>
            </w:r>
          </w:p>
        </w:tc>
      </w:tr>
      <w:tr w:rsidR="002F485C" w:rsidRPr="00652199" w:rsidTr="00EC0B7F">
        <w:tc>
          <w:tcPr>
            <w:tcW w:w="5529" w:type="dxa"/>
            <w:shd w:val="clear" w:color="auto" w:fill="auto"/>
          </w:tcPr>
          <w:p w:rsidR="002F485C" w:rsidRPr="006D5B4D" w:rsidRDefault="002F485C" w:rsidP="00EC0B7F">
            <w:pPr>
              <w:pStyle w:val="ListParagraph"/>
              <w:numPr>
                <w:ilvl w:val="0"/>
                <w:numId w:val="27"/>
              </w:numPr>
              <w:tabs>
                <w:tab w:val="left" w:pos="567"/>
                <w:tab w:val="left" w:pos="709"/>
                <w:tab w:val="left" w:pos="810"/>
              </w:tabs>
              <w:spacing w:after="0" w:line="240" w:lineRule="auto"/>
              <w:ind w:left="0" w:firstLine="284"/>
              <w:jc w:val="both"/>
              <w:rPr>
                <w:rFonts w:ascii="GHEA Grapalat" w:hAnsi="GHEA Grapalat" w:cs="Sylfaen"/>
                <w:color w:val="000000"/>
                <w:sz w:val="24"/>
                <w:szCs w:val="24"/>
                <w:shd w:val="clear" w:color="auto" w:fill="FFFFFF"/>
                <w:lang w:val="hy-AM"/>
              </w:rPr>
            </w:pPr>
            <w:r w:rsidRPr="002514C5">
              <w:rPr>
                <w:rFonts w:ascii="GHEA Grapalat" w:hAnsi="GHEA Grapalat" w:cs="Sylfaen"/>
                <w:color w:val="000000"/>
                <w:sz w:val="24"/>
                <w:szCs w:val="24"/>
                <w:shd w:val="clear" w:color="auto" w:fill="FFFFFF"/>
                <w:lang w:val="hy-AM"/>
              </w:rPr>
              <w:t xml:space="preserve">Նախագծի նախաբանում օրենքի անվանումն անհրաժեշտ է կիրառել կրճատ տարբերակով, նկատի ունենալով </w:t>
            </w:r>
            <w:r w:rsidRPr="002514C5">
              <w:rPr>
                <w:rFonts w:ascii="GHEA Grapalat" w:hAnsi="GHEA Grapalat" w:cs="Sylfaen"/>
                <w:spacing w:val="-4"/>
                <w:sz w:val="24"/>
                <w:szCs w:val="24"/>
                <w:lang w:val="hy-AM"/>
              </w:rPr>
              <w:t>«Նորմատիվ իրավական ակտերի մասին» օրենքի 17-րդ հոդվածի 6-րդ մասի կարգավորումը</w:t>
            </w:r>
            <w:r w:rsidRPr="002514C5">
              <w:rPr>
                <w:rFonts w:ascii="GHEA Grapalat" w:hAnsi="GHEA Grapalat" w:cs="Sylfaen"/>
                <w:color w:val="000000"/>
                <w:sz w:val="24"/>
                <w:szCs w:val="24"/>
                <w:shd w:val="clear" w:color="auto" w:fill="FFFFFF"/>
                <w:lang w:val="hy-AM"/>
              </w:rPr>
              <w:t xml:space="preserve">։ </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p w:rsidR="002F485C" w:rsidRPr="00A04986" w:rsidRDefault="002F485C" w:rsidP="00EC0B7F">
            <w:pPr>
              <w:tabs>
                <w:tab w:val="left" w:pos="360"/>
                <w:tab w:val="center" w:pos="955"/>
              </w:tabs>
              <w:spacing w:after="0" w:line="240" w:lineRule="auto"/>
              <w:jc w:val="center"/>
              <w:rPr>
                <w:rFonts w:ascii="GHEA Grapalat" w:hAnsi="GHEA Grapalat"/>
                <w:sz w:val="24"/>
                <w:szCs w:val="24"/>
                <w:lang w:val="hy-AM"/>
              </w:rPr>
            </w:pPr>
          </w:p>
        </w:tc>
      </w:tr>
      <w:tr w:rsidR="002F485C" w:rsidRPr="006D5B4D" w:rsidTr="00EC0B7F">
        <w:tc>
          <w:tcPr>
            <w:tcW w:w="5529" w:type="dxa"/>
            <w:shd w:val="clear" w:color="auto" w:fill="auto"/>
          </w:tcPr>
          <w:p w:rsidR="002F485C" w:rsidRPr="002514C5" w:rsidRDefault="002F485C" w:rsidP="00EC0B7F">
            <w:pPr>
              <w:pStyle w:val="ListParagraph"/>
              <w:numPr>
                <w:ilvl w:val="0"/>
                <w:numId w:val="27"/>
              </w:numPr>
              <w:tabs>
                <w:tab w:val="left" w:pos="567"/>
                <w:tab w:val="left" w:pos="709"/>
                <w:tab w:val="left" w:pos="810"/>
              </w:tabs>
              <w:spacing w:after="0" w:line="240" w:lineRule="auto"/>
              <w:ind w:left="0" w:firstLine="284"/>
              <w:jc w:val="both"/>
              <w:rPr>
                <w:rFonts w:ascii="GHEA Grapalat" w:hAnsi="GHEA Grapalat" w:cs="Sylfaen"/>
                <w:color w:val="000000"/>
                <w:sz w:val="24"/>
                <w:szCs w:val="24"/>
                <w:shd w:val="clear" w:color="auto" w:fill="FFFFFF"/>
                <w:lang w:val="hy-AM"/>
              </w:rPr>
            </w:pPr>
            <w:r w:rsidRPr="002514C5">
              <w:rPr>
                <w:rFonts w:ascii="GHEA Grapalat" w:hAnsi="GHEA Grapalat" w:cs="Sylfaen"/>
                <w:color w:val="000000"/>
                <w:sz w:val="24"/>
                <w:szCs w:val="24"/>
                <w:shd w:val="clear" w:color="auto" w:fill="FFFFFF"/>
                <w:lang w:val="hy-AM"/>
              </w:rPr>
              <w:t xml:space="preserve">Նախագծին կից ներկայացված Հավելվածի </w:t>
            </w:r>
            <w:r w:rsidRPr="002514C5">
              <w:rPr>
                <w:rFonts w:ascii="GHEA Grapalat" w:hAnsi="GHEA Grapalat" w:cs="Sylfaen"/>
                <w:sz w:val="24"/>
                <w:szCs w:val="24"/>
                <w:lang w:val="hy-AM"/>
              </w:rPr>
              <w:t xml:space="preserve">(այսուհետ՝ Հավելված) </w:t>
            </w:r>
            <w:r w:rsidRPr="002514C5">
              <w:rPr>
                <w:rFonts w:ascii="GHEA Grapalat" w:hAnsi="GHEA Grapalat" w:cs="Sylfaen"/>
                <w:color w:val="000000"/>
                <w:sz w:val="24"/>
                <w:szCs w:val="24"/>
                <w:shd w:val="clear" w:color="auto" w:fill="FFFFFF"/>
                <w:lang w:val="hy-AM"/>
              </w:rPr>
              <w:t xml:space="preserve"> 3-րդ կետի 1-ին ենթակետի վերջում «։» կետադրական նշանն անհրաժեշտ է փոխարինել «</w:t>
            </w:r>
            <w:r w:rsidRPr="002514C5">
              <w:rPr>
                <w:rFonts w:ascii="MS Mincho" w:eastAsia="MS Mincho" w:hAnsi="MS Mincho" w:cs="MS Mincho" w:hint="eastAsia"/>
                <w:color w:val="000000"/>
                <w:sz w:val="24"/>
                <w:szCs w:val="24"/>
                <w:shd w:val="clear" w:color="auto" w:fill="FFFFFF"/>
                <w:lang w:val="hy-AM"/>
              </w:rPr>
              <w:t>․</w:t>
            </w:r>
            <w:r w:rsidRPr="002514C5">
              <w:rPr>
                <w:rFonts w:ascii="GHEA Grapalat" w:hAnsi="GHEA Grapalat" w:cs="Sylfaen"/>
                <w:color w:val="000000"/>
                <w:sz w:val="24"/>
                <w:szCs w:val="24"/>
                <w:shd w:val="clear" w:color="auto" w:fill="FFFFFF"/>
                <w:lang w:val="hy-AM"/>
              </w:rPr>
              <w:t>» կետադրական նշանով։</w:t>
            </w:r>
          </w:p>
          <w:p w:rsidR="002F485C" w:rsidRPr="00652199" w:rsidRDefault="002F485C" w:rsidP="00EC0B7F">
            <w:pPr>
              <w:spacing w:after="0" w:line="240" w:lineRule="auto"/>
              <w:ind w:right="-23"/>
              <w:jc w:val="both"/>
              <w:rPr>
                <w:rFonts w:ascii="GHEA Grapalat" w:eastAsia="Times New Roman" w:hAnsi="GHEA Grapalat"/>
                <w:color w:val="000000"/>
                <w:sz w:val="24"/>
                <w:szCs w:val="24"/>
                <w:lang w:val="hy-AM"/>
              </w:rPr>
            </w:pP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p w:rsidR="002F485C" w:rsidRPr="00A04986" w:rsidRDefault="002F485C" w:rsidP="00EC0B7F">
            <w:pPr>
              <w:tabs>
                <w:tab w:val="left" w:pos="360"/>
                <w:tab w:val="center" w:pos="955"/>
              </w:tabs>
              <w:spacing w:after="0" w:line="240" w:lineRule="auto"/>
              <w:jc w:val="center"/>
              <w:rPr>
                <w:rFonts w:ascii="GHEA Grapalat" w:hAnsi="GHEA Grapalat"/>
                <w:sz w:val="24"/>
                <w:szCs w:val="24"/>
                <w:lang w:val="hy-AM"/>
              </w:rPr>
            </w:pPr>
          </w:p>
        </w:tc>
      </w:tr>
      <w:tr w:rsidR="002F485C" w:rsidRPr="006D5B4D" w:rsidTr="00EC0B7F">
        <w:tc>
          <w:tcPr>
            <w:tcW w:w="5529" w:type="dxa"/>
            <w:shd w:val="clear" w:color="auto" w:fill="auto"/>
          </w:tcPr>
          <w:p w:rsidR="002F485C" w:rsidRPr="006D5B4D" w:rsidRDefault="002F485C" w:rsidP="00EC0B7F">
            <w:pPr>
              <w:pStyle w:val="ListParagraph"/>
              <w:numPr>
                <w:ilvl w:val="0"/>
                <w:numId w:val="27"/>
              </w:numPr>
              <w:tabs>
                <w:tab w:val="left" w:pos="567"/>
                <w:tab w:val="left" w:pos="709"/>
                <w:tab w:val="left" w:pos="810"/>
              </w:tabs>
              <w:spacing w:after="0" w:line="240" w:lineRule="auto"/>
              <w:ind w:left="0" w:firstLine="284"/>
              <w:jc w:val="both"/>
              <w:rPr>
                <w:rFonts w:ascii="GHEA Grapalat" w:hAnsi="GHEA Grapalat" w:cs="Sylfaen"/>
                <w:color w:val="000000"/>
                <w:sz w:val="24"/>
                <w:szCs w:val="24"/>
                <w:shd w:val="clear" w:color="auto" w:fill="FFFFFF"/>
                <w:lang w:val="hy-AM"/>
              </w:rPr>
            </w:pPr>
            <w:r w:rsidRPr="002514C5">
              <w:rPr>
                <w:rFonts w:ascii="GHEA Grapalat" w:hAnsi="GHEA Grapalat" w:cs="Sylfaen"/>
                <w:color w:val="000000"/>
                <w:sz w:val="24"/>
                <w:szCs w:val="24"/>
                <w:shd w:val="clear" w:color="auto" w:fill="FFFFFF"/>
                <w:lang w:val="hy-AM"/>
              </w:rPr>
              <w:t>Հավելվածի 3-րդ կետի 1-ին ենթակետում «Հայաստանում» բառն անհրաժեշտ է փոխարինել «Հայաստանի Հանրապետությունում» բառերով։</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p w:rsidR="002F485C" w:rsidRPr="00A04986" w:rsidRDefault="002F485C" w:rsidP="00EC0B7F">
            <w:pPr>
              <w:tabs>
                <w:tab w:val="left" w:pos="360"/>
                <w:tab w:val="center" w:pos="955"/>
              </w:tabs>
              <w:spacing w:after="0" w:line="240" w:lineRule="auto"/>
              <w:jc w:val="center"/>
              <w:rPr>
                <w:rFonts w:ascii="GHEA Grapalat" w:hAnsi="GHEA Grapalat"/>
                <w:sz w:val="24"/>
                <w:szCs w:val="24"/>
                <w:lang w:val="hy-AM"/>
              </w:rPr>
            </w:pPr>
          </w:p>
        </w:tc>
      </w:tr>
      <w:tr w:rsidR="002F485C" w:rsidRPr="00F570D8" w:rsidTr="00EC0B7F">
        <w:tc>
          <w:tcPr>
            <w:tcW w:w="5529" w:type="dxa"/>
            <w:shd w:val="clear" w:color="auto" w:fill="auto"/>
          </w:tcPr>
          <w:p w:rsidR="002F485C" w:rsidRPr="00E516F3" w:rsidRDefault="002F485C" w:rsidP="00EC0B7F">
            <w:pPr>
              <w:pStyle w:val="ListParagraph"/>
              <w:numPr>
                <w:ilvl w:val="0"/>
                <w:numId w:val="27"/>
              </w:numPr>
              <w:tabs>
                <w:tab w:val="left" w:pos="567"/>
                <w:tab w:val="left" w:pos="709"/>
                <w:tab w:val="left" w:pos="810"/>
              </w:tabs>
              <w:spacing w:after="0" w:line="240" w:lineRule="auto"/>
              <w:ind w:left="0" w:firstLine="284"/>
              <w:jc w:val="both"/>
              <w:rPr>
                <w:rFonts w:ascii="GHEA Grapalat" w:hAnsi="GHEA Grapalat" w:cs="Sylfaen"/>
                <w:sz w:val="24"/>
                <w:szCs w:val="24"/>
                <w:shd w:val="clear" w:color="auto" w:fill="FFFFFF"/>
                <w:lang w:val="hy-AM"/>
              </w:rPr>
            </w:pPr>
            <w:r w:rsidRPr="002514C5">
              <w:rPr>
                <w:rFonts w:ascii="GHEA Grapalat" w:hAnsi="GHEA Grapalat" w:cs="Sylfaen"/>
                <w:color w:val="000000"/>
                <w:sz w:val="24"/>
                <w:szCs w:val="24"/>
                <w:shd w:val="clear" w:color="auto" w:fill="FFFFFF"/>
                <w:lang w:val="hy-AM"/>
              </w:rPr>
              <w:t xml:space="preserve">Հավելվածի 6-րդ կետով նախատեսվում է հետևյալը՝ </w:t>
            </w:r>
            <w:r w:rsidRPr="002514C5">
              <w:rPr>
                <w:rFonts w:ascii="GHEA Grapalat" w:eastAsia="Times New Roman" w:hAnsi="GHEA Grapalat" w:cs="Sylfaen"/>
                <w:sz w:val="24"/>
                <w:szCs w:val="24"/>
                <w:lang w:val="hy-AM" w:eastAsia="ru-RU"/>
              </w:rPr>
              <w:t>Մթնոլորտային</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օդում</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ծծմբի</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 xml:space="preserve">երկօքսիդի </w:t>
            </w:r>
            <w:r w:rsidRPr="002514C5">
              <w:rPr>
                <w:rFonts w:ascii="GHEA Grapalat" w:hAnsi="GHEA Grapalat"/>
                <w:sz w:val="24"/>
                <w:szCs w:val="24"/>
                <w:lang w:val="hy-AM"/>
              </w:rPr>
              <w:t>(SO</w:t>
            </w:r>
            <w:r w:rsidRPr="002514C5">
              <w:rPr>
                <w:rFonts w:ascii="GHEA Grapalat" w:hAnsi="GHEA Grapalat"/>
                <w:sz w:val="24"/>
                <w:szCs w:val="24"/>
                <w:vertAlign w:val="subscript"/>
                <w:lang w:val="hy-AM"/>
              </w:rPr>
              <w:t>2</w:t>
            </w:r>
            <w:r w:rsidRPr="002514C5">
              <w:rPr>
                <w:rFonts w:ascii="GHEA Grapalat" w:hAnsi="GHEA Grapalat"/>
                <w:sz w:val="24"/>
                <w:szCs w:val="24"/>
                <w:lang w:val="hy-AM"/>
              </w:rPr>
              <w:t>),</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ազոտի</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երկօքսիդի (NO</w:t>
            </w:r>
            <w:r w:rsidRPr="002514C5">
              <w:rPr>
                <w:rFonts w:ascii="GHEA Grapalat" w:eastAsia="Times New Roman" w:hAnsi="GHEA Grapalat" w:cs="Sylfaen"/>
                <w:sz w:val="24"/>
                <w:szCs w:val="24"/>
                <w:vertAlign w:val="subscript"/>
                <w:lang w:val="hy-AM" w:eastAsia="ru-RU"/>
              </w:rPr>
              <w:t>2</w:t>
            </w:r>
            <w:r w:rsidRPr="002514C5">
              <w:rPr>
                <w:rFonts w:ascii="GHEA Grapalat" w:eastAsia="Times New Roman" w:hAnsi="GHEA Grapalat" w:cs="Sylfaen"/>
                <w:sz w:val="24"/>
                <w:szCs w:val="24"/>
                <w:lang w:val="hy-AM" w:eastAsia="ru-RU"/>
              </w:rPr>
              <w:t>)</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և</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ազոտի</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օքսիդների(NOx)</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կախված մասնիկների</w:t>
            </w:r>
            <w:r w:rsidRPr="002514C5">
              <w:rPr>
                <w:rFonts w:ascii="GHEA Grapalat" w:eastAsia="Times New Roman" w:hAnsi="GHEA Grapalat"/>
                <w:sz w:val="24"/>
                <w:szCs w:val="24"/>
                <w:lang w:val="hy-AM" w:eastAsia="ru-RU"/>
              </w:rPr>
              <w:t xml:space="preserve"> (PM</w:t>
            </w:r>
            <w:r w:rsidRPr="002514C5">
              <w:rPr>
                <w:rFonts w:ascii="GHEA Grapalat" w:eastAsia="Times New Roman" w:hAnsi="GHEA Grapalat"/>
                <w:sz w:val="24"/>
                <w:szCs w:val="24"/>
                <w:vertAlign w:val="subscript"/>
                <w:lang w:val="hy-AM" w:eastAsia="ru-RU"/>
              </w:rPr>
              <w:t>10</w:t>
            </w:r>
            <w:r w:rsidRPr="002514C5">
              <w:rPr>
                <w:rFonts w:ascii="Courier New" w:eastAsia="Times New Roman" w:hAnsi="Courier New" w:cs="Courier New"/>
                <w:sz w:val="24"/>
                <w:szCs w:val="24"/>
                <w:lang w:val="hy-AM" w:eastAsia="ru-RU"/>
              </w:rPr>
              <w:t> </w:t>
            </w:r>
            <w:r w:rsidRPr="002514C5">
              <w:rPr>
                <w:rFonts w:ascii="GHEA Grapalat" w:eastAsia="Times New Roman" w:hAnsi="GHEA Grapalat" w:cs="Sylfaen"/>
                <w:sz w:val="24"/>
                <w:szCs w:val="24"/>
                <w:lang w:val="hy-AM" w:eastAsia="ru-RU"/>
              </w:rPr>
              <w:t>և</w:t>
            </w:r>
            <w:r w:rsidRPr="002514C5">
              <w:rPr>
                <w:rFonts w:ascii="GHEA Grapalat" w:eastAsia="Times New Roman" w:hAnsi="GHEA Grapalat"/>
                <w:sz w:val="24"/>
                <w:szCs w:val="24"/>
                <w:lang w:val="hy-AM" w:eastAsia="ru-RU"/>
              </w:rPr>
              <w:t xml:space="preserve"> PM</w:t>
            </w:r>
            <w:r w:rsidRPr="002514C5">
              <w:rPr>
                <w:rFonts w:ascii="GHEA Grapalat" w:eastAsia="Times New Roman" w:hAnsi="GHEA Grapalat"/>
                <w:sz w:val="24"/>
                <w:szCs w:val="24"/>
                <w:vertAlign w:val="subscript"/>
                <w:lang w:val="hy-AM" w:eastAsia="ru-RU"/>
              </w:rPr>
              <w:t>2,5</w:t>
            </w:r>
            <w:r w:rsidRPr="002514C5">
              <w:rPr>
                <w:rFonts w:ascii="Courier New" w:eastAsia="Times New Roman" w:hAnsi="Courier New" w:cs="Courier New"/>
                <w:sz w:val="24"/>
                <w:szCs w:val="24"/>
                <w:lang w:val="hy-AM" w:eastAsia="ru-RU"/>
              </w:rPr>
              <w:t> </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բենզոլի (C</w:t>
            </w:r>
            <w:r w:rsidRPr="002514C5">
              <w:rPr>
                <w:rFonts w:ascii="GHEA Grapalat" w:eastAsia="Times New Roman" w:hAnsi="GHEA Grapalat" w:cs="Sylfaen"/>
                <w:sz w:val="24"/>
                <w:szCs w:val="24"/>
                <w:vertAlign w:val="subscript"/>
                <w:lang w:val="hy-AM" w:eastAsia="ru-RU"/>
              </w:rPr>
              <w:t>6</w:t>
            </w:r>
            <w:r w:rsidRPr="002514C5">
              <w:rPr>
                <w:rFonts w:ascii="GHEA Grapalat" w:eastAsia="Times New Roman" w:hAnsi="GHEA Grapalat" w:cs="Sylfaen"/>
                <w:sz w:val="24"/>
                <w:szCs w:val="24"/>
                <w:lang w:val="hy-AM" w:eastAsia="ru-RU"/>
              </w:rPr>
              <w:t>H</w:t>
            </w:r>
            <w:r w:rsidRPr="002514C5">
              <w:rPr>
                <w:rFonts w:ascii="GHEA Grapalat" w:eastAsia="Times New Roman" w:hAnsi="GHEA Grapalat" w:cs="Sylfaen"/>
                <w:sz w:val="24"/>
                <w:szCs w:val="24"/>
                <w:vertAlign w:val="subscript"/>
                <w:lang w:val="hy-AM" w:eastAsia="ru-RU"/>
              </w:rPr>
              <w:t>6</w:t>
            </w:r>
            <w:r w:rsidRPr="002514C5">
              <w:rPr>
                <w:rFonts w:ascii="GHEA Grapalat" w:eastAsia="Times New Roman" w:hAnsi="GHEA Grapalat" w:cs="Sylfaen"/>
                <w:sz w:val="24"/>
                <w:szCs w:val="24"/>
                <w:lang w:val="hy-AM" w:eastAsia="ru-RU"/>
              </w:rPr>
              <w:t>)</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ածխածնի</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մոնօքսիդի (CO)</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արսենի (As)</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կադմիումի (Cd)</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կապարի (Pb)</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նիկելի (Ni)</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բենզ</w:t>
            </w:r>
            <w:r w:rsidRPr="002514C5">
              <w:rPr>
                <w:rFonts w:ascii="GHEA Grapalat" w:eastAsia="Times New Roman" w:hAnsi="GHEA Grapalat"/>
                <w:sz w:val="24"/>
                <w:szCs w:val="24"/>
                <w:lang w:val="hy-AM" w:eastAsia="ru-RU"/>
              </w:rPr>
              <w:t>(ա)</w:t>
            </w:r>
            <w:r w:rsidRPr="002514C5">
              <w:rPr>
                <w:rFonts w:ascii="GHEA Grapalat" w:eastAsia="Times New Roman" w:hAnsi="GHEA Grapalat" w:cs="Sylfaen"/>
                <w:sz w:val="24"/>
                <w:szCs w:val="24"/>
                <w:lang w:val="hy-AM" w:eastAsia="ru-RU"/>
              </w:rPr>
              <w:t>պիրենի</w:t>
            </w:r>
            <w:r w:rsidRPr="002514C5">
              <w:rPr>
                <w:rFonts w:ascii="GHEA Grapalat" w:eastAsia="Times New Roman" w:hAnsi="GHEA Grapalat"/>
                <w:sz w:val="24"/>
                <w:szCs w:val="24"/>
                <w:lang w:val="hy-AM" w:eastAsia="ru-RU"/>
              </w:rPr>
              <w:t xml:space="preserve"> </w:t>
            </w:r>
            <w:r w:rsidRPr="002514C5">
              <w:rPr>
                <w:rFonts w:ascii="GHEA Grapalat" w:eastAsia="Times New Roman" w:hAnsi="GHEA Grapalat" w:cs="Sylfaen"/>
                <w:sz w:val="24"/>
                <w:szCs w:val="24"/>
                <w:lang w:val="hy-AM" w:eastAsia="ru-RU"/>
              </w:rPr>
              <w:t>և</w:t>
            </w:r>
            <w:r w:rsidRPr="002514C5">
              <w:rPr>
                <w:rFonts w:ascii="GHEA Grapalat" w:eastAsia="Times New Roman" w:hAnsi="GHEA Grapalat"/>
                <w:sz w:val="24"/>
                <w:szCs w:val="24"/>
                <w:lang w:val="hy-AM" w:eastAsia="ru-RU"/>
              </w:rPr>
              <w:t xml:space="preserve"> </w:t>
            </w:r>
            <w:r w:rsidRPr="00E516F3">
              <w:rPr>
                <w:rFonts w:ascii="GHEA Grapalat" w:eastAsia="Times New Roman" w:hAnsi="GHEA Grapalat" w:cs="Sylfaen"/>
                <w:sz w:val="24"/>
                <w:szCs w:val="24"/>
                <w:lang w:val="hy-AM" w:eastAsia="ru-RU"/>
              </w:rPr>
              <w:t>օզոնի</w:t>
            </w:r>
            <w:r w:rsidRPr="00E516F3">
              <w:rPr>
                <w:rFonts w:ascii="GHEA Grapalat" w:eastAsia="Times New Roman" w:hAnsi="GHEA Grapalat"/>
                <w:sz w:val="24"/>
                <w:szCs w:val="24"/>
                <w:lang w:val="hy-AM" w:eastAsia="ru-RU"/>
              </w:rPr>
              <w:t xml:space="preserve"> (O</w:t>
            </w:r>
            <w:r w:rsidRPr="00E516F3">
              <w:rPr>
                <w:rFonts w:ascii="GHEA Grapalat" w:eastAsia="Times New Roman" w:hAnsi="GHEA Grapalat"/>
                <w:sz w:val="24"/>
                <w:szCs w:val="24"/>
                <w:vertAlign w:val="subscript"/>
                <w:lang w:val="hy-AM" w:eastAsia="ru-RU"/>
              </w:rPr>
              <w:t>3</w:t>
            </w:r>
            <w:r w:rsidRPr="00E516F3">
              <w:rPr>
                <w:rFonts w:ascii="GHEA Grapalat" w:eastAsia="Times New Roman" w:hAnsi="GHEA Grapalat"/>
                <w:sz w:val="24"/>
                <w:szCs w:val="24"/>
                <w:lang w:val="hy-AM" w:eastAsia="ru-RU"/>
              </w:rPr>
              <w:t>)</w:t>
            </w:r>
            <w:r w:rsidRPr="00E516F3">
              <w:rPr>
                <w:rFonts w:ascii="GHEA Grapalat" w:eastAsia="Times New Roman" w:hAnsi="GHEA Grapalat" w:cs="Sylfaen"/>
                <w:sz w:val="24"/>
                <w:szCs w:val="24"/>
                <w:lang w:val="hy-AM" w:eastAsia="ru-RU"/>
              </w:rPr>
              <w:t>նկատմամբ սահմանվում են գնահատման շեմեր՝ մարդու առողջության պահպանության մասով</w:t>
            </w:r>
            <w:r w:rsidRPr="00E516F3">
              <w:rPr>
                <w:rFonts w:ascii="GHEA Grapalat" w:eastAsia="Times New Roman" w:hAnsi="GHEA Grapalat" w:cs="Tahoma"/>
                <w:sz w:val="24"/>
                <w:szCs w:val="24"/>
                <w:lang w:val="hy-AM" w:eastAsia="ru-RU"/>
              </w:rPr>
              <w:t xml:space="preserve">՝ համաձայն </w:t>
            </w:r>
            <w:r w:rsidRPr="00E516F3">
              <w:rPr>
                <w:rFonts w:ascii="GHEA Grapalat" w:hAnsi="GHEA Grapalat"/>
                <w:sz w:val="24"/>
                <w:szCs w:val="24"/>
                <w:lang w:val="hy-AM"/>
              </w:rPr>
              <w:t xml:space="preserve">աղյուսակ N 6-ի, բուսականության և բնական էկոհամակարգերի պահպանության մասով՝ </w:t>
            </w:r>
            <w:r w:rsidRPr="00E516F3">
              <w:rPr>
                <w:rFonts w:ascii="GHEA Grapalat" w:eastAsia="Times New Roman" w:hAnsi="GHEA Grapalat" w:cs="Tahoma"/>
                <w:sz w:val="24"/>
                <w:szCs w:val="24"/>
                <w:lang w:val="hy-AM" w:eastAsia="ru-RU"/>
              </w:rPr>
              <w:t xml:space="preserve">համաձայն </w:t>
            </w:r>
            <w:r w:rsidRPr="00E516F3">
              <w:rPr>
                <w:rFonts w:ascii="GHEA Grapalat" w:hAnsi="GHEA Grapalat"/>
                <w:sz w:val="24"/>
                <w:szCs w:val="24"/>
                <w:lang w:val="hy-AM"/>
              </w:rPr>
              <w:t>աղյուսակ N 7-ի:</w:t>
            </w:r>
          </w:p>
          <w:p w:rsidR="002F485C" w:rsidRPr="00E516F3" w:rsidRDefault="002F485C" w:rsidP="00EC0B7F">
            <w:pPr>
              <w:pStyle w:val="ListParagraph"/>
              <w:tabs>
                <w:tab w:val="left" w:pos="567"/>
              </w:tabs>
              <w:spacing w:line="240" w:lineRule="auto"/>
              <w:ind w:left="0" w:firstLine="284"/>
              <w:jc w:val="both"/>
              <w:rPr>
                <w:rFonts w:ascii="GHEA Grapalat" w:hAnsi="GHEA Grapalat"/>
                <w:sz w:val="24"/>
                <w:szCs w:val="24"/>
                <w:lang w:val="hy-AM"/>
              </w:rPr>
            </w:pPr>
            <w:r w:rsidRPr="00E516F3">
              <w:rPr>
                <w:rFonts w:ascii="GHEA Grapalat" w:hAnsi="GHEA Grapalat"/>
                <w:sz w:val="24"/>
                <w:szCs w:val="24"/>
                <w:lang w:val="hy-AM"/>
              </w:rPr>
              <w:t>Միևնույն ժամանակ, Հավելվածի 8-րդ և 9-րդ կետերով համապատասխանաբար նախատեսվում է հետևյալը՝ սույն որոշման N 1 աղյուսակով սահմանվում է մթնոլորտային օդի որակի գնահատումն ըստ մարդու առողջության վրա ունեցած ազդեցության:</w:t>
            </w:r>
          </w:p>
          <w:p w:rsidR="002F485C" w:rsidRPr="00E516F3" w:rsidRDefault="002F485C" w:rsidP="00EC0B7F">
            <w:pPr>
              <w:pStyle w:val="ListParagraph"/>
              <w:tabs>
                <w:tab w:val="left" w:pos="567"/>
              </w:tabs>
              <w:spacing w:line="240" w:lineRule="auto"/>
              <w:ind w:left="0" w:firstLine="284"/>
              <w:jc w:val="both"/>
              <w:rPr>
                <w:rFonts w:ascii="GHEA Grapalat" w:hAnsi="GHEA Grapalat"/>
                <w:sz w:val="24"/>
                <w:szCs w:val="24"/>
                <w:lang w:val="hy-AM"/>
              </w:rPr>
            </w:pPr>
            <w:r w:rsidRPr="00E516F3">
              <w:rPr>
                <w:rFonts w:ascii="GHEA Grapalat" w:hAnsi="GHEA Grapalat"/>
                <w:sz w:val="24"/>
                <w:szCs w:val="24"/>
                <w:lang w:val="hy-AM"/>
              </w:rPr>
              <w:t>Սույն որոշման N 4 աղյուսակով սահմանվում է մթնոլորտային օդի որակի գնահատումն՝ ըստ շրջակա միջավայրի որոշ ընկալիչների, մասնավորապես բուսականության կամ բնական էկոհամակարգերի վրա ունեցած ազդեցության:</w:t>
            </w:r>
          </w:p>
          <w:p w:rsidR="002F485C" w:rsidRPr="006D5B4D" w:rsidRDefault="002F485C" w:rsidP="00EC0B7F">
            <w:pPr>
              <w:pStyle w:val="ListParagraph"/>
              <w:tabs>
                <w:tab w:val="left" w:pos="567"/>
              </w:tabs>
              <w:spacing w:line="240" w:lineRule="auto"/>
              <w:ind w:left="0" w:firstLine="284"/>
              <w:jc w:val="both"/>
              <w:rPr>
                <w:rFonts w:ascii="GHEA Grapalat" w:hAnsi="GHEA Grapalat"/>
                <w:sz w:val="24"/>
                <w:szCs w:val="24"/>
                <w:lang w:val="hy-AM"/>
              </w:rPr>
            </w:pPr>
            <w:r w:rsidRPr="002514C5">
              <w:rPr>
                <w:rFonts w:ascii="GHEA Grapalat" w:hAnsi="GHEA Grapalat"/>
                <w:sz w:val="24"/>
                <w:szCs w:val="24"/>
                <w:lang w:val="hy-AM"/>
              </w:rPr>
              <w:t>Վերոգրյալի համատեքստում, հաշվի առնելով նաև Հավելվածի 3-րդ կետի 5-րդ ենթակետով նախատեսված կարգավորումը, անհրաժեշտ ենք համարում արձանագրել, որ վերոնշյալ դրույթների միջև առկա ձևակերպումների տարբերությունը կարող է հանգեցնել իրավական տարընկալումների, ուստի անհրաժեշտ է վերանայել նախատեսված դրույթները։</w:t>
            </w:r>
          </w:p>
        </w:tc>
        <w:tc>
          <w:tcPr>
            <w:tcW w:w="5245" w:type="dxa"/>
            <w:shd w:val="clear" w:color="auto" w:fill="auto"/>
          </w:tcPr>
          <w:p w:rsidR="002F485C" w:rsidRDefault="002F485C" w:rsidP="00EC0B7F">
            <w:pPr>
              <w:pStyle w:val="oj-normal"/>
              <w:shd w:val="clear" w:color="auto" w:fill="FFFFFF"/>
              <w:spacing w:before="120" w:beforeAutospacing="0" w:after="0" w:afterAutospacing="0"/>
              <w:jc w:val="center"/>
              <w:rPr>
                <w:rFonts w:ascii="GHEA Grapalat" w:hAnsi="GHEA Grapalat"/>
                <w:lang w:val="hy-AM"/>
              </w:rPr>
            </w:pPr>
            <w:r>
              <w:rPr>
                <w:rFonts w:ascii="GHEA Grapalat" w:hAnsi="GHEA Grapalat"/>
                <w:lang w:val="hy-AM"/>
              </w:rPr>
              <w:t>Ընդունվել է:</w:t>
            </w:r>
          </w:p>
          <w:p w:rsidR="002F485C" w:rsidRDefault="002F485C" w:rsidP="00EC0B7F">
            <w:pPr>
              <w:pStyle w:val="oj-normal"/>
              <w:shd w:val="clear" w:color="auto" w:fill="FFFFFF"/>
              <w:spacing w:before="120" w:beforeAutospacing="0" w:after="0" w:afterAutospacing="0"/>
              <w:rPr>
                <w:rFonts w:ascii="GHEA Grapalat" w:hAnsi="GHEA Grapalat"/>
                <w:lang w:val="hy-AM"/>
              </w:rPr>
            </w:pPr>
            <w:r>
              <w:rPr>
                <w:rFonts w:ascii="GHEA Grapalat" w:hAnsi="GHEA Grapalat"/>
                <w:lang w:val="hy-AM"/>
              </w:rPr>
              <w:t>Հավելվածի 3-րդ կետի 8-րդ և 9-րդ ենթակետերը շարադրվել է հետևյալ խմբագրությամբ.</w:t>
            </w:r>
          </w:p>
          <w:p w:rsidR="002F485C" w:rsidRPr="009B51F3" w:rsidRDefault="002F485C" w:rsidP="00EC0B7F">
            <w:pPr>
              <w:pStyle w:val="ListParagraph"/>
              <w:spacing w:line="240" w:lineRule="auto"/>
              <w:ind w:left="0" w:firstLine="567"/>
              <w:jc w:val="both"/>
              <w:rPr>
                <w:rFonts w:ascii="GHEA Grapalat" w:hAnsi="GHEA Grapalat"/>
                <w:sz w:val="24"/>
                <w:szCs w:val="24"/>
                <w:lang w:val="hy-AM"/>
              </w:rPr>
            </w:pPr>
            <w:r>
              <w:rPr>
                <w:rFonts w:ascii="GHEA Grapalat" w:hAnsi="GHEA Grapalat"/>
                <w:lang w:val="hy-AM"/>
              </w:rPr>
              <w:t>«</w:t>
            </w:r>
            <w:r>
              <w:rPr>
                <w:rFonts w:ascii="GHEA Grapalat" w:hAnsi="GHEA Grapalat"/>
                <w:sz w:val="24"/>
                <w:szCs w:val="24"/>
                <w:lang w:val="hy-AM"/>
              </w:rPr>
              <w:t>8</w:t>
            </w:r>
            <w:r w:rsidRPr="00C66948">
              <w:rPr>
                <w:rFonts w:ascii="GHEA Grapalat" w:hAnsi="GHEA Grapalat"/>
                <w:sz w:val="24"/>
                <w:szCs w:val="24"/>
                <w:lang w:val="hy-AM"/>
              </w:rPr>
              <w:t xml:space="preserve">. </w:t>
            </w:r>
            <w:r w:rsidRPr="009B51F3">
              <w:rPr>
                <w:rFonts w:ascii="GHEA Grapalat" w:hAnsi="GHEA Grapalat"/>
                <w:sz w:val="24"/>
                <w:szCs w:val="24"/>
                <w:lang w:val="hy-AM"/>
              </w:rPr>
              <w:t xml:space="preserve">Սույն հավելվածի N 1 աղյուսակով սահմանվում է մթնոլորտային օդն աղտոտող </w:t>
            </w:r>
            <w:r>
              <w:rPr>
                <w:rFonts w:ascii="GHEA Grapalat" w:hAnsi="GHEA Grapalat"/>
                <w:sz w:val="24"/>
                <w:szCs w:val="24"/>
                <w:lang w:val="hy-AM"/>
              </w:rPr>
              <w:t>(</w:t>
            </w:r>
            <w:r w:rsidRPr="009B51F3">
              <w:rPr>
                <w:rFonts w:ascii="GHEA Grapalat" w:hAnsi="GHEA Grapalat"/>
                <w:sz w:val="24"/>
                <w:szCs w:val="24"/>
                <w:lang w:val="hy-AM"/>
              </w:rPr>
              <w:t>վնասակար</w:t>
            </w:r>
            <w:r>
              <w:rPr>
                <w:rFonts w:ascii="GHEA Grapalat" w:hAnsi="GHEA Grapalat"/>
                <w:sz w:val="24"/>
                <w:szCs w:val="24"/>
                <w:lang w:val="hy-AM"/>
              </w:rPr>
              <w:t>)</w:t>
            </w:r>
            <w:r w:rsidRPr="009B51F3">
              <w:rPr>
                <w:rFonts w:ascii="GHEA Grapalat" w:hAnsi="GHEA Grapalat"/>
                <w:sz w:val="24"/>
                <w:szCs w:val="24"/>
                <w:lang w:val="hy-AM"/>
              </w:rPr>
              <w:t xml:space="preserve"> նյութերի սահմանային և նպատակային արժեքները, միջինացման ժամանակահատվածը և թույլատրելի գերազանցումները՝ ըստ մարդու առողջության վրա ունեցած ազդեցության:»</w:t>
            </w:r>
            <w:r>
              <w:rPr>
                <w:rFonts w:ascii="GHEA Grapalat" w:hAnsi="GHEA Grapalat"/>
                <w:sz w:val="24"/>
                <w:szCs w:val="24"/>
                <w:lang w:val="hy-AM"/>
              </w:rPr>
              <w:t>,</w:t>
            </w:r>
          </w:p>
          <w:p w:rsidR="002F485C" w:rsidRPr="009B51F3" w:rsidRDefault="002F485C" w:rsidP="00EC0B7F">
            <w:pPr>
              <w:pStyle w:val="ListParagraph"/>
              <w:spacing w:line="240" w:lineRule="auto"/>
              <w:ind w:left="0" w:firstLine="567"/>
              <w:jc w:val="both"/>
              <w:rPr>
                <w:rFonts w:ascii="GHEA Grapalat" w:hAnsi="GHEA Grapalat"/>
                <w:sz w:val="24"/>
                <w:szCs w:val="24"/>
                <w:lang w:val="hy-AM"/>
              </w:rPr>
            </w:pPr>
            <w:r w:rsidRPr="009B51F3">
              <w:rPr>
                <w:rFonts w:ascii="GHEA Grapalat" w:hAnsi="GHEA Grapalat"/>
                <w:sz w:val="24"/>
                <w:szCs w:val="24"/>
                <w:lang w:val="hy-AM"/>
              </w:rPr>
              <w:t>«</w:t>
            </w:r>
            <w:r>
              <w:rPr>
                <w:rFonts w:ascii="GHEA Grapalat" w:hAnsi="GHEA Grapalat"/>
                <w:sz w:val="24"/>
                <w:szCs w:val="24"/>
                <w:lang w:val="hy-AM"/>
              </w:rPr>
              <w:t>9</w:t>
            </w:r>
            <w:r w:rsidRPr="00C66948">
              <w:rPr>
                <w:rFonts w:ascii="GHEA Grapalat" w:hAnsi="GHEA Grapalat"/>
                <w:sz w:val="24"/>
                <w:szCs w:val="24"/>
                <w:lang w:val="hy-AM"/>
              </w:rPr>
              <w:t xml:space="preserve">. </w:t>
            </w:r>
            <w:r w:rsidRPr="009B51F3">
              <w:rPr>
                <w:rFonts w:ascii="GHEA Grapalat" w:hAnsi="GHEA Grapalat"/>
                <w:sz w:val="24"/>
                <w:szCs w:val="24"/>
                <w:lang w:val="hy-AM"/>
              </w:rPr>
              <w:t xml:space="preserve">Սույն հավելվածի N 4 աղյուսակով սահմանվում է մթնոլորտային օդն աղտոտող </w:t>
            </w:r>
            <w:r>
              <w:rPr>
                <w:rFonts w:ascii="GHEA Grapalat" w:hAnsi="GHEA Grapalat"/>
                <w:sz w:val="24"/>
                <w:szCs w:val="24"/>
                <w:lang w:val="hy-AM"/>
              </w:rPr>
              <w:t>(</w:t>
            </w:r>
            <w:r w:rsidRPr="009B51F3">
              <w:rPr>
                <w:rFonts w:ascii="GHEA Grapalat" w:hAnsi="GHEA Grapalat"/>
                <w:sz w:val="24"/>
                <w:szCs w:val="24"/>
                <w:lang w:val="hy-AM"/>
              </w:rPr>
              <w:t>վնասակար</w:t>
            </w:r>
            <w:r>
              <w:rPr>
                <w:rFonts w:ascii="GHEA Grapalat" w:hAnsi="GHEA Grapalat"/>
                <w:sz w:val="24"/>
                <w:szCs w:val="24"/>
                <w:lang w:val="hy-AM"/>
              </w:rPr>
              <w:t>)</w:t>
            </w:r>
            <w:r w:rsidRPr="009B51F3">
              <w:rPr>
                <w:rFonts w:ascii="GHEA Grapalat" w:hAnsi="GHEA Grapalat"/>
                <w:sz w:val="24"/>
                <w:szCs w:val="24"/>
                <w:lang w:val="hy-AM"/>
              </w:rPr>
              <w:t xml:space="preserve"> նյութերի կրիտիկական մակարդակները՝ ըստ շրջակա միջավայրի որոշ ընկալիչների, մասնավորապես բուսականության կամ բնական էկոհամակարգերի վրա ունեցած ազդեցության:»</w:t>
            </w:r>
          </w:p>
          <w:p w:rsidR="002F485C" w:rsidRPr="0005581F" w:rsidRDefault="002F485C" w:rsidP="00EC0B7F">
            <w:pPr>
              <w:pStyle w:val="ListParagraph"/>
              <w:spacing w:line="240" w:lineRule="auto"/>
              <w:ind w:left="0" w:firstLine="567"/>
              <w:jc w:val="both"/>
              <w:rPr>
                <w:rFonts w:ascii="GHEA Grapalat" w:hAnsi="GHEA Grapalat"/>
                <w:color w:val="FF0000"/>
                <w:sz w:val="24"/>
                <w:szCs w:val="24"/>
                <w:lang w:val="hy-AM"/>
              </w:rPr>
            </w:pPr>
          </w:p>
          <w:p w:rsidR="002F485C" w:rsidRDefault="002F485C" w:rsidP="00EC0B7F">
            <w:pPr>
              <w:pStyle w:val="oj-normal"/>
              <w:shd w:val="clear" w:color="auto" w:fill="FFFFFF"/>
              <w:spacing w:before="120" w:beforeAutospacing="0" w:after="0" w:afterAutospacing="0"/>
              <w:rPr>
                <w:rFonts w:ascii="GHEA Grapalat" w:hAnsi="GHEA Grapalat"/>
                <w:lang w:val="hy-AM"/>
              </w:rPr>
            </w:pPr>
          </w:p>
          <w:p w:rsidR="002F485C" w:rsidRPr="00A73951" w:rsidRDefault="002F485C" w:rsidP="00EC0B7F">
            <w:pPr>
              <w:pStyle w:val="oj-normal"/>
              <w:shd w:val="clear" w:color="auto" w:fill="FFFFFF"/>
              <w:spacing w:before="120" w:beforeAutospacing="0" w:after="0" w:afterAutospacing="0"/>
              <w:rPr>
                <w:rFonts w:ascii="GHEA Grapalat" w:hAnsi="GHEA Grapalat"/>
                <w:lang w:val="hy-AM"/>
              </w:rPr>
            </w:pPr>
          </w:p>
        </w:tc>
      </w:tr>
      <w:tr w:rsidR="002F485C" w:rsidRPr="006D5B4D" w:rsidTr="00EC0B7F">
        <w:tc>
          <w:tcPr>
            <w:tcW w:w="5529" w:type="dxa"/>
            <w:shd w:val="clear" w:color="auto" w:fill="auto"/>
          </w:tcPr>
          <w:p w:rsidR="002F485C" w:rsidRPr="006D5B4D" w:rsidRDefault="002F485C" w:rsidP="00EC0B7F">
            <w:pPr>
              <w:pStyle w:val="ListParagraph"/>
              <w:numPr>
                <w:ilvl w:val="0"/>
                <w:numId w:val="27"/>
              </w:numPr>
              <w:tabs>
                <w:tab w:val="left" w:pos="567"/>
              </w:tabs>
              <w:spacing w:line="240" w:lineRule="auto"/>
              <w:ind w:left="0" w:firstLine="284"/>
              <w:jc w:val="both"/>
              <w:rPr>
                <w:rFonts w:ascii="GHEA Grapalat" w:hAnsi="GHEA Grapalat"/>
                <w:sz w:val="24"/>
                <w:szCs w:val="24"/>
                <w:lang w:val="hy-AM"/>
              </w:rPr>
            </w:pPr>
            <w:r w:rsidRPr="002514C5">
              <w:rPr>
                <w:rFonts w:ascii="GHEA Grapalat" w:hAnsi="GHEA Grapalat"/>
                <w:sz w:val="24"/>
                <w:szCs w:val="24"/>
                <w:lang w:val="hy-AM"/>
              </w:rPr>
              <w:t>Հավելվածի ողջ տեքստում անհրաժեշտ է «Սույն որոշման» բառերը փոխարինել «Սույն Հավելվածի» բառերով՝ համապատասխան հոլովաձևերով։</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p w:rsidR="002F485C" w:rsidRPr="00A04986" w:rsidRDefault="002F485C" w:rsidP="00EC0B7F">
            <w:pPr>
              <w:tabs>
                <w:tab w:val="left" w:pos="360"/>
                <w:tab w:val="center" w:pos="955"/>
              </w:tabs>
              <w:spacing w:after="0" w:line="240" w:lineRule="auto"/>
              <w:jc w:val="center"/>
              <w:rPr>
                <w:rFonts w:ascii="GHEA Grapalat" w:hAnsi="GHEA Grapalat"/>
                <w:sz w:val="24"/>
                <w:szCs w:val="24"/>
                <w:lang w:val="hy-AM"/>
              </w:rPr>
            </w:pPr>
          </w:p>
        </w:tc>
      </w:tr>
      <w:tr w:rsidR="002F485C" w:rsidRPr="006D5B4D" w:rsidTr="00EC0B7F">
        <w:tc>
          <w:tcPr>
            <w:tcW w:w="5529" w:type="dxa"/>
            <w:shd w:val="clear" w:color="auto" w:fill="auto"/>
          </w:tcPr>
          <w:p w:rsidR="002F485C" w:rsidRPr="002514C5" w:rsidRDefault="002F485C" w:rsidP="00EC0B7F">
            <w:pPr>
              <w:pStyle w:val="ListParagraph"/>
              <w:numPr>
                <w:ilvl w:val="0"/>
                <w:numId w:val="27"/>
              </w:numPr>
              <w:tabs>
                <w:tab w:val="left" w:pos="567"/>
              </w:tabs>
              <w:spacing w:line="240" w:lineRule="auto"/>
              <w:ind w:left="0" w:firstLine="284"/>
              <w:jc w:val="both"/>
              <w:rPr>
                <w:rFonts w:ascii="GHEA Grapalat" w:hAnsi="GHEA Grapalat"/>
                <w:sz w:val="24"/>
                <w:szCs w:val="24"/>
                <w:lang w:val="hy-AM"/>
              </w:rPr>
            </w:pPr>
            <w:r w:rsidRPr="002514C5">
              <w:rPr>
                <w:rFonts w:ascii="GHEA Grapalat" w:hAnsi="GHEA Grapalat"/>
                <w:sz w:val="24"/>
                <w:szCs w:val="24"/>
                <w:lang w:val="hy-AM"/>
              </w:rPr>
              <w:t>Հավելվածի 18-րդ կետով նախատեսվում է հետևյալը՝ ս</w:t>
            </w:r>
            <w:r w:rsidRPr="002514C5">
              <w:rPr>
                <w:rFonts w:ascii="GHEA Grapalat" w:eastAsia="Calibri" w:hAnsi="GHEA Grapalat" w:cs="Tahoma"/>
                <w:sz w:val="24"/>
                <w:szCs w:val="24"/>
                <w:lang w:val="hy-AM"/>
              </w:rPr>
              <w:t xml:space="preserve">ույն որոշման </w:t>
            </w:r>
            <w:r w:rsidRPr="002514C5">
              <w:rPr>
                <w:rFonts w:ascii="GHEA Grapalat" w:eastAsia="Calibri" w:hAnsi="GHEA Grapalat" w:cs="Times New Roman"/>
                <w:sz w:val="24"/>
                <w:szCs w:val="24"/>
                <w:lang w:val="hy-AM"/>
              </w:rPr>
              <w:t xml:space="preserve">N 2 աղյուսակով սահմանված որևէ զգուշացման շեմի գերազանցման կամ </w:t>
            </w:r>
            <w:r w:rsidRPr="002514C5">
              <w:rPr>
                <w:rFonts w:ascii="GHEA Grapalat" w:eastAsia="Calibri" w:hAnsi="GHEA Grapalat" w:cs="Sylfaen"/>
                <w:sz w:val="24"/>
                <w:szCs w:val="24"/>
                <w:lang w:val="hy-AM"/>
              </w:rPr>
              <w:t>մոդելավորման</w:t>
            </w:r>
            <w:r w:rsidRPr="002514C5">
              <w:rPr>
                <w:rFonts w:ascii="GHEA Grapalat" w:eastAsia="Calibri" w:hAnsi="GHEA Grapalat" w:cs="Times New Roman"/>
                <w:sz w:val="24"/>
                <w:szCs w:val="24"/>
                <w:lang w:val="hy-AM"/>
              </w:rPr>
              <w:t xml:space="preserve"> </w:t>
            </w:r>
            <w:r w:rsidRPr="002514C5">
              <w:rPr>
                <w:rFonts w:ascii="GHEA Grapalat" w:eastAsia="Calibri" w:hAnsi="GHEA Grapalat" w:cs="Sylfaen"/>
                <w:sz w:val="24"/>
                <w:szCs w:val="24"/>
                <w:lang w:val="hy-AM"/>
              </w:rPr>
              <w:t>կիրառությունների</w:t>
            </w:r>
            <w:r w:rsidRPr="002514C5">
              <w:rPr>
                <w:rFonts w:ascii="GHEA Grapalat" w:eastAsia="Calibri" w:hAnsi="GHEA Grapalat" w:cs="Times New Roman"/>
                <w:sz w:val="24"/>
                <w:szCs w:val="24"/>
                <w:lang w:val="hy-AM"/>
              </w:rPr>
              <w:t xml:space="preserve"> </w:t>
            </w:r>
            <w:r w:rsidRPr="002514C5">
              <w:rPr>
                <w:rFonts w:ascii="GHEA Grapalat" w:eastAsia="Calibri" w:hAnsi="GHEA Grapalat" w:cs="Sylfaen"/>
                <w:sz w:val="24"/>
                <w:szCs w:val="24"/>
                <w:lang w:val="hy-AM"/>
              </w:rPr>
              <w:t>կամ</w:t>
            </w:r>
            <w:r w:rsidRPr="002514C5">
              <w:rPr>
                <w:rFonts w:ascii="GHEA Grapalat" w:eastAsia="Calibri" w:hAnsi="GHEA Grapalat" w:cs="Times New Roman"/>
                <w:sz w:val="24"/>
                <w:szCs w:val="24"/>
                <w:lang w:val="hy-AM"/>
              </w:rPr>
              <w:t xml:space="preserve"> </w:t>
            </w:r>
            <w:r w:rsidRPr="002514C5">
              <w:rPr>
                <w:rFonts w:ascii="GHEA Grapalat" w:eastAsia="Calibri" w:hAnsi="GHEA Grapalat" w:cs="Sylfaen"/>
                <w:sz w:val="24"/>
                <w:szCs w:val="24"/>
                <w:lang w:val="hy-AM"/>
              </w:rPr>
              <w:t>այլ</w:t>
            </w:r>
            <w:r w:rsidRPr="002514C5">
              <w:rPr>
                <w:rFonts w:ascii="GHEA Grapalat" w:eastAsia="Calibri" w:hAnsi="GHEA Grapalat" w:cs="Times New Roman"/>
                <w:sz w:val="24"/>
                <w:szCs w:val="24"/>
                <w:lang w:val="hy-AM"/>
              </w:rPr>
              <w:t xml:space="preserve"> </w:t>
            </w:r>
            <w:r w:rsidRPr="002514C5">
              <w:rPr>
                <w:rFonts w:ascii="GHEA Grapalat" w:eastAsia="Calibri" w:hAnsi="GHEA Grapalat" w:cs="Sylfaen"/>
                <w:sz w:val="24"/>
                <w:szCs w:val="24"/>
                <w:lang w:val="hy-AM"/>
              </w:rPr>
              <w:t>կանխատեսման</w:t>
            </w:r>
            <w:r w:rsidRPr="002514C5">
              <w:rPr>
                <w:rFonts w:ascii="GHEA Grapalat" w:eastAsia="Calibri" w:hAnsi="GHEA Grapalat" w:cs="Times New Roman"/>
                <w:sz w:val="24"/>
                <w:szCs w:val="24"/>
                <w:lang w:val="hy-AM"/>
              </w:rPr>
              <w:t xml:space="preserve"> </w:t>
            </w:r>
            <w:r w:rsidRPr="002514C5">
              <w:rPr>
                <w:rFonts w:ascii="GHEA Grapalat" w:eastAsia="Calibri" w:hAnsi="GHEA Grapalat" w:cs="Sylfaen"/>
                <w:sz w:val="24"/>
                <w:szCs w:val="24"/>
                <w:lang w:val="hy-AM"/>
              </w:rPr>
              <w:t>գործիքների</w:t>
            </w:r>
            <w:r w:rsidRPr="002514C5">
              <w:rPr>
                <w:rFonts w:ascii="GHEA Grapalat" w:eastAsia="Calibri" w:hAnsi="GHEA Grapalat" w:cs="Times New Roman"/>
                <w:sz w:val="24"/>
                <w:szCs w:val="24"/>
                <w:lang w:val="hy-AM"/>
              </w:rPr>
              <w:t xml:space="preserve"> </w:t>
            </w:r>
            <w:r w:rsidRPr="002514C5">
              <w:rPr>
                <w:rFonts w:ascii="GHEA Grapalat" w:eastAsia="Calibri" w:hAnsi="GHEA Grapalat" w:cs="Sylfaen"/>
                <w:sz w:val="24"/>
                <w:szCs w:val="24"/>
                <w:lang w:val="hy-AM"/>
              </w:rPr>
              <w:t>հիման</w:t>
            </w:r>
            <w:r w:rsidRPr="002514C5">
              <w:rPr>
                <w:rFonts w:ascii="GHEA Grapalat" w:eastAsia="Calibri" w:hAnsi="GHEA Grapalat" w:cs="Times New Roman"/>
                <w:sz w:val="24"/>
                <w:szCs w:val="24"/>
                <w:lang w:val="hy-AM"/>
              </w:rPr>
              <w:t xml:space="preserve"> </w:t>
            </w:r>
            <w:r w:rsidRPr="002514C5">
              <w:rPr>
                <w:rFonts w:ascii="GHEA Grapalat" w:eastAsia="Calibri" w:hAnsi="GHEA Grapalat" w:cs="Sylfaen"/>
                <w:sz w:val="24"/>
                <w:szCs w:val="24"/>
                <w:lang w:val="hy-AM"/>
              </w:rPr>
              <w:t>վրա կանխատեսված գերազանցումների դեպքում տեղական ինքնակառավարման մարմինները մշակում և իրականացնում են կարճաժամկետ</w:t>
            </w:r>
            <w:r w:rsidRPr="002514C5">
              <w:rPr>
                <w:rFonts w:ascii="GHEA Grapalat" w:eastAsia="Calibri" w:hAnsi="GHEA Grapalat" w:cs="Times New Roman"/>
                <w:sz w:val="24"/>
                <w:szCs w:val="24"/>
                <w:lang w:val="hy-AM"/>
              </w:rPr>
              <w:t xml:space="preserve"> </w:t>
            </w:r>
            <w:r w:rsidRPr="002514C5">
              <w:rPr>
                <w:rFonts w:ascii="GHEA Grapalat" w:eastAsia="Calibri" w:hAnsi="GHEA Grapalat" w:cs="Sylfaen"/>
                <w:sz w:val="24"/>
                <w:szCs w:val="24"/>
                <w:lang w:val="hy-AM"/>
              </w:rPr>
              <w:t>գործողությունների</w:t>
            </w:r>
            <w:r w:rsidRPr="002514C5">
              <w:rPr>
                <w:rFonts w:ascii="GHEA Grapalat" w:eastAsia="Calibri" w:hAnsi="GHEA Grapalat" w:cs="Times New Roman"/>
                <w:sz w:val="24"/>
                <w:szCs w:val="24"/>
                <w:lang w:val="hy-AM"/>
              </w:rPr>
              <w:t xml:space="preserve"> </w:t>
            </w:r>
            <w:r w:rsidRPr="002514C5">
              <w:rPr>
                <w:rFonts w:ascii="GHEA Grapalat" w:eastAsia="Calibri" w:hAnsi="GHEA Grapalat" w:cs="Sylfaen"/>
                <w:sz w:val="24"/>
                <w:szCs w:val="24"/>
                <w:lang w:val="hy-AM"/>
              </w:rPr>
              <w:t>ծրագիր:</w:t>
            </w:r>
          </w:p>
          <w:p w:rsidR="002F485C" w:rsidRPr="002514C5" w:rsidRDefault="002F485C" w:rsidP="00EC0B7F">
            <w:pPr>
              <w:pStyle w:val="ListParagraph"/>
              <w:tabs>
                <w:tab w:val="left" w:pos="567"/>
              </w:tabs>
              <w:spacing w:after="0" w:line="240" w:lineRule="auto"/>
              <w:ind w:left="0" w:firstLine="284"/>
              <w:jc w:val="both"/>
              <w:rPr>
                <w:rFonts w:ascii="GHEA Grapalat" w:hAnsi="GHEA Grapalat"/>
                <w:color w:val="000000"/>
                <w:sz w:val="24"/>
                <w:szCs w:val="24"/>
                <w:shd w:val="clear" w:color="auto" w:fill="FFFFFF"/>
                <w:lang w:val="hy-AM"/>
              </w:rPr>
            </w:pPr>
            <w:r w:rsidRPr="002514C5">
              <w:rPr>
                <w:rFonts w:ascii="GHEA Grapalat" w:hAnsi="GHEA Grapalat"/>
                <w:color w:val="000000"/>
                <w:sz w:val="24"/>
                <w:szCs w:val="24"/>
                <w:shd w:val="clear" w:color="auto" w:fill="FFFFFF"/>
                <w:lang w:val="hy-AM"/>
              </w:rPr>
              <w:t>«Մթնոլորտային օդի պահպանության մասին» օրենքի 4-րդ հոդվածի 1-ին մասի 35-րդ կետի համաձայն՝ լիազոր մարմինը՝ «Կառավարության կառուցվածքի և գործունեության մասին» օրենքով շրջակա միջավայրի պահպանության ապահովման բնագավառում Կառավարության քաղաքականությունը մշակող և իրականացնող պետական կառավարման համակարգի մարմին է։</w:t>
            </w:r>
          </w:p>
          <w:p w:rsidR="002F485C" w:rsidRPr="006D5B4D" w:rsidRDefault="002F485C" w:rsidP="00EC0B7F">
            <w:pPr>
              <w:tabs>
                <w:tab w:val="left" w:pos="567"/>
                <w:tab w:val="left" w:pos="709"/>
              </w:tabs>
              <w:spacing w:after="0" w:line="240" w:lineRule="auto"/>
              <w:ind w:firstLine="284"/>
              <w:jc w:val="both"/>
              <w:rPr>
                <w:rFonts w:ascii="GHEA Grapalat" w:hAnsi="GHEA Grapalat"/>
                <w:color w:val="000000"/>
                <w:sz w:val="24"/>
                <w:szCs w:val="24"/>
                <w:shd w:val="clear" w:color="auto" w:fill="FFFFFF"/>
                <w:lang w:val="hy-AM"/>
              </w:rPr>
            </w:pPr>
            <w:r w:rsidRPr="002514C5">
              <w:rPr>
                <w:rFonts w:ascii="GHEA Grapalat" w:hAnsi="GHEA Grapalat"/>
                <w:color w:val="000000"/>
                <w:sz w:val="24"/>
                <w:szCs w:val="24"/>
                <w:shd w:val="clear" w:color="auto" w:fill="FFFFFF"/>
                <w:lang w:val="hy-AM"/>
              </w:rPr>
              <w:t>Նշվածով համատեքստում՝ պարզաբանման կարիք ունի, թե ինչով է պայմանավորված կարճաժամկետ գործողությունների ծրագրի մշակման և իրականացման գործառույթը ամբողջությամբ տեղական ինքնակառավարման մարմիններին վերապահելը, և արդյոք լիազոր մարմինը նախատեսում է որևէ մասնակցություն այդ գործընթացում։</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p w:rsidR="002F485C"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«տեղական ինքնակառավարման մարմինները» բառերը փոխարինվել են «օրենսդրությամբ սահմանված կարգով» բառերով:</w:t>
            </w:r>
          </w:p>
          <w:p w:rsidR="002F485C" w:rsidRPr="00C37506"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 xml:space="preserve">Միաժամանակ հայտնում եմ, որ շրջակա միջավայրի նախարարության կողմից մշակվել և սահմանաված կարգով շրջանառվում է </w:t>
            </w:r>
            <w:r w:rsidRPr="00C37506">
              <w:rPr>
                <w:rFonts w:ascii="GHEA Grapalat" w:hAnsi="GHEA Grapalat"/>
                <w:sz w:val="24"/>
                <w:szCs w:val="24"/>
                <w:lang w:val="hy-AM"/>
              </w:rPr>
              <w:t>«Մթնոլորտային օդի պահպանության մասին» օրենքում</w:t>
            </w:r>
            <w:r w:rsidRPr="00C37506">
              <w:rPr>
                <w:rFonts w:ascii="GHEA Grapalat" w:hAnsi="GHEA Grapalat"/>
                <w:sz w:val="24"/>
                <w:szCs w:val="24"/>
                <w:lang w:val="hy-AM"/>
              </w:rPr>
              <w:br/>
            </w:r>
            <w:r w:rsidRPr="00C37506">
              <w:rPr>
                <w:rFonts w:ascii="GHEA Grapalat" w:hAnsi="GHEA Grapalat" w:cs="Sylfaen"/>
                <w:color w:val="000000"/>
                <w:sz w:val="24"/>
                <w:szCs w:val="24"/>
                <w:shd w:val="clear" w:color="auto" w:fill="FFFFFF"/>
                <w:lang w:val="hy-AM"/>
              </w:rPr>
              <w:t>լ</w:t>
            </w:r>
            <w:r w:rsidRPr="00C37506">
              <w:rPr>
                <w:rFonts w:ascii="GHEA Grapalat" w:hAnsi="GHEA Grapalat" w:cs="Verdana"/>
                <w:color w:val="000000"/>
                <w:sz w:val="24"/>
                <w:szCs w:val="24"/>
                <w:shd w:val="clear" w:color="auto" w:fill="FFFFFF"/>
                <w:lang w:val="hy-AM"/>
              </w:rPr>
              <w:t>ր</w:t>
            </w:r>
            <w:r w:rsidRPr="00C37506">
              <w:rPr>
                <w:rFonts w:ascii="GHEA Grapalat" w:hAnsi="GHEA Grapalat" w:cs="Sylfaen"/>
                <w:color w:val="000000"/>
                <w:sz w:val="24"/>
                <w:szCs w:val="24"/>
                <w:shd w:val="clear" w:color="auto" w:fill="FFFFFF"/>
                <w:lang w:val="hy-AM"/>
              </w:rPr>
              <w:t>ացումնե</w:t>
            </w:r>
            <w:r w:rsidRPr="00C37506">
              <w:rPr>
                <w:rFonts w:ascii="GHEA Grapalat" w:hAnsi="GHEA Grapalat" w:cs="Verdana"/>
                <w:color w:val="000000"/>
                <w:sz w:val="24"/>
                <w:szCs w:val="24"/>
                <w:shd w:val="clear" w:color="auto" w:fill="FFFFFF"/>
                <w:lang w:val="hy-AM"/>
              </w:rPr>
              <w:t>ր</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և</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փոփոխություն</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կատա</w:t>
            </w:r>
            <w:r w:rsidRPr="00C37506">
              <w:rPr>
                <w:rFonts w:ascii="GHEA Grapalat" w:hAnsi="GHEA Grapalat" w:cs="Verdana"/>
                <w:color w:val="000000"/>
                <w:sz w:val="24"/>
                <w:szCs w:val="24"/>
                <w:shd w:val="clear" w:color="auto" w:fill="FFFFFF"/>
                <w:lang w:val="hy-AM"/>
              </w:rPr>
              <w:t>ր</w:t>
            </w:r>
            <w:r w:rsidRPr="00C37506">
              <w:rPr>
                <w:rFonts w:ascii="GHEA Grapalat" w:hAnsi="GHEA Grapalat" w:cs="Sylfaen"/>
                <w:color w:val="000000"/>
                <w:sz w:val="24"/>
                <w:szCs w:val="24"/>
                <w:shd w:val="clear" w:color="auto" w:fill="FFFFFF"/>
                <w:lang w:val="hy-AM"/>
              </w:rPr>
              <w:t>ելու</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մասին</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օ</w:t>
            </w:r>
            <w:r w:rsidRPr="00C37506">
              <w:rPr>
                <w:rFonts w:ascii="GHEA Grapalat" w:hAnsi="GHEA Grapalat" w:cs="Verdana"/>
                <w:color w:val="000000"/>
                <w:sz w:val="24"/>
                <w:szCs w:val="24"/>
                <w:shd w:val="clear" w:color="auto" w:fill="FFFFFF"/>
                <w:lang w:val="hy-AM"/>
              </w:rPr>
              <w:t>ր</w:t>
            </w:r>
            <w:r w:rsidRPr="00C37506">
              <w:rPr>
                <w:rFonts w:ascii="GHEA Grapalat" w:hAnsi="GHEA Grapalat" w:cs="Sylfaen"/>
                <w:color w:val="000000"/>
                <w:sz w:val="24"/>
                <w:szCs w:val="24"/>
                <w:shd w:val="clear" w:color="auto" w:fill="FFFFFF"/>
                <w:lang w:val="hy-AM"/>
              </w:rPr>
              <w:t>ենքի</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նախագիծ</w:t>
            </w:r>
            <w:r>
              <w:rPr>
                <w:rFonts w:ascii="GHEA Grapalat" w:hAnsi="GHEA Grapalat" w:cs="Sylfaen"/>
                <w:color w:val="000000"/>
                <w:sz w:val="24"/>
                <w:szCs w:val="24"/>
                <w:shd w:val="clear" w:color="auto" w:fill="FFFFFF"/>
                <w:lang w:val="hy-AM"/>
              </w:rPr>
              <w:t xml:space="preserve">ը, որով ամրագրվել է տեղական ինքնակառավարման մարմինների              «1. </w:t>
            </w:r>
            <w:r>
              <w:rPr>
                <w:rFonts w:ascii="GHEA Grapalat" w:hAnsi="GHEA Grapalat"/>
                <w:sz w:val="24"/>
                <w:szCs w:val="24"/>
                <w:lang w:val="hy-AM"/>
              </w:rPr>
              <w:t>Մշակում և հաստատում է մթնոլորտային օդի որակի պահպանության ծրագրերը՝  նախապես համաձայնեցնելով  լիազոր մարմնի հետ։» լիազորությունը:</w:t>
            </w:r>
          </w:p>
        </w:tc>
      </w:tr>
      <w:tr w:rsidR="002F485C" w:rsidRPr="006D5B4D" w:rsidTr="00EC0B7F">
        <w:tc>
          <w:tcPr>
            <w:tcW w:w="5529" w:type="dxa"/>
            <w:shd w:val="clear" w:color="auto" w:fill="auto"/>
          </w:tcPr>
          <w:p w:rsidR="002F485C" w:rsidRPr="006D5B4D" w:rsidRDefault="002F485C" w:rsidP="00EC0B7F">
            <w:pPr>
              <w:pStyle w:val="ListParagraph"/>
              <w:numPr>
                <w:ilvl w:val="0"/>
                <w:numId w:val="27"/>
              </w:numPr>
              <w:tabs>
                <w:tab w:val="left" w:pos="567"/>
                <w:tab w:val="left" w:pos="709"/>
              </w:tabs>
              <w:spacing w:after="0" w:line="240" w:lineRule="auto"/>
              <w:ind w:left="0" w:firstLine="284"/>
              <w:jc w:val="both"/>
              <w:rPr>
                <w:rFonts w:ascii="GHEA Grapalat" w:hAnsi="GHEA Grapalat"/>
                <w:sz w:val="24"/>
                <w:szCs w:val="24"/>
                <w:lang w:val="hy-AM"/>
              </w:rPr>
            </w:pPr>
            <w:r w:rsidRPr="002514C5">
              <w:rPr>
                <w:rFonts w:ascii="GHEA Grapalat" w:hAnsi="GHEA Grapalat"/>
                <w:sz w:val="24"/>
                <w:szCs w:val="24"/>
                <w:lang w:val="hy-AM"/>
              </w:rPr>
              <w:t xml:space="preserve">Հավելվածի 4-րդ գլուխը վերաբերում է «ՄԹՆՈԼՈՐՏԱՅԻՆ ՕԴԻ ԱՂՏՈՏՎԱԾՈՒԹՅԱՆ ՉԱՓՄԱՆ ՄԵԹՈԴՆԵՐԸ ԵՎ ՍՏԱՆԴԱՐՏԱՑՎԱԾ ՉԱՓՄԱՆ ՄԵԹՈԴՆԵՐԸ», սակայն Հավելվածի 4-րդ գլխի դրույթներում նախատեսված են մթնոլորտային օդի որակի մոնիթորինգին վերաբերող կարգավորումներ և այս առումով անհրաժեշտ է նկատի ունենալ </w:t>
            </w:r>
            <w:r w:rsidRPr="002514C5">
              <w:rPr>
                <w:rFonts w:ascii="GHEA Grapalat" w:hAnsi="GHEA Grapalat" w:cs="Sylfaen"/>
                <w:spacing w:val="-4"/>
                <w:sz w:val="24"/>
                <w:szCs w:val="24"/>
                <w:lang w:val="hy-AM"/>
              </w:rPr>
              <w:t>«Նորմատիվ իրավական ակտերի մասին» օրենքի 14-րդ հոդվածի 10-րդ մասի կարգավորումները։</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p w:rsidR="002F485C" w:rsidRPr="00A04986"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Խմբագրվել է:</w:t>
            </w:r>
          </w:p>
        </w:tc>
      </w:tr>
      <w:tr w:rsidR="002F485C" w:rsidRPr="00F570D8" w:rsidTr="00EC0B7F">
        <w:tc>
          <w:tcPr>
            <w:tcW w:w="5529" w:type="dxa"/>
            <w:shd w:val="clear" w:color="auto" w:fill="auto"/>
          </w:tcPr>
          <w:p w:rsidR="002F485C" w:rsidRPr="002514C5" w:rsidRDefault="002F485C" w:rsidP="00EC0B7F">
            <w:pPr>
              <w:pStyle w:val="ListParagraph"/>
              <w:numPr>
                <w:ilvl w:val="0"/>
                <w:numId w:val="27"/>
              </w:numPr>
              <w:tabs>
                <w:tab w:val="left" w:pos="567"/>
                <w:tab w:val="left" w:pos="709"/>
              </w:tabs>
              <w:spacing w:after="0" w:line="240" w:lineRule="auto"/>
              <w:ind w:left="0" w:firstLine="284"/>
              <w:jc w:val="both"/>
              <w:rPr>
                <w:rFonts w:ascii="GHEA Grapalat" w:hAnsi="GHEA Grapalat"/>
                <w:sz w:val="24"/>
                <w:szCs w:val="24"/>
                <w:lang w:val="hy-AM"/>
              </w:rPr>
            </w:pPr>
            <w:r w:rsidRPr="002514C5">
              <w:rPr>
                <w:rFonts w:ascii="GHEA Grapalat" w:hAnsi="GHEA Grapalat"/>
                <w:sz w:val="24"/>
                <w:szCs w:val="24"/>
                <w:lang w:val="hy-AM"/>
              </w:rPr>
              <w:t xml:space="preserve">Հավելվածի 24-րդ կետում նախատեսվում է՝ </w:t>
            </w:r>
            <w:r w:rsidRPr="002514C5">
              <w:rPr>
                <w:rFonts w:ascii="GHEA Grapalat" w:eastAsia="Calibri" w:hAnsi="GHEA Grapalat" w:cs="Times New Roman"/>
                <w:sz w:val="24"/>
                <w:szCs w:val="24"/>
                <w:lang w:val="hy-AM"/>
              </w:rPr>
              <w:t xml:space="preserve">աղտոտվածության «չափման կայանների» կատեգորիաները, սակայն նույն կետի ենթակետերում «չափման կայաններ» ձևակերպման փոխարեն կիրառվում է «դիտակայաններ» ձևակերպումը, նկատի ունենալով </w:t>
            </w:r>
            <w:r w:rsidRPr="002514C5">
              <w:rPr>
                <w:rFonts w:ascii="GHEA Grapalat" w:hAnsi="GHEA Grapalat" w:cs="Sylfaen"/>
                <w:spacing w:val="-4"/>
                <w:sz w:val="24"/>
                <w:szCs w:val="24"/>
                <w:lang w:val="hy-AM"/>
              </w:rPr>
              <w:t>«Նորմատիվ իրավական ակտերի մասին» օրենքի 15-րդ հոդվածի 2-րդ մասի կարգավորումը անհրաժեշտ է վերանայել նախատեսված կարգավորումը։</w:t>
            </w:r>
          </w:p>
          <w:p w:rsidR="002F485C" w:rsidRPr="006D5B4D" w:rsidRDefault="002F485C" w:rsidP="00EC0B7F">
            <w:pPr>
              <w:pStyle w:val="ListParagraph"/>
              <w:tabs>
                <w:tab w:val="left" w:pos="567"/>
                <w:tab w:val="left" w:pos="709"/>
              </w:tabs>
              <w:spacing w:after="0" w:line="240" w:lineRule="auto"/>
              <w:ind w:left="0" w:firstLine="284"/>
              <w:jc w:val="both"/>
              <w:rPr>
                <w:rFonts w:ascii="GHEA Grapalat" w:hAnsi="GHEA Grapalat" w:cs="Sylfaen"/>
                <w:spacing w:val="-4"/>
                <w:sz w:val="24"/>
                <w:szCs w:val="24"/>
                <w:lang w:val="hy-AM"/>
              </w:rPr>
            </w:pPr>
            <w:r w:rsidRPr="002514C5">
              <w:rPr>
                <w:rFonts w:ascii="GHEA Grapalat" w:hAnsi="GHEA Grapalat" w:cs="Sylfaen"/>
                <w:spacing w:val="-4"/>
                <w:sz w:val="24"/>
                <w:szCs w:val="24"/>
                <w:lang w:val="hy-AM"/>
              </w:rPr>
              <w:t>Նույն դիտարկումը վերաբերում է նաև Հավելվածի 28-րդ կետին։</w:t>
            </w:r>
          </w:p>
        </w:tc>
        <w:tc>
          <w:tcPr>
            <w:tcW w:w="5245" w:type="dxa"/>
            <w:shd w:val="clear" w:color="auto" w:fill="auto"/>
          </w:tcPr>
          <w:p w:rsidR="002F485C" w:rsidRPr="003D104C" w:rsidRDefault="002F485C" w:rsidP="00EC0B7F">
            <w:pPr>
              <w:tabs>
                <w:tab w:val="left" w:pos="360"/>
                <w:tab w:val="center" w:pos="955"/>
              </w:tabs>
              <w:spacing w:after="0" w:line="240" w:lineRule="auto"/>
              <w:jc w:val="center"/>
              <w:rPr>
                <w:rFonts w:ascii="GHEA Grapalat" w:hAnsi="GHEA Grapalat"/>
                <w:sz w:val="24"/>
                <w:szCs w:val="24"/>
                <w:lang w:val="hy-AM"/>
              </w:rPr>
            </w:pPr>
            <w:r w:rsidRPr="003D104C">
              <w:rPr>
                <w:rFonts w:ascii="GHEA Grapalat" w:hAnsi="GHEA Grapalat"/>
                <w:sz w:val="24"/>
                <w:szCs w:val="24"/>
                <w:lang w:val="hy-AM"/>
              </w:rPr>
              <w:t>Ընդունվել է:</w:t>
            </w:r>
          </w:p>
          <w:p w:rsidR="002F485C" w:rsidRPr="003D104C" w:rsidRDefault="002F485C" w:rsidP="00EC0B7F">
            <w:pPr>
              <w:tabs>
                <w:tab w:val="left" w:pos="360"/>
                <w:tab w:val="center" w:pos="955"/>
              </w:tabs>
              <w:spacing w:after="0" w:line="240" w:lineRule="auto"/>
              <w:jc w:val="center"/>
              <w:rPr>
                <w:rFonts w:ascii="GHEA Grapalat" w:hAnsi="GHEA Grapalat"/>
                <w:sz w:val="24"/>
                <w:szCs w:val="24"/>
                <w:lang w:val="hy-AM"/>
              </w:rPr>
            </w:pPr>
            <w:r w:rsidRPr="003D104C">
              <w:rPr>
                <w:rFonts w:ascii="GHEA Grapalat" w:hAnsi="GHEA Grapalat"/>
                <w:sz w:val="24"/>
                <w:szCs w:val="24"/>
                <w:lang w:val="hy-AM"/>
              </w:rPr>
              <w:t>«կայանների» բառը փոխարինվել է «դիտակայանների» բառով:</w:t>
            </w:r>
          </w:p>
          <w:p w:rsidR="002F485C" w:rsidRPr="00A04986" w:rsidRDefault="002F485C" w:rsidP="00EC0B7F">
            <w:pPr>
              <w:tabs>
                <w:tab w:val="left" w:pos="360"/>
                <w:tab w:val="center" w:pos="955"/>
              </w:tabs>
              <w:spacing w:after="0" w:line="240" w:lineRule="auto"/>
              <w:jc w:val="center"/>
              <w:rPr>
                <w:rFonts w:ascii="GHEA Grapalat" w:hAnsi="GHEA Grapalat"/>
                <w:sz w:val="24"/>
                <w:szCs w:val="24"/>
                <w:lang w:val="hy-AM"/>
              </w:rPr>
            </w:pPr>
          </w:p>
        </w:tc>
      </w:tr>
      <w:tr w:rsidR="002F485C" w:rsidRPr="00F570D8" w:rsidTr="00EC0B7F">
        <w:tc>
          <w:tcPr>
            <w:tcW w:w="5529" w:type="dxa"/>
            <w:shd w:val="clear" w:color="auto" w:fill="auto"/>
          </w:tcPr>
          <w:p w:rsidR="002F485C" w:rsidRPr="002514C5" w:rsidRDefault="002F485C" w:rsidP="00EC0B7F">
            <w:pPr>
              <w:pStyle w:val="ListParagraph"/>
              <w:numPr>
                <w:ilvl w:val="0"/>
                <w:numId w:val="27"/>
              </w:numPr>
              <w:tabs>
                <w:tab w:val="left" w:pos="567"/>
                <w:tab w:val="left" w:pos="709"/>
              </w:tabs>
              <w:spacing w:after="0" w:line="240" w:lineRule="auto"/>
              <w:ind w:left="0" w:firstLine="284"/>
              <w:jc w:val="both"/>
              <w:rPr>
                <w:rFonts w:ascii="GHEA Grapalat" w:hAnsi="GHEA Grapalat"/>
                <w:sz w:val="24"/>
                <w:szCs w:val="24"/>
                <w:lang w:val="hy-AM"/>
              </w:rPr>
            </w:pPr>
            <w:r w:rsidRPr="002514C5">
              <w:rPr>
                <w:rFonts w:ascii="GHEA Grapalat" w:hAnsi="GHEA Grapalat"/>
                <w:sz w:val="24"/>
                <w:szCs w:val="24"/>
                <w:lang w:val="hy-AM"/>
              </w:rPr>
              <w:t>Հավելվածի 29-րդ կետի բովանդակությունը մասամբ կրկնվում է 28-րդ կետի բովանդակության հետ։</w:t>
            </w:r>
          </w:p>
          <w:p w:rsidR="002F485C" w:rsidRPr="006D5B4D" w:rsidRDefault="002F485C" w:rsidP="00EC0B7F">
            <w:pPr>
              <w:pStyle w:val="ListParagraph"/>
              <w:tabs>
                <w:tab w:val="left" w:pos="567"/>
                <w:tab w:val="left" w:pos="709"/>
              </w:tabs>
              <w:spacing w:after="0" w:line="240" w:lineRule="auto"/>
              <w:ind w:left="0" w:firstLine="284"/>
              <w:jc w:val="both"/>
              <w:rPr>
                <w:rFonts w:ascii="GHEA Grapalat" w:hAnsi="GHEA Grapalat"/>
                <w:sz w:val="24"/>
                <w:szCs w:val="24"/>
                <w:lang w:val="hy-AM"/>
              </w:rPr>
            </w:pPr>
            <w:r w:rsidRPr="002514C5">
              <w:rPr>
                <w:rFonts w:ascii="GHEA Grapalat" w:hAnsi="GHEA Grapalat"/>
                <w:sz w:val="24"/>
                <w:szCs w:val="24"/>
                <w:lang w:val="hy-AM"/>
              </w:rPr>
              <w:t xml:space="preserve">Այս առումով նկատի ունենալով </w:t>
            </w:r>
            <w:r w:rsidRPr="002514C5">
              <w:rPr>
                <w:rFonts w:ascii="GHEA Grapalat" w:hAnsi="GHEA Grapalat" w:cs="Sylfaen"/>
                <w:spacing w:val="-4"/>
                <w:sz w:val="24"/>
                <w:szCs w:val="24"/>
                <w:lang w:val="hy-AM"/>
              </w:rPr>
              <w:t>«Նորմատիվ իրավական ակտերի մասին» օրենքի 13-րդ հոդվածի 8-րդ մասի կարգավորումը առաջարկում ենք Հավելվածի 29-րդ կետը հանել։</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p w:rsidR="002F485C" w:rsidRPr="00A04986"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 xml:space="preserve">29-րդ կետը հանվել է: </w:t>
            </w:r>
          </w:p>
        </w:tc>
      </w:tr>
      <w:tr w:rsidR="002F485C" w:rsidRPr="00652199" w:rsidTr="00EC0B7F">
        <w:trPr>
          <w:trHeight w:val="686"/>
        </w:trPr>
        <w:tc>
          <w:tcPr>
            <w:tcW w:w="5529" w:type="dxa"/>
            <w:vMerge w:val="restart"/>
            <w:shd w:val="clear" w:color="auto" w:fill="D1D1D1" w:themeFill="background2" w:themeFillShade="E6"/>
          </w:tcPr>
          <w:p w:rsidR="002F485C" w:rsidRPr="00652199" w:rsidRDefault="002F485C" w:rsidP="00EC0B7F">
            <w:pPr>
              <w:spacing w:after="0" w:line="240" w:lineRule="auto"/>
              <w:ind w:right="-23"/>
              <w:jc w:val="both"/>
              <w:rPr>
                <w:rFonts w:ascii="GHEA Grapalat" w:eastAsia="Times New Roman" w:hAnsi="GHEA Grapalat"/>
                <w:color w:val="000000"/>
                <w:sz w:val="24"/>
                <w:szCs w:val="24"/>
                <w:lang w:val="hy-AM"/>
              </w:rPr>
            </w:pPr>
            <w:r>
              <w:rPr>
                <w:rFonts w:ascii="GHEA Grapalat" w:hAnsi="GHEA Grapalat"/>
                <w:sz w:val="24"/>
                <w:szCs w:val="24"/>
                <w:lang w:val="hy-AM"/>
              </w:rPr>
              <w:t>ՎԱՐՉԱՊԵՏԻ ԱՇԽԱՏԱԿԱԶՄԻ Տ</w:t>
            </w:r>
            <w:r w:rsidRPr="004216AF">
              <w:rPr>
                <w:rFonts w:ascii="GHEA Grapalat" w:hAnsi="GHEA Grapalat"/>
                <w:sz w:val="24"/>
                <w:szCs w:val="24"/>
                <w:lang w:val="hy-AM"/>
              </w:rPr>
              <w:t>ԵՍՉԱԿԱՆ ՄԱՐՄԻՆՆԵՐԻ ԱՇԽԱՏԱՆՔՆԵՐԻ</w:t>
            </w:r>
            <w:r>
              <w:rPr>
                <w:rFonts w:ascii="GHEA Grapalat" w:hAnsi="GHEA Grapalat"/>
                <w:sz w:val="24"/>
                <w:szCs w:val="24"/>
                <w:lang w:val="hy-AM"/>
              </w:rPr>
              <w:t xml:space="preserve"> </w:t>
            </w:r>
            <w:r w:rsidRPr="004216AF">
              <w:rPr>
                <w:rFonts w:ascii="GHEA Grapalat" w:hAnsi="GHEA Grapalat"/>
                <w:sz w:val="24"/>
                <w:szCs w:val="24"/>
                <w:lang w:val="hy-AM"/>
              </w:rPr>
              <w:t>ՀԱՄԱԿԱՐԳՄԱՆ ԳՐԱՍԵՆՅԱԿ</w:t>
            </w:r>
          </w:p>
        </w:tc>
        <w:tc>
          <w:tcPr>
            <w:tcW w:w="5245" w:type="dxa"/>
            <w:shd w:val="clear" w:color="auto" w:fill="D1D1D1" w:themeFill="background2" w:themeFillShade="E6"/>
          </w:tcPr>
          <w:p w:rsidR="002F485C" w:rsidRPr="00A04986"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04</w:t>
            </w:r>
            <w:r w:rsidRPr="00652199">
              <w:rPr>
                <w:rFonts w:ascii="GHEA Grapalat" w:hAnsi="GHEA Grapalat"/>
                <w:sz w:val="24"/>
                <w:szCs w:val="24"/>
              </w:rPr>
              <w:t>.06.2025թ.</w:t>
            </w:r>
          </w:p>
        </w:tc>
      </w:tr>
      <w:tr w:rsidR="002F485C" w:rsidRPr="00652199" w:rsidTr="00EC0B7F">
        <w:trPr>
          <w:trHeight w:val="255"/>
        </w:trPr>
        <w:tc>
          <w:tcPr>
            <w:tcW w:w="5529" w:type="dxa"/>
            <w:vMerge/>
            <w:shd w:val="clear" w:color="auto" w:fill="D1D1D1" w:themeFill="background2" w:themeFillShade="E6"/>
          </w:tcPr>
          <w:p w:rsidR="002F485C" w:rsidRPr="00652199" w:rsidRDefault="002F485C" w:rsidP="00EC0B7F">
            <w:pPr>
              <w:spacing w:after="0" w:line="240" w:lineRule="auto"/>
              <w:ind w:right="-23"/>
              <w:jc w:val="both"/>
              <w:rPr>
                <w:rFonts w:ascii="GHEA Grapalat" w:eastAsia="Times New Roman" w:hAnsi="GHEA Grapalat"/>
                <w:color w:val="000000"/>
                <w:sz w:val="24"/>
                <w:szCs w:val="24"/>
                <w:lang w:val="hy-AM"/>
              </w:rPr>
            </w:pPr>
          </w:p>
        </w:tc>
        <w:tc>
          <w:tcPr>
            <w:tcW w:w="5245" w:type="dxa"/>
            <w:shd w:val="clear" w:color="auto" w:fill="D1D1D1" w:themeFill="background2" w:themeFillShade="E6"/>
          </w:tcPr>
          <w:p w:rsidR="002F485C" w:rsidRPr="00A04986" w:rsidRDefault="002F485C" w:rsidP="00EC0B7F">
            <w:pPr>
              <w:tabs>
                <w:tab w:val="left" w:pos="360"/>
                <w:tab w:val="center" w:pos="955"/>
              </w:tabs>
              <w:spacing w:after="0" w:line="240" w:lineRule="auto"/>
              <w:jc w:val="center"/>
              <w:rPr>
                <w:rFonts w:ascii="GHEA Grapalat" w:hAnsi="GHEA Grapalat"/>
                <w:sz w:val="24"/>
                <w:szCs w:val="24"/>
                <w:lang w:val="hy-AM"/>
              </w:rPr>
            </w:pPr>
            <w:r w:rsidRPr="00A04986">
              <w:rPr>
                <w:rFonts w:ascii="GHEA Grapalat" w:hAnsi="GHEA Grapalat"/>
                <w:sz w:val="24"/>
                <w:szCs w:val="24"/>
                <w:lang w:val="hy-AM"/>
              </w:rPr>
              <w:t>/48.95/21417</w:t>
            </w:r>
          </w:p>
        </w:tc>
      </w:tr>
      <w:tr w:rsidR="002F485C" w:rsidRPr="00652199" w:rsidTr="00EC0B7F">
        <w:tc>
          <w:tcPr>
            <w:tcW w:w="5529" w:type="dxa"/>
            <w:shd w:val="clear" w:color="auto" w:fill="auto"/>
          </w:tcPr>
          <w:p w:rsidR="002F485C" w:rsidRPr="004A7D09" w:rsidRDefault="002F485C" w:rsidP="00EC0B7F">
            <w:pPr>
              <w:pStyle w:val="NormalWeb"/>
              <w:shd w:val="clear" w:color="auto" w:fill="FFFFFF"/>
              <w:tabs>
                <w:tab w:val="left" w:pos="810"/>
              </w:tabs>
              <w:jc w:val="both"/>
              <w:rPr>
                <w:rFonts w:ascii="GHEA Grapalat" w:eastAsiaTheme="minorHAnsi" w:hAnsi="GHEA Grapalat" w:cstheme="minorBidi"/>
                <w:lang w:val="hy-AM"/>
              </w:rPr>
            </w:pPr>
            <w:r w:rsidRPr="004A7D09">
              <w:rPr>
                <w:rFonts w:ascii="GHEA Grapalat" w:eastAsiaTheme="minorHAnsi" w:hAnsi="GHEA Grapalat" w:cstheme="minorBidi"/>
                <w:lang w:val="hy-AM"/>
              </w:rPr>
              <w:t>Առաջարկություններ և դիտողություններ առկա չեն:</w:t>
            </w:r>
          </w:p>
          <w:p w:rsidR="002F485C" w:rsidRPr="00652199" w:rsidRDefault="002F485C" w:rsidP="00EC0B7F">
            <w:pPr>
              <w:tabs>
                <w:tab w:val="left" w:pos="0"/>
              </w:tabs>
              <w:spacing w:after="0" w:line="240" w:lineRule="auto"/>
              <w:ind w:left="34"/>
              <w:jc w:val="both"/>
              <w:rPr>
                <w:rFonts w:ascii="GHEA Grapalat" w:hAnsi="GHEA Grapalat" w:cs="Sylfaen"/>
                <w:sz w:val="24"/>
                <w:szCs w:val="24"/>
                <w:lang w:val="hy-AM"/>
              </w:rPr>
            </w:pPr>
          </w:p>
        </w:tc>
        <w:tc>
          <w:tcPr>
            <w:tcW w:w="5245" w:type="dxa"/>
            <w:shd w:val="clear" w:color="auto" w:fill="auto"/>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p>
        </w:tc>
      </w:tr>
      <w:tr w:rsidR="002F485C" w:rsidRPr="00652199" w:rsidTr="00EC0B7F">
        <w:tc>
          <w:tcPr>
            <w:tcW w:w="5529" w:type="dxa"/>
            <w:vMerge w:val="restart"/>
            <w:shd w:val="clear" w:color="auto" w:fill="D1D1D1" w:themeFill="background2" w:themeFillShade="E6"/>
          </w:tcPr>
          <w:p w:rsidR="002F485C" w:rsidRPr="004216AF" w:rsidRDefault="002F485C" w:rsidP="00EC0B7F">
            <w:pPr>
              <w:tabs>
                <w:tab w:val="left" w:pos="360"/>
                <w:tab w:val="center" w:pos="955"/>
              </w:tabs>
              <w:spacing w:after="0" w:line="240" w:lineRule="auto"/>
              <w:jc w:val="center"/>
              <w:rPr>
                <w:rFonts w:ascii="GHEA Grapalat" w:hAnsi="GHEA Grapalat"/>
                <w:sz w:val="24"/>
                <w:szCs w:val="24"/>
                <w:lang w:val="hy-AM"/>
              </w:rPr>
            </w:pPr>
            <w:r w:rsidRPr="004216AF">
              <w:rPr>
                <w:rFonts w:ascii="GHEA Grapalat" w:hAnsi="GHEA Grapalat"/>
                <w:sz w:val="24"/>
                <w:szCs w:val="24"/>
                <w:lang w:val="hy-AM"/>
              </w:rPr>
              <w:t xml:space="preserve">ԲՆԱՊԱՀՊԱՆՈՒԹՅԱՆ </w:t>
            </w:r>
            <w:r>
              <w:rPr>
                <w:rFonts w:ascii="GHEA Grapalat" w:hAnsi="GHEA Grapalat"/>
                <w:sz w:val="24"/>
                <w:szCs w:val="24"/>
                <w:lang w:val="hy-AM"/>
              </w:rPr>
              <w:t>ԵՎ</w:t>
            </w:r>
            <w:r w:rsidRPr="004216AF">
              <w:rPr>
                <w:rFonts w:ascii="GHEA Grapalat" w:hAnsi="GHEA Grapalat"/>
                <w:sz w:val="24"/>
                <w:szCs w:val="24"/>
                <w:lang w:val="hy-AM"/>
              </w:rPr>
              <w:t xml:space="preserve"> ԸՆԴԵՐՔԻ ՏԵՍՉԱԿԱՆ ՄԱՐՄԻՆ</w:t>
            </w:r>
          </w:p>
        </w:tc>
        <w:tc>
          <w:tcPr>
            <w:tcW w:w="5245" w:type="dxa"/>
            <w:shd w:val="clear" w:color="auto" w:fill="D1D1D1" w:themeFill="background2" w:themeFillShade="E6"/>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04</w:t>
            </w:r>
            <w:r w:rsidRPr="00652199">
              <w:rPr>
                <w:rFonts w:ascii="GHEA Grapalat" w:hAnsi="GHEA Grapalat"/>
                <w:sz w:val="24"/>
                <w:szCs w:val="24"/>
                <w:lang w:val="hy-AM"/>
              </w:rPr>
              <w:t>.06.2025թ.</w:t>
            </w:r>
          </w:p>
        </w:tc>
      </w:tr>
      <w:tr w:rsidR="002F485C" w:rsidRPr="00652199" w:rsidTr="00EC0B7F">
        <w:tc>
          <w:tcPr>
            <w:tcW w:w="5529" w:type="dxa"/>
            <w:vMerge/>
            <w:shd w:val="clear" w:color="auto" w:fill="D1D1D1" w:themeFill="background2" w:themeFillShade="E6"/>
          </w:tcPr>
          <w:p w:rsidR="002F485C" w:rsidRPr="00652199" w:rsidRDefault="002F485C" w:rsidP="00EC0B7F">
            <w:pPr>
              <w:tabs>
                <w:tab w:val="left" w:pos="90"/>
              </w:tabs>
              <w:spacing w:after="0" w:line="240" w:lineRule="auto"/>
              <w:ind w:firstLine="360"/>
              <w:jc w:val="both"/>
              <w:rPr>
                <w:rFonts w:ascii="GHEA Grapalat" w:eastAsia="Times New Roman" w:hAnsi="GHEA Grapalat" w:cs="Times New Roman"/>
                <w:b/>
                <w:sz w:val="24"/>
                <w:szCs w:val="24"/>
                <w:lang w:val="hy-AM"/>
              </w:rPr>
            </w:pPr>
          </w:p>
        </w:tc>
        <w:tc>
          <w:tcPr>
            <w:tcW w:w="5245" w:type="dxa"/>
            <w:shd w:val="clear" w:color="auto" w:fill="D1D1D1" w:themeFill="background2" w:themeFillShade="E6"/>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r w:rsidRPr="00A04986">
              <w:rPr>
                <w:rFonts w:ascii="GHEA Grapalat" w:hAnsi="GHEA Grapalat"/>
                <w:sz w:val="24"/>
                <w:szCs w:val="24"/>
                <w:lang w:val="hy-AM"/>
              </w:rPr>
              <w:t>01/29.1/4/5186</w:t>
            </w:r>
          </w:p>
        </w:tc>
      </w:tr>
      <w:tr w:rsidR="002F485C" w:rsidRPr="00F570D8" w:rsidTr="00EC0B7F">
        <w:tc>
          <w:tcPr>
            <w:tcW w:w="5529" w:type="dxa"/>
            <w:shd w:val="clear" w:color="auto" w:fill="auto"/>
          </w:tcPr>
          <w:p w:rsidR="002F485C" w:rsidRPr="004A7D09" w:rsidRDefault="002F485C" w:rsidP="00EC0B7F">
            <w:pPr>
              <w:pStyle w:val="ListParagraph"/>
              <w:numPr>
                <w:ilvl w:val="0"/>
                <w:numId w:val="26"/>
              </w:numPr>
              <w:tabs>
                <w:tab w:val="left" w:pos="90"/>
                <w:tab w:val="left" w:pos="339"/>
              </w:tabs>
              <w:spacing w:after="0" w:line="240" w:lineRule="auto"/>
              <w:ind w:left="34" w:right="5" w:firstLine="23"/>
              <w:jc w:val="both"/>
              <w:rPr>
                <w:rFonts w:ascii="GHEA Grapalat" w:eastAsia="Times New Roman" w:hAnsi="GHEA Grapalat" w:cs="Calibri"/>
                <w:sz w:val="24"/>
                <w:szCs w:val="24"/>
                <w:lang w:val="hy-AM"/>
              </w:rPr>
            </w:pPr>
            <w:r w:rsidRPr="004A7D09">
              <w:rPr>
                <w:rFonts w:ascii="GHEA Grapalat" w:eastAsia="MS Mincho" w:hAnsi="GHEA Grapalat" w:cs="MS Mincho"/>
                <w:sz w:val="24"/>
                <w:szCs w:val="24"/>
                <w:lang w:val="hy-AM"/>
              </w:rPr>
              <w:t>«ՀԻՄՆԱԿԱՆ ՀԱՍԿԱՑՈՒԹՅՈՒՆՆԵՐ» բաժնում սահմանել «ներկայացուցչական նմուշ» հասկացությունը</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Չի ընդունվել:</w:t>
            </w:r>
          </w:p>
          <w:p w:rsidR="002F485C" w:rsidRPr="00652199"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Նախագծում հասկացություն սահմանելու անհրաժեշտությունը բացակայում է, քանի որ «ներակայացուցչական» նշանակում է տվյալ տարածքին բնորոշ/հատկանշական:</w:t>
            </w:r>
          </w:p>
        </w:tc>
      </w:tr>
      <w:tr w:rsidR="002F485C" w:rsidRPr="00F570D8" w:rsidTr="00EC0B7F">
        <w:tc>
          <w:tcPr>
            <w:tcW w:w="5529" w:type="dxa"/>
            <w:shd w:val="clear" w:color="auto" w:fill="auto"/>
          </w:tcPr>
          <w:p w:rsidR="002F485C" w:rsidRPr="00222E0B" w:rsidRDefault="002F485C" w:rsidP="00EC0B7F">
            <w:pPr>
              <w:pStyle w:val="ListParagraph"/>
              <w:numPr>
                <w:ilvl w:val="0"/>
                <w:numId w:val="26"/>
              </w:numPr>
              <w:tabs>
                <w:tab w:val="left" w:pos="318"/>
              </w:tabs>
              <w:spacing w:before="240" w:after="0" w:line="240" w:lineRule="auto"/>
              <w:ind w:left="34" w:right="129" w:firstLine="0"/>
              <w:jc w:val="both"/>
              <w:rPr>
                <w:rFonts w:ascii="GHEA Grapalat" w:eastAsia="Calibri" w:hAnsi="GHEA Grapalat" w:cs="Times New Roman"/>
                <w:sz w:val="24"/>
                <w:szCs w:val="24"/>
                <w:lang w:val="hy-AM"/>
              </w:rPr>
            </w:pPr>
            <w:r w:rsidRPr="004A7D09">
              <w:rPr>
                <w:rFonts w:ascii="GHEA Grapalat" w:eastAsia="MS Mincho" w:hAnsi="GHEA Grapalat" w:cs="MS Mincho"/>
                <w:sz w:val="24"/>
                <w:szCs w:val="24"/>
                <w:lang w:val="hy-AM"/>
              </w:rPr>
              <w:t>«</w:t>
            </w:r>
            <w:r w:rsidRPr="004A7D09">
              <w:rPr>
                <w:rFonts w:ascii="GHEA Grapalat" w:hAnsi="GHEA Grapalat" w:cs="Sylfaen"/>
                <w:color w:val="000000"/>
                <w:sz w:val="24"/>
                <w:szCs w:val="24"/>
                <w:shd w:val="clear" w:color="auto" w:fill="FFFFFF"/>
                <w:lang w:val="hy-AM"/>
              </w:rPr>
              <w:t>ԱՂՏՈՏՎԱԾՈՒԹՅԱՆ</w:t>
            </w:r>
            <w:r w:rsidRPr="004A7D09">
              <w:rPr>
                <w:rFonts w:ascii="GHEA Grapalat" w:hAnsi="GHEA Grapalat"/>
                <w:color w:val="000000"/>
                <w:sz w:val="24"/>
                <w:szCs w:val="24"/>
                <w:shd w:val="clear" w:color="auto" w:fill="FFFFFF"/>
                <w:lang w:val="hy-AM"/>
              </w:rPr>
              <w:t xml:space="preserve"> </w:t>
            </w:r>
            <w:r w:rsidRPr="004A7D09">
              <w:rPr>
                <w:rFonts w:ascii="GHEA Grapalat" w:hAnsi="GHEA Grapalat" w:cs="Sylfaen"/>
                <w:color w:val="000000"/>
                <w:sz w:val="24"/>
                <w:szCs w:val="24"/>
                <w:shd w:val="clear" w:color="auto" w:fill="FFFFFF"/>
                <w:lang w:val="hy-AM"/>
              </w:rPr>
              <w:t>ՉԱՓՄԱՆ</w:t>
            </w:r>
            <w:r w:rsidRPr="004A7D09">
              <w:rPr>
                <w:rFonts w:ascii="GHEA Grapalat" w:hAnsi="GHEA Grapalat"/>
                <w:color w:val="000000"/>
                <w:sz w:val="24"/>
                <w:szCs w:val="24"/>
                <w:shd w:val="clear" w:color="auto" w:fill="FFFFFF"/>
                <w:lang w:val="hy-AM"/>
              </w:rPr>
              <w:t xml:space="preserve"> </w:t>
            </w:r>
            <w:r w:rsidRPr="004A7D09">
              <w:rPr>
                <w:rFonts w:ascii="GHEA Grapalat" w:hAnsi="GHEA Grapalat" w:cs="Sylfaen"/>
                <w:color w:val="000000"/>
                <w:sz w:val="24"/>
                <w:szCs w:val="24"/>
                <w:shd w:val="clear" w:color="auto" w:fill="FFFFFF"/>
                <w:lang w:val="hy-AM"/>
              </w:rPr>
              <w:t>ԿԱՅԱՆՆԵ</w:t>
            </w:r>
            <w:r w:rsidRPr="004A7D09">
              <w:rPr>
                <w:rFonts w:ascii="GHEA Grapalat" w:hAnsi="GHEA Grapalat" w:cs="Verdana"/>
                <w:color w:val="000000"/>
                <w:sz w:val="24"/>
                <w:szCs w:val="24"/>
                <w:shd w:val="clear" w:color="auto" w:fill="FFFFFF"/>
                <w:lang w:val="hy-AM"/>
              </w:rPr>
              <w:t>Ր</w:t>
            </w:r>
            <w:r w:rsidRPr="004A7D09">
              <w:rPr>
                <w:rFonts w:ascii="GHEA Grapalat" w:hAnsi="GHEA Grapalat" w:cs="Sylfaen"/>
                <w:color w:val="000000"/>
                <w:sz w:val="24"/>
                <w:szCs w:val="24"/>
                <w:shd w:val="clear" w:color="auto" w:fill="FFFFFF"/>
                <w:lang w:val="hy-AM"/>
              </w:rPr>
              <w:t>Ի</w:t>
            </w:r>
            <w:r w:rsidRPr="004A7D09">
              <w:rPr>
                <w:rFonts w:ascii="GHEA Grapalat" w:hAnsi="GHEA Grapalat"/>
                <w:color w:val="000000"/>
                <w:sz w:val="24"/>
                <w:szCs w:val="24"/>
                <w:shd w:val="clear" w:color="auto" w:fill="FFFFFF"/>
                <w:lang w:val="hy-AM"/>
              </w:rPr>
              <w:t xml:space="preserve"> </w:t>
            </w:r>
            <w:r w:rsidRPr="004A7D09">
              <w:rPr>
                <w:rFonts w:ascii="GHEA Grapalat" w:hAnsi="GHEA Grapalat" w:cs="Sylfaen"/>
                <w:color w:val="000000"/>
                <w:sz w:val="24"/>
                <w:szCs w:val="24"/>
                <w:shd w:val="clear" w:color="auto" w:fill="FFFFFF"/>
                <w:lang w:val="hy-AM"/>
              </w:rPr>
              <w:t>ՏԵՂԱ</w:t>
            </w:r>
            <w:r w:rsidRPr="004A7D09">
              <w:rPr>
                <w:rFonts w:ascii="GHEA Grapalat" w:hAnsi="GHEA Grapalat" w:cs="Verdana"/>
                <w:color w:val="000000"/>
                <w:sz w:val="24"/>
                <w:szCs w:val="24"/>
                <w:shd w:val="clear" w:color="auto" w:fill="FFFFFF"/>
                <w:lang w:val="hy-AM"/>
              </w:rPr>
              <w:t>Դ</w:t>
            </w:r>
            <w:r w:rsidRPr="004A7D09">
              <w:rPr>
                <w:rFonts w:ascii="GHEA Grapalat" w:hAnsi="GHEA Grapalat" w:cs="Sylfaen"/>
                <w:color w:val="000000"/>
                <w:sz w:val="24"/>
                <w:szCs w:val="24"/>
                <w:shd w:val="clear" w:color="auto" w:fill="FFFFFF"/>
                <w:lang w:val="hy-AM"/>
              </w:rPr>
              <w:t>Ի</w:t>
            </w:r>
            <w:r w:rsidRPr="004A7D09">
              <w:rPr>
                <w:rFonts w:ascii="GHEA Grapalat" w:hAnsi="GHEA Grapalat" w:cs="Verdana"/>
                <w:color w:val="000000"/>
                <w:sz w:val="24"/>
                <w:szCs w:val="24"/>
                <w:shd w:val="clear" w:color="auto" w:fill="FFFFFF"/>
                <w:lang w:val="hy-AM"/>
              </w:rPr>
              <w:t>Ր</w:t>
            </w:r>
            <w:r w:rsidRPr="004A7D09">
              <w:rPr>
                <w:rFonts w:ascii="GHEA Grapalat" w:hAnsi="GHEA Grapalat" w:cs="Sylfaen"/>
                <w:color w:val="000000"/>
                <w:sz w:val="24"/>
                <w:szCs w:val="24"/>
                <w:shd w:val="clear" w:color="auto" w:fill="FFFFFF"/>
                <w:lang w:val="hy-AM"/>
              </w:rPr>
              <w:t>ՔԵ</w:t>
            </w:r>
            <w:r w:rsidRPr="004A7D09">
              <w:rPr>
                <w:rFonts w:ascii="GHEA Grapalat" w:hAnsi="GHEA Grapalat" w:cs="Verdana"/>
                <w:color w:val="000000"/>
                <w:sz w:val="24"/>
                <w:szCs w:val="24"/>
                <w:shd w:val="clear" w:color="auto" w:fill="FFFFFF"/>
                <w:lang w:val="hy-AM"/>
              </w:rPr>
              <w:t>Ր</w:t>
            </w:r>
            <w:r w:rsidRPr="004A7D09">
              <w:rPr>
                <w:rFonts w:ascii="GHEA Grapalat" w:hAnsi="GHEA Grapalat" w:cs="Sylfaen"/>
                <w:color w:val="000000"/>
                <w:sz w:val="24"/>
                <w:szCs w:val="24"/>
                <w:shd w:val="clear" w:color="auto" w:fill="FFFFFF"/>
                <w:lang w:val="hy-AM"/>
              </w:rPr>
              <w:t>Ի</w:t>
            </w:r>
            <w:r w:rsidRPr="004A7D09">
              <w:rPr>
                <w:rFonts w:ascii="GHEA Grapalat" w:hAnsi="GHEA Grapalat"/>
                <w:color w:val="000000"/>
                <w:sz w:val="24"/>
                <w:szCs w:val="24"/>
                <w:shd w:val="clear" w:color="auto" w:fill="FFFFFF"/>
                <w:lang w:val="hy-AM"/>
              </w:rPr>
              <w:t xml:space="preserve"> </w:t>
            </w:r>
            <w:r w:rsidRPr="004A7D09">
              <w:rPr>
                <w:rFonts w:ascii="GHEA Grapalat" w:hAnsi="GHEA Grapalat" w:cs="Sylfaen"/>
                <w:color w:val="000000"/>
                <w:sz w:val="24"/>
                <w:szCs w:val="24"/>
                <w:shd w:val="clear" w:color="auto" w:fill="FFFFFF"/>
                <w:lang w:val="hy-AM"/>
              </w:rPr>
              <w:t>ԵՎ</w:t>
            </w:r>
            <w:r w:rsidRPr="004A7D09">
              <w:rPr>
                <w:rFonts w:ascii="GHEA Grapalat" w:hAnsi="GHEA Grapalat"/>
                <w:color w:val="000000"/>
                <w:sz w:val="24"/>
                <w:szCs w:val="24"/>
                <w:shd w:val="clear" w:color="auto" w:fill="FFFFFF"/>
                <w:lang w:val="hy-AM"/>
              </w:rPr>
              <w:t xml:space="preserve"> </w:t>
            </w:r>
            <w:r w:rsidRPr="004A7D09">
              <w:rPr>
                <w:rFonts w:ascii="GHEA Grapalat" w:hAnsi="GHEA Grapalat" w:cs="Sylfaen"/>
                <w:color w:val="000000"/>
                <w:sz w:val="24"/>
                <w:szCs w:val="24"/>
                <w:shd w:val="clear" w:color="auto" w:fill="FFFFFF"/>
                <w:lang w:val="hy-AM"/>
              </w:rPr>
              <w:t>ՔԱՆԱԿՆԵ</w:t>
            </w:r>
            <w:r w:rsidRPr="004A7D09">
              <w:rPr>
                <w:rFonts w:ascii="GHEA Grapalat" w:hAnsi="GHEA Grapalat" w:cs="Verdana"/>
                <w:color w:val="000000"/>
                <w:sz w:val="24"/>
                <w:szCs w:val="24"/>
                <w:shd w:val="clear" w:color="auto" w:fill="FFFFFF"/>
                <w:lang w:val="hy-AM"/>
              </w:rPr>
              <w:t>Ր</w:t>
            </w:r>
            <w:r w:rsidRPr="004A7D09">
              <w:rPr>
                <w:rFonts w:ascii="GHEA Grapalat" w:hAnsi="GHEA Grapalat" w:cs="Sylfaen"/>
                <w:color w:val="000000"/>
                <w:sz w:val="24"/>
                <w:szCs w:val="24"/>
                <w:shd w:val="clear" w:color="auto" w:fill="FFFFFF"/>
                <w:lang w:val="hy-AM"/>
              </w:rPr>
              <w:t>Ի</w:t>
            </w:r>
            <w:r w:rsidRPr="004A7D09">
              <w:rPr>
                <w:rFonts w:ascii="GHEA Grapalat" w:hAnsi="GHEA Grapalat"/>
                <w:color w:val="000000"/>
                <w:sz w:val="24"/>
                <w:szCs w:val="24"/>
                <w:shd w:val="clear" w:color="auto" w:fill="FFFFFF"/>
                <w:lang w:val="hy-AM"/>
              </w:rPr>
              <w:t xml:space="preserve"> </w:t>
            </w:r>
            <w:r w:rsidRPr="004A7D09">
              <w:rPr>
                <w:rFonts w:ascii="GHEA Grapalat" w:hAnsi="GHEA Grapalat" w:cs="Sylfaen"/>
                <w:color w:val="000000"/>
                <w:sz w:val="24"/>
                <w:szCs w:val="24"/>
                <w:shd w:val="clear" w:color="auto" w:fill="FFFFFF"/>
                <w:lang w:val="hy-AM"/>
              </w:rPr>
              <w:t>ՄԻԱՍՆԱԿԱՆ</w:t>
            </w:r>
            <w:r w:rsidRPr="004A7D09">
              <w:rPr>
                <w:rFonts w:ascii="GHEA Grapalat" w:hAnsi="GHEA Grapalat"/>
                <w:color w:val="000000"/>
                <w:sz w:val="24"/>
                <w:szCs w:val="24"/>
                <w:shd w:val="clear" w:color="auto" w:fill="FFFFFF"/>
                <w:lang w:val="hy-AM"/>
              </w:rPr>
              <w:t xml:space="preserve"> </w:t>
            </w:r>
            <w:r w:rsidRPr="004A7D09">
              <w:rPr>
                <w:rFonts w:ascii="GHEA Grapalat" w:hAnsi="GHEA Grapalat" w:cs="Sylfaen"/>
                <w:color w:val="000000"/>
                <w:sz w:val="24"/>
                <w:szCs w:val="24"/>
                <w:shd w:val="clear" w:color="auto" w:fill="FFFFFF"/>
                <w:lang w:val="hy-AM"/>
              </w:rPr>
              <w:t>ՉԱՓԱՆԻՇՆԵ</w:t>
            </w:r>
            <w:r w:rsidRPr="004A7D09">
              <w:rPr>
                <w:rFonts w:ascii="GHEA Grapalat" w:hAnsi="GHEA Grapalat" w:cs="Verdana"/>
                <w:color w:val="000000"/>
                <w:sz w:val="24"/>
                <w:szCs w:val="24"/>
                <w:shd w:val="clear" w:color="auto" w:fill="FFFFFF"/>
                <w:lang w:val="hy-AM"/>
              </w:rPr>
              <w:t>Ր</w:t>
            </w:r>
            <w:r w:rsidRPr="004A7D09">
              <w:rPr>
                <w:rFonts w:ascii="GHEA Grapalat" w:hAnsi="GHEA Grapalat" w:cs="Sylfaen"/>
                <w:color w:val="000000"/>
                <w:sz w:val="24"/>
                <w:szCs w:val="24"/>
                <w:shd w:val="clear" w:color="auto" w:fill="FFFFFF"/>
                <w:lang w:val="hy-AM"/>
              </w:rPr>
              <w:t>Ը</w:t>
            </w:r>
            <w:r w:rsidRPr="004A7D09">
              <w:rPr>
                <w:rFonts w:ascii="GHEA Grapalat" w:eastAsia="MS Mincho" w:hAnsi="GHEA Grapalat" w:cs="MS Mincho"/>
                <w:sz w:val="24"/>
                <w:szCs w:val="24"/>
                <w:lang w:val="hy-AM"/>
              </w:rPr>
              <w:t>» բաժնի 30-րդ կետում անհրաժեշտ է հստակեցնել «</w:t>
            </w:r>
            <w:r w:rsidRPr="004A7D09">
              <w:rPr>
                <w:rFonts w:ascii="GHEA Grapalat" w:hAnsi="GHEA Grapalat"/>
                <w:sz w:val="24"/>
                <w:szCs w:val="24"/>
                <w:lang w:val="hy-AM"/>
              </w:rPr>
              <w:t>Միկրոմասշտաբային մոնիթորինգն ընդգրկում է տեղական մակարդակ, օրինակ՝</w:t>
            </w:r>
            <w:r w:rsidRPr="004A7D09">
              <w:rPr>
                <w:rFonts w:ascii="GHEA Grapalat" w:hAnsi="GHEA Grapalat"/>
                <w:color w:val="FF0000"/>
                <w:sz w:val="24"/>
                <w:szCs w:val="24"/>
                <w:lang w:val="hy-AM"/>
              </w:rPr>
              <w:t xml:space="preserve"> </w:t>
            </w:r>
            <w:r w:rsidRPr="003A3D43">
              <w:rPr>
                <w:rFonts w:ascii="GHEA Grapalat" w:hAnsi="GHEA Grapalat"/>
                <w:sz w:val="24"/>
                <w:szCs w:val="24"/>
                <w:lang w:val="hy-AM"/>
              </w:rPr>
              <w:t>«</w:t>
            </w:r>
            <w:r w:rsidRPr="004A7D09">
              <w:rPr>
                <w:rFonts w:ascii="GHEA Grapalat" w:hAnsi="GHEA Grapalat"/>
                <w:sz w:val="24"/>
                <w:szCs w:val="24"/>
                <w:lang w:val="hy-AM"/>
              </w:rPr>
              <w:t>ներսում» արտահայտությունը։</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p w:rsidR="002F485C" w:rsidRPr="00652199"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«ներսում» բառը հանվել է:</w:t>
            </w:r>
          </w:p>
        </w:tc>
      </w:tr>
      <w:tr w:rsidR="002F485C" w:rsidRPr="004A7D09" w:rsidTr="00EC0B7F">
        <w:tc>
          <w:tcPr>
            <w:tcW w:w="5529" w:type="dxa"/>
            <w:vMerge w:val="restart"/>
            <w:shd w:val="clear" w:color="auto" w:fill="D1D1D1" w:themeFill="background2" w:themeFillShade="E6"/>
          </w:tcPr>
          <w:p w:rsidR="002F485C" w:rsidRPr="00321E2E" w:rsidRDefault="002F485C" w:rsidP="00EC0B7F">
            <w:pPr>
              <w:tabs>
                <w:tab w:val="left" w:pos="90"/>
              </w:tabs>
              <w:spacing w:after="0" w:line="240" w:lineRule="auto"/>
              <w:jc w:val="center"/>
              <w:rPr>
                <w:rFonts w:ascii="GHEA Grapalat" w:hAnsi="GHEA Grapalat"/>
                <w:sz w:val="24"/>
                <w:szCs w:val="24"/>
                <w:lang w:val="hy-AM"/>
              </w:rPr>
            </w:pPr>
            <w:r w:rsidRPr="00321E2E">
              <w:rPr>
                <w:rFonts w:ascii="GHEA Grapalat" w:hAnsi="GHEA Grapalat"/>
                <w:sz w:val="24"/>
                <w:szCs w:val="24"/>
                <w:lang w:val="hy-AM"/>
              </w:rPr>
              <w:t>ԷԿՈՆՈՄԻԿԱՅԻ ՆԱԽԱՐԱՐՈՒԹՅՈՒՆ</w:t>
            </w:r>
          </w:p>
        </w:tc>
        <w:tc>
          <w:tcPr>
            <w:tcW w:w="5245" w:type="dxa"/>
            <w:shd w:val="clear" w:color="auto" w:fill="D1D1D1" w:themeFill="background2" w:themeFillShade="E6"/>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08.07.2025թ.</w:t>
            </w:r>
          </w:p>
        </w:tc>
      </w:tr>
      <w:tr w:rsidR="002F485C" w:rsidRPr="004A7D09" w:rsidTr="00EC0B7F">
        <w:tc>
          <w:tcPr>
            <w:tcW w:w="5529" w:type="dxa"/>
            <w:vMerge/>
            <w:shd w:val="clear" w:color="auto" w:fill="D1D1D1" w:themeFill="background2" w:themeFillShade="E6"/>
          </w:tcPr>
          <w:p w:rsidR="002F485C" w:rsidRPr="00652199" w:rsidRDefault="002F485C" w:rsidP="00EC0B7F">
            <w:pPr>
              <w:tabs>
                <w:tab w:val="left" w:pos="90"/>
              </w:tabs>
              <w:spacing w:after="0" w:line="240" w:lineRule="auto"/>
              <w:ind w:firstLine="360"/>
              <w:jc w:val="both"/>
              <w:rPr>
                <w:rFonts w:ascii="GHEA Grapalat" w:hAnsi="GHEA Grapalat"/>
                <w:sz w:val="24"/>
                <w:szCs w:val="24"/>
                <w:lang w:val="hy-AM"/>
              </w:rPr>
            </w:pPr>
          </w:p>
        </w:tc>
        <w:tc>
          <w:tcPr>
            <w:tcW w:w="5245" w:type="dxa"/>
            <w:shd w:val="clear" w:color="auto" w:fill="D1D1D1" w:themeFill="background2" w:themeFillShade="E6"/>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r w:rsidRPr="00321E2E">
              <w:rPr>
                <w:rFonts w:ascii="GHEA Grapalat" w:hAnsi="GHEA Grapalat"/>
                <w:sz w:val="24"/>
                <w:szCs w:val="24"/>
                <w:lang w:val="hy-AM"/>
              </w:rPr>
              <w:t>01/15219</w:t>
            </w:r>
          </w:p>
        </w:tc>
      </w:tr>
      <w:tr w:rsidR="002F485C" w:rsidRPr="00F570D8" w:rsidTr="00EC0B7F">
        <w:tc>
          <w:tcPr>
            <w:tcW w:w="5529" w:type="dxa"/>
            <w:shd w:val="clear" w:color="auto" w:fill="auto"/>
          </w:tcPr>
          <w:p w:rsidR="002F485C" w:rsidRPr="00861DE4" w:rsidRDefault="002F485C" w:rsidP="00EC0B7F">
            <w:pPr>
              <w:keepNext/>
              <w:spacing w:after="0" w:line="240" w:lineRule="auto"/>
              <w:rPr>
                <w:rFonts w:ascii="GHEA Grapalat" w:hAnsi="GHEA Grapalat"/>
                <w:sz w:val="24"/>
                <w:szCs w:val="24"/>
                <w:lang w:val="hy-AM"/>
              </w:rPr>
            </w:pPr>
            <w:r>
              <w:rPr>
                <w:rFonts w:ascii="GHEA Grapalat" w:hAnsi="GHEA Grapalat"/>
                <w:sz w:val="24"/>
                <w:szCs w:val="24"/>
                <w:lang w:val="hy-AM"/>
              </w:rPr>
              <w:t>1</w:t>
            </w:r>
            <w:r>
              <w:rPr>
                <w:rFonts w:ascii="Microsoft YaHei" w:eastAsia="Microsoft YaHei" w:hAnsi="Microsoft YaHei" w:cs="Microsoft YaHei"/>
                <w:sz w:val="24"/>
                <w:szCs w:val="24"/>
                <w:lang w:val="hy-AM"/>
              </w:rPr>
              <w:t xml:space="preserve">․ </w:t>
            </w:r>
            <w:r>
              <w:rPr>
                <w:rFonts w:ascii="GHEA Grapalat" w:hAnsi="GHEA Grapalat"/>
                <w:sz w:val="24"/>
                <w:szCs w:val="24"/>
                <w:lang w:val="hy-AM"/>
              </w:rPr>
              <w:t xml:space="preserve">Նախագծի </w:t>
            </w:r>
            <w:r w:rsidRPr="00861DE4">
              <w:rPr>
                <w:rFonts w:ascii="GHEA Grapalat" w:hAnsi="GHEA Grapalat"/>
                <w:sz w:val="24"/>
                <w:szCs w:val="24"/>
                <w:lang w:val="hy-AM"/>
              </w:rPr>
              <w:t>2-րդ գլխի 3-րդ կետի 1)-ին ենթակետում և ամբողջ Նախագծում «կրիտիկական մակարդակ» բառերը փոխարինել կրիտիկական որոշակի մակարդակ բառերով։</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Չի ընդունվել:</w:t>
            </w:r>
          </w:p>
          <w:p w:rsidR="002F485C" w:rsidRPr="00652199"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«Կրիտիկական մակարդակ» հասկացությունը սահմանված է «Մթնոլորտային օդի պահպանության մասին» օրենքով և համահունչ է ԵՄ 2008/50 հրահանգի դրույթներին:</w:t>
            </w:r>
          </w:p>
        </w:tc>
      </w:tr>
      <w:tr w:rsidR="002F485C" w:rsidRPr="00F570D8" w:rsidTr="00EC0B7F">
        <w:tc>
          <w:tcPr>
            <w:tcW w:w="5529" w:type="dxa"/>
            <w:shd w:val="clear" w:color="auto" w:fill="auto"/>
          </w:tcPr>
          <w:p w:rsidR="002F485C" w:rsidRPr="00652199" w:rsidRDefault="002F485C" w:rsidP="00EC0B7F">
            <w:pPr>
              <w:keepNext/>
              <w:spacing w:after="0" w:line="240" w:lineRule="auto"/>
              <w:rPr>
                <w:rFonts w:ascii="GHEA Grapalat" w:hAnsi="GHEA Grapalat"/>
                <w:sz w:val="24"/>
                <w:szCs w:val="24"/>
                <w:lang w:val="hy-AM"/>
              </w:rPr>
            </w:pPr>
            <w:r>
              <w:rPr>
                <w:rFonts w:ascii="GHEA Grapalat" w:hAnsi="GHEA Grapalat"/>
                <w:sz w:val="24"/>
                <w:szCs w:val="24"/>
                <w:lang w:val="hy-AM"/>
              </w:rPr>
              <w:t>2</w:t>
            </w:r>
            <w:r>
              <w:rPr>
                <w:rFonts w:ascii="Microsoft YaHei" w:eastAsia="Microsoft YaHei" w:hAnsi="Microsoft YaHei" w:cs="Microsoft YaHei"/>
                <w:sz w:val="24"/>
                <w:szCs w:val="24"/>
                <w:lang w:val="hy-AM"/>
              </w:rPr>
              <w:t xml:space="preserve">․ </w:t>
            </w:r>
            <w:r w:rsidRPr="00222E0B">
              <w:rPr>
                <w:rFonts w:ascii="GHEA Grapalat" w:hAnsi="GHEA Grapalat"/>
                <w:sz w:val="24"/>
                <w:szCs w:val="24"/>
                <w:lang w:val="hy-AM"/>
              </w:rPr>
              <w:t>Առաջարկվում է քննարկել Նախագծում բնակչությանը, հատկապես խոցելի խմբերին օպերատիվ իրազեկման մեխանիզմներիի ներառման հնարավորությունը։</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Չի ընդունվել:</w:t>
            </w:r>
          </w:p>
          <w:p w:rsidR="002F485C" w:rsidRDefault="002F485C" w:rsidP="00EC0B7F">
            <w:pPr>
              <w:tabs>
                <w:tab w:val="left" w:pos="360"/>
                <w:tab w:val="center" w:pos="955"/>
              </w:tabs>
              <w:spacing w:after="0" w:line="240" w:lineRule="auto"/>
              <w:jc w:val="both"/>
              <w:rPr>
                <w:rFonts w:ascii="GHEA Grapalat" w:hAnsi="GHEA Grapalat" w:cs="Sylfaen"/>
                <w:bCs/>
                <w:color w:val="000000"/>
                <w:sz w:val="24"/>
                <w:szCs w:val="24"/>
                <w:shd w:val="clear" w:color="auto" w:fill="FFFFFF"/>
                <w:lang w:val="hy-AM"/>
              </w:rPr>
            </w:pPr>
            <w:r>
              <w:rPr>
                <w:rFonts w:ascii="GHEA Grapalat" w:hAnsi="GHEA Grapalat"/>
                <w:sz w:val="24"/>
                <w:szCs w:val="24"/>
                <w:lang w:val="hy-AM"/>
              </w:rPr>
              <w:t xml:space="preserve">Սույն իրավական ակտով սահմանվում է </w:t>
            </w:r>
            <w:r w:rsidRPr="005C6F46">
              <w:rPr>
                <w:rFonts w:ascii="GHEA Grapalat" w:hAnsi="GHEA Grapalat" w:cs="Sylfaen"/>
                <w:bCs/>
                <w:color w:val="000000"/>
                <w:sz w:val="24"/>
                <w:szCs w:val="24"/>
                <w:shd w:val="clear" w:color="auto" w:fill="FFFFFF"/>
                <w:lang w:val="hy-AM"/>
              </w:rPr>
              <w:t>մթնոլո</w:t>
            </w:r>
            <w:r w:rsidRPr="005C6F46">
              <w:rPr>
                <w:rFonts w:ascii="GHEA Grapalat" w:hAnsi="GHEA Grapalat" w:cs="Verdana"/>
                <w:bCs/>
                <w:color w:val="000000"/>
                <w:sz w:val="24"/>
                <w:szCs w:val="24"/>
                <w:shd w:val="clear" w:color="auto" w:fill="FFFFFF"/>
                <w:lang w:val="hy-AM"/>
              </w:rPr>
              <w:t>ր</w:t>
            </w:r>
            <w:r w:rsidRPr="005C6F46">
              <w:rPr>
                <w:rFonts w:ascii="GHEA Grapalat" w:hAnsi="GHEA Grapalat" w:cs="Sylfaen"/>
                <w:bCs/>
                <w:color w:val="000000"/>
                <w:sz w:val="24"/>
                <w:szCs w:val="24"/>
                <w:shd w:val="clear" w:color="auto" w:fill="FFFFFF"/>
                <w:lang w:val="hy-AM"/>
              </w:rPr>
              <w:t>տային</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օ</w:t>
            </w:r>
            <w:r w:rsidRPr="005C6F46">
              <w:rPr>
                <w:rFonts w:ascii="GHEA Grapalat" w:hAnsi="GHEA Grapalat" w:cs="Verdana"/>
                <w:bCs/>
                <w:color w:val="000000"/>
                <w:sz w:val="24"/>
                <w:szCs w:val="24"/>
                <w:shd w:val="clear" w:color="auto" w:fill="FFFFFF"/>
                <w:lang w:val="hy-AM"/>
              </w:rPr>
              <w:t>դ</w:t>
            </w:r>
            <w:r w:rsidRPr="005C6F46">
              <w:rPr>
                <w:rFonts w:ascii="GHEA Grapalat" w:hAnsi="GHEA Grapalat" w:cs="Sylfaen"/>
                <w:bCs/>
                <w:color w:val="000000"/>
                <w:sz w:val="24"/>
                <w:szCs w:val="24"/>
                <w:shd w:val="clear" w:color="auto" w:fill="FFFFFF"/>
                <w:lang w:val="hy-AM"/>
              </w:rPr>
              <w:t>ի</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ո</w:t>
            </w:r>
            <w:r w:rsidRPr="005C6F46">
              <w:rPr>
                <w:rFonts w:ascii="GHEA Grapalat" w:hAnsi="GHEA Grapalat" w:cs="Verdana"/>
                <w:bCs/>
                <w:color w:val="000000"/>
                <w:sz w:val="24"/>
                <w:szCs w:val="24"/>
                <w:shd w:val="clear" w:color="auto" w:fill="FFFFFF"/>
                <w:lang w:val="hy-AM"/>
              </w:rPr>
              <w:t>ր</w:t>
            </w:r>
            <w:r w:rsidRPr="005C6F46">
              <w:rPr>
                <w:rFonts w:ascii="GHEA Grapalat" w:hAnsi="GHEA Grapalat" w:cs="Sylfaen"/>
                <w:bCs/>
                <w:color w:val="000000"/>
                <w:sz w:val="24"/>
                <w:szCs w:val="24"/>
                <w:shd w:val="clear" w:color="auto" w:fill="FFFFFF"/>
                <w:lang w:val="hy-AM"/>
              </w:rPr>
              <w:t>ակի</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գնահատման</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չափանիշնե</w:t>
            </w:r>
            <w:r w:rsidRPr="005C6F46">
              <w:rPr>
                <w:rFonts w:ascii="GHEA Grapalat" w:hAnsi="GHEA Grapalat" w:cs="Verdana"/>
                <w:bCs/>
                <w:color w:val="000000"/>
                <w:sz w:val="24"/>
                <w:szCs w:val="24"/>
                <w:shd w:val="clear" w:color="auto" w:fill="FFFFFF"/>
                <w:lang w:val="hy-AM"/>
              </w:rPr>
              <w:t>ր</w:t>
            </w:r>
            <w:r>
              <w:rPr>
                <w:rFonts w:ascii="GHEA Grapalat" w:hAnsi="GHEA Grapalat" w:cs="Verdana"/>
                <w:bCs/>
                <w:color w:val="000000"/>
                <w:sz w:val="24"/>
                <w:szCs w:val="24"/>
                <w:shd w:val="clear" w:color="auto" w:fill="FFFFFF"/>
                <w:lang w:val="hy-AM"/>
              </w:rPr>
              <w:t>ը</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աղտոտվածության</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չափման</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մեթո</w:t>
            </w:r>
            <w:r w:rsidRPr="005C6F46">
              <w:rPr>
                <w:rFonts w:ascii="GHEA Grapalat" w:hAnsi="GHEA Grapalat" w:cs="Verdana"/>
                <w:bCs/>
                <w:color w:val="000000"/>
                <w:sz w:val="24"/>
                <w:szCs w:val="24"/>
                <w:shd w:val="clear" w:color="auto" w:fill="FFFFFF"/>
                <w:lang w:val="hy-AM"/>
              </w:rPr>
              <w:t>դ</w:t>
            </w:r>
            <w:r w:rsidRPr="005C6F46">
              <w:rPr>
                <w:rFonts w:ascii="GHEA Grapalat" w:hAnsi="GHEA Grapalat" w:cs="Sylfaen"/>
                <w:bCs/>
                <w:color w:val="000000"/>
                <w:sz w:val="24"/>
                <w:szCs w:val="24"/>
                <w:shd w:val="clear" w:color="auto" w:fill="FFFFFF"/>
                <w:lang w:val="hy-AM"/>
              </w:rPr>
              <w:t>նե</w:t>
            </w:r>
            <w:r w:rsidRPr="005C6F46">
              <w:rPr>
                <w:rFonts w:ascii="GHEA Grapalat" w:hAnsi="GHEA Grapalat" w:cs="Verdana"/>
                <w:bCs/>
                <w:color w:val="000000"/>
                <w:sz w:val="24"/>
                <w:szCs w:val="24"/>
                <w:shd w:val="clear" w:color="auto" w:fill="FFFFFF"/>
                <w:lang w:val="hy-AM"/>
              </w:rPr>
              <w:t>ր</w:t>
            </w:r>
            <w:r>
              <w:rPr>
                <w:rFonts w:ascii="GHEA Grapalat" w:hAnsi="GHEA Grapalat" w:cs="Sylfaen"/>
                <w:bCs/>
                <w:color w:val="000000"/>
                <w:sz w:val="24"/>
                <w:szCs w:val="24"/>
                <w:shd w:val="clear" w:color="auto" w:fill="FFFFFF"/>
                <w:lang w:val="hy-AM"/>
              </w:rPr>
              <w:t>ը,</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ստան</w:t>
            </w:r>
            <w:r w:rsidRPr="005C6F46">
              <w:rPr>
                <w:rFonts w:ascii="GHEA Grapalat" w:hAnsi="GHEA Grapalat" w:cs="Verdana"/>
                <w:bCs/>
                <w:color w:val="000000"/>
                <w:sz w:val="24"/>
                <w:szCs w:val="24"/>
                <w:shd w:val="clear" w:color="auto" w:fill="FFFFFF"/>
                <w:lang w:val="hy-AM"/>
              </w:rPr>
              <w:t>դ</w:t>
            </w:r>
            <w:r w:rsidRPr="005C6F46">
              <w:rPr>
                <w:rFonts w:ascii="GHEA Grapalat" w:hAnsi="GHEA Grapalat" w:cs="Sylfaen"/>
                <w:bCs/>
                <w:color w:val="000000"/>
                <w:sz w:val="24"/>
                <w:szCs w:val="24"/>
                <w:shd w:val="clear" w:color="auto" w:fill="FFFFFF"/>
                <w:lang w:val="hy-AM"/>
              </w:rPr>
              <w:t>ա</w:t>
            </w:r>
            <w:r w:rsidRPr="005C6F46">
              <w:rPr>
                <w:rFonts w:ascii="GHEA Grapalat" w:hAnsi="GHEA Grapalat" w:cs="Verdana"/>
                <w:bCs/>
                <w:color w:val="000000"/>
                <w:sz w:val="24"/>
                <w:szCs w:val="24"/>
                <w:shd w:val="clear" w:color="auto" w:fill="FFFFFF"/>
                <w:lang w:val="hy-AM"/>
              </w:rPr>
              <w:t>ր</w:t>
            </w:r>
            <w:r w:rsidRPr="005C6F46">
              <w:rPr>
                <w:rFonts w:ascii="GHEA Grapalat" w:hAnsi="GHEA Grapalat" w:cs="Sylfaen"/>
                <w:bCs/>
                <w:color w:val="000000"/>
                <w:sz w:val="24"/>
                <w:szCs w:val="24"/>
                <w:shd w:val="clear" w:color="auto" w:fill="FFFFFF"/>
                <w:lang w:val="hy-AM"/>
              </w:rPr>
              <w:t>տացված</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չափման</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մեթո</w:t>
            </w:r>
            <w:r w:rsidRPr="005C6F46">
              <w:rPr>
                <w:rFonts w:ascii="GHEA Grapalat" w:hAnsi="GHEA Grapalat" w:cs="Verdana"/>
                <w:bCs/>
                <w:color w:val="000000"/>
                <w:sz w:val="24"/>
                <w:szCs w:val="24"/>
                <w:shd w:val="clear" w:color="auto" w:fill="FFFFFF"/>
                <w:lang w:val="hy-AM"/>
              </w:rPr>
              <w:t>դ</w:t>
            </w:r>
            <w:r w:rsidRPr="005C6F46">
              <w:rPr>
                <w:rFonts w:ascii="GHEA Grapalat" w:hAnsi="GHEA Grapalat" w:cs="Sylfaen"/>
                <w:bCs/>
                <w:color w:val="000000"/>
                <w:sz w:val="24"/>
                <w:szCs w:val="24"/>
                <w:shd w:val="clear" w:color="auto" w:fill="FFFFFF"/>
                <w:lang w:val="hy-AM"/>
              </w:rPr>
              <w:t>նե</w:t>
            </w:r>
            <w:r w:rsidRPr="005C6F46">
              <w:rPr>
                <w:rFonts w:ascii="GHEA Grapalat" w:hAnsi="GHEA Grapalat" w:cs="Verdana"/>
                <w:bCs/>
                <w:color w:val="000000"/>
                <w:sz w:val="24"/>
                <w:szCs w:val="24"/>
                <w:shd w:val="clear" w:color="auto" w:fill="FFFFFF"/>
                <w:lang w:val="hy-AM"/>
              </w:rPr>
              <w:t>ր</w:t>
            </w:r>
            <w:r>
              <w:rPr>
                <w:rFonts w:ascii="GHEA Grapalat" w:hAnsi="GHEA Grapalat" w:cs="Sylfaen"/>
                <w:bCs/>
                <w:color w:val="000000"/>
                <w:sz w:val="24"/>
                <w:szCs w:val="24"/>
                <w:shd w:val="clear" w:color="auto" w:fill="FFFFFF"/>
                <w:lang w:val="hy-AM"/>
              </w:rPr>
              <w:t>ը</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ինչպես</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նա</w:t>
            </w:r>
            <w:r>
              <w:rPr>
                <w:rFonts w:ascii="GHEA Grapalat" w:hAnsi="GHEA Grapalat" w:cs="Sylfaen"/>
                <w:bCs/>
                <w:color w:val="000000"/>
                <w:sz w:val="24"/>
                <w:szCs w:val="24"/>
                <w:shd w:val="clear" w:color="auto" w:fill="FFFFFF"/>
                <w:lang w:val="hy-AM"/>
              </w:rPr>
              <w:t>և</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աղտոտվածության</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չափման</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կայաննե</w:t>
            </w:r>
            <w:r w:rsidRPr="005C6F46">
              <w:rPr>
                <w:rFonts w:ascii="GHEA Grapalat" w:hAnsi="GHEA Grapalat" w:cs="Verdana"/>
                <w:bCs/>
                <w:color w:val="000000"/>
                <w:sz w:val="24"/>
                <w:szCs w:val="24"/>
                <w:shd w:val="clear" w:color="auto" w:fill="FFFFFF"/>
                <w:lang w:val="hy-AM"/>
              </w:rPr>
              <w:t>ր</w:t>
            </w:r>
            <w:r w:rsidRPr="005C6F46">
              <w:rPr>
                <w:rFonts w:ascii="GHEA Grapalat" w:hAnsi="GHEA Grapalat" w:cs="Sylfaen"/>
                <w:bCs/>
                <w:color w:val="000000"/>
                <w:sz w:val="24"/>
                <w:szCs w:val="24"/>
                <w:shd w:val="clear" w:color="auto" w:fill="FFFFFF"/>
                <w:lang w:val="hy-AM"/>
              </w:rPr>
              <w:t>ի</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տեղա</w:t>
            </w:r>
            <w:r w:rsidRPr="005C6F46">
              <w:rPr>
                <w:rFonts w:ascii="GHEA Grapalat" w:hAnsi="GHEA Grapalat" w:cs="Verdana"/>
                <w:bCs/>
                <w:color w:val="000000"/>
                <w:sz w:val="24"/>
                <w:szCs w:val="24"/>
                <w:shd w:val="clear" w:color="auto" w:fill="FFFFFF"/>
                <w:lang w:val="hy-AM"/>
              </w:rPr>
              <w:t>դ</w:t>
            </w:r>
            <w:r w:rsidRPr="005C6F46">
              <w:rPr>
                <w:rFonts w:ascii="GHEA Grapalat" w:hAnsi="GHEA Grapalat" w:cs="Sylfaen"/>
                <w:bCs/>
                <w:color w:val="000000"/>
                <w:sz w:val="24"/>
                <w:szCs w:val="24"/>
                <w:shd w:val="clear" w:color="auto" w:fill="FFFFFF"/>
                <w:lang w:val="hy-AM"/>
              </w:rPr>
              <w:t>ի</w:t>
            </w:r>
            <w:r w:rsidRPr="005C6F46">
              <w:rPr>
                <w:rFonts w:ascii="GHEA Grapalat" w:hAnsi="GHEA Grapalat" w:cs="Verdana"/>
                <w:bCs/>
                <w:color w:val="000000"/>
                <w:sz w:val="24"/>
                <w:szCs w:val="24"/>
                <w:shd w:val="clear" w:color="auto" w:fill="FFFFFF"/>
                <w:lang w:val="hy-AM"/>
              </w:rPr>
              <w:t>ր</w:t>
            </w:r>
            <w:r w:rsidRPr="005C6F46">
              <w:rPr>
                <w:rFonts w:ascii="GHEA Grapalat" w:hAnsi="GHEA Grapalat" w:cs="Sylfaen"/>
                <w:bCs/>
                <w:color w:val="000000"/>
                <w:sz w:val="24"/>
                <w:szCs w:val="24"/>
                <w:shd w:val="clear" w:color="auto" w:fill="FFFFFF"/>
                <w:lang w:val="hy-AM"/>
              </w:rPr>
              <w:t>քե</w:t>
            </w:r>
            <w:r w:rsidRPr="005C6F46">
              <w:rPr>
                <w:rFonts w:ascii="GHEA Grapalat" w:hAnsi="GHEA Grapalat" w:cs="Verdana"/>
                <w:bCs/>
                <w:color w:val="000000"/>
                <w:sz w:val="24"/>
                <w:szCs w:val="24"/>
                <w:shd w:val="clear" w:color="auto" w:fill="FFFFFF"/>
                <w:lang w:val="hy-AM"/>
              </w:rPr>
              <w:t>ր</w:t>
            </w:r>
            <w:r w:rsidRPr="005C6F46">
              <w:rPr>
                <w:rFonts w:ascii="GHEA Grapalat" w:hAnsi="GHEA Grapalat" w:cs="Sylfaen"/>
                <w:bCs/>
                <w:color w:val="000000"/>
                <w:sz w:val="24"/>
                <w:szCs w:val="24"/>
                <w:shd w:val="clear" w:color="auto" w:fill="FFFFFF"/>
                <w:lang w:val="hy-AM"/>
              </w:rPr>
              <w:t xml:space="preserve">ի </w:t>
            </w:r>
            <w:r>
              <w:rPr>
                <w:rFonts w:ascii="GHEA Grapalat" w:hAnsi="GHEA Grapalat" w:cs="Sylfaen"/>
                <w:bCs/>
                <w:color w:val="000000"/>
                <w:sz w:val="24"/>
                <w:szCs w:val="24"/>
                <w:shd w:val="clear" w:color="auto" w:fill="FFFFFF"/>
                <w:lang w:val="hy-AM"/>
              </w:rPr>
              <w:t>և</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քանակնե</w:t>
            </w:r>
            <w:r w:rsidRPr="005C6F46">
              <w:rPr>
                <w:rFonts w:ascii="GHEA Grapalat" w:hAnsi="GHEA Grapalat" w:cs="Verdana"/>
                <w:bCs/>
                <w:color w:val="000000"/>
                <w:sz w:val="24"/>
                <w:szCs w:val="24"/>
                <w:shd w:val="clear" w:color="auto" w:fill="FFFFFF"/>
                <w:lang w:val="hy-AM"/>
              </w:rPr>
              <w:t>ր</w:t>
            </w:r>
            <w:r w:rsidRPr="005C6F46">
              <w:rPr>
                <w:rFonts w:ascii="GHEA Grapalat" w:hAnsi="GHEA Grapalat" w:cs="Sylfaen"/>
                <w:bCs/>
                <w:color w:val="000000"/>
                <w:sz w:val="24"/>
                <w:szCs w:val="24"/>
                <w:shd w:val="clear" w:color="auto" w:fill="FFFFFF"/>
                <w:lang w:val="hy-AM"/>
              </w:rPr>
              <w:t>ի</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միասնական</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չափանիշնե</w:t>
            </w:r>
            <w:r w:rsidRPr="005C6F46">
              <w:rPr>
                <w:rFonts w:ascii="GHEA Grapalat" w:hAnsi="GHEA Grapalat" w:cs="Verdana"/>
                <w:bCs/>
                <w:color w:val="000000"/>
                <w:sz w:val="24"/>
                <w:szCs w:val="24"/>
                <w:shd w:val="clear" w:color="auto" w:fill="FFFFFF"/>
                <w:lang w:val="hy-AM"/>
              </w:rPr>
              <w:t>ր</w:t>
            </w:r>
            <w:r w:rsidRPr="005C6F46">
              <w:rPr>
                <w:rFonts w:ascii="GHEA Grapalat" w:hAnsi="GHEA Grapalat" w:cs="Sylfaen"/>
                <w:bCs/>
                <w:color w:val="000000"/>
                <w:sz w:val="24"/>
                <w:szCs w:val="24"/>
                <w:shd w:val="clear" w:color="auto" w:fill="FFFFFF"/>
                <w:lang w:val="hy-AM"/>
              </w:rPr>
              <w:t>ի</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վե</w:t>
            </w:r>
            <w:r w:rsidRPr="005C6F46">
              <w:rPr>
                <w:rFonts w:ascii="GHEA Grapalat" w:hAnsi="GHEA Grapalat" w:cs="Verdana"/>
                <w:bCs/>
                <w:color w:val="000000"/>
                <w:sz w:val="24"/>
                <w:szCs w:val="24"/>
                <w:shd w:val="clear" w:color="auto" w:fill="FFFFFF"/>
                <w:lang w:val="hy-AM"/>
              </w:rPr>
              <w:t>ր</w:t>
            </w:r>
            <w:r w:rsidRPr="005C6F46">
              <w:rPr>
                <w:rFonts w:ascii="GHEA Grapalat" w:hAnsi="GHEA Grapalat" w:cs="Sylfaen"/>
                <w:bCs/>
                <w:color w:val="000000"/>
                <w:sz w:val="24"/>
                <w:szCs w:val="24"/>
                <w:shd w:val="clear" w:color="auto" w:fill="FFFFFF"/>
                <w:lang w:val="hy-AM"/>
              </w:rPr>
              <w:t>աբե</w:t>
            </w:r>
            <w:r w:rsidRPr="005C6F46">
              <w:rPr>
                <w:rFonts w:ascii="GHEA Grapalat" w:hAnsi="GHEA Grapalat" w:cs="Verdana"/>
                <w:bCs/>
                <w:color w:val="000000"/>
                <w:sz w:val="24"/>
                <w:szCs w:val="24"/>
                <w:shd w:val="clear" w:color="auto" w:fill="FFFFFF"/>
                <w:lang w:val="hy-AM"/>
              </w:rPr>
              <w:t>ր</w:t>
            </w:r>
            <w:r w:rsidRPr="005C6F46">
              <w:rPr>
                <w:rFonts w:ascii="GHEA Grapalat" w:hAnsi="GHEA Grapalat" w:cs="Sylfaen"/>
                <w:bCs/>
                <w:color w:val="000000"/>
                <w:sz w:val="24"/>
                <w:szCs w:val="24"/>
                <w:shd w:val="clear" w:color="auto" w:fill="FFFFFF"/>
                <w:lang w:val="hy-AM"/>
              </w:rPr>
              <w:t>յալ</w:t>
            </w:r>
            <w:r w:rsidRPr="005C6F46">
              <w:rPr>
                <w:rFonts w:ascii="GHEA Grapalat" w:hAnsi="GHEA Grapalat"/>
                <w:bCs/>
                <w:color w:val="000000"/>
                <w:sz w:val="24"/>
                <w:szCs w:val="24"/>
                <w:shd w:val="clear" w:color="auto" w:fill="FFFFFF"/>
                <w:lang w:val="hy-AM"/>
              </w:rPr>
              <w:t xml:space="preserve"> </w:t>
            </w:r>
            <w:r w:rsidRPr="005C6F46">
              <w:rPr>
                <w:rFonts w:ascii="GHEA Grapalat" w:hAnsi="GHEA Grapalat" w:cs="Sylfaen"/>
                <w:bCs/>
                <w:color w:val="000000"/>
                <w:sz w:val="24"/>
                <w:szCs w:val="24"/>
                <w:shd w:val="clear" w:color="auto" w:fill="FFFFFF"/>
                <w:lang w:val="hy-AM"/>
              </w:rPr>
              <w:t>կա</w:t>
            </w:r>
            <w:r w:rsidRPr="005C6F46">
              <w:rPr>
                <w:rFonts w:ascii="GHEA Grapalat" w:hAnsi="GHEA Grapalat" w:cs="Verdana"/>
                <w:bCs/>
                <w:color w:val="000000"/>
                <w:sz w:val="24"/>
                <w:szCs w:val="24"/>
                <w:shd w:val="clear" w:color="auto" w:fill="FFFFFF"/>
                <w:lang w:val="hy-AM"/>
              </w:rPr>
              <w:t>ր</w:t>
            </w:r>
            <w:r w:rsidRPr="005C6F46">
              <w:rPr>
                <w:rFonts w:ascii="GHEA Grapalat" w:hAnsi="GHEA Grapalat" w:cs="Sylfaen"/>
                <w:bCs/>
                <w:color w:val="000000"/>
                <w:sz w:val="24"/>
                <w:szCs w:val="24"/>
                <w:shd w:val="clear" w:color="auto" w:fill="FFFFFF"/>
                <w:lang w:val="hy-AM"/>
              </w:rPr>
              <w:t>գը</w:t>
            </w:r>
            <w:r>
              <w:rPr>
                <w:rFonts w:ascii="GHEA Grapalat" w:hAnsi="GHEA Grapalat" w:cs="Sylfaen"/>
                <w:bCs/>
                <w:color w:val="000000"/>
                <w:sz w:val="24"/>
                <w:szCs w:val="24"/>
                <w:shd w:val="clear" w:color="auto" w:fill="FFFFFF"/>
                <w:lang w:val="hy-AM"/>
              </w:rPr>
              <w:t>, առաջարկը դուրս է նախագծի բովանդակությունից։</w:t>
            </w:r>
          </w:p>
          <w:p w:rsidR="002F485C" w:rsidRPr="00A85F41"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cs="Sylfaen"/>
                <w:bCs/>
                <w:color w:val="000000"/>
                <w:sz w:val="24"/>
                <w:szCs w:val="24"/>
                <w:shd w:val="clear" w:color="auto" w:fill="FFFFFF"/>
                <w:lang w:val="hy-AM"/>
              </w:rPr>
              <w:t xml:space="preserve">Վարչապետի 2023 թվականի մարտի 27-ի            </w:t>
            </w:r>
            <w:r w:rsidRPr="00A85F41">
              <w:rPr>
                <w:rFonts w:ascii="GHEA Grapalat" w:hAnsi="GHEA Grapalat" w:cs="Sylfaen"/>
                <w:bCs/>
                <w:color w:val="000000"/>
                <w:sz w:val="24"/>
                <w:szCs w:val="24"/>
                <w:shd w:val="clear" w:color="auto" w:fill="FFFFFF"/>
                <w:lang w:val="hy-AM"/>
              </w:rPr>
              <w:t xml:space="preserve">N </w:t>
            </w:r>
            <w:r w:rsidRPr="005C6F46">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 xml:space="preserve">343-Ա որոշման 10-րդ կետի հանձնարարականով նախատեսվում է մշակել </w:t>
            </w:r>
            <w:r w:rsidRPr="00A85F41">
              <w:rPr>
                <w:rFonts w:ascii="GHEA Grapalat" w:hAnsi="GHEA Grapalat"/>
                <w:bCs/>
                <w:color w:val="000000"/>
                <w:sz w:val="24"/>
                <w:szCs w:val="24"/>
                <w:shd w:val="clear" w:color="auto" w:fill="FFFFFF"/>
                <w:lang w:val="hy-AM"/>
              </w:rPr>
              <w:t>«Մթնոլորտային օդի պետական մոնիթորինգի իրականացման, ստացված տվյալների հավաքման, վերլուծության, գնահատման և տեղեկատվության տրամադրման կարգը և մոնիթորինգի ցուցանիշները հաստատելու մասին» ՀՀ կառավարության որոշ</w:t>
            </w:r>
            <w:r>
              <w:rPr>
                <w:rFonts w:ascii="GHEA Grapalat" w:hAnsi="GHEA Grapalat"/>
                <w:bCs/>
                <w:color w:val="000000"/>
                <w:sz w:val="24"/>
                <w:szCs w:val="24"/>
                <w:shd w:val="clear" w:color="auto" w:fill="FFFFFF"/>
                <w:lang w:val="hy-AM"/>
              </w:rPr>
              <w:t xml:space="preserve">ումը, որտեղ ներառված կլինի նաև տեղեկատվություն </w:t>
            </w:r>
            <w:r w:rsidRPr="00222E0B">
              <w:rPr>
                <w:rFonts w:ascii="GHEA Grapalat" w:hAnsi="GHEA Grapalat"/>
                <w:sz w:val="24"/>
                <w:szCs w:val="24"/>
                <w:lang w:val="hy-AM"/>
              </w:rPr>
              <w:t>բնակչությանը,</w:t>
            </w:r>
            <w:r>
              <w:rPr>
                <w:rFonts w:ascii="GHEA Grapalat" w:hAnsi="GHEA Grapalat"/>
                <w:sz w:val="24"/>
                <w:szCs w:val="24"/>
                <w:lang w:val="hy-AM"/>
              </w:rPr>
              <w:t xml:space="preserve"> այդ թվում նաև բնակչության խոցելի խմբերին</w:t>
            </w:r>
            <w:r w:rsidRPr="00222E0B">
              <w:rPr>
                <w:rFonts w:ascii="GHEA Grapalat" w:hAnsi="GHEA Grapalat"/>
                <w:sz w:val="24"/>
                <w:szCs w:val="24"/>
                <w:lang w:val="hy-AM"/>
              </w:rPr>
              <w:t xml:space="preserve"> </w:t>
            </w:r>
            <w:r>
              <w:rPr>
                <w:rFonts w:ascii="GHEA Grapalat" w:hAnsi="GHEA Grapalat"/>
                <w:sz w:val="24"/>
                <w:szCs w:val="24"/>
                <w:lang w:val="hy-AM"/>
              </w:rPr>
              <w:t>մթնոլորտային օդի որակի վերաբերյալ տեղեկատվության տրամադրման մասին դրույթ:</w:t>
            </w:r>
          </w:p>
        </w:tc>
      </w:tr>
      <w:tr w:rsidR="002F485C" w:rsidRPr="004A7D09" w:rsidTr="00EC0B7F">
        <w:trPr>
          <w:trHeight w:val="476"/>
        </w:trPr>
        <w:tc>
          <w:tcPr>
            <w:tcW w:w="5529" w:type="dxa"/>
            <w:vMerge w:val="restart"/>
            <w:shd w:val="clear" w:color="auto" w:fill="D1D1D1" w:themeFill="background2" w:themeFillShade="E6"/>
          </w:tcPr>
          <w:p w:rsidR="002F485C" w:rsidRPr="0091363B" w:rsidRDefault="002F485C" w:rsidP="00EC0B7F">
            <w:pPr>
              <w:tabs>
                <w:tab w:val="left" w:pos="90"/>
              </w:tabs>
              <w:spacing w:after="0" w:line="240" w:lineRule="auto"/>
              <w:jc w:val="center"/>
              <w:rPr>
                <w:rFonts w:ascii="GHEA Grapalat" w:hAnsi="GHEA Grapalat"/>
                <w:sz w:val="24"/>
                <w:szCs w:val="24"/>
                <w:lang w:val="hy-AM"/>
              </w:rPr>
            </w:pPr>
            <w:r w:rsidRPr="00CA47F6">
              <w:rPr>
                <w:rFonts w:ascii="GHEA Grapalat" w:hAnsi="GHEA Grapalat"/>
                <w:sz w:val="24"/>
                <w:szCs w:val="24"/>
                <w:lang w:val="hy-AM"/>
              </w:rPr>
              <w:t xml:space="preserve">ՀՀ </w:t>
            </w:r>
            <w:r w:rsidRPr="00B82F56">
              <w:rPr>
                <w:rFonts w:ascii="GHEA Grapalat" w:hAnsi="GHEA Grapalat"/>
                <w:sz w:val="24"/>
                <w:szCs w:val="24"/>
                <w:lang w:val="hy-AM"/>
              </w:rPr>
              <w:t xml:space="preserve">ԳԱԱ ԷԿՈԼՈԳԱՆՈՈՍՖԵՐԱՅԻՆ ՀԵՏԱԶՈՏՈՒԹՅՈՒՆՆԵՐԻ ԿԵՆՏՐՈՆ </w:t>
            </w:r>
          </w:p>
        </w:tc>
        <w:tc>
          <w:tcPr>
            <w:tcW w:w="5245" w:type="dxa"/>
            <w:shd w:val="clear" w:color="auto" w:fill="D1D1D1" w:themeFill="background2" w:themeFillShade="E6"/>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08.07.2025թ.</w:t>
            </w:r>
          </w:p>
        </w:tc>
      </w:tr>
      <w:tr w:rsidR="002F485C" w:rsidRPr="004A7D09" w:rsidTr="00EC0B7F">
        <w:trPr>
          <w:trHeight w:val="489"/>
        </w:trPr>
        <w:tc>
          <w:tcPr>
            <w:tcW w:w="5529" w:type="dxa"/>
            <w:vMerge/>
            <w:shd w:val="clear" w:color="auto" w:fill="D1D1D1" w:themeFill="background2" w:themeFillShade="E6"/>
          </w:tcPr>
          <w:p w:rsidR="002F485C" w:rsidRPr="00652199" w:rsidRDefault="002F485C" w:rsidP="00EC0B7F">
            <w:pPr>
              <w:pStyle w:val="CommentText"/>
              <w:spacing w:after="0"/>
              <w:rPr>
                <w:rFonts w:ascii="GHEA Grapalat" w:hAnsi="GHEA Grapalat"/>
                <w:sz w:val="24"/>
                <w:szCs w:val="24"/>
                <w:lang w:val="hy-AM"/>
              </w:rPr>
            </w:pPr>
          </w:p>
        </w:tc>
        <w:tc>
          <w:tcPr>
            <w:tcW w:w="5245" w:type="dxa"/>
            <w:shd w:val="clear" w:color="auto" w:fill="D1D1D1" w:themeFill="background2" w:themeFillShade="E6"/>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sidRPr="0020274E">
              <w:rPr>
                <w:rFonts w:ascii="GHEA Grapalat" w:hAnsi="GHEA Grapalat"/>
                <w:sz w:val="24"/>
                <w:szCs w:val="24"/>
                <w:lang w:val="hy-AM"/>
              </w:rPr>
              <w:t>Ե/150</w:t>
            </w:r>
          </w:p>
        </w:tc>
      </w:tr>
      <w:tr w:rsidR="002F485C" w:rsidRPr="00F570D8" w:rsidTr="00EC0B7F">
        <w:tc>
          <w:tcPr>
            <w:tcW w:w="5529" w:type="dxa"/>
            <w:shd w:val="clear" w:color="auto" w:fill="auto"/>
          </w:tcPr>
          <w:p w:rsidR="002F485C" w:rsidRDefault="002F485C" w:rsidP="00EC0B7F">
            <w:pPr>
              <w:spacing w:after="0" w:line="240" w:lineRule="auto"/>
              <w:jc w:val="both"/>
              <w:rPr>
                <w:rFonts w:ascii="GHEA Grapalat" w:hAnsi="GHEA Grapalat" w:cs="Sylfaen"/>
                <w:sz w:val="24"/>
                <w:szCs w:val="24"/>
                <w:lang w:val="hy-AM"/>
              </w:rPr>
            </w:pPr>
            <w:r w:rsidRPr="00B82F56">
              <w:rPr>
                <w:rFonts w:ascii="GHEA Grapalat" w:hAnsi="GHEA Grapalat" w:cs="Sylfaen"/>
                <w:bCs/>
                <w:sz w:val="24"/>
                <w:szCs w:val="24"/>
                <w:lang w:val="hy-AM"/>
              </w:rPr>
              <w:t>Նախագծի վերաբերյալ</w:t>
            </w:r>
            <w:r>
              <w:rPr>
                <w:rFonts w:ascii="GHEA Grapalat" w:hAnsi="GHEA Grapalat" w:cs="Sylfaen"/>
                <w:sz w:val="24"/>
                <w:szCs w:val="24"/>
                <w:lang w:val="hy-AM"/>
              </w:rPr>
              <w:t>՝</w:t>
            </w:r>
          </w:p>
          <w:p w:rsidR="002F485C" w:rsidRPr="0090379F" w:rsidRDefault="002F485C" w:rsidP="00EC0B7F">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 տարբեր կոնտեքստով կիրառվում է </w:t>
            </w:r>
            <w:r w:rsidRPr="00EE2E1E">
              <w:rPr>
                <w:rFonts w:ascii="GHEA Grapalat" w:hAnsi="GHEA Grapalat" w:cs="Sylfaen"/>
                <w:b/>
                <w:i/>
                <w:sz w:val="24"/>
                <w:szCs w:val="24"/>
                <w:lang w:val="hy-AM"/>
              </w:rPr>
              <w:t>գոտի</w:t>
            </w:r>
            <w:r>
              <w:rPr>
                <w:rFonts w:ascii="GHEA Grapalat" w:hAnsi="GHEA Grapalat" w:cs="Sylfaen"/>
                <w:sz w:val="24"/>
                <w:szCs w:val="24"/>
                <w:lang w:val="hy-AM"/>
              </w:rPr>
              <w:t xml:space="preserve"> հասկացությունը.               3-րդ հոդվածի 4-րդ կետ՝ «գնահատումը պետք է կատարվի բոլոր գոտիներում», բայց պարզ չէ, որ գոտիներում, 5-րդ հոդվածի 44-րդ կետում առկա է </w:t>
            </w:r>
            <w:r w:rsidRPr="009206A1">
              <w:rPr>
                <w:rFonts w:ascii="GHEA Grapalat" w:hAnsi="GHEA Grapalat" w:cs="Sylfaen"/>
                <w:b/>
                <w:i/>
                <w:sz w:val="24"/>
                <w:szCs w:val="24"/>
                <w:lang w:val="hy-AM"/>
              </w:rPr>
              <w:t>շնչառական գոտի</w:t>
            </w:r>
            <w:r>
              <w:rPr>
                <w:rFonts w:ascii="GHEA Grapalat" w:hAnsi="GHEA Grapalat" w:cs="Sylfaen"/>
                <w:b/>
                <w:i/>
                <w:sz w:val="24"/>
                <w:szCs w:val="24"/>
                <w:lang w:val="hy-AM"/>
              </w:rPr>
              <w:t xml:space="preserve"> </w:t>
            </w:r>
            <w:r>
              <w:rPr>
                <w:rFonts w:ascii="GHEA Grapalat" w:hAnsi="GHEA Grapalat" w:cs="Sylfaen"/>
                <w:sz w:val="24"/>
                <w:szCs w:val="24"/>
                <w:lang w:val="hy-AM"/>
              </w:rPr>
              <w:t xml:space="preserve">հասկացությունը և 49-րդ կետում խոսվում է </w:t>
            </w:r>
            <w:r w:rsidRPr="0090379F">
              <w:rPr>
                <w:rFonts w:ascii="GHEA Grapalat" w:hAnsi="GHEA Grapalat" w:cs="Sylfaen"/>
                <w:b/>
                <w:i/>
                <w:sz w:val="24"/>
                <w:szCs w:val="24"/>
                <w:lang w:val="hy-AM"/>
              </w:rPr>
              <w:t>ագլոմերացիա չհամարվող գոտու</w:t>
            </w:r>
            <w:r>
              <w:rPr>
                <w:rFonts w:ascii="GHEA Grapalat" w:hAnsi="GHEA Grapalat" w:cs="Sylfaen"/>
                <w:sz w:val="24"/>
                <w:szCs w:val="24"/>
                <w:lang w:val="hy-AM"/>
              </w:rPr>
              <w:t xml:space="preserve"> մասին: Ցանկալի է սահմանների ցանկում պարզաբանել գոտի հասկացությունը:</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Չի ընդունվել</w:t>
            </w:r>
          </w:p>
          <w:p w:rsidR="002F485C"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«Գոտի» հասկացությունը սահմանված է «Մթնոլորտային օդի պահպանության մասին» օրենքով, սույն նախագծում ներառելու անհրաժեշտությունը բացակայում է։</w:t>
            </w:r>
          </w:p>
          <w:p w:rsidR="002F485C" w:rsidRPr="00D46B81" w:rsidRDefault="002F485C" w:rsidP="00EC0B7F">
            <w:pPr>
              <w:tabs>
                <w:tab w:val="left" w:pos="360"/>
                <w:tab w:val="center" w:pos="955"/>
              </w:tabs>
              <w:spacing w:after="0" w:line="240" w:lineRule="auto"/>
              <w:jc w:val="center"/>
              <w:rPr>
                <w:rFonts w:ascii="GHEA Grapalat" w:hAnsi="GHEA Grapalat"/>
                <w:sz w:val="24"/>
                <w:szCs w:val="24"/>
                <w:u w:val="single"/>
                <w:lang w:val="hy-AM"/>
              </w:rPr>
            </w:pPr>
            <w:r w:rsidRPr="00D46B81">
              <w:rPr>
                <w:rFonts w:ascii="GHEA Grapalat" w:hAnsi="GHEA Grapalat"/>
                <w:sz w:val="24"/>
                <w:szCs w:val="24"/>
                <w:u w:val="single"/>
                <w:lang w:val="hy-AM"/>
              </w:rPr>
              <w:t>Պարզաբանում</w:t>
            </w:r>
          </w:p>
          <w:p w:rsidR="002F485C" w:rsidRPr="00943132" w:rsidRDefault="002F485C" w:rsidP="00EC0B7F">
            <w:pPr>
              <w:pStyle w:val="CommentText"/>
              <w:spacing w:after="0"/>
              <w:jc w:val="both"/>
              <w:rPr>
                <w:rFonts w:ascii="GHEA Grapalat" w:hAnsi="GHEA Grapalat"/>
                <w:sz w:val="24"/>
                <w:szCs w:val="24"/>
                <w:lang w:val="hy-AM"/>
              </w:rPr>
            </w:pPr>
            <w:r>
              <w:rPr>
                <w:rFonts w:ascii="GHEA Grapalat" w:hAnsi="GHEA Grapalat"/>
                <w:sz w:val="24"/>
                <w:szCs w:val="24"/>
                <w:lang w:val="hy-AM"/>
              </w:rPr>
              <w:t>«շնչառական գոտի</w:t>
            </w:r>
            <w:r w:rsidRPr="00D46B81">
              <w:rPr>
                <w:rFonts w:ascii="GHEA Grapalat" w:hAnsi="GHEA Grapalat"/>
                <w:sz w:val="24"/>
                <w:szCs w:val="24"/>
                <w:lang w:val="hy-AM"/>
              </w:rPr>
              <w:t>»</w:t>
            </w:r>
            <w:r>
              <w:rPr>
                <w:rFonts w:ascii="GHEA Grapalat" w:hAnsi="GHEA Grapalat"/>
                <w:sz w:val="24"/>
                <w:szCs w:val="24"/>
                <w:lang w:val="hy-AM"/>
              </w:rPr>
              <w:t xml:space="preserve">-ն կամ գետնամերձ՝ դա </w:t>
            </w:r>
            <w:r w:rsidRPr="00943132">
              <w:rPr>
                <w:rFonts w:ascii="GHEA Grapalat" w:hAnsi="GHEA Grapalat"/>
                <w:sz w:val="24"/>
                <w:szCs w:val="24"/>
                <w:lang w:val="hy-AM"/>
              </w:rPr>
              <w:t>0,5-4մ բարձրությունն է, որը  համապատասխանում է մարդկանց բնական շնչառության միջակայքին:</w:t>
            </w:r>
          </w:p>
          <w:p w:rsidR="002F485C" w:rsidRPr="00652199"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Տարընթերցում չառաջացնելու նպատակով «շնչառական գոտի</w:t>
            </w:r>
            <w:r w:rsidRPr="00D46B81">
              <w:rPr>
                <w:rFonts w:ascii="GHEA Grapalat" w:hAnsi="GHEA Grapalat"/>
                <w:sz w:val="24"/>
                <w:szCs w:val="24"/>
                <w:lang w:val="hy-AM"/>
              </w:rPr>
              <w:t>»</w:t>
            </w:r>
            <w:r>
              <w:rPr>
                <w:rFonts w:ascii="GHEA Grapalat" w:hAnsi="GHEA Grapalat"/>
                <w:sz w:val="24"/>
                <w:szCs w:val="24"/>
                <w:lang w:val="hy-AM"/>
              </w:rPr>
              <w:t xml:space="preserve"> և «ագլոմերացիա չհամարվող» եզրույթները հանվել են նախագծից:</w:t>
            </w:r>
          </w:p>
        </w:tc>
      </w:tr>
      <w:tr w:rsidR="002F485C" w:rsidRPr="00F570D8" w:rsidTr="00EC0B7F">
        <w:tc>
          <w:tcPr>
            <w:tcW w:w="5529" w:type="dxa"/>
            <w:shd w:val="clear" w:color="auto" w:fill="auto"/>
          </w:tcPr>
          <w:p w:rsidR="002F485C" w:rsidRDefault="002F485C" w:rsidP="00EC0B7F">
            <w:pPr>
              <w:pStyle w:val="CommentText"/>
              <w:spacing w:after="0"/>
              <w:rPr>
                <w:rFonts w:ascii="GHEA Grapalat" w:hAnsi="GHEA Grapalat"/>
                <w:b/>
                <w:sz w:val="24"/>
                <w:szCs w:val="24"/>
                <w:lang w:val="hy-AM"/>
              </w:rPr>
            </w:pPr>
            <w:r w:rsidRPr="00B82F56">
              <w:rPr>
                <w:rFonts w:ascii="GHEA Grapalat" w:hAnsi="GHEA Grapalat"/>
                <w:bCs/>
                <w:sz w:val="24"/>
                <w:szCs w:val="24"/>
                <w:lang w:val="hy-AM"/>
              </w:rPr>
              <w:t>Հիմնավորման վերաբերյալ</w:t>
            </w:r>
            <w:r w:rsidRPr="00390366">
              <w:rPr>
                <w:rFonts w:ascii="GHEA Grapalat" w:hAnsi="GHEA Grapalat"/>
                <w:b/>
                <w:sz w:val="24"/>
                <w:szCs w:val="24"/>
                <w:lang w:val="hy-AM"/>
              </w:rPr>
              <w:t>՝</w:t>
            </w:r>
          </w:p>
          <w:p w:rsidR="002F485C" w:rsidRPr="00390366" w:rsidRDefault="002F485C" w:rsidP="00EC0B7F">
            <w:pPr>
              <w:pStyle w:val="CommentText"/>
              <w:spacing w:after="0"/>
              <w:rPr>
                <w:rFonts w:ascii="GHEA Grapalat" w:hAnsi="GHEA Grapalat"/>
                <w:sz w:val="24"/>
                <w:szCs w:val="24"/>
                <w:lang w:val="hy-AM"/>
              </w:rPr>
            </w:pPr>
            <w:r>
              <w:rPr>
                <w:rFonts w:ascii="GHEA Grapalat" w:hAnsi="GHEA Grapalat"/>
                <w:sz w:val="24"/>
                <w:szCs w:val="24"/>
                <w:lang w:val="hy-AM"/>
              </w:rPr>
              <w:t>պետք է ներառի մթնոլորտային օդի որակի գնահատման չափանիշների, ինչպես նաև աղտոտվածության չափման կայանների տեղադիրքերի և քանակների միասնական չափանիշների մշակման մեթոդաբանությունը, որն առկա չէ:</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sidRPr="00A85F41">
              <w:rPr>
                <w:rFonts w:ascii="GHEA Grapalat" w:hAnsi="GHEA Grapalat"/>
                <w:sz w:val="24"/>
                <w:szCs w:val="24"/>
                <w:lang w:val="hy-AM"/>
              </w:rPr>
              <w:t>Ընդունվել է</w:t>
            </w:r>
            <w:r>
              <w:rPr>
                <w:rFonts w:ascii="GHEA Grapalat" w:hAnsi="GHEA Grapalat"/>
                <w:sz w:val="24"/>
                <w:szCs w:val="24"/>
                <w:lang w:val="hy-AM"/>
              </w:rPr>
              <w:t>:</w:t>
            </w:r>
          </w:p>
          <w:p w:rsidR="002F485C" w:rsidRPr="00FC2D35" w:rsidRDefault="002F485C" w:rsidP="00EC0B7F">
            <w:pPr>
              <w:tabs>
                <w:tab w:val="left" w:pos="360"/>
                <w:tab w:val="center" w:pos="955"/>
              </w:tabs>
              <w:spacing w:after="0" w:line="240" w:lineRule="auto"/>
              <w:jc w:val="both"/>
              <w:rPr>
                <w:rFonts w:ascii="GHEA Grapalat" w:hAnsi="GHEA Grapalat"/>
                <w:sz w:val="24"/>
                <w:szCs w:val="24"/>
                <w:highlight w:val="yellow"/>
                <w:lang w:val="hy-AM"/>
              </w:rPr>
            </w:pPr>
            <w:r>
              <w:rPr>
                <w:rFonts w:ascii="GHEA Grapalat" w:hAnsi="GHEA Grapalat"/>
                <w:sz w:val="24"/>
                <w:szCs w:val="24"/>
                <w:lang w:val="hy-AM"/>
              </w:rPr>
              <w:t>Հիմնավորումը խմբագրվել է:</w:t>
            </w:r>
          </w:p>
        </w:tc>
      </w:tr>
      <w:tr w:rsidR="002F485C" w:rsidRPr="00C658EE" w:rsidTr="00EC0B7F">
        <w:trPr>
          <w:trHeight w:val="657"/>
        </w:trPr>
        <w:tc>
          <w:tcPr>
            <w:tcW w:w="5529" w:type="dxa"/>
            <w:vMerge w:val="restart"/>
            <w:shd w:val="clear" w:color="auto" w:fill="D1D1D1" w:themeFill="background2" w:themeFillShade="E6"/>
          </w:tcPr>
          <w:p w:rsidR="002F485C" w:rsidRDefault="002F485C" w:rsidP="00EC0B7F">
            <w:pPr>
              <w:pStyle w:val="CommentText"/>
              <w:spacing w:after="0"/>
              <w:jc w:val="center"/>
              <w:rPr>
                <w:rFonts w:ascii="GHEA Grapalat" w:hAnsi="GHEA Grapalat"/>
                <w:sz w:val="24"/>
                <w:szCs w:val="24"/>
                <w:lang w:val="hy-AM"/>
              </w:rPr>
            </w:pPr>
            <w:r>
              <w:rPr>
                <w:rFonts w:ascii="GHEA Grapalat" w:hAnsi="GHEA Grapalat"/>
                <w:sz w:val="24"/>
                <w:szCs w:val="24"/>
                <w:lang w:val="hy-AM"/>
              </w:rPr>
              <w:t>ԱՌՈՂՋԱՊԱՀՈՒԹՅԱՆ ՆԱԽԱՐԱՐՈՒԹՅՈՒՆ</w:t>
            </w:r>
          </w:p>
          <w:p w:rsidR="002F485C" w:rsidRPr="00652199" w:rsidRDefault="002F485C" w:rsidP="00EC0B7F">
            <w:pPr>
              <w:pStyle w:val="CommentText"/>
              <w:spacing w:after="0"/>
              <w:rPr>
                <w:rFonts w:ascii="GHEA Grapalat" w:hAnsi="GHEA Grapalat"/>
                <w:sz w:val="24"/>
                <w:szCs w:val="24"/>
                <w:lang w:val="hy-AM"/>
              </w:rPr>
            </w:pPr>
          </w:p>
        </w:tc>
        <w:tc>
          <w:tcPr>
            <w:tcW w:w="5245" w:type="dxa"/>
            <w:shd w:val="clear" w:color="auto" w:fill="D1D1D1" w:themeFill="background2" w:themeFillShade="E6"/>
          </w:tcPr>
          <w:p w:rsidR="002F485C" w:rsidRPr="00652199" w:rsidRDefault="002F485C" w:rsidP="00EC0B7F">
            <w:pPr>
              <w:pStyle w:val="NoSpacing"/>
              <w:jc w:val="center"/>
              <w:rPr>
                <w:rFonts w:ascii="GHEA Grapalat" w:hAnsi="GHEA Grapalat"/>
                <w:sz w:val="24"/>
                <w:szCs w:val="24"/>
                <w:lang w:val="hy-AM"/>
              </w:rPr>
            </w:pPr>
            <w:r>
              <w:rPr>
                <w:rFonts w:ascii="GHEA Grapalat" w:hAnsi="GHEA Grapalat"/>
                <w:sz w:val="24"/>
                <w:szCs w:val="24"/>
                <w:lang w:val="hy-AM"/>
              </w:rPr>
              <w:t>08.07.2025թ.</w:t>
            </w:r>
          </w:p>
        </w:tc>
      </w:tr>
      <w:tr w:rsidR="002F485C" w:rsidRPr="00C658EE" w:rsidTr="00EC0B7F">
        <w:tc>
          <w:tcPr>
            <w:tcW w:w="5529" w:type="dxa"/>
            <w:vMerge/>
            <w:shd w:val="clear" w:color="auto" w:fill="D1D1D1" w:themeFill="background2" w:themeFillShade="E6"/>
          </w:tcPr>
          <w:p w:rsidR="002F485C" w:rsidRPr="004A7D09" w:rsidRDefault="002F485C" w:rsidP="00EC0B7F">
            <w:pPr>
              <w:spacing w:after="0" w:line="240" w:lineRule="auto"/>
              <w:jc w:val="both"/>
              <w:rPr>
                <w:rFonts w:ascii="GHEA Grapalat" w:hAnsi="GHEA Grapalat" w:cs="Sylfaen"/>
                <w:sz w:val="24"/>
                <w:szCs w:val="24"/>
                <w:lang w:val="hy-AM"/>
              </w:rPr>
            </w:pPr>
          </w:p>
        </w:tc>
        <w:tc>
          <w:tcPr>
            <w:tcW w:w="5245" w:type="dxa"/>
            <w:shd w:val="clear" w:color="auto" w:fill="D1D1D1" w:themeFill="background2" w:themeFillShade="E6"/>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r w:rsidRPr="00DA7786">
              <w:rPr>
                <w:rFonts w:ascii="GHEA Grapalat" w:hAnsi="GHEA Grapalat"/>
                <w:sz w:val="24"/>
                <w:szCs w:val="24"/>
                <w:lang w:val="hy-AM"/>
              </w:rPr>
              <w:t>ԱԱ/04/22502</w:t>
            </w:r>
          </w:p>
        </w:tc>
      </w:tr>
      <w:tr w:rsidR="002F485C" w:rsidRPr="005C6F46" w:rsidTr="00EC0B7F">
        <w:tc>
          <w:tcPr>
            <w:tcW w:w="5529" w:type="dxa"/>
            <w:shd w:val="clear" w:color="auto" w:fill="auto"/>
          </w:tcPr>
          <w:p w:rsidR="002F485C" w:rsidRDefault="002F485C" w:rsidP="00EC0B7F">
            <w:pPr>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Դիտողություններ և առաջարկություններ չկան:</w:t>
            </w:r>
          </w:p>
          <w:p w:rsidR="002F485C" w:rsidRPr="004A7D09" w:rsidRDefault="002F485C" w:rsidP="00EC0B7F">
            <w:pPr>
              <w:spacing w:after="0" w:line="240" w:lineRule="auto"/>
              <w:jc w:val="both"/>
              <w:rPr>
                <w:rFonts w:ascii="GHEA Grapalat" w:hAnsi="GHEA Grapalat" w:cs="Sylfaen"/>
                <w:sz w:val="24"/>
                <w:szCs w:val="24"/>
                <w:lang w:val="hy-AM"/>
              </w:rPr>
            </w:pPr>
          </w:p>
        </w:tc>
        <w:tc>
          <w:tcPr>
            <w:tcW w:w="5245" w:type="dxa"/>
            <w:shd w:val="clear" w:color="auto" w:fill="auto"/>
          </w:tcPr>
          <w:p w:rsidR="002F485C" w:rsidRPr="004A7D09" w:rsidRDefault="002F485C" w:rsidP="00EC0B7F">
            <w:pPr>
              <w:tabs>
                <w:tab w:val="left" w:pos="360"/>
                <w:tab w:val="center" w:pos="955"/>
              </w:tabs>
              <w:spacing w:after="0" w:line="240" w:lineRule="auto"/>
              <w:jc w:val="center"/>
              <w:rPr>
                <w:rFonts w:ascii="GHEA Grapalat" w:hAnsi="GHEA Grapalat"/>
                <w:sz w:val="24"/>
                <w:szCs w:val="24"/>
                <w:lang w:val="hy-AM"/>
              </w:rPr>
            </w:pPr>
          </w:p>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p>
        </w:tc>
      </w:tr>
      <w:tr w:rsidR="002F485C" w:rsidRPr="005C6F46" w:rsidTr="00EC0B7F">
        <w:trPr>
          <w:trHeight w:val="676"/>
        </w:trPr>
        <w:tc>
          <w:tcPr>
            <w:tcW w:w="5529" w:type="dxa"/>
            <w:vMerge w:val="restart"/>
            <w:shd w:val="clear" w:color="auto" w:fill="D1D1D1" w:themeFill="background2" w:themeFillShade="E6"/>
          </w:tcPr>
          <w:p w:rsidR="002F485C" w:rsidRPr="00652199" w:rsidRDefault="002F485C" w:rsidP="00EC0B7F">
            <w:pPr>
              <w:pStyle w:val="CommentText"/>
              <w:spacing w:after="0"/>
              <w:rPr>
                <w:rFonts w:ascii="GHEA Grapalat" w:hAnsi="GHEA Grapalat"/>
                <w:sz w:val="24"/>
                <w:szCs w:val="24"/>
                <w:lang w:val="hy-AM"/>
              </w:rPr>
            </w:pPr>
            <w:r>
              <w:rPr>
                <w:rFonts w:ascii="GHEA Grapalat" w:hAnsi="GHEA Grapalat"/>
                <w:sz w:val="24"/>
                <w:szCs w:val="24"/>
                <w:lang w:val="hy-AM"/>
              </w:rPr>
              <w:t>ՏԱՐԱԾՔԱՅԻՆ ԿԱՌԱՎԱՐՄԱՆ ԵՎ ԵՆԹԱԿԱՌՈՒՑՎԱԾՔՆԵՐԻ ՆԱԽԱՐԱՐՈՒԹՅՈՒՆ</w:t>
            </w:r>
          </w:p>
        </w:tc>
        <w:tc>
          <w:tcPr>
            <w:tcW w:w="5245" w:type="dxa"/>
            <w:shd w:val="clear" w:color="auto" w:fill="D1D1D1" w:themeFill="background2" w:themeFillShade="E6"/>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11.07.2025թ.</w:t>
            </w:r>
          </w:p>
        </w:tc>
      </w:tr>
      <w:tr w:rsidR="002F485C" w:rsidRPr="005C6F46" w:rsidTr="00EC0B7F">
        <w:tc>
          <w:tcPr>
            <w:tcW w:w="5529" w:type="dxa"/>
            <w:vMerge/>
            <w:shd w:val="clear" w:color="auto" w:fill="D1D1D1" w:themeFill="background2" w:themeFillShade="E6"/>
          </w:tcPr>
          <w:p w:rsidR="002F485C" w:rsidRPr="00652199" w:rsidRDefault="002F485C" w:rsidP="00EC0B7F">
            <w:pPr>
              <w:spacing w:after="0" w:line="240" w:lineRule="auto"/>
              <w:jc w:val="both"/>
              <w:rPr>
                <w:rFonts w:ascii="GHEA Grapalat" w:hAnsi="GHEA Grapalat" w:cs="Sylfaen"/>
                <w:sz w:val="24"/>
                <w:szCs w:val="24"/>
                <w:lang w:val="hy-AM"/>
              </w:rPr>
            </w:pPr>
          </w:p>
        </w:tc>
        <w:tc>
          <w:tcPr>
            <w:tcW w:w="5245" w:type="dxa"/>
            <w:shd w:val="clear" w:color="auto" w:fill="D1D1D1" w:themeFill="background2" w:themeFillShade="E6"/>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r w:rsidRPr="008C1F91">
              <w:rPr>
                <w:rFonts w:ascii="GHEA Grapalat" w:hAnsi="GHEA Grapalat"/>
                <w:sz w:val="24"/>
                <w:szCs w:val="24"/>
                <w:lang w:val="hy-AM"/>
              </w:rPr>
              <w:t>ԴԽ/26.2/22885</w:t>
            </w:r>
          </w:p>
        </w:tc>
      </w:tr>
      <w:tr w:rsidR="002F485C" w:rsidRPr="005C6F46" w:rsidTr="00EC0B7F">
        <w:tc>
          <w:tcPr>
            <w:tcW w:w="5529" w:type="dxa"/>
            <w:shd w:val="clear" w:color="auto" w:fill="auto"/>
          </w:tcPr>
          <w:p w:rsidR="002F485C" w:rsidRPr="00007E94" w:rsidRDefault="002F485C" w:rsidP="00EC0B7F">
            <w:pPr>
              <w:tabs>
                <w:tab w:val="center" w:pos="4844"/>
              </w:tabs>
              <w:spacing w:after="0" w:line="240" w:lineRule="auto"/>
              <w:jc w:val="both"/>
              <w:rPr>
                <w:rFonts w:ascii="GHEA Grapalat" w:hAnsi="GHEA Grapalat"/>
                <w:bCs/>
                <w:sz w:val="24"/>
                <w:szCs w:val="24"/>
                <w:lang w:val="hy-AM"/>
              </w:rPr>
            </w:pPr>
            <w:r w:rsidRPr="00007E94">
              <w:rPr>
                <w:rFonts w:ascii="GHEA Grapalat" w:hAnsi="GHEA Grapalat"/>
                <w:bCs/>
                <w:sz w:val="24"/>
                <w:szCs w:val="24"/>
                <w:lang w:val="hy-AM"/>
              </w:rPr>
              <w:t>Համաձայն ՀՀ Սահմանադրության 182-րդ հոդվածի 5-րդ մասի՝ տեղական ինքնակառավարման մարմինների լիազորությունները սահմանվում են օրենքով։ ՏԻՄ-երի հիմնական լիազորությունները ամրագրված են «Տեղական ինքնակառավարման մասին» ՀՀ օրենքով։ Այսպիսով, ՀՀ կառավարության որոշումներով հնարավոր չէ ՏԻՄ-երին վերագրել լրացուցիչ լիազորություններ, եթե դրանք օրենքով նախատեսված չեն։ Ուստի, որոշման նախագծի 17-րդ կետով նախատեսվող գործողությունները՝ ըստ էության լիազորություններ են և չեն կարող վերապահվել ՏԻՄ-երին։ Նման գործառույթները կարող են հանդիսանալ պատվիրակված լիազորություններ, որոնք պետք է նախապես ամրագրվեն օրենքով։ Հետևաբար առաջարկում ենք նախագծից հանել 17-րդ կետը։</w:t>
            </w:r>
          </w:p>
          <w:p w:rsidR="002F485C" w:rsidRPr="00652199" w:rsidRDefault="002F485C" w:rsidP="00EC0B7F">
            <w:pPr>
              <w:spacing w:after="0" w:line="240" w:lineRule="auto"/>
              <w:jc w:val="both"/>
              <w:rPr>
                <w:rFonts w:ascii="GHEA Grapalat" w:hAnsi="GHEA Grapalat"/>
                <w:sz w:val="24"/>
                <w:szCs w:val="24"/>
                <w:lang w:val="hy-AM"/>
              </w:rPr>
            </w:pP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p w:rsidR="002F485C"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 xml:space="preserve">Նախագծի 17-րդ կետով նման գործողություն նախատեսված չէ: </w:t>
            </w:r>
          </w:p>
          <w:p w:rsidR="002F485C"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Նախագծի 18-րդ կետում «տեղական ինքնակառավարման մարմինները» բառերը փոխարինվել են «օրենսդրությամբ սահմանված կարգով» բառերով:</w:t>
            </w:r>
          </w:p>
          <w:p w:rsidR="002F485C" w:rsidRPr="00652199"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 xml:space="preserve">Միաժամանակ հայտնում եմ, որ շրջակա միջավայրի նախարարության կողմից մշակվել և սահմանաված կարգով շրջանառվում է </w:t>
            </w:r>
            <w:r w:rsidRPr="00C37506">
              <w:rPr>
                <w:rFonts w:ascii="GHEA Grapalat" w:hAnsi="GHEA Grapalat"/>
                <w:sz w:val="24"/>
                <w:szCs w:val="24"/>
                <w:lang w:val="hy-AM"/>
              </w:rPr>
              <w:t>«Մթնոլորտային օդի պահպանության մասին» օրենքում</w:t>
            </w:r>
            <w:r w:rsidRPr="00C37506">
              <w:rPr>
                <w:rFonts w:ascii="GHEA Grapalat" w:hAnsi="GHEA Grapalat"/>
                <w:sz w:val="24"/>
                <w:szCs w:val="24"/>
                <w:lang w:val="hy-AM"/>
              </w:rPr>
              <w:br/>
            </w:r>
            <w:r w:rsidRPr="00C37506">
              <w:rPr>
                <w:rFonts w:ascii="GHEA Grapalat" w:hAnsi="GHEA Grapalat" w:cs="Sylfaen"/>
                <w:color w:val="000000"/>
                <w:sz w:val="24"/>
                <w:szCs w:val="24"/>
                <w:shd w:val="clear" w:color="auto" w:fill="FFFFFF"/>
                <w:lang w:val="hy-AM"/>
              </w:rPr>
              <w:t>լ</w:t>
            </w:r>
            <w:r w:rsidRPr="00C37506">
              <w:rPr>
                <w:rFonts w:ascii="GHEA Grapalat" w:hAnsi="GHEA Grapalat" w:cs="Verdana"/>
                <w:color w:val="000000"/>
                <w:sz w:val="24"/>
                <w:szCs w:val="24"/>
                <w:shd w:val="clear" w:color="auto" w:fill="FFFFFF"/>
                <w:lang w:val="hy-AM"/>
              </w:rPr>
              <w:t>ր</w:t>
            </w:r>
            <w:r w:rsidRPr="00C37506">
              <w:rPr>
                <w:rFonts w:ascii="GHEA Grapalat" w:hAnsi="GHEA Grapalat" w:cs="Sylfaen"/>
                <w:color w:val="000000"/>
                <w:sz w:val="24"/>
                <w:szCs w:val="24"/>
                <w:shd w:val="clear" w:color="auto" w:fill="FFFFFF"/>
                <w:lang w:val="hy-AM"/>
              </w:rPr>
              <w:t>ացումնե</w:t>
            </w:r>
            <w:r w:rsidRPr="00C37506">
              <w:rPr>
                <w:rFonts w:ascii="GHEA Grapalat" w:hAnsi="GHEA Grapalat" w:cs="Verdana"/>
                <w:color w:val="000000"/>
                <w:sz w:val="24"/>
                <w:szCs w:val="24"/>
                <w:shd w:val="clear" w:color="auto" w:fill="FFFFFF"/>
                <w:lang w:val="hy-AM"/>
              </w:rPr>
              <w:t>ր</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և</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փոփոխություն</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կատա</w:t>
            </w:r>
            <w:r w:rsidRPr="00C37506">
              <w:rPr>
                <w:rFonts w:ascii="GHEA Grapalat" w:hAnsi="GHEA Grapalat" w:cs="Verdana"/>
                <w:color w:val="000000"/>
                <w:sz w:val="24"/>
                <w:szCs w:val="24"/>
                <w:shd w:val="clear" w:color="auto" w:fill="FFFFFF"/>
                <w:lang w:val="hy-AM"/>
              </w:rPr>
              <w:t>ր</w:t>
            </w:r>
            <w:r w:rsidRPr="00C37506">
              <w:rPr>
                <w:rFonts w:ascii="GHEA Grapalat" w:hAnsi="GHEA Grapalat" w:cs="Sylfaen"/>
                <w:color w:val="000000"/>
                <w:sz w:val="24"/>
                <w:szCs w:val="24"/>
                <w:shd w:val="clear" w:color="auto" w:fill="FFFFFF"/>
                <w:lang w:val="hy-AM"/>
              </w:rPr>
              <w:t>ելու</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մասին</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օ</w:t>
            </w:r>
            <w:r w:rsidRPr="00C37506">
              <w:rPr>
                <w:rFonts w:ascii="GHEA Grapalat" w:hAnsi="GHEA Grapalat" w:cs="Verdana"/>
                <w:color w:val="000000"/>
                <w:sz w:val="24"/>
                <w:szCs w:val="24"/>
                <w:shd w:val="clear" w:color="auto" w:fill="FFFFFF"/>
                <w:lang w:val="hy-AM"/>
              </w:rPr>
              <w:t>ր</w:t>
            </w:r>
            <w:r w:rsidRPr="00C37506">
              <w:rPr>
                <w:rFonts w:ascii="GHEA Grapalat" w:hAnsi="GHEA Grapalat" w:cs="Sylfaen"/>
                <w:color w:val="000000"/>
                <w:sz w:val="24"/>
                <w:szCs w:val="24"/>
                <w:shd w:val="clear" w:color="auto" w:fill="FFFFFF"/>
                <w:lang w:val="hy-AM"/>
              </w:rPr>
              <w:t>ենքի</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նախագիծ</w:t>
            </w:r>
            <w:r>
              <w:rPr>
                <w:rFonts w:ascii="GHEA Grapalat" w:hAnsi="GHEA Grapalat" w:cs="Sylfaen"/>
                <w:color w:val="000000"/>
                <w:sz w:val="24"/>
                <w:szCs w:val="24"/>
                <w:shd w:val="clear" w:color="auto" w:fill="FFFFFF"/>
                <w:lang w:val="hy-AM"/>
              </w:rPr>
              <w:t xml:space="preserve">ը, որով ամրագրվել է տեղական ինքնակառավարման մարմինների              «1. </w:t>
            </w:r>
            <w:r>
              <w:rPr>
                <w:rFonts w:ascii="GHEA Grapalat" w:hAnsi="GHEA Grapalat"/>
                <w:sz w:val="24"/>
                <w:szCs w:val="24"/>
                <w:lang w:val="hy-AM"/>
              </w:rPr>
              <w:t>Մշակում և հաստատում է մթնոլորտային օդի որակի պահպանության ծրագրերը՝  նախապես համաձայնեցնելով  լիազոր մարմնի հետ։» լիազորությունը:</w:t>
            </w:r>
          </w:p>
        </w:tc>
      </w:tr>
      <w:tr w:rsidR="002F485C" w:rsidRPr="005C6F46" w:rsidTr="00EC0B7F">
        <w:tc>
          <w:tcPr>
            <w:tcW w:w="5529" w:type="dxa"/>
            <w:vMerge w:val="restart"/>
            <w:shd w:val="clear" w:color="auto" w:fill="D1D1D1" w:themeFill="background2" w:themeFillShade="E6"/>
          </w:tcPr>
          <w:p w:rsidR="002F485C" w:rsidRPr="00652199" w:rsidRDefault="002F485C" w:rsidP="00EC0B7F">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ՖԻՆԱՆՍՆԵՐԻ ՆԱԽԱՐԱՐՈՒԹՅՈՒՆ</w:t>
            </w:r>
          </w:p>
        </w:tc>
        <w:tc>
          <w:tcPr>
            <w:tcW w:w="5245" w:type="dxa"/>
            <w:shd w:val="clear" w:color="auto" w:fill="D1D1D1" w:themeFill="background2" w:themeFillShade="E6"/>
          </w:tcPr>
          <w:p w:rsidR="002F485C" w:rsidRPr="00EE6229"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rPr>
              <w:t>10.07.2025թ.</w:t>
            </w:r>
          </w:p>
        </w:tc>
      </w:tr>
      <w:tr w:rsidR="002F485C" w:rsidRPr="005C6F46" w:rsidTr="00EC0B7F">
        <w:tc>
          <w:tcPr>
            <w:tcW w:w="5529" w:type="dxa"/>
            <w:vMerge/>
            <w:shd w:val="clear" w:color="auto" w:fill="D1D1D1" w:themeFill="background2" w:themeFillShade="E6"/>
          </w:tcPr>
          <w:p w:rsidR="002F485C" w:rsidRPr="00652199" w:rsidRDefault="002F485C" w:rsidP="00EC0B7F">
            <w:pPr>
              <w:spacing w:after="0" w:line="240" w:lineRule="auto"/>
              <w:jc w:val="both"/>
              <w:rPr>
                <w:rFonts w:ascii="GHEA Grapalat" w:hAnsi="GHEA Grapalat" w:cs="Sylfaen"/>
                <w:sz w:val="24"/>
                <w:szCs w:val="24"/>
                <w:lang w:val="hy-AM"/>
              </w:rPr>
            </w:pPr>
          </w:p>
        </w:tc>
        <w:tc>
          <w:tcPr>
            <w:tcW w:w="5245" w:type="dxa"/>
            <w:shd w:val="clear" w:color="auto" w:fill="D1D1D1" w:themeFill="background2" w:themeFillShade="E6"/>
          </w:tcPr>
          <w:p w:rsidR="002F485C" w:rsidRPr="00EE6229" w:rsidRDefault="002F485C" w:rsidP="00EC0B7F">
            <w:pPr>
              <w:tabs>
                <w:tab w:val="left" w:pos="360"/>
                <w:tab w:val="center" w:pos="955"/>
              </w:tabs>
              <w:spacing w:after="0" w:line="240" w:lineRule="auto"/>
              <w:jc w:val="center"/>
              <w:rPr>
                <w:rFonts w:ascii="GHEA Grapalat" w:hAnsi="GHEA Grapalat"/>
                <w:sz w:val="24"/>
                <w:szCs w:val="24"/>
              </w:rPr>
            </w:pPr>
            <w:r w:rsidRPr="00EE6229">
              <w:rPr>
                <w:rFonts w:ascii="GHEA Grapalat" w:hAnsi="GHEA Grapalat"/>
                <w:sz w:val="24"/>
                <w:szCs w:val="24"/>
              </w:rPr>
              <w:t>01/11-1/15636</w:t>
            </w:r>
          </w:p>
        </w:tc>
      </w:tr>
      <w:tr w:rsidR="002F485C" w:rsidRPr="005C6F46" w:rsidTr="00EC0B7F">
        <w:tc>
          <w:tcPr>
            <w:tcW w:w="5529" w:type="dxa"/>
            <w:shd w:val="clear" w:color="auto" w:fill="auto"/>
          </w:tcPr>
          <w:p w:rsidR="002F485C" w:rsidRPr="00652199" w:rsidRDefault="002F485C" w:rsidP="00EC0B7F">
            <w:pPr>
              <w:spacing w:after="0" w:line="240" w:lineRule="auto"/>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Դիտողություններ և առաջարկություններ չկան:</w:t>
            </w:r>
          </w:p>
        </w:tc>
        <w:tc>
          <w:tcPr>
            <w:tcW w:w="5245" w:type="dxa"/>
            <w:shd w:val="clear" w:color="auto" w:fill="auto"/>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p>
        </w:tc>
      </w:tr>
      <w:tr w:rsidR="002F485C" w:rsidRPr="005C6F46" w:rsidTr="00EC0B7F">
        <w:tc>
          <w:tcPr>
            <w:tcW w:w="5529" w:type="dxa"/>
            <w:vMerge w:val="restart"/>
            <w:shd w:val="clear" w:color="auto" w:fill="D1D1D1" w:themeFill="background2" w:themeFillShade="E6"/>
          </w:tcPr>
          <w:p w:rsidR="002F485C" w:rsidRPr="00652199" w:rsidRDefault="002F485C" w:rsidP="00EC0B7F">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ԵՐԵՎԱՆԻ ՔԱՂԱՔԱՊԵՏԱՐԱՆ</w:t>
            </w:r>
          </w:p>
        </w:tc>
        <w:tc>
          <w:tcPr>
            <w:tcW w:w="5245" w:type="dxa"/>
            <w:shd w:val="clear" w:color="auto" w:fill="D1D1D1" w:themeFill="background2" w:themeFillShade="E6"/>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15.07.2025թ.</w:t>
            </w:r>
          </w:p>
        </w:tc>
      </w:tr>
      <w:tr w:rsidR="002F485C" w:rsidRPr="005C6F46" w:rsidTr="00EC0B7F">
        <w:tc>
          <w:tcPr>
            <w:tcW w:w="5529" w:type="dxa"/>
            <w:vMerge/>
            <w:shd w:val="clear" w:color="auto" w:fill="D1D1D1" w:themeFill="background2" w:themeFillShade="E6"/>
          </w:tcPr>
          <w:p w:rsidR="002F485C" w:rsidRPr="00652199" w:rsidRDefault="002F485C" w:rsidP="00EC0B7F">
            <w:pPr>
              <w:pStyle w:val="CommentText"/>
              <w:spacing w:after="0"/>
              <w:rPr>
                <w:rFonts w:ascii="GHEA Grapalat" w:hAnsi="GHEA Grapalat" w:cs="Sylfaen"/>
                <w:sz w:val="24"/>
                <w:szCs w:val="24"/>
                <w:lang w:val="hy-AM"/>
              </w:rPr>
            </w:pPr>
          </w:p>
        </w:tc>
        <w:tc>
          <w:tcPr>
            <w:tcW w:w="5245" w:type="dxa"/>
            <w:shd w:val="clear" w:color="auto" w:fill="D1D1D1" w:themeFill="background2" w:themeFillShade="E6"/>
          </w:tcPr>
          <w:p w:rsidR="002F485C" w:rsidRPr="00652199" w:rsidRDefault="002F485C" w:rsidP="00EC0B7F">
            <w:pPr>
              <w:tabs>
                <w:tab w:val="left" w:pos="360"/>
                <w:tab w:val="center" w:pos="955"/>
              </w:tabs>
              <w:spacing w:after="0" w:line="240" w:lineRule="auto"/>
              <w:jc w:val="center"/>
              <w:rPr>
                <w:rFonts w:ascii="GHEA Grapalat" w:hAnsi="GHEA Grapalat"/>
                <w:sz w:val="24"/>
                <w:szCs w:val="24"/>
                <w:lang w:val="hy-AM"/>
              </w:rPr>
            </w:pPr>
            <w:r w:rsidRPr="00E749E4">
              <w:rPr>
                <w:rFonts w:ascii="GHEA Grapalat" w:hAnsi="GHEA Grapalat"/>
                <w:sz w:val="24"/>
                <w:szCs w:val="24"/>
                <w:lang w:val="hy-AM"/>
              </w:rPr>
              <w:t>01/91134</w:t>
            </w:r>
          </w:p>
        </w:tc>
      </w:tr>
      <w:tr w:rsidR="002F485C" w:rsidRPr="00EE4555" w:rsidTr="00EC0B7F">
        <w:tc>
          <w:tcPr>
            <w:tcW w:w="5529" w:type="dxa"/>
            <w:shd w:val="clear" w:color="auto" w:fill="auto"/>
          </w:tcPr>
          <w:p w:rsidR="002F485C" w:rsidRPr="00FE0A50" w:rsidRDefault="002F485C" w:rsidP="00EC0B7F">
            <w:pPr>
              <w:spacing w:after="0" w:line="240" w:lineRule="auto"/>
              <w:ind w:firstLine="720"/>
              <w:jc w:val="both"/>
              <w:rPr>
                <w:rFonts w:ascii="GHEA Grapalat" w:hAnsi="GHEA Grapalat"/>
                <w:iCs/>
                <w:sz w:val="24"/>
                <w:szCs w:val="24"/>
                <w:lang w:val="hy-AM"/>
              </w:rPr>
            </w:pPr>
            <w:r>
              <w:rPr>
                <w:rFonts w:ascii="GHEA Grapalat" w:hAnsi="GHEA Grapalat"/>
                <w:iCs/>
                <w:sz w:val="24"/>
                <w:szCs w:val="24"/>
                <w:lang w:val="hy-AM"/>
              </w:rPr>
              <w:t>Նախագծի հավելվածի</w:t>
            </w:r>
            <w:r w:rsidRPr="00FE0A50">
              <w:rPr>
                <w:rFonts w:ascii="GHEA Grapalat" w:hAnsi="GHEA Grapalat"/>
                <w:iCs/>
                <w:sz w:val="24"/>
                <w:szCs w:val="24"/>
                <w:lang w:val="hy-AM"/>
              </w:rPr>
              <w:t xml:space="preserve"> 17-րդ կետի համաձայն՝ զգուշացման շեմի գերազանցման կամ մոդելավորման կիրառությունների կամ այլ կանխատեսման գործիքների հիման վրա կանխատեսված գերազանցումների դեպքում</w:t>
            </w:r>
            <w:r w:rsidRPr="00FE0A50">
              <w:rPr>
                <w:rFonts w:ascii="GHEA Grapalat" w:hAnsi="GHEA Grapalat"/>
                <w:b/>
                <w:bCs/>
                <w:iCs/>
                <w:sz w:val="24"/>
                <w:szCs w:val="24"/>
                <w:lang w:val="hy-AM"/>
              </w:rPr>
              <w:t xml:space="preserve"> </w:t>
            </w:r>
            <w:r w:rsidRPr="00FE0A50">
              <w:rPr>
                <w:rFonts w:ascii="GHEA Grapalat" w:hAnsi="GHEA Grapalat"/>
                <w:b/>
                <w:iCs/>
                <w:sz w:val="24"/>
                <w:szCs w:val="24"/>
                <w:lang w:val="hy-AM"/>
              </w:rPr>
              <w:t>տեղական ինքնակառավարման մարմինները մշակում և իրականացնում են կարճաժամկետ գործողությունների ծրագիր:</w:t>
            </w:r>
            <w:r w:rsidRPr="00FE0A50">
              <w:rPr>
                <w:rFonts w:ascii="GHEA Grapalat" w:hAnsi="GHEA Grapalat"/>
                <w:b/>
                <w:bCs/>
                <w:iCs/>
                <w:sz w:val="24"/>
                <w:szCs w:val="24"/>
                <w:lang w:val="hy-AM"/>
              </w:rPr>
              <w:t xml:space="preserve"> </w:t>
            </w:r>
            <w:r>
              <w:rPr>
                <w:rFonts w:ascii="GHEA Grapalat" w:hAnsi="GHEA Grapalat"/>
                <w:iCs/>
                <w:sz w:val="24"/>
                <w:szCs w:val="24"/>
                <w:lang w:val="hy-AM"/>
              </w:rPr>
              <w:t xml:space="preserve">Նախագծի հավելվածի </w:t>
            </w:r>
            <w:r w:rsidRPr="00FE0A50">
              <w:rPr>
                <w:rFonts w:ascii="GHEA Grapalat" w:hAnsi="GHEA Grapalat"/>
                <w:iCs/>
                <w:sz w:val="24"/>
                <w:szCs w:val="24"/>
                <w:lang w:val="hy-AM"/>
              </w:rPr>
              <w:t>18-րդ կետով սահմանվում է, որ կարճաժամկետ գործողությունների ծրագրում ամրագրված միջոցառումներն ուղղված են այն աղբյուրների վերացմանը, որոնք նպաստում են զգուշացման շեմի գերազանցման ռիսկին՝ կախված տեղական հանգամանքներից և դիտարկվող վնասակար նյութից:</w:t>
            </w:r>
          </w:p>
          <w:p w:rsidR="002F485C" w:rsidRPr="006825BE" w:rsidRDefault="002F485C" w:rsidP="00EC0B7F">
            <w:pPr>
              <w:spacing w:after="0" w:line="240" w:lineRule="auto"/>
              <w:ind w:firstLine="720"/>
              <w:jc w:val="both"/>
              <w:rPr>
                <w:rFonts w:ascii="GHEA Grapalat" w:hAnsi="GHEA Grapalat"/>
                <w:b/>
                <w:iCs/>
                <w:sz w:val="24"/>
                <w:szCs w:val="24"/>
                <w:lang w:val="hy-AM"/>
              </w:rPr>
            </w:pPr>
            <w:r>
              <w:rPr>
                <w:rFonts w:ascii="GHEA Grapalat" w:hAnsi="GHEA Grapalat"/>
                <w:iCs/>
                <w:sz w:val="24"/>
                <w:szCs w:val="24"/>
                <w:lang w:val="hy-AM"/>
              </w:rPr>
              <w:t xml:space="preserve">Տվյալ դեպքում Նախագծի հավելվածի 17-րդ կետը չի բխում </w:t>
            </w:r>
            <w:r>
              <w:rPr>
                <w:rFonts w:ascii="GHEA Grapalat" w:hAnsi="GHEA Grapalat"/>
                <w:iCs/>
                <w:sz w:val="24"/>
                <w:szCs w:val="24"/>
                <w:lang w:val="hy-AM"/>
              </w:rPr>
              <w:br/>
              <w:t xml:space="preserve">ՀՀ սահմանադրության 6-րդ հոդվածի պահանջից և ենթակա է վերանայման, քանի որ տեղական ինքնակառավարման մարմինները նշված կետով նախատեսված </w:t>
            </w:r>
            <w:r w:rsidRPr="00177845">
              <w:rPr>
                <w:rFonts w:ascii="GHEA Grapalat" w:hAnsi="GHEA Grapalat"/>
                <w:bCs/>
                <w:iCs/>
                <w:sz w:val="24"/>
                <w:szCs w:val="24"/>
                <w:lang w:val="hy-AM"/>
              </w:rPr>
              <w:t xml:space="preserve">կարճաժամկետ գործողությունների ծրագիր </w:t>
            </w:r>
            <w:r>
              <w:rPr>
                <w:rFonts w:ascii="GHEA Grapalat" w:hAnsi="GHEA Grapalat"/>
                <w:iCs/>
                <w:sz w:val="24"/>
                <w:szCs w:val="24"/>
                <w:lang w:val="hy-AM"/>
              </w:rPr>
              <w:t xml:space="preserve">մշակելու և հաստատելու օրենքով նախատեսված լիազորություններով օժտված չեն: </w:t>
            </w:r>
          </w:p>
        </w:tc>
        <w:tc>
          <w:tcPr>
            <w:tcW w:w="5245" w:type="dxa"/>
            <w:shd w:val="clear" w:color="auto" w:fill="auto"/>
          </w:tcPr>
          <w:p w:rsidR="002F485C" w:rsidRDefault="002F485C" w:rsidP="00EC0B7F">
            <w:pPr>
              <w:tabs>
                <w:tab w:val="left" w:pos="360"/>
                <w:tab w:val="center" w:pos="955"/>
              </w:tabs>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p w:rsidR="002F485C"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 xml:space="preserve">Նախագծի 17-րդ կետով նման գործողություն նախատեսված չէ: </w:t>
            </w:r>
          </w:p>
          <w:p w:rsidR="002F485C"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Նախագծի 18-րդ կետում «տեղական ինքնակառավարման մարմինները» բառերը փոխարինվել են «օրենսդրությամբ սահմանված կարգով» բառերով:</w:t>
            </w:r>
          </w:p>
          <w:p w:rsidR="002F485C" w:rsidRPr="00652199" w:rsidRDefault="002F485C" w:rsidP="00EC0B7F">
            <w:pPr>
              <w:tabs>
                <w:tab w:val="left" w:pos="360"/>
                <w:tab w:val="center" w:pos="955"/>
              </w:tabs>
              <w:spacing w:after="0" w:line="240" w:lineRule="auto"/>
              <w:jc w:val="both"/>
              <w:rPr>
                <w:rFonts w:ascii="GHEA Grapalat" w:hAnsi="GHEA Grapalat"/>
                <w:sz w:val="24"/>
                <w:szCs w:val="24"/>
                <w:lang w:val="hy-AM"/>
              </w:rPr>
            </w:pPr>
            <w:r>
              <w:rPr>
                <w:rFonts w:ascii="GHEA Grapalat" w:hAnsi="GHEA Grapalat"/>
                <w:sz w:val="24"/>
                <w:szCs w:val="24"/>
                <w:lang w:val="hy-AM"/>
              </w:rPr>
              <w:t xml:space="preserve">Միաժամանակ հայտնում եմ, որ շրջակա միջավայրի նախարարության կողմից մշակվել և սահմանաված կարգով շրջանառվում է </w:t>
            </w:r>
            <w:r w:rsidRPr="00C37506">
              <w:rPr>
                <w:rFonts w:ascii="GHEA Grapalat" w:hAnsi="GHEA Grapalat"/>
                <w:sz w:val="24"/>
                <w:szCs w:val="24"/>
                <w:lang w:val="hy-AM"/>
              </w:rPr>
              <w:t>«Մթնոլորտային օդի պահպանության մասին» օրենքում</w:t>
            </w:r>
            <w:r w:rsidRPr="00C37506">
              <w:rPr>
                <w:rFonts w:ascii="GHEA Grapalat" w:hAnsi="GHEA Grapalat"/>
                <w:sz w:val="24"/>
                <w:szCs w:val="24"/>
                <w:lang w:val="hy-AM"/>
              </w:rPr>
              <w:br/>
            </w:r>
            <w:r w:rsidRPr="00C37506">
              <w:rPr>
                <w:rFonts w:ascii="GHEA Grapalat" w:hAnsi="GHEA Grapalat" w:cs="Sylfaen"/>
                <w:color w:val="000000"/>
                <w:sz w:val="24"/>
                <w:szCs w:val="24"/>
                <w:shd w:val="clear" w:color="auto" w:fill="FFFFFF"/>
                <w:lang w:val="hy-AM"/>
              </w:rPr>
              <w:t>լ</w:t>
            </w:r>
            <w:r w:rsidRPr="00C37506">
              <w:rPr>
                <w:rFonts w:ascii="GHEA Grapalat" w:hAnsi="GHEA Grapalat" w:cs="Verdana"/>
                <w:color w:val="000000"/>
                <w:sz w:val="24"/>
                <w:szCs w:val="24"/>
                <w:shd w:val="clear" w:color="auto" w:fill="FFFFFF"/>
                <w:lang w:val="hy-AM"/>
              </w:rPr>
              <w:t>ր</w:t>
            </w:r>
            <w:r w:rsidRPr="00C37506">
              <w:rPr>
                <w:rFonts w:ascii="GHEA Grapalat" w:hAnsi="GHEA Grapalat" w:cs="Sylfaen"/>
                <w:color w:val="000000"/>
                <w:sz w:val="24"/>
                <w:szCs w:val="24"/>
                <w:shd w:val="clear" w:color="auto" w:fill="FFFFFF"/>
                <w:lang w:val="hy-AM"/>
              </w:rPr>
              <w:t>ացումնե</w:t>
            </w:r>
            <w:r w:rsidRPr="00C37506">
              <w:rPr>
                <w:rFonts w:ascii="GHEA Grapalat" w:hAnsi="GHEA Grapalat" w:cs="Verdana"/>
                <w:color w:val="000000"/>
                <w:sz w:val="24"/>
                <w:szCs w:val="24"/>
                <w:shd w:val="clear" w:color="auto" w:fill="FFFFFF"/>
                <w:lang w:val="hy-AM"/>
              </w:rPr>
              <w:t>ր</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և</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փոփոխություն</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կատա</w:t>
            </w:r>
            <w:r w:rsidRPr="00C37506">
              <w:rPr>
                <w:rFonts w:ascii="GHEA Grapalat" w:hAnsi="GHEA Grapalat" w:cs="Verdana"/>
                <w:color w:val="000000"/>
                <w:sz w:val="24"/>
                <w:szCs w:val="24"/>
                <w:shd w:val="clear" w:color="auto" w:fill="FFFFFF"/>
                <w:lang w:val="hy-AM"/>
              </w:rPr>
              <w:t>ր</w:t>
            </w:r>
            <w:r w:rsidRPr="00C37506">
              <w:rPr>
                <w:rFonts w:ascii="GHEA Grapalat" w:hAnsi="GHEA Grapalat" w:cs="Sylfaen"/>
                <w:color w:val="000000"/>
                <w:sz w:val="24"/>
                <w:szCs w:val="24"/>
                <w:shd w:val="clear" w:color="auto" w:fill="FFFFFF"/>
                <w:lang w:val="hy-AM"/>
              </w:rPr>
              <w:t>ելու</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մասին</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օ</w:t>
            </w:r>
            <w:r w:rsidRPr="00C37506">
              <w:rPr>
                <w:rFonts w:ascii="GHEA Grapalat" w:hAnsi="GHEA Grapalat" w:cs="Verdana"/>
                <w:color w:val="000000"/>
                <w:sz w:val="24"/>
                <w:szCs w:val="24"/>
                <w:shd w:val="clear" w:color="auto" w:fill="FFFFFF"/>
                <w:lang w:val="hy-AM"/>
              </w:rPr>
              <w:t>ր</w:t>
            </w:r>
            <w:r w:rsidRPr="00C37506">
              <w:rPr>
                <w:rFonts w:ascii="GHEA Grapalat" w:hAnsi="GHEA Grapalat" w:cs="Sylfaen"/>
                <w:color w:val="000000"/>
                <w:sz w:val="24"/>
                <w:szCs w:val="24"/>
                <w:shd w:val="clear" w:color="auto" w:fill="FFFFFF"/>
                <w:lang w:val="hy-AM"/>
              </w:rPr>
              <w:t>ենքի</w:t>
            </w:r>
            <w:r w:rsidRPr="00C37506">
              <w:rPr>
                <w:rFonts w:ascii="GHEA Grapalat" w:hAnsi="GHEA Grapalat"/>
                <w:color w:val="000000"/>
                <w:sz w:val="24"/>
                <w:szCs w:val="24"/>
                <w:shd w:val="clear" w:color="auto" w:fill="FFFFFF"/>
                <w:lang w:val="hy-AM"/>
              </w:rPr>
              <w:t xml:space="preserve"> </w:t>
            </w:r>
            <w:r w:rsidRPr="00C37506">
              <w:rPr>
                <w:rFonts w:ascii="GHEA Grapalat" w:hAnsi="GHEA Grapalat" w:cs="Sylfaen"/>
                <w:color w:val="000000"/>
                <w:sz w:val="24"/>
                <w:szCs w:val="24"/>
                <w:shd w:val="clear" w:color="auto" w:fill="FFFFFF"/>
                <w:lang w:val="hy-AM"/>
              </w:rPr>
              <w:t>նախագիծ</w:t>
            </w:r>
            <w:r>
              <w:rPr>
                <w:rFonts w:ascii="GHEA Grapalat" w:hAnsi="GHEA Grapalat" w:cs="Sylfaen"/>
                <w:color w:val="000000"/>
                <w:sz w:val="24"/>
                <w:szCs w:val="24"/>
                <w:shd w:val="clear" w:color="auto" w:fill="FFFFFF"/>
                <w:lang w:val="hy-AM"/>
              </w:rPr>
              <w:t xml:space="preserve">ը, որով ամրագրվել է տեղական ինքնակառավարման մարմինների              «1. </w:t>
            </w:r>
            <w:r>
              <w:rPr>
                <w:rFonts w:ascii="GHEA Grapalat" w:hAnsi="GHEA Grapalat"/>
                <w:sz w:val="24"/>
                <w:szCs w:val="24"/>
                <w:lang w:val="hy-AM"/>
              </w:rPr>
              <w:t>Մշակում և հաստատում է մթնոլորտային օդի որակի պահպանության ծրագրերը՝  նախապես համաձայնեցնելով  լիազոր մարմնի հետ։» լիազորությունը:</w:t>
            </w:r>
          </w:p>
        </w:tc>
      </w:tr>
    </w:tbl>
    <w:p w:rsidR="002F485C" w:rsidRPr="00652199" w:rsidRDefault="002F485C" w:rsidP="002F485C">
      <w:pPr>
        <w:spacing w:after="0" w:line="240" w:lineRule="auto"/>
        <w:rPr>
          <w:rFonts w:ascii="GHEA Grapalat" w:hAnsi="GHEA Grapalat"/>
          <w:sz w:val="24"/>
          <w:szCs w:val="24"/>
          <w:lang w:val="hy-AM"/>
        </w:rPr>
      </w:pPr>
    </w:p>
    <w:p w:rsidR="005D373C" w:rsidRPr="002F485C" w:rsidRDefault="005D373C" w:rsidP="002F485C">
      <w:bookmarkStart w:id="0" w:name="_GoBack"/>
      <w:bookmarkEnd w:id="0"/>
    </w:p>
    <w:sectPr w:rsidR="005D373C" w:rsidRPr="002F485C" w:rsidSect="00B334BC">
      <w:pgSz w:w="11909" w:h="16834" w:code="9"/>
      <w:pgMar w:top="426" w:right="1136" w:bottom="1134"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BF9" w:rsidRDefault="00A84BF9" w:rsidP="00F84869">
      <w:pPr>
        <w:spacing w:after="0" w:line="240" w:lineRule="auto"/>
      </w:pPr>
      <w:r>
        <w:separator/>
      </w:r>
    </w:p>
  </w:endnote>
  <w:endnote w:type="continuationSeparator" w:id="0">
    <w:p w:rsidR="00A84BF9" w:rsidRDefault="00A84BF9" w:rsidP="00F84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ptos">
    <w:altName w:val="Times New Roman"/>
    <w:charset w:val="00"/>
    <w:family w:val="swiss"/>
    <w:pitch w:val="variable"/>
    <w:sig w:usb0="20000287" w:usb1="00000003" w:usb2="00000000" w:usb3="00000000" w:csb0="0000019F" w:csb1="00000000"/>
  </w:font>
  <w:font w:name="Aptos Display">
    <w:altName w:val="Times New Roman"/>
    <w:charset w:val="00"/>
    <w:family w:val="swiss"/>
    <w:pitch w:val="variable"/>
    <w:sig w:usb0="20000287" w:usb1="00000003" w:usb2="00000000" w:usb3="00000000" w:csb0="000001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BF9" w:rsidRDefault="00A84BF9" w:rsidP="00F84869">
      <w:pPr>
        <w:spacing w:after="0" w:line="240" w:lineRule="auto"/>
      </w:pPr>
      <w:r>
        <w:separator/>
      </w:r>
    </w:p>
  </w:footnote>
  <w:footnote w:type="continuationSeparator" w:id="0">
    <w:p w:rsidR="00A84BF9" w:rsidRDefault="00A84BF9" w:rsidP="00F84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2F2"/>
    <w:multiLevelType w:val="hybridMultilevel"/>
    <w:tmpl w:val="E3AAA68E"/>
    <w:lvl w:ilvl="0" w:tplc="B42478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B02100E"/>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 w15:restartNumberingAfterBreak="0">
    <w:nsid w:val="0BD767F8"/>
    <w:multiLevelType w:val="hybridMultilevel"/>
    <w:tmpl w:val="E752CA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D036AB1"/>
    <w:multiLevelType w:val="hybridMultilevel"/>
    <w:tmpl w:val="1E96D5BA"/>
    <w:lvl w:ilvl="0" w:tplc="6142874E">
      <w:start w:val="23"/>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836077"/>
    <w:multiLevelType w:val="hybridMultilevel"/>
    <w:tmpl w:val="389E65C0"/>
    <w:lvl w:ilvl="0" w:tplc="16C00EAE">
      <w:start w:val="1"/>
      <w:numFmt w:val="decimal"/>
      <w:lvlText w:val="%1."/>
      <w:lvlJc w:val="left"/>
      <w:pPr>
        <w:ind w:left="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1" w:tplc="65606E42">
      <w:start w:val="1"/>
      <w:numFmt w:val="lowerLetter"/>
      <w:lvlText w:val="%2"/>
      <w:lvlJc w:val="left"/>
      <w:pPr>
        <w:ind w:left="14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2" w:tplc="3A38CA90">
      <w:start w:val="1"/>
      <w:numFmt w:val="lowerRoman"/>
      <w:lvlText w:val="%3"/>
      <w:lvlJc w:val="left"/>
      <w:pPr>
        <w:ind w:left="21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3" w:tplc="6924E934">
      <w:start w:val="1"/>
      <w:numFmt w:val="decimal"/>
      <w:lvlText w:val="%4"/>
      <w:lvlJc w:val="left"/>
      <w:pPr>
        <w:ind w:left="28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4" w:tplc="FE78D188">
      <w:start w:val="1"/>
      <w:numFmt w:val="lowerLetter"/>
      <w:lvlText w:val="%5"/>
      <w:lvlJc w:val="left"/>
      <w:pPr>
        <w:ind w:left="360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5" w:tplc="D696BEE0">
      <w:start w:val="1"/>
      <w:numFmt w:val="lowerRoman"/>
      <w:lvlText w:val="%6"/>
      <w:lvlJc w:val="left"/>
      <w:pPr>
        <w:ind w:left="432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6" w:tplc="408ED65E">
      <w:start w:val="1"/>
      <w:numFmt w:val="decimal"/>
      <w:lvlText w:val="%7"/>
      <w:lvlJc w:val="left"/>
      <w:pPr>
        <w:ind w:left="50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7" w:tplc="8890A3BA">
      <w:start w:val="1"/>
      <w:numFmt w:val="lowerLetter"/>
      <w:lvlText w:val="%8"/>
      <w:lvlJc w:val="left"/>
      <w:pPr>
        <w:ind w:left="57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8" w:tplc="B9BE3674">
      <w:start w:val="1"/>
      <w:numFmt w:val="lowerRoman"/>
      <w:lvlText w:val="%9"/>
      <w:lvlJc w:val="left"/>
      <w:pPr>
        <w:ind w:left="64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A0F5BA2"/>
    <w:multiLevelType w:val="hybridMultilevel"/>
    <w:tmpl w:val="D59A12EA"/>
    <w:lvl w:ilvl="0" w:tplc="CEF05B0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BB230EF"/>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7" w15:restartNumberingAfterBreak="0">
    <w:nsid w:val="22317004"/>
    <w:multiLevelType w:val="hybridMultilevel"/>
    <w:tmpl w:val="46800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764B02"/>
    <w:multiLevelType w:val="hybridMultilevel"/>
    <w:tmpl w:val="C5E45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F1620F5"/>
    <w:multiLevelType w:val="hybridMultilevel"/>
    <w:tmpl w:val="1B3C465E"/>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0" w15:restartNumberingAfterBreak="0">
    <w:nsid w:val="375E5C3E"/>
    <w:multiLevelType w:val="hybridMultilevel"/>
    <w:tmpl w:val="1034F0FC"/>
    <w:lvl w:ilvl="0" w:tplc="0419000F">
      <w:start w:val="1"/>
      <w:numFmt w:val="decimal"/>
      <w:lvlText w:val="%1."/>
      <w:lvlJc w:val="left"/>
      <w:pPr>
        <w:ind w:left="862" w:hanging="360"/>
      </w:pPr>
      <w:rPr>
        <w:rFont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1" w15:restartNumberingAfterBreak="0">
    <w:nsid w:val="3AAE6248"/>
    <w:multiLevelType w:val="hybridMultilevel"/>
    <w:tmpl w:val="12C0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0F7A7F"/>
    <w:multiLevelType w:val="hybridMultilevel"/>
    <w:tmpl w:val="DA80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3C0B70"/>
    <w:multiLevelType w:val="hybridMultilevel"/>
    <w:tmpl w:val="FA506B34"/>
    <w:lvl w:ilvl="0" w:tplc="16366D3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3DC1514"/>
    <w:multiLevelType w:val="hybridMultilevel"/>
    <w:tmpl w:val="BC2460A0"/>
    <w:lvl w:ilvl="0" w:tplc="6DC462EE">
      <w:start w:val="7"/>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4B222F32"/>
    <w:multiLevelType w:val="hybridMultilevel"/>
    <w:tmpl w:val="C5667578"/>
    <w:lvl w:ilvl="0" w:tplc="0809000F">
      <w:start w:val="1"/>
      <w:numFmt w:val="decimal"/>
      <w:lvlText w:val="%1."/>
      <w:lvlJc w:val="left"/>
      <w:pPr>
        <w:ind w:left="1170"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6" w15:restartNumberingAfterBreak="0">
    <w:nsid w:val="4CDB4428"/>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7" w15:restartNumberingAfterBreak="0">
    <w:nsid w:val="56EB3213"/>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8" w15:restartNumberingAfterBreak="0">
    <w:nsid w:val="67336209"/>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685F6057"/>
    <w:multiLevelType w:val="hybridMultilevel"/>
    <w:tmpl w:val="1E004B16"/>
    <w:lvl w:ilvl="0" w:tplc="2AA6A464">
      <w:start w:val="1"/>
      <w:numFmt w:val="decimal"/>
      <w:lvlText w:val="%1."/>
      <w:lvlJc w:val="left"/>
      <w:pPr>
        <w:ind w:left="720" w:hanging="360"/>
      </w:pPr>
      <w:rPr>
        <w:rFonts w:eastAsia="MS Mincho" w:cs="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B20547"/>
    <w:multiLevelType w:val="hybridMultilevel"/>
    <w:tmpl w:val="B29A4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2633D5"/>
    <w:multiLevelType w:val="multilevel"/>
    <w:tmpl w:val="0D70D566"/>
    <w:lvl w:ilvl="0">
      <w:start w:val="1"/>
      <w:numFmt w:val="decimal"/>
      <w:lvlText w:val="%1."/>
      <w:lvlJc w:val="left"/>
      <w:pPr>
        <w:ind w:left="720" w:hanging="360"/>
      </w:pPr>
      <w:rPr>
        <w:b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6C6411EE"/>
    <w:multiLevelType w:val="hybridMultilevel"/>
    <w:tmpl w:val="B4E688E6"/>
    <w:lvl w:ilvl="0" w:tplc="CDBADE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4FD659C"/>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4" w15:restartNumberingAfterBreak="0">
    <w:nsid w:val="776B0C50"/>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5" w15:restartNumberingAfterBreak="0">
    <w:nsid w:val="79063E0E"/>
    <w:multiLevelType w:val="hybridMultilevel"/>
    <w:tmpl w:val="4D3417D8"/>
    <w:lvl w:ilvl="0" w:tplc="F5C056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7C506F74"/>
    <w:multiLevelType w:val="hybridMultilevel"/>
    <w:tmpl w:val="592ED366"/>
    <w:lvl w:ilvl="0" w:tplc="A78A0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4"/>
  </w:num>
  <w:num w:numId="2">
    <w:abstractNumId w:val="1"/>
  </w:num>
  <w:num w:numId="3">
    <w:abstractNumId w:val="12"/>
  </w:num>
  <w:num w:numId="4">
    <w:abstractNumId w:val="9"/>
  </w:num>
  <w:num w:numId="5">
    <w:abstractNumId w:val="25"/>
  </w:num>
  <w:num w:numId="6">
    <w:abstractNumId w:val="6"/>
  </w:num>
  <w:num w:numId="7">
    <w:abstractNumId w:val="23"/>
  </w:num>
  <w:num w:numId="8">
    <w:abstractNumId w:val="20"/>
  </w:num>
  <w:num w:numId="9">
    <w:abstractNumId w:val="11"/>
  </w:num>
  <w:num w:numId="10">
    <w:abstractNumId w:val="2"/>
  </w:num>
  <w:num w:numId="11">
    <w:abstractNumId w:val="26"/>
  </w:num>
  <w:num w:numId="12">
    <w:abstractNumId w:val="13"/>
  </w:num>
  <w:num w:numId="13">
    <w:abstractNumId w:val="3"/>
  </w:num>
  <w:num w:numId="14">
    <w:abstractNumId w:val="14"/>
  </w:num>
  <w:num w:numId="15">
    <w:abstractNumId w:val="7"/>
  </w:num>
  <w:num w:numId="16">
    <w:abstractNumId w:val="0"/>
  </w:num>
  <w:num w:numId="17">
    <w:abstractNumId w:val="22"/>
  </w:num>
  <w:num w:numId="18">
    <w:abstractNumId w:val="4"/>
  </w:num>
  <w:num w:numId="19">
    <w:abstractNumId w:val="5"/>
  </w:num>
  <w:num w:numId="20">
    <w:abstractNumId w:val="21"/>
  </w:num>
  <w:num w:numId="21">
    <w:abstractNumId w:val="16"/>
  </w:num>
  <w:num w:numId="22">
    <w:abstractNumId w:val="8"/>
  </w:num>
  <w:num w:numId="23">
    <w:abstractNumId w:val="17"/>
  </w:num>
  <w:num w:numId="24">
    <w:abstractNumId w:val="18"/>
  </w:num>
  <w:num w:numId="25">
    <w:abstractNumId w:val="10"/>
  </w:num>
  <w:num w:numId="26">
    <w:abstractNumId w:val="19"/>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B6A6A"/>
    <w:rsid w:val="000014F1"/>
    <w:rsid w:val="00007E94"/>
    <w:rsid w:val="00013084"/>
    <w:rsid w:val="00015590"/>
    <w:rsid w:val="000155ED"/>
    <w:rsid w:val="000169E2"/>
    <w:rsid w:val="0002279A"/>
    <w:rsid w:val="00025756"/>
    <w:rsid w:val="00025A3E"/>
    <w:rsid w:val="00026BC9"/>
    <w:rsid w:val="00030662"/>
    <w:rsid w:val="000363FC"/>
    <w:rsid w:val="0003710B"/>
    <w:rsid w:val="000376C1"/>
    <w:rsid w:val="0003788B"/>
    <w:rsid w:val="00042B8E"/>
    <w:rsid w:val="0004446B"/>
    <w:rsid w:val="00046547"/>
    <w:rsid w:val="0004724C"/>
    <w:rsid w:val="00047752"/>
    <w:rsid w:val="000477C8"/>
    <w:rsid w:val="0005045B"/>
    <w:rsid w:val="000527FE"/>
    <w:rsid w:val="00052938"/>
    <w:rsid w:val="00053082"/>
    <w:rsid w:val="00055F80"/>
    <w:rsid w:val="00063A56"/>
    <w:rsid w:val="00076C54"/>
    <w:rsid w:val="0008312F"/>
    <w:rsid w:val="0008555C"/>
    <w:rsid w:val="00086DC5"/>
    <w:rsid w:val="00087B93"/>
    <w:rsid w:val="0009128D"/>
    <w:rsid w:val="000977C3"/>
    <w:rsid w:val="000A65AD"/>
    <w:rsid w:val="000B00CE"/>
    <w:rsid w:val="000B2AE0"/>
    <w:rsid w:val="000C6692"/>
    <w:rsid w:val="000D4A1C"/>
    <w:rsid w:val="000E6F50"/>
    <w:rsid w:val="000E7F17"/>
    <w:rsid w:val="000F2616"/>
    <w:rsid w:val="000F4EA1"/>
    <w:rsid w:val="000F504D"/>
    <w:rsid w:val="000F6C36"/>
    <w:rsid w:val="0010004D"/>
    <w:rsid w:val="00101564"/>
    <w:rsid w:val="00106BA4"/>
    <w:rsid w:val="001162FB"/>
    <w:rsid w:val="001169EC"/>
    <w:rsid w:val="00124321"/>
    <w:rsid w:val="00125A12"/>
    <w:rsid w:val="00125BB9"/>
    <w:rsid w:val="0013327E"/>
    <w:rsid w:val="0013393D"/>
    <w:rsid w:val="00137DD9"/>
    <w:rsid w:val="001440C4"/>
    <w:rsid w:val="00146775"/>
    <w:rsid w:val="001504BC"/>
    <w:rsid w:val="0015050B"/>
    <w:rsid w:val="001521DC"/>
    <w:rsid w:val="00153702"/>
    <w:rsid w:val="0015551D"/>
    <w:rsid w:val="00163E2E"/>
    <w:rsid w:val="00177D1B"/>
    <w:rsid w:val="00183EC8"/>
    <w:rsid w:val="00186E58"/>
    <w:rsid w:val="0019517E"/>
    <w:rsid w:val="001A3617"/>
    <w:rsid w:val="001A4CA4"/>
    <w:rsid w:val="001A59CF"/>
    <w:rsid w:val="001B620F"/>
    <w:rsid w:val="001B64D7"/>
    <w:rsid w:val="001C377B"/>
    <w:rsid w:val="001C5B44"/>
    <w:rsid w:val="001C65AB"/>
    <w:rsid w:val="001C66E0"/>
    <w:rsid w:val="001C6EBE"/>
    <w:rsid w:val="001C73C9"/>
    <w:rsid w:val="001C7E61"/>
    <w:rsid w:val="001D0D87"/>
    <w:rsid w:val="001D39DC"/>
    <w:rsid w:val="001D3DD1"/>
    <w:rsid w:val="001D7B47"/>
    <w:rsid w:val="001E002C"/>
    <w:rsid w:val="001E27DD"/>
    <w:rsid w:val="001E4121"/>
    <w:rsid w:val="001E5558"/>
    <w:rsid w:val="001F0C46"/>
    <w:rsid w:val="001F1DB8"/>
    <w:rsid w:val="001F2BF4"/>
    <w:rsid w:val="001F2C77"/>
    <w:rsid w:val="0020274E"/>
    <w:rsid w:val="00203821"/>
    <w:rsid w:val="00211480"/>
    <w:rsid w:val="0021562B"/>
    <w:rsid w:val="00220B09"/>
    <w:rsid w:val="00222E0B"/>
    <w:rsid w:val="00227FA9"/>
    <w:rsid w:val="00232954"/>
    <w:rsid w:val="00242DEA"/>
    <w:rsid w:val="00245A1B"/>
    <w:rsid w:val="0024770E"/>
    <w:rsid w:val="002530EE"/>
    <w:rsid w:val="00253228"/>
    <w:rsid w:val="0025356C"/>
    <w:rsid w:val="002646B2"/>
    <w:rsid w:val="00265B60"/>
    <w:rsid w:val="002662A4"/>
    <w:rsid w:val="00267C25"/>
    <w:rsid w:val="002866DA"/>
    <w:rsid w:val="00287C0A"/>
    <w:rsid w:val="00290677"/>
    <w:rsid w:val="002A441A"/>
    <w:rsid w:val="002A4AA3"/>
    <w:rsid w:val="002B2CE4"/>
    <w:rsid w:val="002B4210"/>
    <w:rsid w:val="002D039A"/>
    <w:rsid w:val="002D17BF"/>
    <w:rsid w:val="002D342D"/>
    <w:rsid w:val="002D4015"/>
    <w:rsid w:val="002D562D"/>
    <w:rsid w:val="002E03CB"/>
    <w:rsid w:val="002E4226"/>
    <w:rsid w:val="002E6FE5"/>
    <w:rsid w:val="002F485C"/>
    <w:rsid w:val="00302343"/>
    <w:rsid w:val="00314C42"/>
    <w:rsid w:val="003150D8"/>
    <w:rsid w:val="00315F43"/>
    <w:rsid w:val="00321E2E"/>
    <w:rsid w:val="003353C3"/>
    <w:rsid w:val="0034555B"/>
    <w:rsid w:val="00345E7D"/>
    <w:rsid w:val="00345F14"/>
    <w:rsid w:val="003463AD"/>
    <w:rsid w:val="00362127"/>
    <w:rsid w:val="0036388E"/>
    <w:rsid w:val="00364121"/>
    <w:rsid w:val="00364C4E"/>
    <w:rsid w:val="003670E6"/>
    <w:rsid w:val="00371790"/>
    <w:rsid w:val="00384D8A"/>
    <w:rsid w:val="00385771"/>
    <w:rsid w:val="00390366"/>
    <w:rsid w:val="003A35A5"/>
    <w:rsid w:val="003A3D43"/>
    <w:rsid w:val="003A79A0"/>
    <w:rsid w:val="003B31DB"/>
    <w:rsid w:val="003B419B"/>
    <w:rsid w:val="003B73B2"/>
    <w:rsid w:val="003C5637"/>
    <w:rsid w:val="003C668F"/>
    <w:rsid w:val="003C6D05"/>
    <w:rsid w:val="003C73E0"/>
    <w:rsid w:val="003C7EBE"/>
    <w:rsid w:val="003D0B4D"/>
    <w:rsid w:val="003D104C"/>
    <w:rsid w:val="003D2D45"/>
    <w:rsid w:val="003D5B55"/>
    <w:rsid w:val="003E2C33"/>
    <w:rsid w:val="003E4559"/>
    <w:rsid w:val="003E7DE8"/>
    <w:rsid w:val="00402D18"/>
    <w:rsid w:val="00404975"/>
    <w:rsid w:val="00406437"/>
    <w:rsid w:val="00406B02"/>
    <w:rsid w:val="004130DD"/>
    <w:rsid w:val="004139A7"/>
    <w:rsid w:val="004216AF"/>
    <w:rsid w:val="004218FB"/>
    <w:rsid w:val="0042649A"/>
    <w:rsid w:val="00434984"/>
    <w:rsid w:val="004354EE"/>
    <w:rsid w:val="00437516"/>
    <w:rsid w:val="004451E1"/>
    <w:rsid w:val="00446848"/>
    <w:rsid w:val="00455161"/>
    <w:rsid w:val="0045684D"/>
    <w:rsid w:val="004619D8"/>
    <w:rsid w:val="00473792"/>
    <w:rsid w:val="00475FC3"/>
    <w:rsid w:val="00481986"/>
    <w:rsid w:val="00482428"/>
    <w:rsid w:val="00486788"/>
    <w:rsid w:val="00495537"/>
    <w:rsid w:val="00495DC6"/>
    <w:rsid w:val="004A7D09"/>
    <w:rsid w:val="004B101B"/>
    <w:rsid w:val="004B682D"/>
    <w:rsid w:val="004C0DC0"/>
    <w:rsid w:val="004C7DDB"/>
    <w:rsid w:val="004D7747"/>
    <w:rsid w:val="004F006F"/>
    <w:rsid w:val="004F6C27"/>
    <w:rsid w:val="00501262"/>
    <w:rsid w:val="00501372"/>
    <w:rsid w:val="005107AF"/>
    <w:rsid w:val="00512D4F"/>
    <w:rsid w:val="0052297F"/>
    <w:rsid w:val="005233C5"/>
    <w:rsid w:val="00523857"/>
    <w:rsid w:val="00531697"/>
    <w:rsid w:val="00533A3F"/>
    <w:rsid w:val="00533FA5"/>
    <w:rsid w:val="00535643"/>
    <w:rsid w:val="0053716A"/>
    <w:rsid w:val="00540842"/>
    <w:rsid w:val="00540D54"/>
    <w:rsid w:val="005410AE"/>
    <w:rsid w:val="005417F8"/>
    <w:rsid w:val="005510EE"/>
    <w:rsid w:val="005511A5"/>
    <w:rsid w:val="0055597B"/>
    <w:rsid w:val="00557576"/>
    <w:rsid w:val="005617DE"/>
    <w:rsid w:val="00562BDC"/>
    <w:rsid w:val="00573056"/>
    <w:rsid w:val="00573CE4"/>
    <w:rsid w:val="005741A4"/>
    <w:rsid w:val="00576DB8"/>
    <w:rsid w:val="00585C78"/>
    <w:rsid w:val="00586C5F"/>
    <w:rsid w:val="00591788"/>
    <w:rsid w:val="00593570"/>
    <w:rsid w:val="0059581A"/>
    <w:rsid w:val="00597579"/>
    <w:rsid w:val="005A1EB3"/>
    <w:rsid w:val="005A5FC6"/>
    <w:rsid w:val="005A714F"/>
    <w:rsid w:val="005B08E8"/>
    <w:rsid w:val="005B616D"/>
    <w:rsid w:val="005C035B"/>
    <w:rsid w:val="005C0B96"/>
    <w:rsid w:val="005C270C"/>
    <w:rsid w:val="005C3795"/>
    <w:rsid w:val="005C3BBF"/>
    <w:rsid w:val="005C6F46"/>
    <w:rsid w:val="005C7ABE"/>
    <w:rsid w:val="005D1BE6"/>
    <w:rsid w:val="005D373C"/>
    <w:rsid w:val="005D6F73"/>
    <w:rsid w:val="005F00E5"/>
    <w:rsid w:val="005F3C52"/>
    <w:rsid w:val="005F7BF4"/>
    <w:rsid w:val="005F7C3C"/>
    <w:rsid w:val="00600EB8"/>
    <w:rsid w:val="00602E14"/>
    <w:rsid w:val="00610566"/>
    <w:rsid w:val="00611B41"/>
    <w:rsid w:val="006146FD"/>
    <w:rsid w:val="00617E7E"/>
    <w:rsid w:val="0062005C"/>
    <w:rsid w:val="00621A1A"/>
    <w:rsid w:val="00624FE5"/>
    <w:rsid w:val="00625575"/>
    <w:rsid w:val="00625972"/>
    <w:rsid w:val="00627ACD"/>
    <w:rsid w:val="00630074"/>
    <w:rsid w:val="00636FF4"/>
    <w:rsid w:val="00643734"/>
    <w:rsid w:val="00643B80"/>
    <w:rsid w:val="00645FED"/>
    <w:rsid w:val="006478E3"/>
    <w:rsid w:val="00652199"/>
    <w:rsid w:val="00652507"/>
    <w:rsid w:val="00654CAC"/>
    <w:rsid w:val="00657C5A"/>
    <w:rsid w:val="006644C1"/>
    <w:rsid w:val="006718FD"/>
    <w:rsid w:val="00673780"/>
    <w:rsid w:val="00673FBE"/>
    <w:rsid w:val="00680BBC"/>
    <w:rsid w:val="006825BE"/>
    <w:rsid w:val="00691A63"/>
    <w:rsid w:val="006A471A"/>
    <w:rsid w:val="006B0429"/>
    <w:rsid w:val="006B28A6"/>
    <w:rsid w:val="006B6A6A"/>
    <w:rsid w:val="006C1C68"/>
    <w:rsid w:val="006D29F5"/>
    <w:rsid w:val="006D5B4D"/>
    <w:rsid w:val="006D5EC4"/>
    <w:rsid w:val="006D636B"/>
    <w:rsid w:val="006E1114"/>
    <w:rsid w:val="006E242F"/>
    <w:rsid w:val="006E2912"/>
    <w:rsid w:val="006E2F86"/>
    <w:rsid w:val="006E3BD5"/>
    <w:rsid w:val="006E5ED6"/>
    <w:rsid w:val="006F3785"/>
    <w:rsid w:val="006F40EF"/>
    <w:rsid w:val="006F5835"/>
    <w:rsid w:val="006F7D68"/>
    <w:rsid w:val="00700246"/>
    <w:rsid w:val="007077F1"/>
    <w:rsid w:val="007125E0"/>
    <w:rsid w:val="00713DD0"/>
    <w:rsid w:val="00715735"/>
    <w:rsid w:val="0072232F"/>
    <w:rsid w:val="00732C10"/>
    <w:rsid w:val="007342F8"/>
    <w:rsid w:val="00740C60"/>
    <w:rsid w:val="00742FB2"/>
    <w:rsid w:val="0074427F"/>
    <w:rsid w:val="0075118B"/>
    <w:rsid w:val="00756DF0"/>
    <w:rsid w:val="00761571"/>
    <w:rsid w:val="00773192"/>
    <w:rsid w:val="00785A3E"/>
    <w:rsid w:val="00786770"/>
    <w:rsid w:val="0078795A"/>
    <w:rsid w:val="0079040F"/>
    <w:rsid w:val="00796E5C"/>
    <w:rsid w:val="0079783A"/>
    <w:rsid w:val="007A1B1D"/>
    <w:rsid w:val="007A6871"/>
    <w:rsid w:val="007B1051"/>
    <w:rsid w:val="007B56EA"/>
    <w:rsid w:val="007B5C4A"/>
    <w:rsid w:val="007C78F2"/>
    <w:rsid w:val="007D034F"/>
    <w:rsid w:val="007D5CD6"/>
    <w:rsid w:val="007E1C11"/>
    <w:rsid w:val="007E3330"/>
    <w:rsid w:val="007F0CC3"/>
    <w:rsid w:val="007F43F9"/>
    <w:rsid w:val="007F4DBD"/>
    <w:rsid w:val="00803567"/>
    <w:rsid w:val="008108BB"/>
    <w:rsid w:val="00813D23"/>
    <w:rsid w:val="00824F59"/>
    <w:rsid w:val="008301A1"/>
    <w:rsid w:val="00830773"/>
    <w:rsid w:val="00830E1B"/>
    <w:rsid w:val="00830E43"/>
    <w:rsid w:val="00832087"/>
    <w:rsid w:val="00833266"/>
    <w:rsid w:val="008403F3"/>
    <w:rsid w:val="00845B71"/>
    <w:rsid w:val="008501F9"/>
    <w:rsid w:val="00852753"/>
    <w:rsid w:val="00855F68"/>
    <w:rsid w:val="00861C9D"/>
    <w:rsid w:val="00861DE4"/>
    <w:rsid w:val="008627A9"/>
    <w:rsid w:val="00862BF5"/>
    <w:rsid w:val="008846C6"/>
    <w:rsid w:val="00886879"/>
    <w:rsid w:val="008875F5"/>
    <w:rsid w:val="00894C17"/>
    <w:rsid w:val="008C1F91"/>
    <w:rsid w:val="008C581F"/>
    <w:rsid w:val="008C747B"/>
    <w:rsid w:val="008D2E2D"/>
    <w:rsid w:val="008D30BC"/>
    <w:rsid w:val="008D4895"/>
    <w:rsid w:val="008E023D"/>
    <w:rsid w:val="008E4F3F"/>
    <w:rsid w:val="008F15DC"/>
    <w:rsid w:val="008F3751"/>
    <w:rsid w:val="008F7E92"/>
    <w:rsid w:val="0090379F"/>
    <w:rsid w:val="009042B7"/>
    <w:rsid w:val="00905DC5"/>
    <w:rsid w:val="009079B2"/>
    <w:rsid w:val="0091363B"/>
    <w:rsid w:val="009140C4"/>
    <w:rsid w:val="00917669"/>
    <w:rsid w:val="009206A1"/>
    <w:rsid w:val="009261C2"/>
    <w:rsid w:val="009267B9"/>
    <w:rsid w:val="009309CC"/>
    <w:rsid w:val="00932D06"/>
    <w:rsid w:val="00936C58"/>
    <w:rsid w:val="0093718A"/>
    <w:rsid w:val="00937AAA"/>
    <w:rsid w:val="00937D51"/>
    <w:rsid w:val="00940834"/>
    <w:rsid w:val="00941B29"/>
    <w:rsid w:val="00943132"/>
    <w:rsid w:val="0094407B"/>
    <w:rsid w:val="009468EF"/>
    <w:rsid w:val="00947C79"/>
    <w:rsid w:val="00950077"/>
    <w:rsid w:val="00950501"/>
    <w:rsid w:val="0095145D"/>
    <w:rsid w:val="00954C1F"/>
    <w:rsid w:val="009659AE"/>
    <w:rsid w:val="00977464"/>
    <w:rsid w:val="00983237"/>
    <w:rsid w:val="00990F80"/>
    <w:rsid w:val="00991DA5"/>
    <w:rsid w:val="00996600"/>
    <w:rsid w:val="009A2382"/>
    <w:rsid w:val="009A35AB"/>
    <w:rsid w:val="009B0283"/>
    <w:rsid w:val="009B1B5D"/>
    <w:rsid w:val="009B51F3"/>
    <w:rsid w:val="009B7EE1"/>
    <w:rsid w:val="009C02DE"/>
    <w:rsid w:val="009C05B9"/>
    <w:rsid w:val="009C3DFC"/>
    <w:rsid w:val="009C43D1"/>
    <w:rsid w:val="009C4519"/>
    <w:rsid w:val="009C623E"/>
    <w:rsid w:val="009D2287"/>
    <w:rsid w:val="009D45D5"/>
    <w:rsid w:val="009D632C"/>
    <w:rsid w:val="009D6B68"/>
    <w:rsid w:val="009E2072"/>
    <w:rsid w:val="009E3BF0"/>
    <w:rsid w:val="009E65B5"/>
    <w:rsid w:val="009F1497"/>
    <w:rsid w:val="009F2FEA"/>
    <w:rsid w:val="00A029FE"/>
    <w:rsid w:val="00A02D57"/>
    <w:rsid w:val="00A04986"/>
    <w:rsid w:val="00A06328"/>
    <w:rsid w:val="00A0771F"/>
    <w:rsid w:val="00A1030C"/>
    <w:rsid w:val="00A10C06"/>
    <w:rsid w:val="00A11308"/>
    <w:rsid w:val="00A13EAE"/>
    <w:rsid w:val="00A150B1"/>
    <w:rsid w:val="00A1718C"/>
    <w:rsid w:val="00A20EBA"/>
    <w:rsid w:val="00A35FFE"/>
    <w:rsid w:val="00A376D7"/>
    <w:rsid w:val="00A40267"/>
    <w:rsid w:val="00A40ABF"/>
    <w:rsid w:val="00A40D7C"/>
    <w:rsid w:val="00A43A79"/>
    <w:rsid w:val="00A45D07"/>
    <w:rsid w:val="00A529A1"/>
    <w:rsid w:val="00A64603"/>
    <w:rsid w:val="00A71AD3"/>
    <w:rsid w:val="00A73951"/>
    <w:rsid w:val="00A73ABB"/>
    <w:rsid w:val="00A76F04"/>
    <w:rsid w:val="00A82171"/>
    <w:rsid w:val="00A832D3"/>
    <w:rsid w:val="00A84BF9"/>
    <w:rsid w:val="00A85F41"/>
    <w:rsid w:val="00A90EB5"/>
    <w:rsid w:val="00A9298D"/>
    <w:rsid w:val="00A93EA2"/>
    <w:rsid w:val="00A9745F"/>
    <w:rsid w:val="00AA16EB"/>
    <w:rsid w:val="00AA2077"/>
    <w:rsid w:val="00AA3CA8"/>
    <w:rsid w:val="00AA63E2"/>
    <w:rsid w:val="00AB03AD"/>
    <w:rsid w:val="00AB2FC9"/>
    <w:rsid w:val="00AB4F6A"/>
    <w:rsid w:val="00AC1516"/>
    <w:rsid w:val="00AC245F"/>
    <w:rsid w:val="00AC4CC6"/>
    <w:rsid w:val="00AC7B00"/>
    <w:rsid w:val="00AE37C2"/>
    <w:rsid w:val="00AE7CF5"/>
    <w:rsid w:val="00AF276B"/>
    <w:rsid w:val="00AF287E"/>
    <w:rsid w:val="00AF473B"/>
    <w:rsid w:val="00AF65C2"/>
    <w:rsid w:val="00AF7513"/>
    <w:rsid w:val="00B02F6D"/>
    <w:rsid w:val="00B17013"/>
    <w:rsid w:val="00B2102C"/>
    <w:rsid w:val="00B232DC"/>
    <w:rsid w:val="00B2424E"/>
    <w:rsid w:val="00B334BC"/>
    <w:rsid w:val="00B375E2"/>
    <w:rsid w:val="00B37A06"/>
    <w:rsid w:val="00B37CED"/>
    <w:rsid w:val="00B41D2E"/>
    <w:rsid w:val="00B46CFE"/>
    <w:rsid w:val="00B54CC0"/>
    <w:rsid w:val="00B56611"/>
    <w:rsid w:val="00B56876"/>
    <w:rsid w:val="00B60DA6"/>
    <w:rsid w:val="00B62D9D"/>
    <w:rsid w:val="00B71589"/>
    <w:rsid w:val="00B82F56"/>
    <w:rsid w:val="00B85A13"/>
    <w:rsid w:val="00B95CA6"/>
    <w:rsid w:val="00BA70DC"/>
    <w:rsid w:val="00BB0E3F"/>
    <w:rsid w:val="00BB1E5C"/>
    <w:rsid w:val="00BB21FF"/>
    <w:rsid w:val="00BB4954"/>
    <w:rsid w:val="00BB5BA9"/>
    <w:rsid w:val="00BC3EBB"/>
    <w:rsid w:val="00BD2F6A"/>
    <w:rsid w:val="00BE14AA"/>
    <w:rsid w:val="00BE14C4"/>
    <w:rsid w:val="00BE3C7A"/>
    <w:rsid w:val="00BE7234"/>
    <w:rsid w:val="00C05913"/>
    <w:rsid w:val="00C105CE"/>
    <w:rsid w:val="00C141FD"/>
    <w:rsid w:val="00C153EA"/>
    <w:rsid w:val="00C1616B"/>
    <w:rsid w:val="00C21DA1"/>
    <w:rsid w:val="00C22BF0"/>
    <w:rsid w:val="00C22D06"/>
    <w:rsid w:val="00C23E0A"/>
    <w:rsid w:val="00C259FF"/>
    <w:rsid w:val="00C2724D"/>
    <w:rsid w:val="00C34254"/>
    <w:rsid w:val="00C35728"/>
    <w:rsid w:val="00C37506"/>
    <w:rsid w:val="00C37F3E"/>
    <w:rsid w:val="00C43E7C"/>
    <w:rsid w:val="00C447B6"/>
    <w:rsid w:val="00C47101"/>
    <w:rsid w:val="00C476CD"/>
    <w:rsid w:val="00C52C31"/>
    <w:rsid w:val="00C61F45"/>
    <w:rsid w:val="00C6233B"/>
    <w:rsid w:val="00C658EE"/>
    <w:rsid w:val="00C70450"/>
    <w:rsid w:val="00C76AAF"/>
    <w:rsid w:val="00C76D32"/>
    <w:rsid w:val="00C76DD2"/>
    <w:rsid w:val="00C81BE2"/>
    <w:rsid w:val="00C859C7"/>
    <w:rsid w:val="00C91B2B"/>
    <w:rsid w:val="00CA123F"/>
    <w:rsid w:val="00CA47F6"/>
    <w:rsid w:val="00CB5E2E"/>
    <w:rsid w:val="00CD0615"/>
    <w:rsid w:val="00CD12E9"/>
    <w:rsid w:val="00CD2A7E"/>
    <w:rsid w:val="00CD2B34"/>
    <w:rsid w:val="00CD362F"/>
    <w:rsid w:val="00CD51EA"/>
    <w:rsid w:val="00CD6118"/>
    <w:rsid w:val="00CE3673"/>
    <w:rsid w:val="00CE4281"/>
    <w:rsid w:val="00CE661B"/>
    <w:rsid w:val="00CF7EA2"/>
    <w:rsid w:val="00D12BA5"/>
    <w:rsid w:val="00D159CD"/>
    <w:rsid w:val="00D23019"/>
    <w:rsid w:val="00D24E8C"/>
    <w:rsid w:val="00D24F7B"/>
    <w:rsid w:val="00D279A7"/>
    <w:rsid w:val="00D3290B"/>
    <w:rsid w:val="00D36860"/>
    <w:rsid w:val="00D369BD"/>
    <w:rsid w:val="00D4152A"/>
    <w:rsid w:val="00D423D0"/>
    <w:rsid w:val="00D42FD5"/>
    <w:rsid w:val="00D46634"/>
    <w:rsid w:val="00D46B81"/>
    <w:rsid w:val="00D52048"/>
    <w:rsid w:val="00D53AF5"/>
    <w:rsid w:val="00D560FB"/>
    <w:rsid w:val="00D6256A"/>
    <w:rsid w:val="00D63B03"/>
    <w:rsid w:val="00D64C1E"/>
    <w:rsid w:val="00D759FB"/>
    <w:rsid w:val="00D80DD9"/>
    <w:rsid w:val="00D81E5E"/>
    <w:rsid w:val="00D866AC"/>
    <w:rsid w:val="00D915AA"/>
    <w:rsid w:val="00D92999"/>
    <w:rsid w:val="00D93926"/>
    <w:rsid w:val="00DA0AFC"/>
    <w:rsid w:val="00DA2E98"/>
    <w:rsid w:val="00DA33EE"/>
    <w:rsid w:val="00DA647E"/>
    <w:rsid w:val="00DA7786"/>
    <w:rsid w:val="00DB031A"/>
    <w:rsid w:val="00DB2544"/>
    <w:rsid w:val="00DB30B8"/>
    <w:rsid w:val="00DC0FD7"/>
    <w:rsid w:val="00DC6337"/>
    <w:rsid w:val="00DC768C"/>
    <w:rsid w:val="00DD158C"/>
    <w:rsid w:val="00DD5306"/>
    <w:rsid w:val="00DD744E"/>
    <w:rsid w:val="00DE5DAE"/>
    <w:rsid w:val="00DF27DC"/>
    <w:rsid w:val="00DF52C7"/>
    <w:rsid w:val="00DF728D"/>
    <w:rsid w:val="00E0700F"/>
    <w:rsid w:val="00E07F77"/>
    <w:rsid w:val="00E13DE1"/>
    <w:rsid w:val="00E15D79"/>
    <w:rsid w:val="00E204D8"/>
    <w:rsid w:val="00E21BCD"/>
    <w:rsid w:val="00E2423C"/>
    <w:rsid w:val="00E25F5E"/>
    <w:rsid w:val="00E26751"/>
    <w:rsid w:val="00E302C6"/>
    <w:rsid w:val="00E32E7C"/>
    <w:rsid w:val="00E34414"/>
    <w:rsid w:val="00E35A9D"/>
    <w:rsid w:val="00E4598D"/>
    <w:rsid w:val="00E51271"/>
    <w:rsid w:val="00E516F3"/>
    <w:rsid w:val="00E52A46"/>
    <w:rsid w:val="00E633BE"/>
    <w:rsid w:val="00E6563E"/>
    <w:rsid w:val="00E66D94"/>
    <w:rsid w:val="00E73CD3"/>
    <w:rsid w:val="00E749E4"/>
    <w:rsid w:val="00E77FE3"/>
    <w:rsid w:val="00E80A21"/>
    <w:rsid w:val="00E84D61"/>
    <w:rsid w:val="00E853E9"/>
    <w:rsid w:val="00E85D4F"/>
    <w:rsid w:val="00E938BE"/>
    <w:rsid w:val="00E938CF"/>
    <w:rsid w:val="00E95425"/>
    <w:rsid w:val="00E96E22"/>
    <w:rsid w:val="00EA1633"/>
    <w:rsid w:val="00EA2733"/>
    <w:rsid w:val="00EB0823"/>
    <w:rsid w:val="00EB2A56"/>
    <w:rsid w:val="00EB39C7"/>
    <w:rsid w:val="00EB3FEA"/>
    <w:rsid w:val="00EB5954"/>
    <w:rsid w:val="00EC03E2"/>
    <w:rsid w:val="00EC187F"/>
    <w:rsid w:val="00EC308F"/>
    <w:rsid w:val="00EC3B25"/>
    <w:rsid w:val="00EC58F8"/>
    <w:rsid w:val="00EC6234"/>
    <w:rsid w:val="00EC6466"/>
    <w:rsid w:val="00ED01B6"/>
    <w:rsid w:val="00ED48F1"/>
    <w:rsid w:val="00ED6E00"/>
    <w:rsid w:val="00EE2E1E"/>
    <w:rsid w:val="00EE3B2C"/>
    <w:rsid w:val="00EE4555"/>
    <w:rsid w:val="00EE529F"/>
    <w:rsid w:val="00EE6229"/>
    <w:rsid w:val="00EF5265"/>
    <w:rsid w:val="00EF7151"/>
    <w:rsid w:val="00F03191"/>
    <w:rsid w:val="00F0382F"/>
    <w:rsid w:val="00F070C3"/>
    <w:rsid w:val="00F13EC2"/>
    <w:rsid w:val="00F2065D"/>
    <w:rsid w:val="00F241B7"/>
    <w:rsid w:val="00F242BF"/>
    <w:rsid w:val="00F25D31"/>
    <w:rsid w:val="00F340E2"/>
    <w:rsid w:val="00F35062"/>
    <w:rsid w:val="00F36565"/>
    <w:rsid w:val="00F3763E"/>
    <w:rsid w:val="00F37DD4"/>
    <w:rsid w:val="00F37F34"/>
    <w:rsid w:val="00F40D65"/>
    <w:rsid w:val="00F4359E"/>
    <w:rsid w:val="00F458B7"/>
    <w:rsid w:val="00F47328"/>
    <w:rsid w:val="00F6268B"/>
    <w:rsid w:val="00F70AC6"/>
    <w:rsid w:val="00F7568A"/>
    <w:rsid w:val="00F76170"/>
    <w:rsid w:val="00F775F8"/>
    <w:rsid w:val="00F80113"/>
    <w:rsid w:val="00F80611"/>
    <w:rsid w:val="00F84869"/>
    <w:rsid w:val="00F84933"/>
    <w:rsid w:val="00F91BE1"/>
    <w:rsid w:val="00F91E89"/>
    <w:rsid w:val="00F9220F"/>
    <w:rsid w:val="00F92EAB"/>
    <w:rsid w:val="00F9681D"/>
    <w:rsid w:val="00F968F4"/>
    <w:rsid w:val="00FA53AC"/>
    <w:rsid w:val="00FA6E22"/>
    <w:rsid w:val="00FA7C5F"/>
    <w:rsid w:val="00FB05B9"/>
    <w:rsid w:val="00FC2D35"/>
    <w:rsid w:val="00FC7743"/>
    <w:rsid w:val="00FD3310"/>
    <w:rsid w:val="00FD49C9"/>
    <w:rsid w:val="00FD7FF9"/>
    <w:rsid w:val="00FE564B"/>
    <w:rsid w:val="00FF13BD"/>
    <w:rsid w:val="00FF275A"/>
    <w:rsid w:val="00FF3EE8"/>
    <w:rsid w:val="00FF4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0FFC68-1753-426C-8C15-385295873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869"/>
    <w:pPr>
      <w:spacing w:after="200" w:line="276" w:lineRule="auto"/>
    </w:pPr>
    <w:rPr>
      <w:kern w:val="0"/>
    </w:rPr>
  </w:style>
  <w:style w:type="paragraph" w:styleId="Heading1">
    <w:name w:val="heading 1"/>
    <w:basedOn w:val="Normal"/>
    <w:next w:val="Normal"/>
    <w:link w:val="Heading1Char"/>
    <w:uiPriority w:val="9"/>
    <w:qFormat/>
    <w:rsid w:val="006B6A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A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A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A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A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A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A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A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A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6B6A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A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A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A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A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A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A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A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A6A"/>
    <w:rPr>
      <w:rFonts w:eastAsiaTheme="majorEastAsia" w:cstheme="majorBidi"/>
      <w:color w:val="272727" w:themeColor="text1" w:themeTint="D8"/>
    </w:rPr>
  </w:style>
  <w:style w:type="paragraph" w:styleId="Title">
    <w:name w:val="Title"/>
    <w:basedOn w:val="Normal"/>
    <w:next w:val="Normal"/>
    <w:link w:val="TitleChar"/>
    <w:uiPriority w:val="10"/>
    <w:qFormat/>
    <w:rsid w:val="006B6A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A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A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A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A6A"/>
    <w:pPr>
      <w:spacing w:before="160"/>
      <w:jc w:val="center"/>
    </w:pPr>
    <w:rPr>
      <w:i/>
      <w:iCs/>
      <w:color w:val="404040" w:themeColor="text1" w:themeTint="BF"/>
    </w:rPr>
  </w:style>
  <w:style w:type="character" w:customStyle="1" w:styleId="QuoteChar">
    <w:name w:val="Quote Char"/>
    <w:basedOn w:val="DefaultParagraphFont"/>
    <w:link w:val="Quote"/>
    <w:uiPriority w:val="29"/>
    <w:rsid w:val="006B6A6A"/>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6B6A6A"/>
    <w:pPr>
      <w:ind w:left="720"/>
      <w:contextualSpacing/>
    </w:pPr>
  </w:style>
  <w:style w:type="character" w:styleId="IntenseEmphasis">
    <w:name w:val="Intense Emphasis"/>
    <w:basedOn w:val="DefaultParagraphFont"/>
    <w:uiPriority w:val="21"/>
    <w:qFormat/>
    <w:rsid w:val="006B6A6A"/>
    <w:rPr>
      <w:i/>
      <w:iCs/>
      <w:color w:val="0F4761" w:themeColor="accent1" w:themeShade="BF"/>
    </w:rPr>
  </w:style>
  <w:style w:type="paragraph" w:styleId="IntenseQuote">
    <w:name w:val="Intense Quote"/>
    <w:basedOn w:val="Normal"/>
    <w:next w:val="Normal"/>
    <w:link w:val="IntenseQuoteChar"/>
    <w:uiPriority w:val="30"/>
    <w:qFormat/>
    <w:rsid w:val="006B6A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A6A"/>
    <w:rPr>
      <w:i/>
      <w:iCs/>
      <w:color w:val="0F4761" w:themeColor="accent1" w:themeShade="BF"/>
    </w:rPr>
  </w:style>
  <w:style w:type="character" w:styleId="IntenseReference">
    <w:name w:val="Intense Reference"/>
    <w:basedOn w:val="DefaultParagraphFont"/>
    <w:uiPriority w:val="32"/>
    <w:qFormat/>
    <w:rsid w:val="006B6A6A"/>
    <w:rPr>
      <w:b/>
      <w:bCs/>
      <w:smallCaps/>
      <w:color w:val="0F4761" w:themeColor="accent1" w:themeShade="BF"/>
      <w:spacing w:val="5"/>
    </w:rPr>
  </w:style>
  <w:style w:type="table" w:styleId="TableGrid">
    <w:name w:val="Table Grid"/>
    <w:basedOn w:val="TableNormal"/>
    <w:uiPriority w:val="59"/>
    <w:rsid w:val="00F8486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84869"/>
    <w:rPr>
      <w:i/>
      <w:iCs/>
    </w:rPr>
  </w:style>
  <w:style w:type="character" w:styleId="Hyperlink">
    <w:name w:val="Hyperlink"/>
    <w:unhideWhenUsed/>
    <w:rsid w:val="00F84869"/>
    <w:rPr>
      <w:color w:val="0000FF"/>
      <w:u w:val="single"/>
    </w:rPr>
  </w:style>
  <w:style w:type="character" w:styleId="Strong">
    <w:name w:val="Strong"/>
    <w:basedOn w:val="DefaultParagraphFont"/>
    <w:uiPriority w:val="22"/>
    <w:qFormat/>
    <w:rsid w:val="00F84869"/>
    <w:rPr>
      <w:rFonts w:cs="Times New Roman"/>
      <w:b/>
      <w:bCs/>
    </w:rPr>
  </w:style>
  <w:style w:type="character" w:customStyle="1" w:styleId="apple-style-span">
    <w:name w:val="apple-style-span"/>
    <w:rsid w:val="00F84869"/>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F84869"/>
  </w:style>
  <w:style w:type="paragraph" w:customStyle="1" w:styleId="msonormalmrcssattr">
    <w:name w:val="msonormal_mr_css_attr"/>
    <w:basedOn w:val="Normal"/>
    <w:rsid w:val="00F8486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F84869"/>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semiHidden/>
    <w:rsid w:val="00F84869"/>
    <w:rPr>
      <w:rFonts w:ascii="Calibri" w:eastAsia="Times New Roman" w:hAnsi="Calibri" w:cs="Times New Roman"/>
      <w:kern w:val="0"/>
      <w:sz w:val="20"/>
      <w:szCs w:val="20"/>
    </w:rPr>
  </w:style>
  <w:style w:type="character" w:styleId="FootnoteReference">
    <w:name w:val="footnote reference"/>
    <w:basedOn w:val="DefaultParagraphFont"/>
    <w:uiPriority w:val="99"/>
    <w:semiHidden/>
    <w:unhideWhenUsed/>
    <w:rsid w:val="00F84869"/>
    <w:rPr>
      <w:vertAlign w:val="superscript"/>
    </w:rPr>
  </w:style>
  <w:style w:type="paragraph" w:styleId="Revision">
    <w:name w:val="Revision"/>
    <w:hidden/>
    <w:uiPriority w:val="99"/>
    <w:semiHidden/>
    <w:rsid w:val="00F84869"/>
    <w:pPr>
      <w:spacing w:after="0" w:line="240" w:lineRule="auto"/>
    </w:pPr>
    <w:rPr>
      <w:kern w:val="0"/>
    </w:rPr>
  </w:style>
  <w:style w:type="character" w:customStyle="1" w:styleId="UnresolvedMention1">
    <w:name w:val="Unresolved Mention1"/>
    <w:basedOn w:val="DefaultParagraphFont"/>
    <w:uiPriority w:val="99"/>
    <w:semiHidden/>
    <w:unhideWhenUsed/>
    <w:rsid w:val="00F84869"/>
    <w:rPr>
      <w:color w:val="605E5C"/>
      <w:shd w:val="clear" w:color="auto" w:fill="E1DFDD"/>
    </w:rPr>
  </w:style>
  <w:style w:type="character" w:customStyle="1" w:styleId="Heading10">
    <w:name w:val="Heading #1_"/>
    <w:basedOn w:val="DefaultParagraphFont"/>
    <w:link w:val="Heading11"/>
    <w:rsid w:val="000477C8"/>
    <w:rPr>
      <w:rFonts w:ascii="Segoe UI" w:eastAsia="Segoe UI" w:hAnsi="Segoe UI" w:cs="Segoe UI"/>
      <w:b/>
      <w:bCs/>
      <w:shd w:val="clear" w:color="auto" w:fill="FFFFFF"/>
    </w:rPr>
  </w:style>
  <w:style w:type="character" w:customStyle="1" w:styleId="Bodytext3">
    <w:name w:val="Body text (3)_"/>
    <w:basedOn w:val="DefaultParagraphFont"/>
    <w:link w:val="Bodytext30"/>
    <w:rsid w:val="000477C8"/>
    <w:rPr>
      <w:rFonts w:ascii="Segoe UI" w:eastAsia="Segoe UI" w:hAnsi="Segoe UI" w:cs="Segoe UI"/>
      <w:b/>
      <w:bCs/>
      <w:shd w:val="clear" w:color="auto" w:fill="FFFFFF"/>
    </w:rPr>
  </w:style>
  <w:style w:type="paragraph" w:customStyle="1" w:styleId="Heading11">
    <w:name w:val="Heading #1"/>
    <w:basedOn w:val="Normal"/>
    <w:link w:val="Heading10"/>
    <w:rsid w:val="000477C8"/>
    <w:pPr>
      <w:widowControl w:val="0"/>
      <w:shd w:val="clear" w:color="auto" w:fill="FFFFFF"/>
      <w:spacing w:after="120" w:line="322" w:lineRule="exact"/>
      <w:jc w:val="center"/>
      <w:outlineLvl w:val="0"/>
    </w:pPr>
    <w:rPr>
      <w:rFonts w:ascii="Segoe UI" w:eastAsia="Segoe UI" w:hAnsi="Segoe UI" w:cs="Segoe UI"/>
      <w:b/>
      <w:bCs/>
      <w:kern w:val="2"/>
    </w:rPr>
  </w:style>
  <w:style w:type="paragraph" w:customStyle="1" w:styleId="Bodytext30">
    <w:name w:val="Body text (3)"/>
    <w:basedOn w:val="Normal"/>
    <w:link w:val="Bodytext3"/>
    <w:rsid w:val="000477C8"/>
    <w:pPr>
      <w:widowControl w:val="0"/>
      <w:shd w:val="clear" w:color="auto" w:fill="FFFFFF"/>
      <w:spacing w:before="120" w:after="120" w:line="0" w:lineRule="atLeast"/>
      <w:jc w:val="center"/>
    </w:pPr>
    <w:rPr>
      <w:rFonts w:ascii="Segoe UI" w:eastAsia="Segoe UI" w:hAnsi="Segoe UI" w:cs="Segoe UI"/>
      <w:b/>
      <w:bCs/>
      <w:kern w:val="2"/>
    </w:rPr>
  </w:style>
  <w:style w:type="character" w:styleId="CommentReference">
    <w:name w:val="annotation reference"/>
    <w:basedOn w:val="DefaultParagraphFont"/>
    <w:uiPriority w:val="99"/>
    <w:semiHidden/>
    <w:unhideWhenUsed/>
    <w:rsid w:val="000477C8"/>
    <w:rPr>
      <w:sz w:val="16"/>
      <w:szCs w:val="16"/>
    </w:rPr>
  </w:style>
  <w:style w:type="paragraph" w:styleId="CommentText">
    <w:name w:val="annotation text"/>
    <w:basedOn w:val="Normal"/>
    <w:link w:val="CommentTextChar"/>
    <w:uiPriority w:val="99"/>
    <w:unhideWhenUsed/>
    <w:rsid w:val="000477C8"/>
    <w:pPr>
      <w:spacing w:line="240" w:lineRule="auto"/>
    </w:pPr>
    <w:rPr>
      <w:sz w:val="20"/>
      <w:szCs w:val="20"/>
    </w:rPr>
  </w:style>
  <w:style w:type="character" w:customStyle="1" w:styleId="CommentTextChar">
    <w:name w:val="Comment Text Char"/>
    <w:basedOn w:val="DefaultParagraphFont"/>
    <w:link w:val="CommentText"/>
    <w:uiPriority w:val="99"/>
    <w:rsid w:val="000477C8"/>
    <w:rPr>
      <w:kern w:val="0"/>
      <w:sz w:val="20"/>
      <w:szCs w:val="20"/>
    </w:rPr>
  </w:style>
  <w:style w:type="paragraph" w:styleId="CommentSubject">
    <w:name w:val="annotation subject"/>
    <w:basedOn w:val="CommentText"/>
    <w:next w:val="CommentText"/>
    <w:link w:val="CommentSubjectChar"/>
    <w:uiPriority w:val="99"/>
    <w:semiHidden/>
    <w:unhideWhenUsed/>
    <w:rsid w:val="000477C8"/>
    <w:rPr>
      <w:b/>
      <w:bCs/>
    </w:rPr>
  </w:style>
  <w:style w:type="character" w:customStyle="1" w:styleId="CommentSubjectChar">
    <w:name w:val="Comment Subject Char"/>
    <w:basedOn w:val="CommentTextChar"/>
    <w:link w:val="CommentSubject"/>
    <w:uiPriority w:val="99"/>
    <w:semiHidden/>
    <w:rsid w:val="000477C8"/>
    <w:rPr>
      <w:b/>
      <w:bCs/>
      <w:kern w:val="0"/>
      <w:sz w:val="20"/>
      <w:szCs w:val="20"/>
    </w:rPr>
  </w:style>
  <w:style w:type="character" w:customStyle="1" w:styleId="Bodytext2">
    <w:name w:val="Body text (2)_"/>
    <w:basedOn w:val="DefaultParagraphFont"/>
    <w:link w:val="Bodytext20"/>
    <w:rsid w:val="000477C8"/>
    <w:rPr>
      <w:rFonts w:ascii="Segoe UI" w:eastAsia="Segoe UI" w:hAnsi="Segoe UI" w:cs="Segoe UI"/>
      <w:shd w:val="clear" w:color="auto" w:fill="FFFFFF"/>
    </w:rPr>
  </w:style>
  <w:style w:type="paragraph" w:customStyle="1" w:styleId="Bodytext20">
    <w:name w:val="Body text (2)"/>
    <w:basedOn w:val="Normal"/>
    <w:link w:val="Bodytext2"/>
    <w:rsid w:val="000477C8"/>
    <w:pPr>
      <w:widowControl w:val="0"/>
      <w:shd w:val="clear" w:color="auto" w:fill="FFFFFF"/>
      <w:spacing w:before="720" w:after="0" w:line="350" w:lineRule="exact"/>
    </w:pPr>
    <w:rPr>
      <w:rFonts w:ascii="Segoe UI" w:eastAsia="Segoe UI" w:hAnsi="Segoe UI" w:cs="Segoe UI"/>
      <w:kern w:val="2"/>
    </w:rPr>
  </w:style>
  <w:style w:type="paragraph" w:styleId="BalloonText">
    <w:name w:val="Balloon Text"/>
    <w:basedOn w:val="Normal"/>
    <w:link w:val="BalloonTextChar"/>
    <w:uiPriority w:val="99"/>
    <w:semiHidden/>
    <w:unhideWhenUsed/>
    <w:rsid w:val="00852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753"/>
    <w:rPr>
      <w:rFonts w:ascii="Segoe UI" w:hAnsi="Segoe UI" w:cs="Segoe UI"/>
      <w:kern w:val="0"/>
      <w:sz w:val="18"/>
      <w:szCs w:val="18"/>
    </w:rPr>
  </w:style>
  <w:style w:type="paragraph" w:styleId="DocumentMap">
    <w:name w:val="Document Map"/>
    <w:basedOn w:val="Normal"/>
    <w:link w:val="DocumentMapChar"/>
    <w:uiPriority w:val="99"/>
    <w:semiHidden/>
    <w:unhideWhenUsed/>
    <w:rsid w:val="00D6256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D6256A"/>
    <w:rPr>
      <w:rFonts w:ascii="Tahoma" w:hAnsi="Tahoma" w:cs="Tahoma"/>
      <w:kern w:val="0"/>
      <w:sz w:val="16"/>
      <w:szCs w:val="16"/>
    </w:rPr>
  </w:style>
  <w:style w:type="paragraph" w:styleId="Header">
    <w:name w:val="header"/>
    <w:basedOn w:val="Normal"/>
    <w:link w:val="HeaderChar"/>
    <w:uiPriority w:val="99"/>
    <w:unhideWhenUsed/>
    <w:rsid w:val="00302343"/>
    <w:pPr>
      <w:tabs>
        <w:tab w:val="center" w:pos="4677"/>
        <w:tab w:val="right" w:pos="9355"/>
      </w:tabs>
      <w:spacing w:after="0" w:line="240" w:lineRule="auto"/>
    </w:pPr>
  </w:style>
  <w:style w:type="character" w:customStyle="1" w:styleId="HeaderChar">
    <w:name w:val="Header Char"/>
    <w:basedOn w:val="DefaultParagraphFont"/>
    <w:link w:val="Header"/>
    <w:uiPriority w:val="99"/>
    <w:rsid w:val="00302343"/>
    <w:rPr>
      <w:kern w:val="0"/>
    </w:rPr>
  </w:style>
  <w:style w:type="paragraph" w:styleId="Footer">
    <w:name w:val="footer"/>
    <w:basedOn w:val="Normal"/>
    <w:link w:val="FooterChar"/>
    <w:uiPriority w:val="99"/>
    <w:unhideWhenUsed/>
    <w:rsid w:val="00302343"/>
    <w:pPr>
      <w:tabs>
        <w:tab w:val="center" w:pos="4677"/>
        <w:tab w:val="right" w:pos="9355"/>
      </w:tabs>
      <w:spacing w:after="0" w:line="240" w:lineRule="auto"/>
    </w:pPr>
  </w:style>
  <w:style w:type="character" w:customStyle="1" w:styleId="FooterChar">
    <w:name w:val="Footer Char"/>
    <w:basedOn w:val="DefaultParagraphFont"/>
    <w:link w:val="Footer"/>
    <w:uiPriority w:val="99"/>
    <w:rsid w:val="00302343"/>
    <w:rPr>
      <w:kern w:val="0"/>
    </w:rPr>
  </w:style>
  <w:style w:type="paragraph" w:styleId="NoSpacing">
    <w:name w:val="No Spacing"/>
    <w:uiPriority w:val="1"/>
    <w:qFormat/>
    <w:rsid w:val="00AB03AD"/>
    <w:pPr>
      <w:spacing w:after="0" w:line="240" w:lineRule="auto"/>
    </w:pPr>
    <w:rPr>
      <w:kern w:val="0"/>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CE3673"/>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CE3673"/>
    <w:rPr>
      <w:rFonts w:ascii="Times New Roman" w:eastAsia="Times New Roman" w:hAnsi="Times New Roman" w:cs="Times New Roman"/>
      <w:kern w:val="0"/>
      <w:sz w:val="24"/>
      <w:szCs w:val="24"/>
    </w:rPr>
  </w:style>
  <w:style w:type="paragraph" w:customStyle="1" w:styleId="oj-normal">
    <w:name w:val="oj-normal"/>
    <w:basedOn w:val="Normal"/>
    <w:rsid w:val="005C7A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j-ti-art">
    <w:name w:val="oj-ti-art"/>
    <w:basedOn w:val="Normal"/>
    <w:rsid w:val="005C7A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j-sti-art">
    <w:name w:val="oj-sti-art"/>
    <w:basedOn w:val="Normal"/>
    <w:rsid w:val="005C7AB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062445">
      <w:bodyDiv w:val="1"/>
      <w:marLeft w:val="0"/>
      <w:marRight w:val="0"/>
      <w:marTop w:val="0"/>
      <w:marBottom w:val="0"/>
      <w:divBdr>
        <w:top w:val="none" w:sz="0" w:space="0" w:color="auto"/>
        <w:left w:val="none" w:sz="0" w:space="0" w:color="auto"/>
        <w:bottom w:val="none" w:sz="0" w:space="0" w:color="auto"/>
        <w:right w:val="none" w:sz="0" w:space="0" w:color="auto"/>
      </w:divBdr>
      <w:divsChild>
        <w:div w:id="767845765">
          <w:marLeft w:val="0"/>
          <w:marRight w:val="0"/>
          <w:marTop w:val="0"/>
          <w:marBottom w:val="0"/>
          <w:divBdr>
            <w:top w:val="none" w:sz="0" w:space="0" w:color="auto"/>
            <w:left w:val="none" w:sz="0" w:space="0" w:color="auto"/>
            <w:bottom w:val="none" w:sz="0" w:space="0" w:color="auto"/>
            <w:right w:val="none" w:sz="0" w:space="0" w:color="auto"/>
          </w:divBdr>
        </w:div>
        <w:div w:id="1161461375">
          <w:marLeft w:val="0"/>
          <w:marRight w:val="0"/>
          <w:marTop w:val="0"/>
          <w:marBottom w:val="0"/>
          <w:divBdr>
            <w:top w:val="none" w:sz="0" w:space="0" w:color="auto"/>
            <w:left w:val="none" w:sz="0" w:space="0" w:color="auto"/>
            <w:bottom w:val="none" w:sz="0" w:space="0" w:color="auto"/>
            <w:right w:val="none" w:sz="0" w:space="0" w:color="auto"/>
          </w:divBdr>
        </w:div>
      </w:divsChild>
    </w:div>
    <w:div w:id="488524469">
      <w:bodyDiv w:val="1"/>
      <w:marLeft w:val="0"/>
      <w:marRight w:val="0"/>
      <w:marTop w:val="0"/>
      <w:marBottom w:val="0"/>
      <w:divBdr>
        <w:top w:val="none" w:sz="0" w:space="0" w:color="auto"/>
        <w:left w:val="none" w:sz="0" w:space="0" w:color="auto"/>
        <w:bottom w:val="none" w:sz="0" w:space="0" w:color="auto"/>
        <w:right w:val="none" w:sz="0" w:space="0" w:color="auto"/>
      </w:divBdr>
      <w:divsChild>
        <w:div w:id="1674451080">
          <w:marLeft w:val="0"/>
          <w:marRight w:val="0"/>
          <w:marTop w:val="0"/>
          <w:marBottom w:val="0"/>
          <w:divBdr>
            <w:top w:val="none" w:sz="0" w:space="0" w:color="auto"/>
            <w:left w:val="none" w:sz="0" w:space="0" w:color="auto"/>
            <w:bottom w:val="none" w:sz="0" w:space="0" w:color="auto"/>
            <w:right w:val="none" w:sz="0" w:space="0" w:color="auto"/>
          </w:divBdr>
        </w:div>
      </w:divsChild>
    </w:div>
    <w:div w:id="669480685">
      <w:bodyDiv w:val="1"/>
      <w:marLeft w:val="0"/>
      <w:marRight w:val="0"/>
      <w:marTop w:val="0"/>
      <w:marBottom w:val="0"/>
      <w:divBdr>
        <w:top w:val="none" w:sz="0" w:space="0" w:color="auto"/>
        <w:left w:val="none" w:sz="0" w:space="0" w:color="auto"/>
        <w:bottom w:val="none" w:sz="0" w:space="0" w:color="auto"/>
        <w:right w:val="none" w:sz="0" w:space="0" w:color="auto"/>
      </w:divBdr>
      <w:divsChild>
        <w:div w:id="1387755826">
          <w:marLeft w:val="0"/>
          <w:marRight w:val="0"/>
          <w:marTop w:val="0"/>
          <w:marBottom w:val="0"/>
          <w:divBdr>
            <w:top w:val="none" w:sz="0" w:space="0" w:color="auto"/>
            <w:left w:val="none" w:sz="0" w:space="0" w:color="auto"/>
            <w:bottom w:val="none" w:sz="0" w:space="0" w:color="auto"/>
            <w:right w:val="none" w:sz="0" w:space="0" w:color="auto"/>
          </w:divBdr>
        </w:div>
      </w:divsChild>
    </w:div>
    <w:div w:id="2098401151">
      <w:bodyDiv w:val="1"/>
      <w:marLeft w:val="0"/>
      <w:marRight w:val="0"/>
      <w:marTop w:val="0"/>
      <w:marBottom w:val="0"/>
      <w:divBdr>
        <w:top w:val="none" w:sz="0" w:space="0" w:color="auto"/>
        <w:left w:val="none" w:sz="0" w:space="0" w:color="auto"/>
        <w:bottom w:val="none" w:sz="0" w:space="0" w:color="auto"/>
        <w:right w:val="none" w:sz="0" w:space="0" w:color="auto"/>
      </w:divBdr>
      <w:divsChild>
        <w:div w:id="1020283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1636</TotalTime>
  <Pages>6</Pages>
  <Words>1333</Words>
  <Characters>9976</Characters>
  <Application>Microsoft Office Word</Application>
  <DocSecurity>0</DocSecurity>
  <Lines>405</Lines>
  <Paragraphs>100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 Solomonyan</dc:creator>
  <cp:keywords>https://mul2.gov.am/tasks/1188180/oneclick?token=fb96f8f78fb376a36af2c25269a886ae</cp:keywords>
  <cp:lastModifiedBy>Tatshat Hovhannisyan</cp:lastModifiedBy>
  <cp:revision>796</cp:revision>
  <cp:lastPrinted>2025-04-18T06:25:00Z</cp:lastPrinted>
  <dcterms:created xsi:type="dcterms:W3CDTF">2025-06-20T06:41:00Z</dcterms:created>
  <dcterms:modified xsi:type="dcterms:W3CDTF">2025-07-24T08:08:00Z</dcterms:modified>
</cp:coreProperties>
</file>