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55B" w:rsidRDefault="007039BA" w:rsidP="00FC0217">
      <w:pPr>
        <w:jc w:val="center"/>
        <w:rPr>
          <w:rFonts w:ascii="GHEA Grapalat" w:hAnsi="GHEA Grapalat"/>
          <w:b/>
          <w:lang w:val="hy-AM"/>
        </w:rPr>
      </w:pPr>
      <w:r w:rsidRPr="008E0290">
        <w:rPr>
          <w:rFonts w:ascii="GHEA Grapalat" w:hAnsi="GHEA Grapalat"/>
          <w:b/>
          <w:lang w:val="hy-AM"/>
        </w:rPr>
        <w:t>Ա Մ Փ Ո Փ Ա Թ Ե Ր Թ</w:t>
      </w:r>
      <w:r w:rsidR="00027A54" w:rsidRPr="008E0290">
        <w:rPr>
          <w:rFonts w:ascii="GHEA Grapalat" w:hAnsi="GHEA Grapalat"/>
          <w:b/>
          <w:lang w:val="hy-AM"/>
        </w:rPr>
        <w:t xml:space="preserve"> </w:t>
      </w:r>
    </w:p>
    <w:p w:rsidR="00D4294D" w:rsidRPr="008E0290" w:rsidRDefault="00D4294D" w:rsidP="00FC0217">
      <w:pPr>
        <w:jc w:val="center"/>
        <w:rPr>
          <w:rFonts w:ascii="GHEA Grapalat" w:hAnsi="GHEA Grapalat"/>
          <w:b/>
          <w:lang w:val="hy-AM"/>
        </w:rPr>
      </w:pPr>
    </w:p>
    <w:p w:rsidR="0076795E" w:rsidRDefault="00206915" w:rsidP="00BB7346">
      <w:pPr>
        <w:spacing w:line="276" w:lineRule="auto"/>
        <w:jc w:val="center"/>
        <w:rPr>
          <w:rFonts w:ascii="GHEA Grapalat" w:hAnsi="GHEA Grapalat" w:cs="Arial"/>
          <w:b/>
          <w:lang w:val="hy-AM"/>
        </w:rPr>
      </w:pPr>
      <w:r w:rsidRPr="00D239E3">
        <w:rPr>
          <w:rFonts w:ascii="GHEA Grapalat" w:hAnsi="GHEA Grapalat" w:cs="Arial"/>
          <w:b/>
          <w:lang w:val="hy-AM"/>
        </w:rPr>
        <w:t>ՀԱՅԱՍՏԱՆԻ ՀԱՆՐԱՊԵՏՈՒԹՅԱՆ ԿԱՌԱՎԱՐՈՒԹՅԱՆ</w:t>
      </w:r>
      <w:r w:rsidRPr="00206915">
        <w:rPr>
          <w:rFonts w:ascii="GHEA Grapalat" w:hAnsi="GHEA Grapalat" w:cs="Arial"/>
          <w:b/>
          <w:lang w:val="hy-AM"/>
        </w:rPr>
        <w:t xml:space="preserve"> </w:t>
      </w:r>
      <w:r w:rsidR="005A20AA">
        <w:rPr>
          <w:rStyle w:val="Strong"/>
          <w:rFonts w:ascii="GHEA Grapalat" w:hAnsi="GHEA Grapalat"/>
          <w:lang w:val="hy-AM"/>
        </w:rPr>
        <w:t>«</w:t>
      </w:r>
      <w:r w:rsidR="005A20AA" w:rsidRPr="00E128C3">
        <w:rPr>
          <w:rStyle w:val="Strong"/>
          <w:rFonts w:ascii="GHEA Grapalat" w:hAnsi="GHEA Grapalat"/>
          <w:lang w:val="hy-AM"/>
        </w:rPr>
        <w:t>ՀԱՅԱՍՏԱՆԻ</w:t>
      </w:r>
      <w:r w:rsidR="005A20AA" w:rsidRPr="009A55BB">
        <w:rPr>
          <w:rStyle w:val="Strong"/>
          <w:rFonts w:ascii="GHEA Grapalat" w:hAnsi="GHEA Grapalat"/>
          <w:lang w:val="af-ZA"/>
        </w:rPr>
        <w:t xml:space="preserve"> </w:t>
      </w:r>
      <w:r w:rsidR="005A20AA" w:rsidRPr="00E128C3">
        <w:rPr>
          <w:rStyle w:val="Strong"/>
          <w:rFonts w:ascii="GHEA Grapalat" w:hAnsi="GHEA Grapalat"/>
          <w:lang w:val="hy-AM"/>
        </w:rPr>
        <w:t>ՀԱՆՐԱՊԵՏՈՒԹՅԱՆ</w:t>
      </w:r>
      <w:r w:rsidR="005A20AA" w:rsidRPr="009A55BB">
        <w:rPr>
          <w:rStyle w:val="Strong"/>
          <w:rFonts w:ascii="GHEA Grapalat" w:hAnsi="GHEA Grapalat"/>
          <w:lang w:val="af-ZA"/>
        </w:rPr>
        <w:t xml:space="preserve"> </w:t>
      </w:r>
      <w:r w:rsidR="005A20AA" w:rsidRPr="00E128C3">
        <w:rPr>
          <w:rStyle w:val="Strong"/>
          <w:rFonts w:ascii="GHEA Grapalat" w:hAnsi="GHEA Grapalat"/>
          <w:lang w:val="hy-AM"/>
        </w:rPr>
        <w:t>ԿԱՌԱՎԱՐՈՒԹՅԱՆ</w:t>
      </w:r>
      <w:r w:rsidR="005A20AA" w:rsidRPr="009A55BB">
        <w:rPr>
          <w:rStyle w:val="Strong"/>
          <w:rFonts w:ascii="GHEA Grapalat" w:hAnsi="GHEA Grapalat"/>
          <w:lang w:val="af-ZA"/>
        </w:rPr>
        <w:t xml:space="preserve"> 2024 </w:t>
      </w:r>
      <w:r w:rsidR="005A20AA" w:rsidRPr="00E128C3">
        <w:rPr>
          <w:rStyle w:val="Strong"/>
          <w:rFonts w:ascii="GHEA Grapalat" w:hAnsi="GHEA Grapalat"/>
          <w:lang w:val="hy-AM"/>
        </w:rPr>
        <w:t>ԹՎԱԿԱՆԻ</w:t>
      </w:r>
      <w:r w:rsidR="005A20AA" w:rsidRPr="009A55BB">
        <w:rPr>
          <w:rStyle w:val="Strong"/>
          <w:rFonts w:ascii="GHEA Grapalat" w:hAnsi="GHEA Grapalat"/>
          <w:lang w:val="af-ZA"/>
        </w:rPr>
        <w:t xml:space="preserve"> </w:t>
      </w:r>
      <w:r w:rsidR="005A20AA" w:rsidRPr="00E128C3">
        <w:rPr>
          <w:rStyle w:val="Strong"/>
          <w:rFonts w:ascii="GHEA Grapalat" w:hAnsi="GHEA Grapalat"/>
          <w:lang w:val="hy-AM"/>
        </w:rPr>
        <w:t>ԴԵԿՏԵՄԲԵՐԻ</w:t>
      </w:r>
      <w:r w:rsidR="005A20AA" w:rsidRPr="009A55BB">
        <w:rPr>
          <w:rStyle w:val="Strong"/>
          <w:rFonts w:ascii="GHEA Grapalat" w:hAnsi="GHEA Grapalat"/>
          <w:lang w:val="af-ZA"/>
        </w:rPr>
        <w:t xml:space="preserve"> 27-</w:t>
      </w:r>
      <w:r w:rsidR="005A20AA" w:rsidRPr="00E128C3">
        <w:rPr>
          <w:rStyle w:val="Strong"/>
          <w:rFonts w:ascii="GHEA Grapalat" w:hAnsi="GHEA Grapalat"/>
          <w:lang w:val="hy-AM"/>
        </w:rPr>
        <w:t>Ի</w:t>
      </w:r>
      <w:r w:rsidR="005A20AA" w:rsidRPr="009A55BB">
        <w:rPr>
          <w:rStyle w:val="Strong"/>
          <w:rFonts w:ascii="GHEA Grapalat" w:hAnsi="GHEA Grapalat"/>
          <w:lang w:val="af-ZA"/>
        </w:rPr>
        <w:t xml:space="preserve"> N 2060-</w:t>
      </w:r>
      <w:r w:rsidR="005A20AA" w:rsidRPr="00E128C3">
        <w:rPr>
          <w:rStyle w:val="Strong"/>
          <w:rFonts w:ascii="GHEA Grapalat" w:hAnsi="GHEA Grapalat"/>
          <w:lang w:val="hy-AM"/>
        </w:rPr>
        <w:t>Ն</w:t>
      </w:r>
      <w:r w:rsidR="005A20AA" w:rsidRPr="009A55BB">
        <w:rPr>
          <w:rStyle w:val="Strong"/>
          <w:rFonts w:ascii="GHEA Grapalat" w:hAnsi="GHEA Grapalat"/>
          <w:lang w:val="af-ZA"/>
        </w:rPr>
        <w:t xml:space="preserve"> </w:t>
      </w:r>
      <w:r w:rsidR="005A20AA" w:rsidRPr="00E128C3">
        <w:rPr>
          <w:rStyle w:val="Strong"/>
          <w:rFonts w:ascii="GHEA Grapalat" w:hAnsi="GHEA Grapalat"/>
          <w:lang w:val="hy-AM"/>
        </w:rPr>
        <w:t>ՈՐՈՇՄԱՆ</w:t>
      </w:r>
      <w:r w:rsidR="005A20AA" w:rsidRPr="009A55BB">
        <w:rPr>
          <w:rStyle w:val="Strong"/>
          <w:rFonts w:ascii="GHEA Grapalat" w:hAnsi="GHEA Grapalat"/>
          <w:lang w:val="af-ZA"/>
        </w:rPr>
        <w:t xml:space="preserve"> </w:t>
      </w:r>
      <w:r w:rsidR="005A20AA" w:rsidRPr="00E128C3">
        <w:rPr>
          <w:rStyle w:val="Strong"/>
          <w:rFonts w:ascii="GHEA Grapalat" w:hAnsi="GHEA Grapalat"/>
          <w:lang w:val="hy-AM"/>
        </w:rPr>
        <w:t>ՄԵՋ</w:t>
      </w:r>
      <w:r w:rsidR="005A20AA" w:rsidRPr="009A55BB">
        <w:rPr>
          <w:rStyle w:val="Strong"/>
          <w:rFonts w:ascii="GHEA Grapalat" w:hAnsi="GHEA Grapalat"/>
          <w:lang w:val="af-ZA"/>
        </w:rPr>
        <w:t xml:space="preserve"> </w:t>
      </w:r>
      <w:r w:rsidR="005A20AA" w:rsidRPr="00E128C3">
        <w:rPr>
          <w:rStyle w:val="Strong"/>
          <w:rFonts w:ascii="GHEA Grapalat" w:hAnsi="GHEA Grapalat"/>
          <w:lang w:val="hy-AM"/>
        </w:rPr>
        <w:t>ՓՈՓՈԽՈՒԹՅՈՒՆՆԵՐ</w:t>
      </w:r>
      <w:r w:rsidR="00F32572">
        <w:rPr>
          <w:rStyle w:val="Strong"/>
          <w:rFonts w:ascii="GHEA Grapalat" w:hAnsi="GHEA Grapalat"/>
          <w:lang w:val="en-US"/>
        </w:rPr>
        <w:t xml:space="preserve"> ԿԱՏԱՐԵԼՈՒ</w:t>
      </w:r>
      <w:r w:rsidR="005A20AA" w:rsidRPr="009A55BB">
        <w:rPr>
          <w:rStyle w:val="Strong"/>
          <w:rFonts w:ascii="GHEA Grapalat" w:hAnsi="GHEA Grapalat"/>
          <w:lang w:val="af-ZA"/>
        </w:rPr>
        <w:t xml:space="preserve"> </w:t>
      </w:r>
      <w:r w:rsidR="009E5B1D">
        <w:rPr>
          <w:rStyle w:val="Strong"/>
          <w:rFonts w:ascii="GHEA Grapalat" w:hAnsi="GHEA Grapalat"/>
          <w:lang w:val="af-ZA"/>
        </w:rPr>
        <w:t xml:space="preserve">ԵՎ </w:t>
      </w:r>
      <w:r w:rsidR="009E5B1D">
        <w:rPr>
          <w:rStyle w:val="Strong"/>
          <w:rFonts w:ascii="GHEA Grapalat" w:hAnsi="GHEA Grapalat"/>
        </w:rPr>
        <w:t>ԹՈՒՅԼՏՎՈՒԹՅՈՒՆ</w:t>
      </w:r>
      <w:r w:rsidR="009E5B1D" w:rsidRPr="00600227">
        <w:rPr>
          <w:rStyle w:val="Strong"/>
          <w:rFonts w:ascii="GHEA Grapalat" w:hAnsi="GHEA Grapalat"/>
          <w:lang w:val="af-ZA"/>
        </w:rPr>
        <w:t xml:space="preserve"> </w:t>
      </w:r>
      <w:r w:rsidR="009E5B1D">
        <w:rPr>
          <w:rStyle w:val="Strong"/>
          <w:rFonts w:ascii="GHEA Grapalat" w:hAnsi="GHEA Grapalat"/>
          <w:lang w:val="af-ZA"/>
        </w:rPr>
        <w:t>ՏԱԼՈՒ</w:t>
      </w:r>
      <w:r w:rsidR="009E5B1D" w:rsidRPr="009A55BB">
        <w:rPr>
          <w:rStyle w:val="Strong"/>
          <w:rFonts w:ascii="GHEA Grapalat" w:hAnsi="GHEA Grapalat"/>
          <w:lang w:val="af-ZA"/>
        </w:rPr>
        <w:t xml:space="preserve"> </w:t>
      </w:r>
      <w:r w:rsidR="009E5B1D" w:rsidRPr="0020079D">
        <w:rPr>
          <w:rStyle w:val="Strong"/>
          <w:rFonts w:ascii="GHEA Grapalat" w:hAnsi="GHEA Grapalat"/>
        </w:rPr>
        <w:t>ՄԱՍԻՆ</w:t>
      </w:r>
      <w:r w:rsidR="005A20AA" w:rsidRPr="009A55BB">
        <w:rPr>
          <w:rStyle w:val="Strong"/>
          <w:rFonts w:ascii="GHEA Grapalat" w:hAnsi="GHEA Grapalat"/>
          <w:lang w:val="af-ZA"/>
        </w:rPr>
        <w:t>»</w:t>
      </w:r>
      <w:r w:rsidR="00E33C6A" w:rsidRPr="00DF14FC">
        <w:rPr>
          <w:rFonts w:ascii="GHEA Grapalat" w:hAnsi="GHEA Grapalat" w:cs="Arial"/>
          <w:b/>
          <w:lang w:val="hy-AM"/>
        </w:rPr>
        <w:t xml:space="preserve"> </w:t>
      </w:r>
      <w:r w:rsidRPr="00D239E3">
        <w:rPr>
          <w:rFonts w:ascii="GHEA Grapalat" w:hAnsi="GHEA Grapalat" w:cs="Arial"/>
          <w:b/>
          <w:lang w:val="hy-AM"/>
        </w:rPr>
        <w:t>ՈՐՈՇՄԱՆ ՆԱԽԱԳԾԻ</w:t>
      </w:r>
    </w:p>
    <w:p w:rsidR="00206915" w:rsidRPr="008E0290" w:rsidRDefault="00206915" w:rsidP="00BB7346">
      <w:pPr>
        <w:spacing w:line="276" w:lineRule="auto"/>
        <w:jc w:val="center"/>
        <w:rPr>
          <w:rFonts w:ascii="GHEA Grapalat" w:hAnsi="GHEA Grapalat"/>
          <w:lang w:val="hy-AM"/>
        </w:rPr>
      </w:pPr>
    </w:p>
    <w:tbl>
      <w:tblPr>
        <w:tblW w:w="1467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0"/>
        <w:gridCol w:w="6450"/>
      </w:tblGrid>
      <w:tr w:rsidR="003B3E08" w:rsidRPr="00206915" w:rsidTr="005A20AA">
        <w:trPr>
          <w:trHeight w:val="623"/>
        </w:trPr>
        <w:tc>
          <w:tcPr>
            <w:tcW w:w="8220" w:type="dxa"/>
            <w:vMerge w:val="restart"/>
            <w:tcBorders>
              <w:left w:val="single" w:sz="4" w:space="0" w:color="auto"/>
              <w:right w:val="single" w:sz="4" w:space="0" w:color="auto"/>
            </w:tcBorders>
          </w:tcPr>
          <w:p w:rsidR="003B3E08" w:rsidRPr="008E0290" w:rsidRDefault="005A20AA" w:rsidP="005A20AA">
            <w:pPr>
              <w:shd w:val="clear" w:color="auto" w:fill="FFFFFF"/>
              <w:tabs>
                <w:tab w:val="left" w:pos="-4111"/>
                <w:tab w:val="left" w:pos="993"/>
              </w:tabs>
              <w:spacing w:line="360" w:lineRule="auto"/>
              <w:jc w:val="center"/>
              <w:rPr>
                <w:rFonts w:ascii="GHEA Grapalat" w:hAnsi="GHEA Grapalat"/>
                <w:b/>
                <w:lang w:val="en-US"/>
              </w:rPr>
            </w:pPr>
            <w:r>
              <w:rPr>
                <w:rFonts w:ascii="GHEA Grapalat" w:hAnsi="GHEA Grapalat"/>
                <w:b/>
                <w:lang w:val="en-US"/>
              </w:rPr>
              <w:t xml:space="preserve">1. </w:t>
            </w:r>
            <w:r w:rsidR="003B3E08" w:rsidRPr="008E0290">
              <w:rPr>
                <w:rFonts w:ascii="GHEA Grapalat" w:hAnsi="GHEA Grapalat"/>
                <w:b/>
                <w:lang w:val="en-US"/>
              </w:rPr>
              <w:t xml:space="preserve">ՀՀ </w:t>
            </w:r>
            <w:r>
              <w:rPr>
                <w:rFonts w:ascii="GHEA Grapalat" w:hAnsi="GHEA Grapalat"/>
                <w:b/>
                <w:lang w:val="en-US"/>
              </w:rPr>
              <w:t>արդարադատության</w:t>
            </w:r>
            <w:r w:rsidR="003B3E08" w:rsidRPr="008E0290">
              <w:rPr>
                <w:rFonts w:ascii="GHEA Grapalat" w:hAnsi="GHEA Grapalat"/>
                <w:b/>
                <w:lang w:val="en-US"/>
              </w:rPr>
              <w:t xml:space="preserve"> նախարարություն</w:t>
            </w:r>
          </w:p>
        </w:tc>
        <w:tc>
          <w:tcPr>
            <w:tcW w:w="6450" w:type="dxa"/>
            <w:tcBorders>
              <w:top w:val="single" w:sz="4" w:space="0" w:color="auto"/>
              <w:left w:val="single" w:sz="4" w:space="0" w:color="auto"/>
              <w:bottom w:val="single" w:sz="4" w:space="0" w:color="auto"/>
              <w:right w:val="single" w:sz="4" w:space="0" w:color="auto"/>
            </w:tcBorders>
            <w:vAlign w:val="center"/>
          </w:tcPr>
          <w:p w:rsidR="003B3E08" w:rsidRPr="00461179" w:rsidRDefault="005A20AA" w:rsidP="005A20AA">
            <w:pPr>
              <w:spacing w:line="360" w:lineRule="auto"/>
              <w:ind w:firstLine="360"/>
              <w:jc w:val="center"/>
              <w:rPr>
                <w:rFonts w:ascii="GHEA Grapalat" w:hAnsi="GHEA Grapalat"/>
                <w:b/>
                <w:color w:val="FF0000"/>
                <w:lang w:val="en-US"/>
              </w:rPr>
            </w:pPr>
            <w:r>
              <w:rPr>
                <w:rFonts w:ascii="GHEA Grapalat" w:hAnsi="GHEA Grapalat"/>
                <w:b/>
                <w:lang w:val="en-US"/>
              </w:rPr>
              <w:t>20</w:t>
            </w:r>
            <w:r w:rsidR="003B3E08" w:rsidRPr="00F52223">
              <w:rPr>
                <w:rFonts w:ascii="GHEA Grapalat" w:hAnsi="GHEA Grapalat"/>
                <w:b/>
                <w:lang w:val="en-US"/>
              </w:rPr>
              <w:t>.</w:t>
            </w:r>
            <w:r w:rsidR="003B3E08">
              <w:rPr>
                <w:rFonts w:ascii="GHEA Grapalat" w:hAnsi="GHEA Grapalat"/>
                <w:b/>
                <w:lang w:val="en-US"/>
              </w:rPr>
              <w:t>0</w:t>
            </w:r>
            <w:r w:rsidR="00E33C6A">
              <w:rPr>
                <w:rFonts w:ascii="GHEA Grapalat" w:hAnsi="GHEA Grapalat"/>
                <w:b/>
                <w:lang w:val="en-US"/>
              </w:rPr>
              <w:t>6</w:t>
            </w:r>
            <w:r w:rsidR="003B3E08" w:rsidRPr="00F52223">
              <w:rPr>
                <w:rFonts w:ascii="GHEA Grapalat" w:hAnsi="GHEA Grapalat"/>
                <w:b/>
                <w:lang w:val="en-US"/>
              </w:rPr>
              <w:t>.202</w:t>
            </w:r>
            <w:r w:rsidR="003B3E08">
              <w:rPr>
                <w:rFonts w:ascii="GHEA Grapalat" w:hAnsi="GHEA Grapalat"/>
                <w:b/>
                <w:lang w:val="en-US"/>
              </w:rPr>
              <w:t>5</w:t>
            </w:r>
            <w:r w:rsidR="003B3E08" w:rsidRPr="00F52223">
              <w:rPr>
                <w:rFonts w:ascii="GHEA Grapalat" w:hAnsi="GHEA Grapalat"/>
                <w:b/>
                <w:lang w:val="en-US"/>
              </w:rPr>
              <w:t>թ.</w:t>
            </w:r>
          </w:p>
        </w:tc>
      </w:tr>
      <w:tr w:rsidR="003B3E08" w:rsidRPr="00206915" w:rsidTr="005A20AA">
        <w:trPr>
          <w:trHeight w:val="80"/>
        </w:trPr>
        <w:tc>
          <w:tcPr>
            <w:tcW w:w="8220" w:type="dxa"/>
            <w:vMerge/>
            <w:tcBorders>
              <w:left w:val="single" w:sz="4" w:space="0" w:color="auto"/>
              <w:right w:val="single" w:sz="4" w:space="0" w:color="auto"/>
            </w:tcBorders>
          </w:tcPr>
          <w:p w:rsidR="003B3E08" w:rsidRPr="008E0290" w:rsidRDefault="003B3E08" w:rsidP="00F111AA">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6450" w:type="dxa"/>
            <w:tcBorders>
              <w:top w:val="single" w:sz="4" w:space="0" w:color="auto"/>
              <w:left w:val="single" w:sz="4" w:space="0" w:color="auto"/>
              <w:bottom w:val="single" w:sz="4" w:space="0" w:color="auto"/>
              <w:right w:val="single" w:sz="4" w:space="0" w:color="auto"/>
            </w:tcBorders>
            <w:vAlign w:val="center"/>
          </w:tcPr>
          <w:p w:rsidR="003B3E08" w:rsidRPr="003B3E08" w:rsidRDefault="005A20AA" w:rsidP="00F111AA">
            <w:pPr>
              <w:spacing w:line="360" w:lineRule="auto"/>
              <w:ind w:firstLine="360"/>
              <w:jc w:val="center"/>
              <w:rPr>
                <w:rFonts w:ascii="GHEA Grapalat" w:hAnsi="GHEA Grapalat"/>
                <w:b/>
                <w:lang w:val="en-US"/>
              </w:rPr>
            </w:pPr>
            <w:r w:rsidRPr="005A20AA">
              <w:rPr>
                <w:rFonts w:ascii="GHEA Grapalat" w:hAnsi="GHEA Grapalat"/>
                <w:b/>
                <w:lang w:val="en-US"/>
              </w:rPr>
              <w:t>/27.3/27567-2025</w:t>
            </w:r>
          </w:p>
        </w:tc>
      </w:tr>
      <w:tr w:rsidR="003B3E08" w:rsidRPr="00E128C3" w:rsidTr="005A20AA">
        <w:trPr>
          <w:trHeight w:val="80"/>
        </w:trPr>
        <w:tc>
          <w:tcPr>
            <w:tcW w:w="8220" w:type="dxa"/>
            <w:tcBorders>
              <w:left w:val="single" w:sz="4" w:space="0" w:color="auto"/>
              <w:right w:val="single" w:sz="4" w:space="0" w:color="auto"/>
            </w:tcBorders>
          </w:tcPr>
          <w:p w:rsidR="005A20AA" w:rsidRPr="005A4980" w:rsidRDefault="005A20AA" w:rsidP="005A20AA">
            <w:pPr>
              <w:spacing w:before="240" w:line="384" w:lineRule="auto"/>
              <w:ind w:firstLine="720"/>
              <w:jc w:val="both"/>
              <w:rPr>
                <w:rFonts w:ascii="GHEA Grapalat" w:hAnsi="GHEA Grapalat"/>
              </w:rPr>
            </w:pPr>
            <w:r w:rsidRPr="005A4980">
              <w:rPr>
                <w:rFonts w:ascii="GHEA Grapalat" w:hAnsi="GHEA Grapalat"/>
              </w:rPr>
              <w:t>«Հայաստանի Հանրապետության կառավարության 2024 թվակա</w:t>
            </w:r>
            <w:r w:rsidR="00AD38FE">
              <w:rPr>
                <w:rFonts w:ascii="GHEA Grapalat" w:hAnsi="GHEA Grapalat"/>
              </w:rPr>
              <w:softHyphen/>
            </w:r>
            <w:r w:rsidRPr="005A4980">
              <w:rPr>
                <w:rFonts w:ascii="GHEA Grapalat" w:hAnsi="GHEA Grapalat"/>
              </w:rPr>
              <w:t>նի դեկտեմբերի 27-ի N 2060-Ն որոշման մեջ փոփոխություններ և գնման պայմանագրում փոփոխություն կատարելու մասին» Հայաստանի Հան</w:t>
            </w:r>
            <w:r w:rsidR="00AD38FE">
              <w:rPr>
                <w:rFonts w:ascii="GHEA Grapalat" w:hAnsi="GHEA Grapalat"/>
              </w:rPr>
              <w:softHyphen/>
            </w:r>
            <w:r w:rsidRPr="005A4980">
              <w:rPr>
                <w:rFonts w:ascii="GHEA Grapalat" w:hAnsi="GHEA Grapalat"/>
              </w:rPr>
              <w:t>րա</w:t>
            </w:r>
            <w:r w:rsidR="00AD38FE">
              <w:rPr>
                <w:rFonts w:ascii="GHEA Grapalat" w:hAnsi="GHEA Grapalat"/>
              </w:rPr>
              <w:softHyphen/>
            </w:r>
            <w:r w:rsidRPr="005A4980">
              <w:rPr>
                <w:rFonts w:ascii="GHEA Grapalat" w:hAnsi="GHEA Grapalat"/>
              </w:rPr>
              <w:t xml:space="preserve">պետության կառավարության որոշման նախագծի </w:t>
            </w:r>
            <w:r w:rsidRPr="005A4980">
              <w:rPr>
                <w:rFonts w:ascii="GHEA Grapalat" w:hAnsi="GHEA Grapalat" w:cs="Sylfaen"/>
              </w:rPr>
              <w:t>(</w:t>
            </w:r>
            <w:r w:rsidRPr="005A4980">
              <w:rPr>
                <w:rFonts w:ascii="GHEA Grapalat" w:hAnsi="GHEA Grapalat" w:cs="Sylfaen"/>
                <w:color w:val="000000" w:themeColor="text1"/>
              </w:rPr>
              <w:t>այսուհետ՝ Նախա</w:t>
            </w:r>
            <w:r>
              <w:rPr>
                <w:rFonts w:ascii="GHEA Grapalat" w:hAnsi="GHEA Grapalat" w:cs="Sylfaen"/>
                <w:color w:val="000000" w:themeColor="text1"/>
              </w:rPr>
              <w:softHyphen/>
            </w:r>
            <w:r w:rsidRPr="005A4980">
              <w:rPr>
                <w:rFonts w:ascii="GHEA Grapalat" w:hAnsi="GHEA Grapalat" w:cs="Sylfaen"/>
                <w:color w:val="000000" w:themeColor="text1"/>
              </w:rPr>
              <w:t xml:space="preserve">գիծ) </w:t>
            </w:r>
            <w:r w:rsidRPr="005A4980">
              <w:rPr>
                <w:rFonts w:ascii="GHEA Grapalat" w:hAnsi="GHEA Grapalat"/>
              </w:rPr>
              <w:t>վերաբերյալ հայտնում ենք հետևյալը</w:t>
            </w:r>
            <w:r w:rsidRPr="005A4980">
              <w:rPr>
                <w:rFonts w:ascii="Cambria Math" w:hAnsi="Cambria Math" w:cs="Cambria Math"/>
              </w:rPr>
              <w:t>․</w:t>
            </w:r>
            <w:bookmarkStart w:id="0" w:name="_GoBack"/>
            <w:bookmarkEnd w:id="0"/>
          </w:p>
          <w:p w:rsidR="005A20AA" w:rsidRPr="005A4980" w:rsidRDefault="005A20AA" w:rsidP="005A20AA">
            <w:pPr>
              <w:pStyle w:val="norm"/>
              <w:tabs>
                <w:tab w:val="left" w:pos="1080"/>
              </w:tabs>
              <w:spacing w:line="360" w:lineRule="auto"/>
              <w:ind w:firstLine="567"/>
              <w:rPr>
                <w:rFonts w:ascii="GHEA Grapalat" w:hAnsi="GHEA Grapalat" w:cs="Sylfaen"/>
                <w:sz w:val="24"/>
                <w:szCs w:val="24"/>
                <w:lang w:val="hy-AM" w:eastAsia="en-US"/>
              </w:rPr>
            </w:pPr>
            <w:r w:rsidRPr="005A4980">
              <w:rPr>
                <w:rFonts w:ascii="GHEA Grapalat" w:hAnsi="GHEA Grapalat"/>
                <w:sz w:val="24"/>
                <w:szCs w:val="24"/>
                <w:lang w:val="hy-AM"/>
              </w:rPr>
              <w:t>1</w:t>
            </w:r>
            <w:r w:rsidRPr="005A4980">
              <w:rPr>
                <w:rFonts w:ascii="Cambria Math" w:hAnsi="Cambria Math" w:cs="Cambria Math"/>
                <w:sz w:val="24"/>
                <w:szCs w:val="24"/>
                <w:lang w:val="hy-AM"/>
              </w:rPr>
              <w:t>․</w:t>
            </w:r>
            <w:r w:rsidRPr="005A4980">
              <w:rPr>
                <w:rFonts w:ascii="GHEA Grapalat" w:hAnsi="GHEA Grapalat"/>
                <w:sz w:val="24"/>
                <w:szCs w:val="24"/>
                <w:lang w:val="hy-AM"/>
              </w:rPr>
              <w:t xml:space="preserve"> Նախագծի 2-րդ կետով նախատեսվում է սահմանել, որ </w:t>
            </w:r>
            <w:r w:rsidRPr="005A4980">
              <w:rPr>
                <w:rFonts w:ascii="GHEA Grapalat" w:hAnsi="GHEA Grapalat" w:cs="Sylfaen"/>
                <w:sz w:val="24"/>
                <w:szCs w:val="24"/>
                <w:lang w:val="hy-AM" w:eastAsia="en-US"/>
              </w:rPr>
              <w:t>Հայաստանի Հանրապետության պետական եկամուտների կոմի</w:t>
            </w:r>
            <w:r w:rsidRPr="005A4980">
              <w:rPr>
                <w:rFonts w:ascii="GHEA Grapalat" w:hAnsi="GHEA Grapalat" w:cs="Sylfaen"/>
                <w:sz w:val="24"/>
                <w:szCs w:val="24"/>
                <w:lang w:val="hy-AM" w:eastAsia="en-US"/>
              </w:rPr>
              <w:softHyphen/>
              <w:t xml:space="preserve">տեի և «Էյ Էմ Փի Ջի գրուպ» ՍՊԸ-ի միջև 2025 թվականի մարտի 12-ին կնքված ՊԵԿ-ԷԱՃԱՇՁԲ-25/1-1 ծածկագրով գնման պայմանագիրը Հայաստանի Հանրապետության կառավարության 2017 թվականի մայիսի 4-ի N 526-Ն որոշման N 1 հավելվածի 33-րդ կետի 9-րդ ենթակետի հիման վրա </w:t>
            </w:r>
            <w:r w:rsidRPr="005A4980">
              <w:rPr>
                <w:rFonts w:ascii="GHEA Grapalat" w:hAnsi="GHEA Grapalat" w:cs="Sylfaen"/>
                <w:b/>
                <w:i/>
                <w:sz w:val="24"/>
                <w:szCs w:val="24"/>
                <w:lang w:val="hy-AM" w:eastAsia="en-US"/>
              </w:rPr>
              <w:t xml:space="preserve">կողմերի փոխադարձ համաձայնությամբ մասնակի դադարեցվելու </w:t>
            </w:r>
            <w:r w:rsidRPr="005A4980">
              <w:rPr>
                <w:rFonts w:ascii="GHEA Grapalat" w:hAnsi="GHEA Grapalat" w:cs="Sylfaen"/>
                <w:b/>
                <w:i/>
                <w:sz w:val="24"/>
                <w:szCs w:val="24"/>
                <w:lang w:val="hy-AM" w:eastAsia="en-US"/>
              </w:rPr>
              <w:lastRenderedPageBreak/>
              <w:t>դեպքում</w:t>
            </w:r>
            <w:r w:rsidRPr="005A4980">
              <w:rPr>
                <w:rFonts w:ascii="GHEA Grapalat" w:hAnsi="GHEA Grapalat" w:cs="Sylfaen"/>
                <w:sz w:val="24"/>
                <w:szCs w:val="24"/>
                <w:lang w:val="hy-AM" w:eastAsia="en-US"/>
              </w:rPr>
              <w:t>, ազատված ֆինանսական միջոցների օգտագործման նկատ</w:t>
            </w:r>
            <w:r w:rsidRPr="005A4980">
              <w:rPr>
                <w:rFonts w:ascii="GHEA Grapalat" w:hAnsi="GHEA Grapalat" w:cs="Sylfaen"/>
                <w:sz w:val="24"/>
                <w:szCs w:val="24"/>
                <w:lang w:val="hy-AM" w:eastAsia="en-US"/>
              </w:rPr>
              <w:softHyphen/>
              <w:t>մամբ չի կիրառվում նույն ենթակետի 3-րդ նախադասությամբ սահման</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ված պայմանը։</w:t>
            </w:r>
          </w:p>
          <w:p w:rsidR="005A20AA" w:rsidRPr="005A4980" w:rsidRDefault="005A20AA" w:rsidP="005A20AA">
            <w:pPr>
              <w:pStyle w:val="norm"/>
              <w:tabs>
                <w:tab w:val="left" w:pos="1080"/>
              </w:tabs>
              <w:spacing w:line="360" w:lineRule="auto"/>
              <w:ind w:firstLine="567"/>
              <w:rPr>
                <w:rFonts w:ascii="GHEA Grapalat" w:hAnsi="GHEA Grapalat" w:cs="Sylfaen"/>
                <w:sz w:val="24"/>
                <w:szCs w:val="24"/>
                <w:lang w:val="hy-AM" w:eastAsia="en-US"/>
              </w:rPr>
            </w:pPr>
            <w:r w:rsidRPr="005A4980">
              <w:rPr>
                <w:rFonts w:ascii="GHEA Grapalat" w:hAnsi="GHEA Grapalat" w:cs="Sylfaen"/>
                <w:sz w:val="24"/>
                <w:szCs w:val="24"/>
                <w:lang w:val="hy-AM" w:eastAsia="en-US"/>
              </w:rPr>
              <w:t xml:space="preserve">Հայաստանի Հանրապետության կառավարության 2017 թվականի մայիսի 4-ի N 526-Ն որոշման </w:t>
            </w:r>
            <w:r w:rsidRPr="005A4980">
              <w:rPr>
                <w:rFonts w:ascii="GHEA Grapalat" w:hAnsi="GHEA Grapalat" w:cs="Sylfaen"/>
                <w:sz w:val="24"/>
                <w:szCs w:val="24"/>
                <w:lang w:val="hy-AM"/>
              </w:rPr>
              <w:t>(</w:t>
            </w:r>
            <w:r w:rsidRPr="005A4980">
              <w:rPr>
                <w:rFonts w:ascii="GHEA Grapalat" w:hAnsi="GHEA Grapalat" w:cs="Sylfaen"/>
                <w:color w:val="000000" w:themeColor="text1"/>
                <w:sz w:val="24"/>
                <w:szCs w:val="24"/>
                <w:lang w:val="hy-AM"/>
              </w:rPr>
              <w:t xml:space="preserve">այսուհետ՝ Որոշում) </w:t>
            </w:r>
            <w:r w:rsidRPr="005A4980">
              <w:rPr>
                <w:rFonts w:ascii="GHEA Grapalat" w:hAnsi="GHEA Grapalat" w:cs="Sylfaen"/>
                <w:sz w:val="24"/>
                <w:szCs w:val="24"/>
                <w:lang w:val="hy-AM" w:eastAsia="en-US"/>
              </w:rPr>
              <w:t>N 1 հավելվածի 33-րդ կետի 9-րդ ենթակետի համաձայն՝ Պայմանագրով (նախագծով) սահ</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ման</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 xml:space="preserve">վում է նաև, որ՝ պայմանագիրը չի կարող փոփոխվել </w:t>
            </w:r>
            <w:r w:rsidRPr="005A4980">
              <w:rPr>
                <w:rFonts w:ascii="GHEA Grapalat" w:hAnsi="GHEA Grapalat" w:cs="Sylfaen"/>
                <w:b/>
                <w:i/>
                <w:sz w:val="24"/>
                <w:szCs w:val="24"/>
                <w:lang w:val="hy-AM" w:eastAsia="en-US"/>
              </w:rPr>
              <w:t>կողմերի պարտա</w:t>
            </w:r>
            <w:r>
              <w:rPr>
                <w:rFonts w:ascii="GHEA Grapalat" w:hAnsi="GHEA Grapalat" w:cs="Sylfaen"/>
                <w:b/>
                <w:i/>
                <w:sz w:val="24"/>
                <w:szCs w:val="24"/>
                <w:lang w:val="hy-AM" w:eastAsia="en-US"/>
              </w:rPr>
              <w:softHyphen/>
            </w:r>
            <w:r w:rsidRPr="005A4980">
              <w:rPr>
                <w:rFonts w:ascii="GHEA Grapalat" w:hAnsi="GHEA Grapalat" w:cs="Sylfaen"/>
                <w:b/>
                <w:i/>
                <w:sz w:val="24"/>
                <w:szCs w:val="24"/>
                <w:lang w:val="hy-AM" w:eastAsia="en-US"/>
              </w:rPr>
              <w:t>վորու</w:t>
            </w:r>
            <w:r>
              <w:rPr>
                <w:rFonts w:ascii="GHEA Grapalat" w:hAnsi="GHEA Grapalat" w:cs="Sylfaen"/>
                <w:b/>
                <w:i/>
                <w:sz w:val="24"/>
                <w:szCs w:val="24"/>
                <w:lang w:val="hy-AM" w:eastAsia="en-US"/>
              </w:rPr>
              <w:softHyphen/>
            </w:r>
            <w:r w:rsidRPr="005A4980">
              <w:rPr>
                <w:rFonts w:ascii="GHEA Grapalat" w:hAnsi="GHEA Grapalat" w:cs="Sylfaen"/>
                <w:b/>
                <w:i/>
                <w:sz w:val="24"/>
                <w:szCs w:val="24"/>
                <w:lang w:val="hy-AM" w:eastAsia="en-US"/>
              </w:rPr>
              <w:t>թյունների մասնակի չկատարման հետևանքով կամ ամբող</w:t>
            </w:r>
            <w:r>
              <w:rPr>
                <w:rFonts w:ascii="GHEA Grapalat" w:hAnsi="GHEA Grapalat" w:cs="Sylfaen"/>
                <w:b/>
                <w:i/>
                <w:sz w:val="24"/>
                <w:szCs w:val="24"/>
                <w:lang w:val="hy-AM" w:eastAsia="en-US"/>
              </w:rPr>
              <w:softHyphen/>
            </w:r>
            <w:r w:rsidRPr="005A4980">
              <w:rPr>
                <w:rFonts w:ascii="GHEA Grapalat" w:hAnsi="GHEA Grapalat" w:cs="Sylfaen"/>
                <w:b/>
                <w:i/>
                <w:sz w:val="24"/>
                <w:szCs w:val="24"/>
                <w:lang w:val="hy-AM" w:eastAsia="en-US"/>
              </w:rPr>
              <w:t>ջու</w:t>
            </w:r>
            <w:r>
              <w:rPr>
                <w:rFonts w:ascii="GHEA Grapalat" w:hAnsi="GHEA Grapalat" w:cs="Sylfaen"/>
                <w:b/>
                <w:i/>
                <w:sz w:val="24"/>
                <w:szCs w:val="24"/>
                <w:lang w:val="hy-AM" w:eastAsia="en-US"/>
              </w:rPr>
              <w:softHyphen/>
            </w:r>
            <w:r w:rsidRPr="005A4980">
              <w:rPr>
                <w:rFonts w:ascii="GHEA Grapalat" w:hAnsi="GHEA Grapalat" w:cs="Sylfaen"/>
                <w:b/>
                <w:i/>
                <w:sz w:val="24"/>
                <w:szCs w:val="24"/>
                <w:lang w:val="hy-AM" w:eastAsia="en-US"/>
              </w:rPr>
              <w:t>թ</w:t>
            </w:r>
            <w:r>
              <w:rPr>
                <w:rFonts w:ascii="GHEA Grapalat" w:hAnsi="GHEA Grapalat" w:cs="Sylfaen"/>
                <w:b/>
                <w:i/>
                <w:sz w:val="24"/>
                <w:szCs w:val="24"/>
                <w:lang w:val="hy-AM" w:eastAsia="en-US"/>
              </w:rPr>
              <w:softHyphen/>
            </w:r>
            <w:r w:rsidRPr="005A4980">
              <w:rPr>
                <w:rFonts w:ascii="GHEA Grapalat" w:hAnsi="GHEA Grapalat" w:cs="Sylfaen"/>
                <w:b/>
                <w:i/>
                <w:sz w:val="24"/>
                <w:szCs w:val="24"/>
                <w:lang w:val="hy-AM" w:eastAsia="en-US"/>
              </w:rPr>
              <w:t>յամբ լուծվել՝ կողմերի փոխադարձ համաձայնությամբ</w:t>
            </w:r>
            <w:r w:rsidRPr="005A4980">
              <w:rPr>
                <w:rFonts w:ascii="GHEA Grapalat" w:hAnsi="GHEA Grapalat" w:cs="Sylfaen"/>
                <w:sz w:val="24"/>
                <w:szCs w:val="24"/>
                <w:lang w:val="hy-AM" w:eastAsia="en-US"/>
              </w:rPr>
              <w:t>՝ բացառությամբ Հայաստանի Հանրապետության օրենսդրությամբ սահմանված կարգով տվյալ գնումը կատարելու համար անհրաժեշտ ֆինանսական հատկա</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ցում</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ների նվազեցման դեպքերի: Ընդ որում, պայմանագրի կողմերի պար</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տա</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վորությունների մասնակի չկատարման կամ ամբողջությամբ լուծման կող</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մերի փոխադարձ համաձայնությունն անհրաժեշտ է ձեռք բերել՝ նախ</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քան Հայաստանի Հանրապետության օրենսդրությամբ սահմանված կար</w:t>
            </w:r>
            <w:r w:rsidR="00AD38FE">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գով տվյալ գնումը կատարելու համար անհրաժեշտ ֆինանսական հատ</w:t>
            </w:r>
            <w:r w:rsidR="00AD38FE">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կացումների նվազեցումը: Ընդ որում, արգելվում է միևնույն բյու</w:t>
            </w:r>
            <w:r w:rsidR="00AD38FE">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ջետային տարվա ընթացքում նույն ապրանքի, աշխատանքի կամ ծա</w:t>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ռա</w:t>
            </w:r>
            <w:r w:rsidR="00AD38FE">
              <w:rPr>
                <w:rFonts w:ascii="GHEA Grapalat" w:hAnsi="GHEA Grapalat" w:cs="Sylfaen"/>
                <w:sz w:val="24"/>
                <w:szCs w:val="24"/>
                <w:lang w:val="hy-AM" w:eastAsia="en-US"/>
              </w:rPr>
              <w:softHyphen/>
            </w:r>
            <w:r>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յության ձեռքբերման նպատակով նախատեսել ֆինանսական միջոց</w:t>
            </w:r>
            <w:r w:rsidR="00AD38FE">
              <w:rPr>
                <w:rFonts w:ascii="GHEA Grapalat" w:hAnsi="GHEA Grapalat" w:cs="Sylfaen"/>
                <w:sz w:val="24"/>
                <w:szCs w:val="24"/>
                <w:lang w:val="hy-AM" w:eastAsia="en-US"/>
              </w:rPr>
              <w:softHyphen/>
            </w:r>
            <w:r w:rsidRPr="005A4980">
              <w:rPr>
                <w:rFonts w:ascii="GHEA Grapalat" w:hAnsi="GHEA Grapalat" w:cs="Sylfaen"/>
                <w:sz w:val="24"/>
                <w:szCs w:val="24"/>
                <w:lang w:val="hy-AM" w:eastAsia="en-US"/>
              </w:rPr>
              <w:t>ներ։</w:t>
            </w:r>
          </w:p>
          <w:p w:rsidR="005A20AA" w:rsidRPr="005A4980" w:rsidRDefault="005A20AA" w:rsidP="005A20AA">
            <w:pPr>
              <w:pStyle w:val="norm"/>
              <w:tabs>
                <w:tab w:val="left" w:pos="1080"/>
              </w:tabs>
              <w:spacing w:line="360" w:lineRule="auto"/>
              <w:ind w:firstLine="567"/>
              <w:rPr>
                <w:rFonts w:ascii="GHEA Grapalat" w:hAnsi="GHEA Grapalat" w:cs="Sylfaen"/>
                <w:sz w:val="24"/>
                <w:szCs w:val="24"/>
                <w:lang w:val="hy-AM" w:eastAsia="en-US"/>
              </w:rPr>
            </w:pPr>
            <w:r w:rsidRPr="005A4980">
              <w:rPr>
                <w:rFonts w:ascii="GHEA Grapalat" w:hAnsi="GHEA Grapalat" w:cs="Sylfaen"/>
                <w:sz w:val="24"/>
                <w:szCs w:val="24"/>
                <w:lang w:val="hy-AM" w:eastAsia="en-US"/>
              </w:rPr>
              <w:t xml:space="preserve">Հարկ է նկատի ունենալ, որ սույն ենթակետը վերաբերում է պայմանագրի կողմերի </w:t>
            </w:r>
            <w:r w:rsidRPr="005A4980">
              <w:rPr>
                <w:rFonts w:ascii="GHEA Grapalat" w:hAnsi="GHEA Grapalat" w:cs="Sylfaen"/>
                <w:i/>
                <w:sz w:val="24"/>
                <w:szCs w:val="24"/>
                <w:lang w:val="hy-AM" w:eastAsia="en-US"/>
              </w:rPr>
              <w:t xml:space="preserve">պարտավորությունների մասնակի չկատարման </w:t>
            </w:r>
            <w:r w:rsidRPr="005A4980">
              <w:rPr>
                <w:rFonts w:ascii="GHEA Grapalat" w:hAnsi="GHEA Grapalat" w:cs="Sylfaen"/>
                <w:i/>
                <w:sz w:val="24"/>
                <w:szCs w:val="24"/>
                <w:lang w:val="hy-AM" w:eastAsia="en-US"/>
              </w:rPr>
              <w:lastRenderedPageBreak/>
              <w:t>հետևանքով</w:t>
            </w:r>
            <w:r w:rsidRPr="005A4980">
              <w:rPr>
                <w:rFonts w:ascii="GHEA Grapalat" w:hAnsi="GHEA Grapalat" w:cs="Sylfaen"/>
                <w:b/>
                <w:i/>
                <w:sz w:val="24"/>
                <w:szCs w:val="24"/>
                <w:lang w:val="hy-AM" w:eastAsia="en-US"/>
              </w:rPr>
              <w:t xml:space="preserve"> </w:t>
            </w:r>
            <w:r w:rsidRPr="005A4980">
              <w:rPr>
                <w:rFonts w:ascii="GHEA Grapalat" w:hAnsi="GHEA Grapalat" w:cs="Sylfaen"/>
                <w:sz w:val="24"/>
                <w:szCs w:val="24"/>
                <w:lang w:val="hy-AM" w:eastAsia="en-US"/>
              </w:rPr>
              <w:t xml:space="preserve">կամ կողմերի փոխադարձ համաձայնությամբ պայմանագրի ամբողջությամբ լուծմանը կամ փոփոխմանը, մինչդեռ Նախագծի 2-րդ կետը սահմանում է </w:t>
            </w:r>
            <w:r w:rsidRPr="005A4980">
              <w:rPr>
                <w:rFonts w:ascii="GHEA Grapalat" w:hAnsi="GHEA Grapalat" w:cs="Sylfaen"/>
                <w:i/>
                <w:sz w:val="24"/>
                <w:szCs w:val="24"/>
                <w:lang w:val="hy-AM" w:eastAsia="en-US"/>
              </w:rPr>
              <w:t>կողմերի փոխադարձ համաձայնությամբ պայմանագրի մասնակի դադարեցման</w:t>
            </w:r>
            <w:r w:rsidRPr="005A4980">
              <w:rPr>
                <w:rFonts w:ascii="GHEA Grapalat" w:hAnsi="GHEA Grapalat" w:cs="Sylfaen"/>
                <w:sz w:val="24"/>
                <w:szCs w:val="24"/>
                <w:lang w:val="hy-AM" w:eastAsia="en-US"/>
              </w:rPr>
              <w:t xml:space="preserve"> վերաբերյալ կարգավորում, ուստի նշվածով պայմանավորված անհրաժեշտ է Նախագծի 2-րդ կետի ձևակերպումները վերանայել։</w:t>
            </w:r>
          </w:p>
          <w:p w:rsidR="005A20AA" w:rsidRPr="00E128C3" w:rsidRDefault="005A20AA" w:rsidP="005A20AA">
            <w:pPr>
              <w:spacing w:line="360" w:lineRule="auto"/>
              <w:ind w:firstLine="426"/>
              <w:jc w:val="both"/>
              <w:rPr>
                <w:rFonts w:ascii="GHEA Grapalat" w:hAnsi="GHEA Grapalat" w:cs="Sylfaen"/>
                <w:lang w:val="hy-AM"/>
              </w:rPr>
            </w:pPr>
            <w:r w:rsidRPr="00E128C3">
              <w:rPr>
                <w:rFonts w:ascii="GHEA Grapalat" w:hAnsi="GHEA Grapalat" w:cs="Sylfaen"/>
                <w:lang w:val="hy-AM"/>
              </w:rPr>
              <w:t>Միաժամանակ Նախագծի 2-րդ կետով սահմանվել է, որ ՀՀ կառավարության 2017 թվականի մայիսի 4-ի N 526-Ն որոշման N 1 հավելվածի 33-րդ կետի 9-րդ ենթակետի հիման վրա կողմերի փոխադարձ համաձայնությամբ մասնակի դադարեցվելու դեպքում, ազատված ֆինանսական միջոցների օգտագործման նկատ</w:t>
            </w:r>
            <w:r w:rsidRPr="00E128C3">
              <w:rPr>
                <w:rFonts w:ascii="GHEA Grapalat" w:hAnsi="GHEA Grapalat" w:cs="Sylfaen"/>
                <w:lang w:val="hy-AM"/>
              </w:rPr>
              <w:softHyphen/>
              <w:t xml:space="preserve">մամբ չի կիրառվում նույն ենթակետի 3-րդ նախադասությամբ սահմանված պայմանը, այն է՝ </w:t>
            </w:r>
            <w:r w:rsidRPr="00E128C3">
              <w:rPr>
                <w:rFonts w:ascii="GHEA Grapalat" w:hAnsi="GHEA Grapalat" w:cs="Sylfaen"/>
                <w:b/>
                <w:lang w:val="hy-AM"/>
              </w:rPr>
              <w:t>ընդ որում, արգելվում է միևնույն բյուջետային տարվա ընթացքում նույն ապրանքի, աշխատանքի կամ ծառայության ձեռքբերման նպատակով նախատեսել ֆինանսական միջոցներ</w:t>
            </w:r>
            <w:r w:rsidRPr="00E128C3">
              <w:rPr>
                <w:rFonts w:ascii="GHEA Grapalat" w:hAnsi="GHEA Grapalat" w:cs="Sylfaen"/>
                <w:lang w:val="hy-AM"/>
              </w:rPr>
              <w:t xml:space="preserve">, մինչդեռ Նախագծի հիմնավորման համաձայն՝ 2025 թվականի մարտի 12-ին «Էյ Էմ Փի Ջի գրուպ» ՍՊԸ-ի հետ կնքված ՊԵԿ-ԷԱՃԱՇՁԲ-25/1-1 ծածկագրով գնման պայմանագրի 329,464.8 հազար դրամի չափով </w:t>
            </w:r>
            <w:r w:rsidRPr="00E128C3">
              <w:rPr>
                <w:rFonts w:ascii="GHEA Grapalat" w:hAnsi="GHEA Grapalat" w:cs="Sylfaen"/>
                <w:i/>
                <w:lang w:val="hy-AM"/>
              </w:rPr>
              <w:t xml:space="preserve">նվազեցումը </w:t>
            </w:r>
            <w:r w:rsidRPr="00E128C3">
              <w:rPr>
                <w:rFonts w:ascii="GHEA Grapalat" w:hAnsi="GHEA Grapalat" w:cs="Sylfaen"/>
                <w:lang w:val="hy-AM"/>
              </w:rPr>
              <w:t xml:space="preserve">պայմանավորված է 2025 թվականի հունվարի 10-ից մատակարարված դրոշմապիտակների դիմաց 2025 թվականի մայիսի 8-ին «Էյ Էմ Փի Ջի գրուպ» ՍՊԸ-ի կնքված ՊԵԿ-ՀՄԱ-ԱՇՁԲ-25/1 </w:t>
            </w:r>
            <w:r w:rsidRPr="00E128C3">
              <w:rPr>
                <w:rFonts w:ascii="GHEA Grapalat" w:hAnsi="GHEA Grapalat" w:cs="Sylfaen"/>
                <w:lang w:val="hy-AM"/>
              </w:rPr>
              <w:lastRenderedPageBreak/>
              <w:t xml:space="preserve">ծածկագրով գնման պայմանագրի շրջանակներում </w:t>
            </w:r>
            <w:r w:rsidRPr="00E128C3">
              <w:rPr>
                <w:rFonts w:ascii="GHEA Grapalat" w:hAnsi="GHEA Grapalat" w:cs="Sylfaen"/>
                <w:i/>
                <w:lang w:val="hy-AM"/>
              </w:rPr>
              <w:t>վճարումը կատա</w:t>
            </w:r>
            <w:r w:rsidRPr="00E128C3">
              <w:rPr>
                <w:rFonts w:ascii="GHEA Grapalat" w:hAnsi="GHEA Grapalat" w:cs="Sylfaen"/>
                <w:i/>
                <w:lang w:val="hy-AM"/>
              </w:rPr>
              <w:softHyphen/>
              <w:t>րե</w:t>
            </w:r>
            <w:r w:rsidRPr="00E128C3">
              <w:rPr>
                <w:rFonts w:ascii="GHEA Grapalat" w:hAnsi="GHEA Grapalat" w:cs="Sylfaen"/>
                <w:i/>
                <w:lang w:val="hy-AM"/>
              </w:rPr>
              <w:softHyphen/>
              <w:t>լու</w:t>
            </w:r>
            <w:r w:rsidRPr="00E128C3">
              <w:rPr>
                <w:rFonts w:ascii="GHEA Grapalat" w:hAnsi="GHEA Grapalat" w:cs="Sylfaen"/>
                <w:lang w:val="hy-AM"/>
              </w:rPr>
              <w:t xml:space="preserve"> և առաջացած իրավահարաբերությունը կարգավորելու համար:</w:t>
            </w:r>
          </w:p>
          <w:p w:rsidR="003B3E08" w:rsidRPr="008E0290" w:rsidRDefault="005A20AA" w:rsidP="005A20AA">
            <w:pPr>
              <w:spacing w:line="360" w:lineRule="auto"/>
              <w:ind w:firstLine="426"/>
              <w:jc w:val="both"/>
              <w:rPr>
                <w:rFonts w:ascii="GHEA Grapalat" w:hAnsi="GHEA Grapalat"/>
                <w:lang w:val="hy-AM"/>
              </w:rPr>
            </w:pPr>
            <w:r w:rsidRPr="00E128C3">
              <w:rPr>
                <w:rFonts w:ascii="GHEA Grapalat" w:hAnsi="GHEA Grapalat" w:cs="Sylfaen"/>
                <w:lang w:val="hy-AM"/>
              </w:rPr>
              <w:t xml:space="preserve">Նշվածից ստացվում է, որ փոփոխության արդյունքում չի </w:t>
            </w:r>
            <w:r w:rsidRPr="00E128C3">
              <w:rPr>
                <w:rFonts w:ascii="GHEA Grapalat" w:hAnsi="GHEA Grapalat" w:cs="Sylfaen"/>
                <w:color w:val="000000" w:themeColor="text1"/>
                <w:lang w:val="hy-AM"/>
              </w:rPr>
              <w:t>կիրառվելու Որոշման</w:t>
            </w:r>
            <w:r w:rsidRPr="00E128C3">
              <w:rPr>
                <w:rFonts w:ascii="GHEA Grapalat" w:hAnsi="GHEA Grapalat" w:cs="Sylfaen"/>
                <w:lang w:val="hy-AM"/>
              </w:rPr>
              <w:t xml:space="preserve"> N 1 հավելվածի 33-րդ կետի 9-րդ ենթակետի վերջին նախա</w:t>
            </w:r>
            <w:r w:rsidRPr="00E128C3">
              <w:rPr>
                <w:rFonts w:ascii="GHEA Grapalat" w:hAnsi="GHEA Grapalat" w:cs="Sylfaen"/>
                <w:lang w:val="hy-AM"/>
              </w:rPr>
              <w:softHyphen/>
              <w:t>դա</w:t>
            </w:r>
            <w:r w:rsidRPr="00E128C3">
              <w:rPr>
                <w:rFonts w:ascii="GHEA Grapalat" w:hAnsi="GHEA Grapalat" w:cs="Sylfaen"/>
                <w:lang w:val="hy-AM"/>
              </w:rPr>
              <w:softHyphen/>
              <w:t>սու</w:t>
            </w:r>
            <w:r w:rsidRPr="00E128C3">
              <w:rPr>
                <w:rFonts w:ascii="GHEA Grapalat" w:hAnsi="GHEA Grapalat" w:cs="Sylfaen"/>
                <w:lang w:val="hy-AM"/>
              </w:rPr>
              <w:softHyphen/>
              <w:t>թյամբ սահմանված պայմանը, մինչդեռ Նախագծի հիմնավորու</w:t>
            </w:r>
            <w:r w:rsidRPr="00E128C3">
              <w:rPr>
                <w:rFonts w:ascii="GHEA Grapalat" w:hAnsi="GHEA Grapalat" w:cs="Sylfaen"/>
                <w:lang w:val="hy-AM"/>
              </w:rPr>
              <w:softHyphen/>
              <w:t>մից պարզ է դառնում, որ ոչ թե նոր ֆինանսական միջոցներ են նախա</w:t>
            </w:r>
            <w:r w:rsidRPr="00E128C3">
              <w:rPr>
                <w:rFonts w:ascii="GHEA Grapalat" w:hAnsi="GHEA Grapalat" w:cs="Sylfaen"/>
                <w:lang w:val="hy-AM"/>
              </w:rPr>
              <w:softHyphen/>
              <w:t>տես</w:t>
            </w:r>
            <w:r w:rsidRPr="00E128C3">
              <w:rPr>
                <w:rFonts w:ascii="GHEA Grapalat" w:hAnsi="GHEA Grapalat" w:cs="Sylfaen"/>
                <w:lang w:val="hy-AM"/>
              </w:rPr>
              <w:softHyphen/>
              <w:t>վում, այլ մի պայմանագրով սահմանված գումարի չափով նվազեցման ար</w:t>
            </w:r>
            <w:r w:rsidRPr="00E128C3">
              <w:rPr>
                <w:rFonts w:ascii="GHEA Grapalat" w:hAnsi="GHEA Grapalat" w:cs="Sylfaen"/>
                <w:lang w:val="hy-AM"/>
              </w:rPr>
              <w:softHyphen/>
              <w:t>դյունքում մեկ այլ պայմանագրում սահմանված վճարի կատարում է նա</w:t>
            </w:r>
            <w:r w:rsidRPr="00E128C3">
              <w:rPr>
                <w:rFonts w:ascii="GHEA Grapalat" w:hAnsi="GHEA Grapalat" w:cs="Sylfaen"/>
                <w:lang w:val="hy-AM"/>
              </w:rPr>
              <w:softHyphen/>
              <w:t xml:space="preserve">խատեսվում, ուստի գտնում ենք, որ </w:t>
            </w:r>
            <w:r w:rsidRPr="00E128C3">
              <w:rPr>
                <w:rFonts w:ascii="GHEA Grapalat" w:hAnsi="GHEA Grapalat" w:cs="Sylfaen"/>
                <w:color w:val="000000" w:themeColor="text1"/>
                <w:lang w:val="hy-AM"/>
              </w:rPr>
              <w:t>Որոշման N 1</w:t>
            </w:r>
            <w:r w:rsidRPr="00E128C3">
              <w:rPr>
                <w:rFonts w:ascii="GHEA Grapalat" w:hAnsi="GHEA Grapalat" w:cs="Sylfaen"/>
                <w:lang w:val="hy-AM"/>
              </w:rPr>
              <w:t xml:space="preserve"> հավելվածի 33-րդ կետի 9-րդ ենթակետի վերջին նախադասությամբ սահմանված պայմանը չկի</w:t>
            </w:r>
            <w:r w:rsidRPr="00E128C3">
              <w:rPr>
                <w:rFonts w:ascii="GHEA Grapalat" w:hAnsi="GHEA Grapalat" w:cs="Sylfaen"/>
                <w:lang w:val="hy-AM"/>
              </w:rPr>
              <w:softHyphen/>
              <w:t>րառելու մասով Նախագիծն ունի հիմնավորման կարիք։</w:t>
            </w:r>
          </w:p>
        </w:tc>
        <w:tc>
          <w:tcPr>
            <w:tcW w:w="6450" w:type="dxa"/>
            <w:tcBorders>
              <w:top w:val="single" w:sz="4" w:space="0" w:color="auto"/>
              <w:left w:val="single" w:sz="4" w:space="0" w:color="auto"/>
              <w:bottom w:val="single" w:sz="4" w:space="0" w:color="auto"/>
              <w:right w:val="single" w:sz="4" w:space="0" w:color="auto"/>
            </w:tcBorders>
            <w:vAlign w:val="center"/>
          </w:tcPr>
          <w:p w:rsidR="00AD38FE" w:rsidRDefault="00AD38FE" w:rsidP="00AD38FE">
            <w:pPr>
              <w:spacing w:line="360" w:lineRule="auto"/>
              <w:ind w:firstLine="360"/>
              <w:jc w:val="center"/>
              <w:rPr>
                <w:rFonts w:ascii="GHEA Grapalat" w:hAnsi="GHEA Grapalat"/>
                <w:b/>
                <w:lang w:val="hy-AM"/>
              </w:rPr>
            </w:pPr>
          </w:p>
          <w:p w:rsidR="00AD38FE" w:rsidRPr="00AD38FE" w:rsidRDefault="00AD38FE" w:rsidP="00AD38FE">
            <w:pPr>
              <w:spacing w:line="360" w:lineRule="auto"/>
              <w:ind w:firstLine="360"/>
              <w:jc w:val="center"/>
              <w:rPr>
                <w:rFonts w:ascii="GHEA Grapalat" w:hAnsi="GHEA Grapalat"/>
                <w:b/>
                <w:lang w:val="hy-AM"/>
              </w:rPr>
            </w:pPr>
            <w:r w:rsidRPr="00AD38FE">
              <w:rPr>
                <w:rFonts w:ascii="GHEA Grapalat" w:hAnsi="GHEA Grapalat"/>
                <w:b/>
                <w:lang w:val="hy-AM"/>
              </w:rPr>
              <w:t>Ընդունվել է ի գիտություն</w:t>
            </w:r>
          </w:p>
          <w:p w:rsidR="003B3E08" w:rsidRDefault="0011331F" w:rsidP="00E128C3">
            <w:pPr>
              <w:spacing w:before="240" w:line="384" w:lineRule="auto"/>
              <w:ind w:firstLine="720"/>
              <w:jc w:val="both"/>
              <w:rPr>
                <w:rFonts w:ascii="GHEA Grapalat" w:hAnsi="GHEA Grapalat"/>
                <w:lang w:val="hy-AM"/>
              </w:rPr>
            </w:pPr>
            <w:r w:rsidRPr="00E128C3">
              <w:rPr>
                <w:rFonts w:ascii="GHEA Grapalat" w:hAnsi="GHEA Grapalat"/>
                <w:lang w:val="hy-AM"/>
              </w:rPr>
              <w:t>Որոշման N 1 հավելվածի 33-րդ կետի 9-րդ ենթակետի վերջին նախադասությամբ սահմանված պայ</w:t>
            </w:r>
            <w:r w:rsidRPr="00E128C3">
              <w:rPr>
                <w:rFonts w:ascii="GHEA Grapalat" w:hAnsi="GHEA Grapalat"/>
                <w:lang w:val="hy-AM"/>
              </w:rPr>
              <w:softHyphen/>
              <w:t>մանը չկի</w:t>
            </w:r>
            <w:r w:rsidRPr="00E128C3">
              <w:rPr>
                <w:rFonts w:ascii="GHEA Grapalat" w:hAnsi="GHEA Grapalat"/>
                <w:lang w:val="hy-AM"/>
              </w:rPr>
              <w:softHyphen/>
              <w:t>րառելու մասով ՀՀ պետական եկամուտ</w:t>
            </w:r>
            <w:r w:rsidRPr="00E128C3">
              <w:rPr>
                <w:rFonts w:ascii="GHEA Grapalat" w:hAnsi="GHEA Grapalat"/>
                <w:lang w:val="hy-AM"/>
              </w:rPr>
              <w:softHyphen/>
              <w:t>ների կոմիտեի կողմից Նախագծի հիմնավորումներ բաժ</w:t>
            </w:r>
            <w:r w:rsidRPr="00E128C3">
              <w:rPr>
                <w:rFonts w:ascii="GHEA Grapalat" w:hAnsi="GHEA Grapalat"/>
                <w:lang w:val="hy-AM"/>
              </w:rPr>
              <w:softHyphen/>
              <w:t>նում մանրամասն նկարագրված է գնման ենթակա առար</w:t>
            </w:r>
            <w:r w:rsidR="00EF0643" w:rsidRPr="00E128C3">
              <w:rPr>
                <w:rFonts w:ascii="GHEA Grapalat" w:hAnsi="GHEA Grapalat"/>
                <w:lang w:val="hy-AM"/>
              </w:rPr>
              <w:softHyphen/>
            </w:r>
            <w:r w:rsidRPr="00E128C3">
              <w:rPr>
                <w:rFonts w:ascii="GHEA Grapalat" w:hAnsi="GHEA Grapalat"/>
                <w:lang w:val="hy-AM"/>
              </w:rPr>
              <w:softHyphen/>
            </w:r>
            <w:r w:rsidRPr="00E128C3">
              <w:rPr>
                <w:rFonts w:ascii="GHEA Grapalat" w:hAnsi="GHEA Grapalat"/>
                <w:lang w:val="hy-AM"/>
              </w:rPr>
              <w:softHyphen/>
              <w:t>կայի գնման գործընթացների կազմակերպման, գոր</w:t>
            </w:r>
            <w:r w:rsidRPr="00E128C3">
              <w:rPr>
                <w:rFonts w:ascii="GHEA Grapalat" w:hAnsi="GHEA Grapalat"/>
                <w:lang w:val="hy-AM"/>
              </w:rPr>
              <w:softHyphen/>
            </w:r>
            <w:r w:rsidR="00EF0643" w:rsidRPr="00E128C3">
              <w:rPr>
                <w:rFonts w:ascii="GHEA Grapalat" w:hAnsi="GHEA Grapalat"/>
                <w:lang w:val="hy-AM"/>
              </w:rPr>
              <w:softHyphen/>
            </w:r>
            <w:r w:rsidRPr="00E128C3">
              <w:rPr>
                <w:rFonts w:ascii="GHEA Grapalat" w:hAnsi="GHEA Grapalat"/>
                <w:lang w:val="hy-AM"/>
              </w:rPr>
              <w:t>ծող գնման պայմանագիրը մասնակի լուծելու դրդա</w:t>
            </w:r>
            <w:r w:rsidRPr="00E128C3">
              <w:rPr>
                <w:rFonts w:ascii="GHEA Grapalat" w:hAnsi="GHEA Grapalat"/>
                <w:lang w:val="hy-AM"/>
              </w:rPr>
              <w:softHyphen/>
              <w:t>պատ</w:t>
            </w:r>
            <w:r w:rsidR="00EF0643" w:rsidRPr="00E128C3">
              <w:rPr>
                <w:rFonts w:ascii="GHEA Grapalat" w:hAnsi="GHEA Grapalat"/>
                <w:lang w:val="hy-AM"/>
              </w:rPr>
              <w:softHyphen/>
            </w:r>
            <w:r w:rsidRPr="00E128C3">
              <w:rPr>
                <w:rFonts w:ascii="GHEA Grapalat" w:hAnsi="GHEA Grapalat"/>
                <w:lang w:val="hy-AM"/>
              </w:rPr>
              <w:softHyphen/>
            </w:r>
            <w:r w:rsidRPr="00E128C3">
              <w:rPr>
                <w:rFonts w:ascii="GHEA Grapalat" w:hAnsi="GHEA Grapalat"/>
                <w:lang w:val="hy-AM"/>
              </w:rPr>
              <w:softHyphen/>
              <w:t>ճառների և նվազեցվող գումարի վերաբաշխման  ան</w:t>
            </w:r>
            <w:r w:rsidRPr="00E128C3">
              <w:rPr>
                <w:rFonts w:ascii="GHEA Grapalat" w:hAnsi="GHEA Grapalat"/>
                <w:lang w:val="hy-AM"/>
              </w:rPr>
              <w:softHyphen/>
            </w:r>
            <w:r w:rsidR="00EF0643" w:rsidRPr="00E128C3">
              <w:rPr>
                <w:rFonts w:ascii="GHEA Grapalat" w:hAnsi="GHEA Grapalat"/>
                <w:lang w:val="hy-AM"/>
              </w:rPr>
              <w:softHyphen/>
            </w:r>
            <w:r w:rsidRPr="00E128C3">
              <w:rPr>
                <w:rFonts w:ascii="GHEA Grapalat" w:hAnsi="GHEA Grapalat"/>
                <w:lang w:val="hy-AM"/>
              </w:rPr>
              <w:t>հրա</w:t>
            </w:r>
            <w:r w:rsidRPr="00E128C3">
              <w:rPr>
                <w:rFonts w:ascii="GHEA Grapalat" w:hAnsi="GHEA Grapalat"/>
                <w:lang w:val="hy-AM"/>
              </w:rPr>
              <w:softHyphen/>
              <w:t>ժեշտությունը։  Որոշման N 1 հավելվածի 33-րդ կե</w:t>
            </w:r>
            <w:r w:rsidR="00EF0643" w:rsidRPr="00E128C3">
              <w:rPr>
                <w:rFonts w:ascii="GHEA Grapalat" w:hAnsi="GHEA Grapalat"/>
                <w:lang w:val="hy-AM"/>
              </w:rPr>
              <w:softHyphen/>
            </w:r>
            <w:r w:rsidRPr="00E128C3">
              <w:rPr>
                <w:rFonts w:ascii="GHEA Grapalat" w:hAnsi="GHEA Grapalat"/>
                <w:lang w:val="hy-AM"/>
              </w:rPr>
              <w:t>տի 9-րդ ենթակետի վերջին նախադասությամբ սահ</w:t>
            </w:r>
            <w:r w:rsidRPr="00E128C3">
              <w:rPr>
                <w:rFonts w:ascii="GHEA Grapalat" w:hAnsi="GHEA Grapalat"/>
                <w:lang w:val="hy-AM"/>
              </w:rPr>
              <w:softHyphen/>
              <w:t>ման</w:t>
            </w:r>
            <w:r w:rsidRPr="00E128C3">
              <w:rPr>
                <w:rFonts w:ascii="GHEA Grapalat" w:hAnsi="GHEA Grapalat"/>
                <w:lang w:val="hy-AM"/>
              </w:rPr>
              <w:softHyphen/>
            </w:r>
            <w:r w:rsidRPr="00E128C3">
              <w:rPr>
                <w:rFonts w:ascii="GHEA Grapalat" w:hAnsi="GHEA Grapalat"/>
                <w:lang w:val="hy-AM"/>
              </w:rPr>
              <w:lastRenderedPageBreak/>
              <w:t>ված պայմանի չկիրառման անհրաժեշտությունը պայ</w:t>
            </w:r>
            <w:r w:rsidRPr="00E128C3">
              <w:rPr>
                <w:rFonts w:ascii="GHEA Grapalat" w:hAnsi="GHEA Grapalat"/>
                <w:lang w:val="hy-AM"/>
              </w:rPr>
              <w:softHyphen/>
              <w:t>մա</w:t>
            </w:r>
            <w:r w:rsidRPr="00E128C3">
              <w:rPr>
                <w:rFonts w:ascii="GHEA Grapalat" w:hAnsi="GHEA Grapalat"/>
                <w:lang w:val="hy-AM"/>
              </w:rPr>
              <w:softHyphen/>
              <w:t>նավորված է օրենսդրական փոփոխությունների պատ</w:t>
            </w:r>
            <w:r w:rsidRPr="00E128C3">
              <w:rPr>
                <w:rFonts w:ascii="GHEA Grapalat" w:hAnsi="GHEA Grapalat"/>
                <w:lang w:val="hy-AM"/>
              </w:rPr>
              <w:softHyphen/>
              <w:t>ճառով՝ առաջացած իրավահարաբերության կար</w:t>
            </w:r>
            <w:r w:rsidRPr="00E128C3">
              <w:rPr>
                <w:rFonts w:ascii="GHEA Grapalat" w:hAnsi="GHEA Grapalat"/>
                <w:lang w:val="hy-AM"/>
              </w:rPr>
              <w:softHyphen/>
              <w:t>գա</w:t>
            </w:r>
            <w:r w:rsidRPr="00E128C3">
              <w:rPr>
                <w:rFonts w:ascii="GHEA Grapalat" w:hAnsi="GHEA Grapalat"/>
                <w:lang w:val="hy-AM"/>
              </w:rPr>
              <w:softHyphen/>
              <w:t>վոր</w:t>
            </w:r>
            <w:r w:rsidRPr="00E128C3">
              <w:rPr>
                <w:rFonts w:ascii="GHEA Grapalat" w:hAnsi="GHEA Grapalat"/>
                <w:lang w:val="hy-AM"/>
              </w:rPr>
              <w:softHyphen/>
              <w:t>ման նպատակով։</w:t>
            </w:r>
          </w:p>
          <w:p w:rsidR="00E128C3" w:rsidRPr="00E128C3" w:rsidRDefault="00E128C3" w:rsidP="00E128C3">
            <w:pPr>
              <w:spacing w:before="240" w:line="384" w:lineRule="auto"/>
              <w:jc w:val="both"/>
              <w:rPr>
                <w:rFonts w:ascii="GHEA Grapalat" w:hAnsi="GHEA Grapalat"/>
                <w:lang w:val="hy-AM"/>
              </w:rPr>
            </w:pPr>
            <w:r>
              <w:rPr>
                <w:rFonts w:ascii="GHEA Grapalat" w:hAnsi="GHEA Grapalat"/>
                <w:lang w:val="hy-AM"/>
              </w:rPr>
              <w:t xml:space="preserve">Միաժամանակ, </w:t>
            </w:r>
            <w:r w:rsidRPr="00E128C3">
              <w:rPr>
                <w:rFonts w:ascii="GHEA Grapalat" w:hAnsi="GHEA Grapalat"/>
                <w:lang w:val="hy-AM"/>
              </w:rPr>
              <w:t>Որոշման N 1 հավելվածի 33-րդ կետի 9-րդ ենթակետի վերջին նախադասությամբ սահմանված պայ</w:t>
            </w:r>
            <w:r w:rsidRPr="00E128C3">
              <w:rPr>
                <w:rFonts w:ascii="GHEA Grapalat" w:hAnsi="GHEA Grapalat"/>
                <w:lang w:val="hy-AM"/>
              </w:rPr>
              <w:softHyphen/>
              <w:t>մանը չկի</w:t>
            </w:r>
            <w:r w:rsidRPr="00E128C3">
              <w:rPr>
                <w:rFonts w:ascii="GHEA Grapalat" w:hAnsi="GHEA Grapalat"/>
                <w:lang w:val="hy-AM"/>
              </w:rPr>
              <w:softHyphen/>
              <w:t>րառելու մասով</w:t>
            </w:r>
            <w:r>
              <w:rPr>
                <w:rFonts w:ascii="GHEA Grapalat" w:hAnsi="GHEA Grapalat"/>
                <w:lang w:val="hy-AM"/>
              </w:rPr>
              <w:t xml:space="preserve"> առկա է լիազոր մարմնի (ՀՀ ֆինանսների նախարարություն) կողմից տրված դրական եզրակացությունը:</w:t>
            </w:r>
          </w:p>
        </w:tc>
      </w:tr>
      <w:tr w:rsidR="005A20AA" w:rsidRPr="00206915" w:rsidTr="00F87F15">
        <w:trPr>
          <w:trHeight w:val="509"/>
        </w:trPr>
        <w:tc>
          <w:tcPr>
            <w:tcW w:w="8220" w:type="dxa"/>
            <w:vMerge w:val="restart"/>
            <w:tcBorders>
              <w:left w:val="single" w:sz="4" w:space="0" w:color="auto"/>
              <w:right w:val="single" w:sz="4" w:space="0" w:color="auto"/>
            </w:tcBorders>
          </w:tcPr>
          <w:p w:rsidR="005A20AA" w:rsidRPr="008E0290" w:rsidRDefault="005A20AA" w:rsidP="00FB47F8">
            <w:pPr>
              <w:shd w:val="clear" w:color="auto" w:fill="FFFFFF"/>
              <w:tabs>
                <w:tab w:val="left" w:pos="-4111"/>
                <w:tab w:val="left" w:pos="993"/>
              </w:tabs>
              <w:spacing w:line="360" w:lineRule="auto"/>
              <w:jc w:val="center"/>
              <w:rPr>
                <w:rFonts w:ascii="GHEA Grapalat" w:hAnsi="GHEA Grapalat"/>
                <w:b/>
                <w:lang w:val="en-US"/>
              </w:rPr>
            </w:pPr>
            <w:r>
              <w:rPr>
                <w:rFonts w:ascii="GHEA Grapalat" w:hAnsi="GHEA Grapalat"/>
                <w:b/>
                <w:lang w:val="en-US"/>
              </w:rPr>
              <w:lastRenderedPageBreak/>
              <w:t xml:space="preserve">2. </w:t>
            </w:r>
            <w:r w:rsidRPr="008E0290">
              <w:rPr>
                <w:rFonts w:ascii="GHEA Grapalat" w:hAnsi="GHEA Grapalat"/>
                <w:b/>
                <w:lang w:val="en-US"/>
              </w:rPr>
              <w:t>ՀՀ ֆինանսների նախարարություն</w:t>
            </w:r>
          </w:p>
        </w:tc>
        <w:tc>
          <w:tcPr>
            <w:tcW w:w="6450" w:type="dxa"/>
            <w:tcBorders>
              <w:top w:val="single" w:sz="4" w:space="0" w:color="auto"/>
              <w:left w:val="single" w:sz="4" w:space="0" w:color="auto"/>
              <w:bottom w:val="single" w:sz="4" w:space="0" w:color="auto"/>
              <w:right w:val="single" w:sz="4" w:space="0" w:color="auto"/>
            </w:tcBorders>
            <w:vAlign w:val="center"/>
          </w:tcPr>
          <w:p w:rsidR="005A20AA" w:rsidRPr="00461179" w:rsidRDefault="00F87F15" w:rsidP="005A20AA">
            <w:pPr>
              <w:spacing w:line="360" w:lineRule="auto"/>
              <w:ind w:firstLine="360"/>
              <w:jc w:val="center"/>
              <w:rPr>
                <w:rFonts w:ascii="GHEA Grapalat" w:hAnsi="GHEA Grapalat"/>
                <w:b/>
                <w:color w:val="FF0000"/>
                <w:lang w:val="en-US"/>
              </w:rPr>
            </w:pPr>
            <w:r>
              <w:rPr>
                <w:rFonts w:ascii="GHEA Grapalat" w:hAnsi="GHEA Grapalat"/>
                <w:b/>
                <w:lang w:val="en-US"/>
              </w:rPr>
              <w:t>23</w:t>
            </w:r>
            <w:r w:rsidR="005A20AA" w:rsidRPr="00F52223">
              <w:rPr>
                <w:rFonts w:ascii="GHEA Grapalat" w:hAnsi="GHEA Grapalat"/>
                <w:b/>
                <w:lang w:val="en-US"/>
              </w:rPr>
              <w:t>.</w:t>
            </w:r>
            <w:r>
              <w:rPr>
                <w:rFonts w:ascii="GHEA Grapalat" w:hAnsi="GHEA Grapalat"/>
                <w:b/>
                <w:lang w:val="en-US"/>
              </w:rPr>
              <w:t>06</w:t>
            </w:r>
            <w:r w:rsidR="005A20AA" w:rsidRPr="00F52223">
              <w:rPr>
                <w:rFonts w:ascii="GHEA Grapalat" w:hAnsi="GHEA Grapalat"/>
                <w:b/>
                <w:lang w:val="en-US"/>
              </w:rPr>
              <w:t>.202</w:t>
            </w:r>
            <w:r w:rsidR="005A20AA">
              <w:rPr>
                <w:rFonts w:ascii="GHEA Grapalat" w:hAnsi="GHEA Grapalat"/>
                <w:b/>
                <w:lang w:val="en-US"/>
              </w:rPr>
              <w:t>5</w:t>
            </w:r>
            <w:r w:rsidR="005A20AA" w:rsidRPr="00F52223">
              <w:rPr>
                <w:rFonts w:ascii="GHEA Grapalat" w:hAnsi="GHEA Grapalat"/>
                <w:b/>
                <w:lang w:val="en-US"/>
              </w:rPr>
              <w:t>թ.</w:t>
            </w:r>
          </w:p>
        </w:tc>
      </w:tr>
      <w:tr w:rsidR="005A20AA" w:rsidRPr="00206915" w:rsidTr="005A20AA">
        <w:trPr>
          <w:trHeight w:val="80"/>
        </w:trPr>
        <w:tc>
          <w:tcPr>
            <w:tcW w:w="8220" w:type="dxa"/>
            <w:vMerge/>
            <w:tcBorders>
              <w:left w:val="single" w:sz="4" w:space="0" w:color="auto"/>
              <w:right w:val="single" w:sz="4" w:space="0" w:color="auto"/>
            </w:tcBorders>
          </w:tcPr>
          <w:p w:rsidR="005A20AA" w:rsidRPr="008E0290" w:rsidRDefault="005A20AA" w:rsidP="00FB47F8">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6450" w:type="dxa"/>
            <w:tcBorders>
              <w:top w:val="single" w:sz="4" w:space="0" w:color="auto"/>
              <w:left w:val="single" w:sz="4" w:space="0" w:color="auto"/>
              <w:bottom w:val="single" w:sz="4" w:space="0" w:color="auto"/>
              <w:right w:val="single" w:sz="4" w:space="0" w:color="auto"/>
            </w:tcBorders>
            <w:vAlign w:val="center"/>
          </w:tcPr>
          <w:p w:rsidR="005A20AA" w:rsidRPr="003B3E08" w:rsidRDefault="00F87F15" w:rsidP="00FB47F8">
            <w:pPr>
              <w:spacing w:line="360" w:lineRule="auto"/>
              <w:ind w:firstLine="360"/>
              <w:jc w:val="center"/>
              <w:rPr>
                <w:rFonts w:ascii="GHEA Grapalat" w:hAnsi="GHEA Grapalat"/>
                <w:b/>
                <w:lang w:val="en-US"/>
              </w:rPr>
            </w:pPr>
            <w:r w:rsidRPr="00F87F15">
              <w:rPr>
                <w:rFonts w:ascii="GHEA Grapalat" w:hAnsi="GHEA Grapalat"/>
                <w:b/>
                <w:lang w:val="en-US"/>
              </w:rPr>
              <w:t>01/26/14011-2025</w:t>
            </w:r>
          </w:p>
        </w:tc>
      </w:tr>
      <w:tr w:rsidR="005A20AA" w:rsidRPr="00E128C3" w:rsidTr="005A20AA">
        <w:trPr>
          <w:trHeight w:val="80"/>
        </w:trPr>
        <w:tc>
          <w:tcPr>
            <w:tcW w:w="8220" w:type="dxa"/>
            <w:tcBorders>
              <w:left w:val="single" w:sz="4" w:space="0" w:color="auto"/>
              <w:right w:val="single" w:sz="4" w:space="0" w:color="auto"/>
            </w:tcBorders>
          </w:tcPr>
          <w:p w:rsidR="007A5A29" w:rsidRDefault="007A5A29" w:rsidP="007A5A29">
            <w:pPr>
              <w:pStyle w:val="mechtex"/>
              <w:spacing w:line="360" w:lineRule="auto"/>
              <w:ind w:firstLine="708"/>
              <w:contextualSpacing/>
              <w:jc w:val="both"/>
              <w:rPr>
                <w:rFonts w:ascii="GHEA Grapalat" w:hAnsi="GHEA Grapalat"/>
                <w:sz w:val="24"/>
                <w:szCs w:val="24"/>
                <w:lang w:val="hy-AM"/>
              </w:rPr>
            </w:pPr>
            <w:r>
              <w:rPr>
                <w:rFonts w:ascii="GHEA Grapalat" w:hAnsi="GHEA Grapalat"/>
                <w:sz w:val="24"/>
                <w:szCs w:val="24"/>
                <w:lang w:val="hy-AM"/>
              </w:rPr>
              <w:t>Ո</w:t>
            </w:r>
            <w:r w:rsidRPr="0093522F">
              <w:rPr>
                <w:rFonts w:ascii="GHEA Grapalat" w:hAnsi="GHEA Grapalat"/>
                <w:sz w:val="24"/>
                <w:szCs w:val="24"/>
                <w:lang w:val="hy-AM"/>
              </w:rPr>
              <w:t>ւսումնասիրելով</w:t>
            </w:r>
            <w:r>
              <w:rPr>
                <w:rFonts w:ascii="GHEA Grapalat" w:hAnsi="GHEA Grapalat"/>
                <w:sz w:val="24"/>
                <w:szCs w:val="24"/>
                <w:lang w:val="hy-AM"/>
              </w:rPr>
              <w:t xml:space="preserve"> </w:t>
            </w:r>
            <w:r w:rsidRPr="00E16DB2">
              <w:rPr>
                <w:rFonts w:ascii="GHEA Grapalat" w:hAnsi="GHEA Grapalat"/>
                <w:sz w:val="24"/>
                <w:szCs w:val="24"/>
                <w:lang w:val="hy-AM"/>
              </w:rPr>
              <w:t>Ձեր 17/06/2025թ. թիվ</w:t>
            </w:r>
            <w:r>
              <w:rPr>
                <w:rFonts w:ascii="GHEA Grapalat" w:hAnsi="GHEA Grapalat"/>
                <w:b/>
                <w:sz w:val="24"/>
                <w:szCs w:val="24"/>
                <w:lang w:val="hy-AM"/>
              </w:rPr>
              <w:t xml:space="preserve"> </w:t>
            </w:r>
            <w:r w:rsidRPr="00E16DB2">
              <w:rPr>
                <w:rFonts w:ascii="GHEA Grapalat" w:hAnsi="GHEA Grapalat"/>
                <w:sz w:val="24"/>
                <w:szCs w:val="24"/>
                <w:lang w:val="hy-AM"/>
              </w:rPr>
              <w:t xml:space="preserve">01/17-2/39182-2025 և </w:t>
            </w:r>
            <w:r>
              <w:rPr>
                <w:rFonts w:ascii="GHEA Grapalat" w:hAnsi="GHEA Grapalat"/>
                <w:sz w:val="24"/>
                <w:szCs w:val="24"/>
                <w:lang w:val="hy-AM"/>
              </w:rPr>
              <w:t xml:space="preserve">ՀՀ </w:t>
            </w:r>
            <w:r w:rsidRPr="0093522F">
              <w:rPr>
                <w:rFonts w:ascii="GHEA Grapalat" w:hAnsi="GHEA Grapalat"/>
                <w:sz w:val="24"/>
                <w:szCs w:val="24"/>
                <w:lang w:val="hy-AM"/>
              </w:rPr>
              <w:t xml:space="preserve">վարչապետի </w:t>
            </w:r>
            <w:r>
              <w:rPr>
                <w:rFonts w:ascii="GHEA Grapalat" w:hAnsi="GHEA Grapalat"/>
                <w:sz w:val="24"/>
                <w:szCs w:val="24"/>
                <w:lang w:val="hy-AM"/>
              </w:rPr>
              <w:t xml:space="preserve">աշխատակազմի 18/06/2025թ. թիվ </w:t>
            </w:r>
            <w:r w:rsidRPr="00E16DB2">
              <w:rPr>
                <w:rFonts w:ascii="GHEA Grapalat" w:hAnsi="GHEA Grapalat"/>
                <w:sz w:val="24"/>
                <w:szCs w:val="24"/>
                <w:lang w:val="hy-AM"/>
              </w:rPr>
              <w:t>02/16.5/19898-2025 գրություններով</w:t>
            </w:r>
            <w:r>
              <w:rPr>
                <w:rFonts w:ascii="GHEA Grapalat" w:hAnsi="GHEA Grapalat"/>
                <w:sz w:val="24"/>
                <w:szCs w:val="24"/>
                <w:lang w:val="hy-AM"/>
              </w:rPr>
              <w:t xml:space="preserve"> ներկայացված </w:t>
            </w:r>
            <w:r w:rsidRPr="00C8147A">
              <w:rPr>
                <w:rFonts w:ascii="GHEA Grapalat" w:hAnsi="GHEA Grapalat"/>
                <w:sz w:val="24"/>
                <w:szCs w:val="24"/>
                <w:lang w:val="hy-AM"/>
              </w:rPr>
              <w:t>ՀՀ կառավարության որոշման նախագիծը</w:t>
            </w:r>
            <w:r w:rsidRPr="0099429F">
              <w:rPr>
                <w:rFonts w:ascii="GHEA Grapalat" w:hAnsi="GHEA Grapalat"/>
                <w:sz w:val="24"/>
                <w:szCs w:val="24"/>
                <w:lang w:val="hy-AM"/>
              </w:rPr>
              <w:t>՝</w:t>
            </w:r>
            <w:r w:rsidRPr="00C8147A">
              <w:rPr>
                <w:rFonts w:ascii="GHEA Grapalat" w:hAnsi="GHEA Grapalat"/>
                <w:sz w:val="24"/>
                <w:szCs w:val="24"/>
                <w:lang w:val="hy-AM"/>
              </w:rPr>
              <w:t xml:space="preserve"> հայտնում ենք հետևյալը</w:t>
            </w:r>
            <w:r>
              <w:rPr>
                <w:rFonts w:ascii="GHEA Grapalat" w:hAnsi="GHEA Grapalat"/>
                <w:sz w:val="24"/>
                <w:szCs w:val="24"/>
                <w:lang w:val="hy-AM"/>
              </w:rPr>
              <w:t>.</w:t>
            </w:r>
          </w:p>
          <w:p w:rsidR="007A5A29" w:rsidRPr="0034292C" w:rsidRDefault="007A5A29" w:rsidP="007A5A29">
            <w:pPr>
              <w:pStyle w:val="mechtex"/>
              <w:spacing w:line="360" w:lineRule="auto"/>
              <w:ind w:firstLine="708"/>
              <w:contextualSpacing/>
              <w:jc w:val="both"/>
              <w:rPr>
                <w:rFonts w:ascii="GHEA Grapalat" w:hAnsi="GHEA Grapalat" w:cs="Sylfaen"/>
                <w:sz w:val="24"/>
                <w:szCs w:val="24"/>
                <w:lang w:val="hy-AM"/>
              </w:rPr>
            </w:pPr>
            <w:r w:rsidRPr="0034292C">
              <w:rPr>
                <w:rFonts w:ascii="GHEA Grapalat" w:hAnsi="GHEA Grapalat" w:cs="Sylfaen"/>
                <w:sz w:val="24"/>
                <w:szCs w:val="24"/>
                <w:lang w:val="hy-AM"/>
              </w:rPr>
              <w:t xml:space="preserve">նախագծի </w:t>
            </w:r>
            <w:r>
              <w:rPr>
                <w:rFonts w:ascii="GHEA Grapalat" w:hAnsi="GHEA Grapalat" w:cs="Sylfaen"/>
                <w:sz w:val="24"/>
                <w:szCs w:val="24"/>
                <w:lang w:val="hy-AM"/>
              </w:rPr>
              <w:t>2-րդ</w:t>
            </w:r>
            <w:r w:rsidRPr="0034292C">
              <w:rPr>
                <w:rFonts w:ascii="GHEA Grapalat" w:hAnsi="GHEA Grapalat" w:cs="Sylfaen"/>
                <w:sz w:val="24"/>
                <w:szCs w:val="24"/>
                <w:lang w:val="hy-AM"/>
              </w:rPr>
              <w:t xml:space="preserve"> կետով առաջարկվում է թույլատրել </w:t>
            </w:r>
            <w:r>
              <w:rPr>
                <w:rFonts w:ascii="GHEA Grapalat" w:hAnsi="GHEA Grapalat" w:cs="Sylfaen"/>
                <w:sz w:val="24"/>
                <w:szCs w:val="24"/>
                <w:lang w:val="hy-AM" w:eastAsia="en-US"/>
              </w:rPr>
              <w:t>ՀՀ</w:t>
            </w:r>
            <w:r w:rsidRPr="007D1C38">
              <w:rPr>
                <w:rFonts w:ascii="GHEA Grapalat" w:hAnsi="GHEA Grapalat" w:cs="Sylfaen"/>
                <w:sz w:val="24"/>
                <w:szCs w:val="24"/>
                <w:lang w:val="hy-AM" w:eastAsia="en-US"/>
              </w:rPr>
              <w:t xml:space="preserve"> պետական եկամուտների կոմիտեի</w:t>
            </w:r>
            <w:r>
              <w:rPr>
                <w:rFonts w:ascii="GHEA Grapalat" w:hAnsi="GHEA Grapalat" w:cs="Sylfaen"/>
                <w:sz w:val="24"/>
                <w:szCs w:val="24"/>
                <w:lang w:val="hy-AM" w:eastAsia="en-US"/>
              </w:rPr>
              <w:t xml:space="preserve"> և </w:t>
            </w:r>
            <w:r w:rsidRPr="007D1C38">
              <w:rPr>
                <w:rFonts w:ascii="GHEA Grapalat" w:hAnsi="GHEA Grapalat" w:cs="Sylfaen"/>
                <w:sz w:val="24"/>
                <w:szCs w:val="24"/>
                <w:lang w:val="hy-AM" w:eastAsia="en-US"/>
              </w:rPr>
              <w:t xml:space="preserve">«Էյ Էմ Փի Ջի գրուպ» ՍՊԸ-ի </w:t>
            </w:r>
            <w:r>
              <w:rPr>
                <w:rFonts w:ascii="GHEA Grapalat" w:hAnsi="GHEA Grapalat" w:cs="Sylfaen"/>
                <w:sz w:val="24"/>
                <w:szCs w:val="24"/>
                <w:lang w:val="hy-AM" w:eastAsia="en-US"/>
              </w:rPr>
              <w:t xml:space="preserve">միջև 12/03/2025թ. կնքված թիվ </w:t>
            </w:r>
            <w:r w:rsidRPr="007D1C38">
              <w:rPr>
                <w:rFonts w:ascii="GHEA Grapalat" w:hAnsi="GHEA Grapalat" w:cs="Sylfaen"/>
                <w:sz w:val="24"/>
                <w:szCs w:val="24"/>
                <w:lang w:val="hy-AM" w:eastAsia="en-US"/>
              </w:rPr>
              <w:t xml:space="preserve">ՊԵԿ-ԷԱՃԱՇՁԲ-25/1-1 պայմանագիրը </w:t>
            </w:r>
            <w:r>
              <w:rPr>
                <w:rFonts w:ascii="GHEA Grapalat" w:hAnsi="GHEA Grapalat" w:cs="Sylfaen"/>
                <w:sz w:val="24"/>
                <w:szCs w:val="24"/>
                <w:lang w:val="hy-AM" w:eastAsia="en-US"/>
              </w:rPr>
              <w:t xml:space="preserve">ՀՀ </w:t>
            </w:r>
            <w:r w:rsidRPr="007D1C38">
              <w:rPr>
                <w:rFonts w:ascii="GHEA Grapalat" w:hAnsi="GHEA Grapalat" w:cs="Sylfaen"/>
                <w:sz w:val="24"/>
                <w:szCs w:val="24"/>
                <w:lang w:val="hy-AM" w:eastAsia="en-US"/>
              </w:rPr>
              <w:t xml:space="preserve">կառավարության </w:t>
            </w:r>
            <w:r>
              <w:rPr>
                <w:rFonts w:ascii="GHEA Grapalat" w:hAnsi="GHEA Grapalat" w:cs="Sylfaen"/>
                <w:sz w:val="24"/>
                <w:szCs w:val="24"/>
                <w:lang w:val="hy-AM"/>
              </w:rPr>
              <w:t xml:space="preserve">04/05/2017թ. որոշմամբ հաստատված կարգի </w:t>
            </w:r>
            <w:r w:rsidRPr="007D1C38">
              <w:rPr>
                <w:rFonts w:ascii="GHEA Grapalat" w:hAnsi="GHEA Grapalat" w:cs="Sylfaen"/>
                <w:sz w:val="24"/>
                <w:szCs w:val="24"/>
                <w:lang w:val="hy-AM" w:eastAsia="en-US"/>
              </w:rPr>
              <w:t xml:space="preserve">33-րդ կետի 9-րդ </w:t>
            </w:r>
            <w:r w:rsidRPr="007D1C38">
              <w:rPr>
                <w:rFonts w:ascii="GHEA Grapalat" w:hAnsi="GHEA Grapalat" w:cs="Sylfaen"/>
                <w:sz w:val="24"/>
                <w:szCs w:val="24"/>
                <w:lang w:val="hy-AM" w:eastAsia="en-US"/>
              </w:rPr>
              <w:lastRenderedPageBreak/>
              <w:t>ենթակետի հիման վրա կողմերի փոխադարձ համաձայնությամբ մասնակի դադարեցվելու դեպքում, ազատված ֆինանսական միջոցների օգտագործման նկատ</w:t>
            </w:r>
            <w:r>
              <w:rPr>
                <w:rFonts w:ascii="GHEA Grapalat" w:hAnsi="GHEA Grapalat" w:cs="Sylfaen"/>
                <w:sz w:val="24"/>
                <w:szCs w:val="24"/>
                <w:lang w:val="hy-AM" w:eastAsia="en-US"/>
              </w:rPr>
              <w:softHyphen/>
            </w:r>
            <w:r w:rsidRPr="007D1C38">
              <w:rPr>
                <w:rFonts w:ascii="GHEA Grapalat" w:hAnsi="GHEA Grapalat" w:cs="Sylfaen"/>
                <w:sz w:val="24"/>
                <w:szCs w:val="24"/>
                <w:lang w:val="hy-AM" w:eastAsia="en-US"/>
              </w:rPr>
              <w:t>մամբ չկիրառ</w:t>
            </w:r>
            <w:r>
              <w:rPr>
                <w:rFonts w:ascii="GHEA Grapalat" w:hAnsi="GHEA Grapalat" w:cs="Sylfaen"/>
                <w:sz w:val="24"/>
                <w:szCs w:val="24"/>
                <w:lang w:val="hy-AM" w:eastAsia="en-US"/>
              </w:rPr>
              <w:t xml:space="preserve">ել </w:t>
            </w:r>
            <w:r w:rsidRPr="007D1C38">
              <w:rPr>
                <w:rFonts w:ascii="GHEA Grapalat" w:hAnsi="GHEA Grapalat" w:cs="Sylfaen"/>
                <w:sz w:val="24"/>
                <w:szCs w:val="24"/>
                <w:lang w:val="hy-AM" w:eastAsia="en-US"/>
              </w:rPr>
              <w:t>նույն ենթակետի 3-րդ նախադա</w:t>
            </w:r>
            <w:r w:rsidR="00F87F15">
              <w:rPr>
                <w:rFonts w:ascii="GHEA Grapalat" w:hAnsi="GHEA Grapalat" w:cs="Sylfaen"/>
                <w:sz w:val="24"/>
                <w:szCs w:val="24"/>
                <w:lang w:val="hy-AM" w:eastAsia="en-US"/>
              </w:rPr>
              <w:softHyphen/>
            </w:r>
            <w:r w:rsidRPr="007D1C38">
              <w:rPr>
                <w:rFonts w:ascii="GHEA Grapalat" w:hAnsi="GHEA Grapalat" w:cs="Sylfaen"/>
                <w:sz w:val="24"/>
                <w:szCs w:val="24"/>
                <w:lang w:val="hy-AM" w:eastAsia="en-US"/>
              </w:rPr>
              <w:t>սու</w:t>
            </w:r>
            <w:r w:rsidR="00F87F15">
              <w:rPr>
                <w:rFonts w:ascii="GHEA Grapalat" w:hAnsi="GHEA Grapalat" w:cs="Sylfaen"/>
                <w:sz w:val="24"/>
                <w:szCs w:val="24"/>
                <w:lang w:val="hy-AM" w:eastAsia="en-US"/>
              </w:rPr>
              <w:softHyphen/>
            </w:r>
            <w:r w:rsidRPr="007D1C38">
              <w:rPr>
                <w:rFonts w:ascii="GHEA Grapalat" w:hAnsi="GHEA Grapalat" w:cs="Sylfaen"/>
                <w:sz w:val="24"/>
                <w:szCs w:val="24"/>
                <w:lang w:val="hy-AM" w:eastAsia="en-US"/>
              </w:rPr>
              <w:t>թյամբ սահմանված պայմանը</w:t>
            </w:r>
            <w:r>
              <w:rPr>
                <w:rFonts w:ascii="GHEA Grapalat" w:hAnsi="GHEA Grapalat" w:cs="Sylfaen"/>
                <w:sz w:val="24"/>
                <w:szCs w:val="24"/>
                <w:lang w:val="hy-AM" w:eastAsia="en-US"/>
              </w:rPr>
              <w:t xml:space="preserve">: </w:t>
            </w:r>
            <w:r>
              <w:rPr>
                <w:rFonts w:ascii="GHEA Grapalat" w:hAnsi="GHEA Grapalat" w:cs="Sylfaen"/>
                <w:sz w:val="24"/>
                <w:szCs w:val="24"/>
                <w:lang w:val="hy-AM"/>
              </w:rPr>
              <w:t>Ն</w:t>
            </w:r>
            <w:r w:rsidRPr="0034292C">
              <w:rPr>
                <w:rFonts w:ascii="GHEA Grapalat" w:hAnsi="GHEA Grapalat" w:cs="Sylfaen"/>
                <w:sz w:val="24"/>
                <w:szCs w:val="24"/>
                <w:lang w:val="hy-AM"/>
              </w:rPr>
              <w:t>ախագծի նախաբանում</w:t>
            </w:r>
            <w:r>
              <w:rPr>
                <w:rFonts w:ascii="GHEA Grapalat" w:hAnsi="GHEA Grapalat" w:cs="Sylfaen"/>
                <w:sz w:val="24"/>
                <w:szCs w:val="24"/>
                <w:lang w:val="hy-AM"/>
              </w:rPr>
              <w:t xml:space="preserve"> որպես լիա</w:t>
            </w:r>
            <w:r w:rsidR="00F87F15">
              <w:rPr>
                <w:rFonts w:ascii="GHEA Grapalat" w:hAnsi="GHEA Grapalat" w:cs="Sylfaen"/>
                <w:sz w:val="24"/>
                <w:szCs w:val="24"/>
                <w:lang w:val="hy-AM"/>
              </w:rPr>
              <w:softHyphen/>
            </w:r>
            <w:r>
              <w:rPr>
                <w:rFonts w:ascii="GHEA Grapalat" w:hAnsi="GHEA Grapalat" w:cs="Sylfaen"/>
                <w:sz w:val="24"/>
                <w:szCs w:val="24"/>
                <w:lang w:val="hy-AM"/>
              </w:rPr>
              <w:t>զո</w:t>
            </w:r>
            <w:r w:rsidR="00F87F15">
              <w:rPr>
                <w:rFonts w:ascii="GHEA Grapalat" w:hAnsi="GHEA Grapalat" w:cs="Sylfaen"/>
                <w:sz w:val="24"/>
                <w:szCs w:val="24"/>
                <w:lang w:val="hy-AM"/>
              </w:rPr>
              <w:softHyphen/>
            </w:r>
            <w:r>
              <w:rPr>
                <w:rFonts w:ascii="GHEA Grapalat" w:hAnsi="GHEA Grapalat" w:cs="Sylfaen"/>
                <w:sz w:val="24"/>
                <w:szCs w:val="24"/>
                <w:lang w:val="hy-AM"/>
              </w:rPr>
              <w:t xml:space="preserve">րող նորմ </w:t>
            </w:r>
            <w:r w:rsidRPr="0034292C">
              <w:rPr>
                <w:rFonts w:ascii="GHEA Grapalat" w:hAnsi="GHEA Grapalat" w:cs="Sylfaen"/>
                <w:sz w:val="24"/>
                <w:szCs w:val="24"/>
                <w:lang w:val="hy-AM"/>
              </w:rPr>
              <w:t xml:space="preserve"> հղում </w:t>
            </w:r>
            <w:r>
              <w:rPr>
                <w:rFonts w:ascii="GHEA Grapalat" w:hAnsi="GHEA Grapalat" w:cs="Sylfaen"/>
                <w:sz w:val="24"/>
                <w:szCs w:val="24"/>
                <w:lang w:val="hy-AM"/>
              </w:rPr>
              <w:t xml:space="preserve">է </w:t>
            </w:r>
            <w:r w:rsidRPr="0034292C">
              <w:rPr>
                <w:rFonts w:ascii="GHEA Grapalat" w:hAnsi="GHEA Grapalat" w:cs="Sylfaen"/>
                <w:sz w:val="24"/>
                <w:szCs w:val="24"/>
                <w:lang w:val="hy-AM"/>
              </w:rPr>
              <w:t>կատար</w:t>
            </w:r>
            <w:r>
              <w:rPr>
                <w:rFonts w:ascii="GHEA Grapalat" w:hAnsi="GHEA Grapalat" w:cs="Sylfaen"/>
                <w:sz w:val="24"/>
                <w:szCs w:val="24"/>
                <w:lang w:val="hy-AM"/>
              </w:rPr>
              <w:t xml:space="preserve">վել հիշյալ </w:t>
            </w:r>
            <w:r w:rsidRPr="0034292C">
              <w:rPr>
                <w:rFonts w:cs="Calibri"/>
                <w:sz w:val="24"/>
                <w:szCs w:val="24"/>
                <w:lang w:val="hy-AM"/>
              </w:rPr>
              <w:t> </w:t>
            </w:r>
            <w:r w:rsidRPr="0034292C">
              <w:rPr>
                <w:rFonts w:ascii="GHEA Grapalat" w:hAnsi="GHEA Grapalat" w:cs="GHEA Grapalat"/>
                <w:sz w:val="24"/>
                <w:szCs w:val="24"/>
                <w:lang w:val="hy-AM"/>
              </w:rPr>
              <w:t>կարգի</w:t>
            </w:r>
            <w:r w:rsidRPr="0034292C">
              <w:rPr>
                <w:rFonts w:ascii="GHEA Grapalat" w:hAnsi="GHEA Grapalat" w:cs="Sylfaen"/>
                <w:sz w:val="24"/>
                <w:szCs w:val="24"/>
                <w:lang w:val="hy-AM"/>
              </w:rPr>
              <w:t xml:space="preserve"> </w:t>
            </w:r>
            <w:r>
              <w:rPr>
                <w:rFonts w:ascii="GHEA Grapalat" w:hAnsi="GHEA Grapalat" w:cs="Sylfaen"/>
                <w:sz w:val="24"/>
                <w:szCs w:val="24"/>
                <w:lang w:val="hy-AM"/>
              </w:rPr>
              <w:t xml:space="preserve">3-րդ և </w:t>
            </w:r>
            <w:r w:rsidRPr="0034292C">
              <w:rPr>
                <w:rFonts w:ascii="GHEA Grapalat" w:hAnsi="GHEA Grapalat" w:cs="Sylfaen"/>
                <w:sz w:val="24"/>
                <w:szCs w:val="24"/>
                <w:lang w:val="hy-AM"/>
              </w:rPr>
              <w:t xml:space="preserve">57.1 </w:t>
            </w:r>
            <w:r w:rsidRPr="0034292C">
              <w:rPr>
                <w:rFonts w:ascii="GHEA Grapalat" w:hAnsi="GHEA Grapalat" w:cs="GHEA Grapalat"/>
                <w:sz w:val="24"/>
                <w:szCs w:val="24"/>
                <w:lang w:val="hy-AM"/>
              </w:rPr>
              <w:t>կետ</w:t>
            </w:r>
            <w:r>
              <w:rPr>
                <w:rFonts w:ascii="GHEA Grapalat" w:hAnsi="GHEA Grapalat" w:cs="GHEA Grapalat"/>
                <w:sz w:val="24"/>
                <w:szCs w:val="24"/>
                <w:lang w:val="hy-AM"/>
              </w:rPr>
              <w:t>եր</w:t>
            </w:r>
            <w:r w:rsidRPr="0034292C">
              <w:rPr>
                <w:rFonts w:ascii="GHEA Grapalat" w:hAnsi="GHEA Grapalat" w:cs="GHEA Grapalat"/>
                <w:sz w:val="24"/>
                <w:szCs w:val="24"/>
                <w:lang w:val="hy-AM"/>
              </w:rPr>
              <w:t>ին</w:t>
            </w:r>
            <w:r w:rsidRPr="0034292C">
              <w:rPr>
                <w:rFonts w:ascii="GHEA Grapalat" w:hAnsi="GHEA Grapalat" w:cs="Sylfaen"/>
                <w:sz w:val="24"/>
                <w:szCs w:val="24"/>
                <w:lang w:val="hy-AM"/>
              </w:rPr>
              <w:t>:</w:t>
            </w:r>
          </w:p>
          <w:p w:rsidR="007A5A29" w:rsidRDefault="007A5A29" w:rsidP="007A5A29">
            <w:pPr>
              <w:pStyle w:val="mechtex"/>
              <w:spacing w:line="360" w:lineRule="auto"/>
              <w:ind w:firstLine="708"/>
              <w:contextualSpacing/>
              <w:jc w:val="both"/>
              <w:rPr>
                <w:rFonts w:ascii="GHEA Grapalat" w:hAnsi="GHEA Grapalat" w:cs="Sylfaen"/>
                <w:sz w:val="24"/>
                <w:szCs w:val="24"/>
                <w:lang w:val="hy-AM"/>
              </w:rPr>
            </w:pPr>
            <w:r>
              <w:rPr>
                <w:rFonts w:ascii="GHEA Grapalat" w:hAnsi="GHEA Grapalat" w:cs="Sylfaen"/>
                <w:sz w:val="24"/>
                <w:szCs w:val="24"/>
                <w:lang w:val="hy-AM"/>
              </w:rPr>
              <w:t>ՀՀ ֆինանսների նախարարի 17/04/2023թ. N 1 պաշտոնական պար</w:t>
            </w:r>
            <w:r w:rsidR="00F87F15">
              <w:rPr>
                <w:rFonts w:ascii="GHEA Grapalat" w:hAnsi="GHEA Grapalat" w:cs="Sylfaen"/>
                <w:sz w:val="24"/>
                <w:szCs w:val="24"/>
                <w:lang w:val="hy-AM"/>
              </w:rPr>
              <w:softHyphen/>
            </w:r>
            <w:r>
              <w:rPr>
                <w:rFonts w:ascii="GHEA Grapalat" w:hAnsi="GHEA Grapalat" w:cs="Sylfaen"/>
                <w:sz w:val="24"/>
                <w:szCs w:val="24"/>
                <w:lang w:val="hy-AM"/>
              </w:rPr>
              <w:t>զաբանման (կցվում է) համաձայն`</w:t>
            </w:r>
            <w:r>
              <w:rPr>
                <w:rFonts w:cs="Calibri"/>
                <w:sz w:val="24"/>
                <w:szCs w:val="24"/>
                <w:lang w:val="hy-AM"/>
              </w:rPr>
              <w:t> </w:t>
            </w:r>
            <w:r>
              <w:rPr>
                <w:rFonts w:ascii="GHEA Grapalat" w:hAnsi="GHEA Grapalat" w:cs="Sylfaen"/>
                <w:sz w:val="24"/>
                <w:szCs w:val="24"/>
                <w:lang w:val="hy-AM"/>
              </w:rPr>
              <w:t>կնքված պայմանագրերում ՀՀ կառավարության 04/05/2017թ. N 526-Ն որոշմամբ հաստատված կարգի 33-րդ կետով սահմանված պայմանագրին ներկայացվող հիմնական պայ</w:t>
            </w:r>
            <w:r w:rsidR="00F87F15">
              <w:rPr>
                <w:rFonts w:ascii="GHEA Grapalat" w:hAnsi="GHEA Grapalat" w:cs="Sylfaen"/>
                <w:sz w:val="24"/>
                <w:szCs w:val="24"/>
                <w:lang w:val="hy-AM"/>
              </w:rPr>
              <w:softHyphen/>
            </w:r>
            <w:r>
              <w:rPr>
                <w:rFonts w:ascii="GHEA Grapalat" w:hAnsi="GHEA Grapalat" w:cs="Sylfaen"/>
                <w:sz w:val="24"/>
                <w:szCs w:val="24"/>
                <w:lang w:val="hy-AM"/>
              </w:rPr>
              <w:t>մանների փոփոխումը կամ չկիրառումը թույլատրելու մասին ՀՀ կառավարության առանձին որոշումն ընդունվում է՝ հիմք ընդունելով վերոնշ</w:t>
            </w:r>
            <w:r w:rsidR="00F87F15">
              <w:rPr>
                <w:rFonts w:ascii="GHEA Grapalat" w:hAnsi="GHEA Grapalat" w:cs="Sylfaen"/>
                <w:sz w:val="24"/>
                <w:szCs w:val="24"/>
                <w:lang w:val="hy-AM"/>
              </w:rPr>
              <w:softHyphen/>
            </w:r>
            <w:r>
              <w:rPr>
                <w:rFonts w:ascii="GHEA Grapalat" w:hAnsi="GHEA Grapalat" w:cs="Sylfaen"/>
                <w:sz w:val="24"/>
                <w:szCs w:val="24"/>
                <w:lang w:val="hy-AM"/>
              </w:rPr>
              <w:t>յալ կարգի 57-րդ կետը:</w:t>
            </w:r>
          </w:p>
          <w:p w:rsidR="005A20AA" w:rsidRPr="008E0290" w:rsidRDefault="007A5A29" w:rsidP="007A5A29">
            <w:pPr>
              <w:pStyle w:val="mechtex"/>
              <w:spacing w:line="360" w:lineRule="auto"/>
              <w:ind w:firstLine="708"/>
              <w:contextualSpacing/>
              <w:jc w:val="both"/>
              <w:rPr>
                <w:rFonts w:ascii="GHEA Grapalat" w:hAnsi="GHEA Grapalat"/>
                <w:lang w:val="hy-AM"/>
              </w:rPr>
            </w:pPr>
            <w:r>
              <w:rPr>
                <w:rFonts w:ascii="GHEA Grapalat" w:hAnsi="GHEA Grapalat" w:cs="Sylfaen"/>
                <w:sz w:val="24"/>
                <w:szCs w:val="24"/>
                <w:lang w:val="hy-AM"/>
              </w:rPr>
              <w:t>Վերոգրյալով պայմանավորված՝ առաջարկում ենք նախագծի նախաբանում որպես լիազորող նորմ հղում կատարել կարգի միայն 57-րդ կետին:</w:t>
            </w:r>
          </w:p>
        </w:tc>
        <w:tc>
          <w:tcPr>
            <w:tcW w:w="6450" w:type="dxa"/>
            <w:tcBorders>
              <w:top w:val="single" w:sz="4" w:space="0" w:color="auto"/>
              <w:left w:val="single" w:sz="4" w:space="0" w:color="auto"/>
              <w:bottom w:val="single" w:sz="4" w:space="0" w:color="auto"/>
              <w:right w:val="single" w:sz="4" w:space="0" w:color="auto"/>
            </w:tcBorders>
            <w:vAlign w:val="center"/>
          </w:tcPr>
          <w:p w:rsidR="005A20AA" w:rsidRPr="00E128C3" w:rsidRDefault="007A5A29" w:rsidP="005A20AA">
            <w:pPr>
              <w:spacing w:line="360" w:lineRule="auto"/>
              <w:ind w:firstLine="360"/>
              <w:jc w:val="center"/>
              <w:rPr>
                <w:rFonts w:ascii="GHEA Grapalat" w:hAnsi="GHEA Grapalat"/>
                <w:b/>
                <w:lang w:val="hy-AM"/>
              </w:rPr>
            </w:pPr>
            <w:r w:rsidRPr="00E128C3">
              <w:rPr>
                <w:rFonts w:ascii="GHEA Grapalat" w:hAnsi="GHEA Grapalat"/>
                <w:b/>
                <w:lang w:val="hy-AM"/>
              </w:rPr>
              <w:lastRenderedPageBreak/>
              <w:t>Ընդունվել է</w:t>
            </w:r>
          </w:p>
          <w:p w:rsidR="007A5A29" w:rsidRPr="00E128C3" w:rsidRDefault="007A5A29" w:rsidP="005A20AA">
            <w:pPr>
              <w:spacing w:line="360" w:lineRule="auto"/>
              <w:ind w:firstLine="360"/>
              <w:jc w:val="center"/>
              <w:rPr>
                <w:rFonts w:ascii="GHEA Grapalat" w:hAnsi="GHEA Grapalat"/>
                <w:lang w:val="hy-AM"/>
              </w:rPr>
            </w:pPr>
            <w:r w:rsidRPr="00E128C3">
              <w:rPr>
                <w:rFonts w:ascii="GHEA Grapalat" w:hAnsi="GHEA Grapalat"/>
                <w:lang w:val="hy-AM"/>
              </w:rPr>
              <w:t>Նախագծում կատարվել է համապատասխան փոփոխությունը:</w:t>
            </w:r>
          </w:p>
        </w:tc>
      </w:tr>
      <w:tr w:rsidR="008E4ECE" w:rsidRPr="00206915" w:rsidTr="00616986">
        <w:trPr>
          <w:trHeight w:val="509"/>
        </w:trPr>
        <w:tc>
          <w:tcPr>
            <w:tcW w:w="8220" w:type="dxa"/>
            <w:vMerge w:val="restart"/>
            <w:tcBorders>
              <w:left w:val="single" w:sz="4" w:space="0" w:color="auto"/>
              <w:right w:val="single" w:sz="4" w:space="0" w:color="auto"/>
            </w:tcBorders>
          </w:tcPr>
          <w:p w:rsidR="008E4ECE" w:rsidRDefault="008E4ECE" w:rsidP="008E4ECE">
            <w:pPr>
              <w:shd w:val="clear" w:color="auto" w:fill="FFFFFF"/>
              <w:tabs>
                <w:tab w:val="left" w:pos="-4111"/>
                <w:tab w:val="left" w:pos="993"/>
              </w:tabs>
              <w:spacing w:line="360" w:lineRule="auto"/>
              <w:jc w:val="center"/>
              <w:rPr>
                <w:rFonts w:ascii="GHEA Grapalat" w:hAnsi="GHEA Grapalat"/>
                <w:b/>
                <w:lang w:val="en-US"/>
              </w:rPr>
            </w:pPr>
            <w:r>
              <w:rPr>
                <w:rFonts w:ascii="GHEA Grapalat" w:hAnsi="GHEA Grapalat"/>
                <w:b/>
                <w:lang w:val="en-US"/>
              </w:rPr>
              <w:lastRenderedPageBreak/>
              <w:t xml:space="preserve">3. </w:t>
            </w:r>
            <w:r w:rsidRPr="008E0290">
              <w:rPr>
                <w:rFonts w:ascii="GHEA Grapalat" w:hAnsi="GHEA Grapalat"/>
                <w:b/>
                <w:lang w:val="en-US"/>
              </w:rPr>
              <w:t xml:space="preserve">ՀՀ </w:t>
            </w:r>
            <w:r>
              <w:rPr>
                <w:rFonts w:ascii="GHEA Grapalat" w:hAnsi="GHEA Grapalat"/>
                <w:b/>
                <w:lang w:val="en-US"/>
              </w:rPr>
              <w:t>վարչապետի աշխատակազմ</w:t>
            </w:r>
          </w:p>
          <w:p w:rsidR="008E4ECE" w:rsidRPr="008E0290" w:rsidRDefault="008E4ECE" w:rsidP="008E4ECE">
            <w:pPr>
              <w:shd w:val="clear" w:color="auto" w:fill="FFFFFF"/>
              <w:tabs>
                <w:tab w:val="left" w:pos="-4111"/>
                <w:tab w:val="left" w:pos="993"/>
              </w:tabs>
              <w:spacing w:line="360" w:lineRule="auto"/>
              <w:jc w:val="center"/>
              <w:rPr>
                <w:rFonts w:ascii="GHEA Grapalat" w:hAnsi="GHEA Grapalat"/>
                <w:b/>
                <w:lang w:val="en-US"/>
              </w:rPr>
            </w:pPr>
            <w:r>
              <w:rPr>
                <w:rFonts w:ascii="GHEA Grapalat" w:hAnsi="GHEA Grapalat"/>
                <w:b/>
                <w:lang w:val="en-US"/>
              </w:rPr>
              <w:t>(</w:t>
            </w:r>
            <w:r w:rsidRPr="008E4ECE">
              <w:rPr>
                <w:rFonts w:ascii="GHEA Grapalat" w:hAnsi="GHEA Grapalat"/>
                <w:b/>
                <w:lang w:val="en-US"/>
              </w:rPr>
              <w:t>ՀՀ վարչապետի աշխատակազմի իրավաբանական վարչության</w:t>
            </w:r>
            <w:r w:rsidRPr="008E4ECE">
              <w:rPr>
                <w:rFonts w:ascii="GHEA Grapalat" w:hAnsi="GHEA Grapalat"/>
                <w:b/>
                <w:lang w:val="hy-AM"/>
              </w:rPr>
              <w:t xml:space="preserve"> եզրակացություն</w:t>
            </w:r>
            <w:r>
              <w:rPr>
                <w:rFonts w:ascii="GHEA Grapalat" w:hAnsi="GHEA Grapalat"/>
                <w:b/>
                <w:lang w:val="en-US"/>
              </w:rPr>
              <w:t>)</w:t>
            </w:r>
          </w:p>
        </w:tc>
        <w:tc>
          <w:tcPr>
            <w:tcW w:w="6450" w:type="dxa"/>
            <w:tcBorders>
              <w:top w:val="single" w:sz="4" w:space="0" w:color="auto"/>
              <w:left w:val="single" w:sz="4" w:space="0" w:color="auto"/>
              <w:bottom w:val="single" w:sz="4" w:space="0" w:color="auto"/>
              <w:right w:val="single" w:sz="4" w:space="0" w:color="auto"/>
            </w:tcBorders>
            <w:vAlign w:val="center"/>
          </w:tcPr>
          <w:p w:rsidR="008E4ECE" w:rsidRPr="00461179" w:rsidRDefault="008E4ECE" w:rsidP="00616986">
            <w:pPr>
              <w:spacing w:line="360" w:lineRule="auto"/>
              <w:ind w:firstLine="360"/>
              <w:jc w:val="center"/>
              <w:rPr>
                <w:rFonts w:ascii="GHEA Grapalat" w:hAnsi="GHEA Grapalat"/>
                <w:b/>
                <w:color w:val="FF0000"/>
                <w:lang w:val="en-US"/>
              </w:rPr>
            </w:pPr>
            <w:r>
              <w:rPr>
                <w:rFonts w:ascii="GHEA Grapalat" w:hAnsi="GHEA Grapalat"/>
                <w:b/>
                <w:lang w:val="en-US"/>
              </w:rPr>
              <w:t>30</w:t>
            </w:r>
            <w:r w:rsidRPr="00F52223">
              <w:rPr>
                <w:rFonts w:ascii="GHEA Grapalat" w:hAnsi="GHEA Grapalat"/>
                <w:b/>
                <w:lang w:val="en-US"/>
              </w:rPr>
              <w:t>.</w:t>
            </w:r>
            <w:r>
              <w:rPr>
                <w:rFonts w:ascii="GHEA Grapalat" w:hAnsi="GHEA Grapalat"/>
                <w:b/>
                <w:lang w:val="en-US"/>
              </w:rPr>
              <w:t>06</w:t>
            </w:r>
            <w:r w:rsidRPr="00F52223">
              <w:rPr>
                <w:rFonts w:ascii="GHEA Grapalat" w:hAnsi="GHEA Grapalat"/>
                <w:b/>
                <w:lang w:val="en-US"/>
              </w:rPr>
              <w:t>.202</w:t>
            </w:r>
            <w:r>
              <w:rPr>
                <w:rFonts w:ascii="GHEA Grapalat" w:hAnsi="GHEA Grapalat"/>
                <w:b/>
                <w:lang w:val="en-US"/>
              </w:rPr>
              <w:t>5</w:t>
            </w:r>
            <w:r w:rsidRPr="00F52223">
              <w:rPr>
                <w:rFonts w:ascii="GHEA Grapalat" w:hAnsi="GHEA Grapalat"/>
                <w:b/>
                <w:lang w:val="en-US"/>
              </w:rPr>
              <w:t>թ.</w:t>
            </w:r>
          </w:p>
        </w:tc>
      </w:tr>
      <w:tr w:rsidR="008E4ECE" w:rsidRPr="00206915" w:rsidTr="00616986">
        <w:trPr>
          <w:trHeight w:val="80"/>
        </w:trPr>
        <w:tc>
          <w:tcPr>
            <w:tcW w:w="8220" w:type="dxa"/>
            <w:vMerge/>
            <w:tcBorders>
              <w:left w:val="single" w:sz="4" w:space="0" w:color="auto"/>
              <w:right w:val="single" w:sz="4" w:space="0" w:color="auto"/>
            </w:tcBorders>
          </w:tcPr>
          <w:p w:rsidR="008E4ECE" w:rsidRPr="008E0290" w:rsidRDefault="008E4ECE" w:rsidP="00616986">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6450" w:type="dxa"/>
            <w:tcBorders>
              <w:top w:val="single" w:sz="4" w:space="0" w:color="auto"/>
              <w:left w:val="single" w:sz="4" w:space="0" w:color="auto"/>
              <w:bottom w:val="single" w:sz="4" w:space="0" w:color="auto"/>
              <w:right w:val="single" w:sz="4" w:space="0" w:color="auto"/>
            </w:tcBorders>
            <w:vAlign w:val="center"/>
          </w:tcPr>
          <w:p w:rsidR="008E4ECE" w:rsidRPr="003B3E08" w:rsidRDefault="008E4ECE" w:rsidP="00616986">
            <w:pPr>
              <w:spacing w:line="360" w:lineRule="auto"/>
              <w:ind w:firstLine="360"/>
              <w:jc w:val="center"/>
              <w:rPr>
                <w:rFonts w:ascii="GHEA Grapalat" w:hAnsi="GHEA Grapalat"/>
                <w:b/>
                <w:lang w:val="en-US"/>
              </w:rPr>
            </w:pPr>
            <w:r w:rsidRPr="008E4ECE">
              <w:rPr>
                <w:rFonts w:ascii="GHEA Grapalat" w:hAnsi="GHEA Grapalat"/>
                <w:b/>
                <w:lang w:val="en-US"/>
              </w:rPr>
              <w:t>02/16.5/20954-2025</w:t>
            </w:r>
          </w:p>
        </w:tc>
      </w:tr>
      <w:tr w:rsidR="008E4ECE" w:rsidRPr="00E128C3" w:rsidTr="00616986">
        <w:trPr>
          <w:trHeight w:val="80"/>
        </w:trPr>
        <w:tc>
          <w:tcPr>
            <w:tcW w:w="8220" w:type="dxa"/>
            <w:tcBorders>
              <w:left w:val="single" w:sz="4" w:space="0" w:color="auto"/>
              <w:right w:val="single" w:sz="4" w:space="0" w:color="auto"/>
            </w:tcBorders>
          </w:tcPr>
          <w:p w:rsidR="008E4ECE" w:rsidRPr="008E0290" w:rsidRDefault="008E4ECE" w:rsidP="008E4ECE">
            <w:pPr>
              <w:pStyle w:val="NormalWeb"/>
              <w:shd w:val="clear" w:color="auto" w:fill="FFFFFF"/>
              <w:spacing w:before="0" w:beforeAutospacing="0" w:after="0" w:afterAutospacing="0" w:line="360" w:lineRule="auto"/>
              <w:ind w:firstLine="374"/>
              <w:contextualSpacing/>
              <w:jc w:val="both"/>
              <w:rPr>
                <w:rFonts w:ascii="GHEA Grapalat" w:hAnsi="GHEA Grapalat"/>
                <w:lang w:val="hy-AM"/>
              </w:rPr>
            </w:pPr>
            <w:r w:rsidRPr="005A4980">
              <w:rPr>
                <w:rFonts w:ascii="GHEA Grapalat" w:hAnsi="GHEA Grapalat"/>
              </w:rPr>
              <w:t>«Հայաստանի Հանրապետության կառավարության 2024 թվակա</w:t>
            </w:r>
            <w:r>
              <w:rPr>
                <w:rFonts w:ascii="GHEA Grapalat" w:hAnsi="GHEA Grapalat"/>
              </w:rPr>
              <w:softHyphen/>
            </w:r>
            <w:r w:rsidRPr="005A4980">
              <w:rPr>
                <w:rFonts w:ascii="GHEA Grapalat" w:hAnsi="GHEA Grapalat"/>
              </w:rPr>
              <w:t xml:space="preserve">նի դեկտեմբերի 27-ի N 2060-Ն որոշման մեջ փոփոխություններ և գնման </w:t>
            </w:r>
            <w:r w:rsidRPr="005A4980">
              <w:rPr>
                <w:rFonts w:ascii="GHEA Grapalat" w:hAnsi="GHEA Grapalat"/>
              </w:rPr>
              <w:lastRenderedPageBreak/>
              <w:t>պայմանագրում փոփոխություն կատարելու մասին» Հայաստանի Հան</w:t>
            </w:r>
            <w:r>
              <w:rPr>
                <w:rFonts w:ascii="GHEA Grapalat" w:hAnsi="GHEA Grapalat"/>
              </w:rPr>
              <w:softHyphen/>
            </w:r>
            <w:r w:rsidRPr="005A4980">
              <w:rPr>
                <w:rFonts w:ascii="GHEA Grapalat" w:hAnsi="GHEA Grapalat"/>
              </w:rPr>
              <w:t>րա</w:t>
            </w:r>
            <w:r>
              <w:rPr>
                <w:rFonts w:ascii="GHEA Grapalat" w:hAnsi="GHEA Grapalat"/>
              </w:rPr>
              <w:softHyphen/>
            </w:r>
            <w:r w:rsidRPr="005A4980">
              <w:rPr>
                <w:rFonts w:ascii="GHEA Grapalat" w:hAnsi="GHEA Grapalat"/>
              </w:rPr>
              <w:t>պե</w:t>
            </w:r>
            <w:r>
              <w:rPr>
                <w:rFonts w:ascii="GHEA Grapalat" w:hAnsi="GHEA Grapalat"/>
              </w:rPr>
              <w:softHyphen/>
            </w:r>
            <w:r w:rsidRPr="005A4980">
              <w:rPr>
                <w:rFonts w:ascii="GHEA Grapalat" w:hAnsi="GHEA Grapalat"/>
              </w:rPr>
              <w:t xml:space="preserve">տության կառավարության որոշման նախագծի </w:t>
            </w:r>
            <w:r>
              <w:rPr>
                <w:rFonts w:ascii="GHEA Grapalat" w:hAnsi="GHEA Grapalat"/>
                <w:color w:val="000000"/>
                <w:lang w:val="hy-AM"/>
              </w:rPr>
              <w:t>նախաբանում որ</w:t>
            </w:r>
            <w:r>
              <w:rPr>
                <w:rFonts w:ascii="GHEA Grapalat" w:hAnsi="GHEA Grapalat"/>
                <w:color w:val="000000"/>
                <w:lang w:val="hy-AM"/>
              </w:rPr>
              <w:softHyphen/>
              <w:t xml:space="preserve">պես 2-րդ կետի ընդունման լիազորող նորմ նշված է </w:t>
            </w:r>
            <w:r>
              <w:rPr>
                <w:rFonts w:ascii="GHEA Grapalat" w:hAnsi="GHEA Grapalat"/>
                <w:lang w:val="hy-AM"/>
              </w:rPr>
              <w:t>ՀՀ կառա</w:t>
            </w:r>
            <w:r>
              <w:rPr>
                <w:rFonts w:ascii="GHEA Grapalat" w:hAnsi="GHEA Grapalat"/>
                <w:lang w:val="hy-AM"/>
              </w:rPr>
              <w:softHyphen/>
              <w:t>վարության 2017 թվականի մայիսի 4-ի N526-Ն որոշ</w:t>
            </w:r>
            <w:r>
              <w:rPr>
                <w:rFonts w:ascii="GHEA Grapalat" w:hAnsi="GHEA Grapalat"/>
                <w:lang w:val="hy-AM"/>
              </w:rPr>
              <w:softHyphen/>
              <w:t>մամբ հաստատված N1 հավել</w:t>
            </w:r>
            <w:r>
              <w:rPr>
                <w:rFonts w:ascii="GHEA Grapalat" w:hAnsi="GHEA Grapalat"/>
                <w:lang w:val="hy-AM"/>
              </w:rPr>
              <w:softHyphen/>
              <w:t>վա</w:t>
            </w:r>
            <w:r>
              <w:rPr>
                <w:rFonts w:ascii="GHEA Grapalat" w:hAnsi="GHEA Grapalat"/>
                <w:lang w:val="hy-AM"/>
              </w:rPr>
              <w:softHyphen/>
              <w:t xml:space="preserve">ծի 57-րդ կետը, համաձայն որի՝ </w:t>
            </w:r>
            <w:r>
              <w:rPr>
                <w:rFonts w:ascii="GHEA Grapalat" w:hAnsi="GHEA Grapalat"/>
                <w:i/>
                <w:color w:val="000000"/>
                <w:u w:val="single"/>
                <w:shd w:val="clear" w:color="auto" w:fill="FFFFFF"/>
                <w:lang w:val="hy-AM"/>
              </w:rPr>
              <w:t>պայմանագրի կողմերից ան</w:t>
            </w:r>
            <w:r>
              <w:rPr>
                <w:rFonts w:ascii="GHEA Grapalat" w:hAnsi="GHEA Grapalat"/>
                <w:i/>
                <w:color w:val="000000"/>
                <w:u w:val="single"/>
                <w:shd w:val="clear" w:color="auto" w:fill="FFFFFF"/>
                <w:lang w:val="hy-AM"/>
              </w:rPr>
              <w:softHyphen/>
              <w:t>կախ գործոն</w:t>
            </w:r>
            <w:r>
              <w:rPr>
                <w:rFonts w:ascii="GHEA Grapalat" w:hAnsi="GHEA Grapalat"/>
                <w:i/>
                <w:color w:val="000000"/>
                <w:u w:val="single"/>
                <w:shd w:val="clear" w:color="auto" w:fill="FFFFFF"/>
                <w:lang w:val="hy-AM"/>
              </w:rPr>
              <w:softHyphen/>
              <w:t>նե</w:t>
            </w:r>
            <w:r>
              <w:rPr>
                <w:rFonts w:ascii="GHEA Grapalat" w:hAnsi="GHEA Grapalat"/>
                <w:i/>
                <w:color w:val="000000"/>
                <w:u w:val="single"/>
                <w:shd w:val="clear" w:color="auto" w:fill="FFFFFF"/>
                <w:lang w:val="hy-AM"/>
              </w:rPr>
              <w:softHyphen/>
              <w:t>րի ազդեցությամբ պայմա</w:t>
            </w:r>
            <w:r>
              <w:rPr>
                <w:rFonts w:ascii="GHEA Grapalat" w:hAnsi="GHEA Grapalat"/>
                <w:i/>
                <w:color w:val="000000"/>
                <w:u w:val="single"/>
                <w:shd w:val="clear" w:color="auto" w:fill="FFFFFF"/>
                <w:lang w:val="hy-AM"/>
              </w:rPr>
              <w:softHyphen/>
              <w:t>նագ</w:t>
            </w:r>
            <w:r>
              <w:rPr>
                <w:rFonts w:ascii="GHEA Grapalat" w:hAnsi="GHEA Grapalat"/>
                <w:i/>
                <w:color w:val="000000"/>
                <w:u w:val="single"/>
                <w:shd w:val="clear" w:color="auto" w:fill="FFFFFF"/>
                <w:lang w:val="hy-AM"/>
              </w:rPr>
              <w:softHyphen/>
              <w:t>րի փոփոխման</w:t>
            </w:r>
            <w:r>
              <w:rPr>
                <w:rFonts w:ascii="GHEA Grapalat" w:hAnsi="GHEA Grapalat"/>
                <w:color w:val="000000"/>
                <w:shd w:val="clear" w:color="auto" w:fill="FFFFFF"/>
                <w:lang w:val="hy-AM"/>
              </w:rPr>
              <w:t xml:space="preserve"> յու</w:t>
            </w:r>
            <w:r>
              <w:rPr>
                <w:rFonts w:ascii="GHEA Grapalat" w:hAnsi="GHEA Grapalat"/>
                <w:color w:val="000000"/>
                <w:shd w:val="clear" w:color="auto" w:fill="FFFFFF"/>
                <w:lang w:val="hy-AM"/>
              </w:rPr>
              <w:softHyphen/>
              <w:t>րա</w:t>
            </w:r>
            <w:r>
              <w:rPr>
                <w:rFonts w:ascii="GHEA Grapalat" w:hAnsi="GHEA Grapalat"/>
                <w:color w:val="000000"/>
                <w:shd w:val="clear" w:color="auto" w:fill="FFFFFF"/>
                <w:lang w:val="hy-AM"/>
              </w:rPr>
              <w:softHyphen/>
              <w:t>քան</w:t>
            </w:r>
            <w:r>
              <w:rPr>
                <w:rFonts w:ascii="GHEA Grapalat" w:hAnsi="GHEA Grapalat"/>
                <w:color w:val="000000"/>
                <w:shd w:val="clear" w:color="auto" w:fill="FFFFFF"/>
                <w:lang w:val="hy-AM"/>
              </w:rPr>
              <w:softHyphen/>
              <w:t>չյուր դեպք սահ</w:t>
            </w:r>
            <w:r>
              <w:rPr>
                <w:rFonts w:ascii="GHEA Grapalat" w:hAnsi="GHEA Grapalat"/>
                <w:color w:val="000000"/>
                <w:shd w:val="clear" w:color="auto" w:fill="FFFFFF"/>
                <w:lang w:val="hy-AM"/>
              </w:rPr>
              <w:softHyphen/>
              <w:t>մանում է կառավա</w:t>
            </w:r>
            <w:r>
              <w:rPr>
                <w:rFonts w:ascii="GHEA Grapalat" w:hAnsi="GHEA Grapalat"/>
                <w:color w:val="000000"/>
                <w:shd w:val="clear" w:color="auto" w:fill="FFFFFF"/>
                <w:lang w:val="hy-AM"/>
              </w:rPr>
              <w:softHyphen/>
              <w:t>րու</w:t>
            </w:r>
            <w:r>
              <w:rPr>
                <w:rFonts w:ascii="GHEA Grapalat" w:hAnsi="GHEA Grapalat"/>
                <w:color w:val="000000"/>
                <w:shd w:val="clear" w:color="auto" w:fill="FFFFFF"/>
                <w:lang w:val="hy-AM"/>
              </w:rPr>
              <w:softHyphen/>
              <w:t>թյու</w:t>
            </w:r>
            <w:r>
              <w:rPr>
                <w:rFonts w:ascii="GHEA Grapalat" w:hAnsi="GHEA Grapalat"/>
                <w:color w:val="000000"/>
                <w:shd w:val="clear" w:color="auto" w:fill="FFFFFF"/>
                <w:lang w:val="hy-AM"/>
              </w:rPr>
              <w:softHyphen/>
              <w:t>նը</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 xml:space="preserve">Այդ պարագայում, գտնում ենք, որ առաջարկված իրավական հիմքը կարող է պատշաճ լիազորող նորմ դիտարկվել միայն այն պարագայում, երբ </w:t>
            </w:r>
            <w:proofErr w:type="spellStart"/>
            <w:r>
              <w:rPr>
                <w:rFonts w:ascii="GHEA Grapalat" w:hAnsi="GHEA Grapalat"/>
                <w:color w:val="000000"/>
                <w:shd w:val="clear" w:color="auto" w:fill="FFFFFF"/>
                <w:lang w:val="hy-AM"/>
              </w:rPr>
              <w:t>պայմա</w:t>
            </w:r>
            <w:r>
              <w:rPr>
                <w:rFonts w:ascii="GHEA Grapalat" w:hAnsi="GHEA Grapalat"/>
                <w:color w:val="000000"/>
                <w:shd w:val="clear" w:color="auto" w:fill="FFFFFF"/>
                <w:lang w:val="hy-AM"/>
              </w:rPr>
              <w:softHyphen/>
              <w:t>նա</w:t>
            </w:r>
            <w:r>
              <w:rPr>
                <w:rFonts w:ascii="GHEA Grapalat" w:hAnsi="GHEA Grapalat"/>
                <w:color w:val="000000"/>
                <w:shd w:val="clear" w:color="auto" w:fill="FFFFFF"/>
                <w:lang w:val="hy-AM"/>
              </w:rPr>
              <w:softHyphen/>
              <w:t>գերում</w:t>
            </w:r>
            <w:proofErr w:type="spellEnd"/>
            <w:r>
              <w:rPr>
                <w:rFonts w:ascii="GHEA Grapalat" w:hAnsi="GHEA Grapalat"/>
                <w:color w:val="000000"/>
                <w:shd w:val="clear" w:color="auto" w:fill="FFFFFF"/>
                <w:lang w:val="hy-AM"/>
              </w:rPr>
              <w:t xml:space="preserve"> փոփո</w:t>
            </w:r>
            <w:r>
              <w:rPr>
                <w:rFonts w:ascii="GHEA Grapalat" w:hAnsi="GHEA Grapalat"/>
                <w:color w:val="000000"/>
                <w:shd w:val="clear" w:color="auto" w:fill="FFFFFF"/>
                <w:lang w:val="hy-AM"/>
              </w:rPr>
              <w:softHyphen/>
              <w:t>խու</w:t>
            </w:r>
            <w:r>
              <w:rPr>
                <w:rFonts w:ascii="GHEA Grapalat" w:hAnsi="GHEA Grapalat"/>
                <w:color w:val="000000"/>
                <w:shd w:val="clear" w:color="auto" w:fill="FFFFFF"/>
                <w:lang w:val="hy-AM"/>
              </w:rPr>
              <w:softHyphen/>
              <w:t>թ</w:t>
            </w:r>
            <w:r>
              <w:rPr>
                <w:rFonts w:ascii="GHEA Grapalat" w:hAnsi="GHEA Grapalat"/>
                <w:color w:val="000000"/>
                <w:shd w:val="clear" w:color="auto" w:fill="FFFFFF"/>
                <w:lang w:val="hy-AM"/>
              </w:rPr>
              <w:softHyphen/>
              <w:t>յուն կատարելու անհրաժեշտությունը առաջացել է և պայ</w:t>
            </w:r>
            <w:r>
              <w:rPr>
                <w:rFonts w:ascii="GHEA Grapalat" w:hAnsi="GHEA Grapalat"/>
                <w:color w:val="000000"/>
                <w:shd w:val="clear" w:color="auto" w:fill="FFFFFF"/>
                <w:lang w:val="hy-AM"/>
              </w:rPr>
              <w:softHyphen/>
              <w:t xml:space="preserve">մանավորված է </w:t>
            </w:r>
            <w:r>
              <w:rPr>
                <w:rFonts w:ascii="GHEA Grapalat" w:hAnsi="GHEA Grapalat"/>
                <w:i/>
                <w:color w:val="000000"/>
                <w:u w:val="single"/>
                <w:shd w:val="clear" w:color="auto" w:fill="FFFFFF"/>
                <w:lang w:val="hy-AM"/>
              </w:rPr>
              <w:t>կող</w:t>
            </w:r>
            <w:r>
              <w:rPr>
                <w:rFonts w:ascii="GHEA Grapalat" w:hAnsi="GHEA Grapalat"/>
                <w:i/>
                <w:color w:val="000000"/>
                <w:u w:val="single"/>
                <w:shd w:val="clear" w:color="auto" w:fill="FFFFFF"/>
                <w:lang w:val="hy-AM"/>
              </w:rPr>
              <w:softHyphen/>
              <w:t>մերից անկախ գործոնների ազդե</w:t>
            </w:r>
            <w:r>
              <w:rPr>
                <w:rFonts w:ascii="GHEA Grapalat" w:hAnsi="GHEA Grapalat"/>
                <w:i/>
                <w:color w:val="000000"/>
                <w:u w:val="single"/>
                <w:shd w:val="clear" w:color="auto" w:fill="FFFFFF"/>
                <w:lang w:val="hy-AM"/>
              </w:rPr>
              <w:softHyphen/>
              <w:t>ցու</w:t>
            </w:r>
            <w:r>
              <w:rPr>
                <w:rFonts w:ascii="GHEA Grapalat" w:hAnsi="GHEA Grapalat"/>
                <w:i/>
                <w:color w:val="000000"/>
                <w:u w:val="single"/>
                <w:shd w:val="clear" w:color="auto" w:fill="FFFFFF"/>
                <w:lang w:val="hy-AM"/>
              </w:rPr>
              <w:softHyphen/>
              <w:t>թյամբ</w:t>
            </w:r>
            <w:r>
              <w:rPr>
                <w:rFonts w:ascii="GHEA Grapalat" w:hAnsi="GHEA Grapalat"/>
                <w:color w:val="000000"/>
                <w:shd w:val="clear" w:color="auto" w:fill="FFFFFF"/>
                <w:lang w:val="hy-AM"/>
              </w:rPr>
              <w:t>:</w:t>
            </w:r>
            <w:r w:rsidRPr="003E0D3B">
              <w:rPr>
                <w:rFonts w:ascii="GHEA Grapalat" w:hAnsi="GHEA Grapalat"/>
                <w:color w:val="000000"/>
                <w:shd w:val="clear" w:color="auto" w:fill="FFFFFF"/>
                <w:lang w:val="hy-AM"/>
              </w:rPr>
              <w:t xml:space="preserve"> </w:t>
            </w:r>
            <w:r w:rsidRPr="00F61525">
              <w:rPr>
                <w:rFonts w:ascii="GHEA Grapalat" w:hAnsi="GHEA Grapalat"/>
                <w:color w:val="000000"/>
                <w:shd w:val="clear" w:color="auto" w:fill="FFFFFF"/>
                <w:lang w:val="hy-AM"/>
              </w:rPr>
              <w:t xml:space="preserve">Հարկ է նկատի ունենալ, որ նախագծից </w:t>
            </w:r>
            <w:r>
              <w:rPr>
                <w:rFonts w:ascii="GHEA Grapalat" w:hAnsi="GHEA Grapalat"/>
                <w:color w:val="000000"/>
                <w:shd w:val="clear" w:color="auto" w:fill="FFFFFF"/>
                <w:lang w:val="hy-AM"/>
              </w:rPr>
              <w:t>և</w:t>
            </w:r>
            <w:r w:rsidRPr="00F61525">
              <w:rPr>
                <w:rFonts w:ascii="GHEA Grapalat" w:hAnsi="GHEA Grapalat"/>
                <w:color w:val="000000"/>
                <w:shd w:val="clear" w:color="auto" w:fill="FFFFFF"/>
                <w:lang w:val="hy-AM"/>
              </w:rPr>
              <w:t xml:space="preserve"> կից հիմնա</w:t>
            </w:r>
            <w:r>
              <w:rPr>
                <w:rFonts w:ascii="GHEA Grapalat" w:hAnsi="GHEA Grapalat"/>
                <w:color w:val="000000"/>
                <w:shd w:val="clear" w:color="auto" w:fill="FFFFFF"/>
                <w:lang w:val="hy-AM"/>
              </w:rPr>
              <w:softHyphen/>
            </w:r>
            <w:r w:rsidRPr="00F61525">
              <w:rPr>
                <w:rFonts w:ascii="GHEA Grapalat" w:hAnsi="GHEA Grapalat"/>
                <w:color w:val="000000"/>
                <w:shd w:val="clear" w:color="auto" w:fill="FFFFFF"/>
                <w:lang w:val="hy-AM"/>
              </w:rPr>
              <w:t>վո</w:t>
            </w:r>
            <w:r>
              <w:rPr>
                <w:rFonts w:ascii="GHEA Grapalat" w:hAnsi="GHEA Grapalat"/>
                <w:color w:val="000000"/>
                <w:shd w:val="clear" w:color="auto" w:fill="FFFFFF"/>
                <w:lang w:val="hy-AM"/>
              </w:rPr>
              <w:softHyphen/>
            </w:r>
            <w:r w:rsidRPr="00F61525">
              <w:rPr>
                <w:rFonts w:ascii="GHEA Grapalat" w:hAnsi="GHEA Grapalat"/>
                <w:color w:val="000000"/>
                <w:shd w:val="clear" w:color="auto" w:fill="FFFFFF"/>
                <w:lang w:val="hy-AM"/>
              </w:rPr>
              <w:t xml:space="preserve">րումից </w:t>
            </w:r>
            <w:proofErr w:type="spellStart"/>
            <w:r>
              <w:rPr>
                <w:rFonts w:ascii="GHEA Grapalat" w:hAnsi="GHEA Grapalat"/>
                <w:color w:val="000000"/>
                <w:shd w:val="clear" w:color="auto" w:fill="FFFFFF"/>
                <w:lang w:val="hy-AM"/>
              </w:rPr>
              <w:t>որոշա</w:t>
            </w:r>
            <w:r>
              <w:rPr>
                <w:rFonts w:ascii="GHEA Grapalat" w:hAnsi="GHEA Grapalat"/>
                <w:color w:val="000000"/>
                <w:shd w:val="clear" w:color="auto" w:fill="FFFFFF"/>
                <w:lang w:val="hy-AM"/>
              </w:rPr>
              <w:softHyphen/>
              <w:t>կիացված</w:t>
            </w:r>
            <w:proofErr w:type="spellEnd"/>
            <w:r>
              <w:rPr>
                <w:rFonts w:ascii="GHEA Grapalat" w:hAnsi="GHEA Grapalat"/>
                <w:color w:val="000000"/>
                <w:shd w:val="clear" w:color="auto" w:fill="FFFFFF"/>
                <w:lang w:val="hy-AM"/>
              </w:rPr>
              <w:t xml:space="preserve"> չէ</w:t>
            </w:r>
            <w:r w:rsidRPr="00F61525">
              <w:rPr>
                <w:rFonts w:ascii="GHEA Grapalat" w:hAnsi="GHEA Grapalat"/>
                <w:color w:val="000000"/>
                <w:shd w:val="clear" w:color="auto" w:fill="FFFFFF"/>
                <w:lang w:val="hy-AM"/>
              </w:rPr>
              <w:t xml:space="preserve"> կողմերից անկախ գործոնի ազդե</w:t>
            </w:r>
            <w:r>
              <w:rPr>
                <w:rFonts w:ascii="GHEA Grapalat" w:hAnsi="GHEA Grapalat"/>
                <w:color w:val="000000"/>
                <w:shd w:val="clear" w:color="auto" w:fill="FFFFFF"/>
                <w:lang w:val="hy-AM"/>
              </w:rPr>
              <w:softHyphen/>
            </w:r>
            <w:r w:rsidRPr="00F61525">
              <w:rPr>
                <w:rFonts w:ascii="GHEA Grapalat" w:hAnsi="GHEA Grapalat"/>
                <w:color w:val="000000"/>
                <w:shd w:val="clear" w:color="auto" w:fill="FFFFFF"/>
                <w:lang w:val="hy-AM"/>
              </w:rPr>
              <w:t>ցու</w:t>
            </w:r>
            <w:r>
              <w:rPr>
                <w:rFonts w:ascii="GHEA Grapalat" w:hAnsi="GHEA Grapalat"/>
                <w:color w:val="000000"/>
                <w:shd w:val="clear" w:color="auto" w:fill="FFFFFF"/>
                <w:lang w:val="hy-AM"/>
              </w:rPr>
              <w:softHyphen/>
            </w:r>
            <w:r w:rsidRPr="00F61525">
              <w:rPr>
                <w:rFonts w:ascii="GHEA Grapalat" w:hAnsi="GHEA Grapalat"/>
                <w:color w:val="000000"/>
                <w:shd w:val="clear" w:color="auto" w:fill="FFFFFF"/>
                <w:lang w:val="hy-AM"/>
              </w:rPr>
              <w:t>թյան հանգամանքը:</w:t>
            </w:r>
          </w:p>
        </w:tc>
        <w:tc>
          <w:tcPr>
            <w:tcW w:w="6450" w:type="dxa"/>
            <w:tcBorders>
              <w:top w:val="single" w:sz="4" w:space="0" w:color="auto"/>
              <w:left w:val="single" w:sz="4" w:space="0" w:color="auto"/>
              <w:bottom w:val="single" w:sz="4" w:space="0" w:color="auto"/>
              <w:right w:val="single" w:sz="4" w:space="0" w:color="auto"/>
            </w:tcBorders>
            <w:vAlign w:val="center"/>
          </w:tcPr>
          <w:p w:rsidR="00D45A39" w:rsidRPr="00D45A39" w:rsidRDefault="00D45A39" w:rsidP="00D45A39">
            <w:pPr>
              <w:pStyle w:val="NormalWeb"/>
              <w:shd w:val="clear" w:color="auto" w:fill="FFFFFF"/>
              <w:spacing w:before="0" w:beforeAutospacing="0" w:after="0" w:afterAutospacing="0" w:line="360" w:lineRule="auto"/>
              <w:ind w:firstLine="374"/>
              <w:contextualSpacing/>
              <w:jc w:val="center"/>
              <w:rPr>
                <w:rFonts w:ascii="GHEA Grapalat" w:hAnsi="GHEA Grapalat"/>
                <w:b/>
              </w:rPr>
            </w:pPr>
            <w:r w:rsidRPr="00D45A39">
              <w:rPr>
                <w:rFonts w:ascii="GHEA Grapalat" w:hAnsi="GHEA Grapalat"/>
                <w:b/>
              </w:rPr>
              <w:lastRenderedPageBreak/>
              <w:t>Ընդունվել է ի գիտություն</w:t>
            </w:r>
          </w:p>
          <w:p w:rsidR="008E4ECE" w:rsidRPr="00D45A39" w:rsidRDefault="00D45A39" w:rsidP="00D45A39">
            <w:pPr>
              <w:pStyle w:val="NormalWeb"/>
              <w:shd w:val="clear" w:color="auto" w:fill="FFFFFF"/>
              <w:spacing w:before="0" w:beforeAutospacing="0" w:after="0" w:afterAutospacing="0" w:line="360" w:lineRule="auto"/>
              <w:ind w:firstLine="374"/>
              <w:contextualSpacing/>
              <w:jc w:val="both"/>
              <w:rPr>
                <w:rFonts w:ascii="GHEA Grapalat" w:hAnsi="GHEA Grapalat"/>
              </w:rPr>
            </w:pPr>
            <w:r w:rsidRPr="00D45A39">
              <w:rPr>
                <w:rFonts w:ascii="GHEA Grapalat" w:hAnsi="GHEA Grapalat"/>
              </w:rPr>
              <w:t xml:space="preserve">Նախագծի նախաբանում առաջարկվող որպես 2-րդ կետի լիազորող նորմի ընդունումը պայմանավորված է </w:t>
            </w:r>
            <w:r w:rsidRPr="00D45A39">
              <w:rPr>
                <w:rFonts w:ascii="GHEA Grapalat" w:hAnsi="GHEA Grapalat"/>
              </w:rPr>
              <w:lastRenderedPageBreak/>
              <w:t>օրենսդրական փոփոխություններով պայմանավորված Կոմիտեում 2025 թվականի հունվար ամսվա դրությամբ դրոշ</w:t>
            </w:r>
            <w:r>
              <w:rPr>
                <w:rFonts w:ascii="GHEA Grapalat" w:hAnsi="GHEA Grapalat"/>
              </w:rPr>
              <w:softHyphen/>
            </w:r>
            <w:r w:rsidRPr="00D45A39">
              <w:rPr>
                <w:rFonts w:ascii="GHEA Grapalat" w:hAnsi="GHEA Grapalat"/>
              </w:rPr>
              <w:t>մա</w:t>
            </w:r>
            <w:r>
              <w:rPr>
                <w:rFonts w:ascii="GHEA Grapalat" w:hAnsi="GHEA Grapalat"/>
              </w:rPr>
              <w:softHyphen/>
            </w:r>
            <w:r w:rsidRPr="00D45A39">
              <w:rPr>
                <w:rFonts w:ascii="GHEA Grapalat" w:hAnsi="GHEA Grapalat"/>
              </w:rPr>
              <w:t>պի</w:t>
            </w:r>
            <w:r>
              <w:rPr>
                <w:rFonts w:ascii="GHEA Grapalat" w:hAnsi="GHEA Grapalat"/>
              </w:rPr>
              <w:softHyphen/>
            </w:r>
            <w:r w:rsidRPr="00D45A39">
              <w:rPr>
                <w:rFonts w:ascii="GHEA Grapalat" w:hAnsi="GHEA Grapalat"/>
              </w:rPr>
              <w:t>տակների ոչ բավարար քանակության առկա</w:t>
            </w:r>
            <w:r>
              <w:rPr>
                <w:rFonts w:ascii="GHEA Grapalat" w:hAnsi="GHEA Grapalat"/>
              </w:rPr>
              <w:softHyphen/>
            </w:r>
            <w:r w:rsidRPr="00D45A39">
              <w:rPr>
                <w:rFonts w:ascii="GHEA Grapalat" w:hAnsi="GHEA Grapalat"/>
              </w:rPr>
              <w:t>յությամբ, որի բացակայությունը կարող էր հանգեցնել ինչպես պետության տնտե</w:t>
            </w:r>
            <w:r w:rsidRPr="00D45A39">
              <w:rPr>
                <w:rFonts w:ascii="GHEA Grapalat" w:hAnsi="GHEA Grapalat"/>
              </w:rPr>
              <w:softHyphen/>
              <w:t>սական համակարգի, այնպես էլ հազարավոր տնտեսվարող սուբյեկտների բնականոն գործունեության խա</w:t>
            </w:r>
            <w:r w:rsidRPr="00D45A39">
              <w:rPr>
                <w:rFonts w:ascii="GHEA Grapalat" w:hAnsi="GHEA Grapalat"/>
              </w:rPr>
              <w:softHyphen/>
              <w:t>թար</w:t>
            </w:r>
            <w:r w:rsidRPr="00D45A39">
              <w:rPr>
                <w:rFonts w:ascii="GHEA Grapalat" w:hAnsi="GHEA Grapalat"/>
              </w:rPr>
              <w:softHyphen/>
              <w:t>ման, ներքին քաղաքա</w:t>
            </w:r>
            <w:r>
              <w:rPr>
                <w:rFonts w:ascii="GHEA Grapalat" w:hAnsi="GHEA Grapalat"/>
              </w:rPr>
              <w:softHyphen/>
            </w:r>
            <w:r w:rsidRPr="00D45A39">
              <w:rPr>
                <w:rFonts w:ascii="GHEA Grapalat" w:hAnsi="GHEA Grapalat"/>
              </w:rPr>
              <w:t>կա</w:t>
            </w:r>
            <w:r>
              <w:rPr>
                <w:rFonts w:ascii="GHEA Grapalat" w:hAnsi="GHEA Grapalat"/>
              </w:rPr>
              <w:softHyphen/>
            </w:r>
            <w:r w:rsidRPr="00D45A39">
              <w:rPr>
                <w:rFonts w:ascii="GHEA Grapalat" w:hAnsi="GHEA Grapalat"/>
              </w:rPr>
              <w:t>նու</w:t>
            </w:r>
            <w:r>
              <w:rPr>
                <w:rFonts w:ascii="GHEA Grapalat" w:hAnsi="GHEA Grapalat"/>
              </w:rPr>
              <w:softHyphen/>
            </w:r>
            <w:r w:rsidRPr="00D45A39">
              <w:rPr>
                <w:rFonts w:ascii="GHEA Grapalat" w:hAnsi="GHEA Grapalat"/>
              </w:rPr>
              <w:t>թյան և աշխատանքային գործառույթ</w:t>
            </w:r>
            <w:r w:rsidRPr="00D45A39">
              <w:rPr>
                <w:rFonts w:ascii="GHEA Grapalat" w:hAnsi="GHEA Grapalat"/>
              </w:rPr>
              <w:softHyphen/>
              <w:t>ների ոչ պատշաճ իրականացման և կարող էր իր հերթին առաջացնել անդառնալի հետևանքներ` խախտելով շա</w:t>
            </w:r>
            <w:r w:rsidRPr="00D45A39">
              <w:rPr>
                <w:rFonts w:ascii="GHEA Grapalat" w:hAnsi="GHEA Grapalat"/>
              </w:rPr>
              <w:softHyphen/>
              <w:t>հագրգիռ անձանց իրավունքներն ու օրինական շահերը, քանզի տնտես</w:t>
            </w:r>
            <w:r>
              <w:rPr>
                <w:rFonts w:ascii="GHEA Grapalat" w:hAnsi="GHEA Grapalat"/>
              </w:rPr>
              <w:softHyphen/>
            </w:r>
            <w:r w:rsidRPr="00D45A39">
              <w:rPr>
                <w:rFonts w:ascii="GHEA Grapalat" w:hAnsi="GHEA Grapalat"/>
              </w:rPr>
              <w:t>վարող սուբյեկտ</w:t>
            </w:r>
            <w:r w:rsidRPr="00D45A39">
              <w:rPr>
                <w:rFonts w:ascii="GHEA Grapalat" w:hAnsi="GHEA Grapalat"/>
              </w:rPr>
              <w:softHyphen/>
              <w:t>նե</w:t>
            </w:r>
            <w:r w:rsidRPr="00D45A39">
              <w:rPr>
                <w:rFonts w:ascii="GHEA Grapalat" w:hAnsi="GHEA Grapalat"/>
              </w:rPr>
              <w:softHyphen/>
              <w:t>րի դրոշմապիտակների ձեռք</w:t>
            </w:r>
            <w:r>
              <w:rPr>
                <w:rFonts w:ascii="GHEA Grapalat" w:hAnsi="GHEA Grapalat"/>
              </w:rPr>
              <w:softHyphen/>
            </w:r>
            <w:r w:rsidRPr="00D45A39">
              <w:rPr>
                <w:rFonts w:ascii="GHEA Grapalat" w:hAnsi="GHEA Grapalat"/>
              </w:rPr>
              <w:t>բեր</w:t>
            </w:r>
            <w:r>
              <w:rPr>
                <w:rFonts w:ascii="GHEA Grapalat" w:hAnsi="GHEA Grapalat"/>
              </w:rPr>
              <w:softHyphen/>
            </w:r>
            <w:r w:rsidRPr="00D45A39">
              <w:rPr>
                <w:rFonts w:ascii="GHEA Grapalat" w:hAnsi="GHEA Grapalat"/>
              </w:rPr>
              <w:t>ման հայտերի ներկայացման պայմաններում Կոմի</w:t>
            </w:r>
            <w:r>
              <w:rPr>
                <w:rFonts w:ascii="GHEA Grapalat" w:hAnsi="GHEA Grapalat"/>
              </w:rPr>
              <w:softHyphen/>
            </w:r>
            <w:r w:rsidRPr="00D45A39">
              <w:rPr>
                <w:rFonts w:ascii="GHEA Grapalat" w:hAnsi="GHEA Grapalat"/>
              </w:rPr>
              <w:t xml:space="preserve">տեն չէր կարող իրականացնել իր պարտականությունը։ Ընդ որում, </w:t>
            </w:r>
            <w:r>
              <w:rPr>
                <w:rFonts w:ascii="GHEA Grapalat" w:hAnsi="GHEA Grapalat"/>
                <w:lang w:val="en-US"/>
              </w:rPr>
              <w:t>Կ</w:t>
            </w:r>
            <w:r w:rsidRPr="00D45A39">
              <w:rPr>
                <w:rFonts w:ascii="GHEA Grapalat" w:hAnsi="GHEA Grapalat"/>
              </w:rPr>
              <w:t>ոմիտեի վերոնշյալ պարտականության չկա</w:t>
            </w:r>
            <w:r>
              <w:rPr>
                <w:rFonts w:ascii="GHEA Grapalat" w:hAnsi="GHEA Grapalat"/>
              </w:rPr>
              <w:softHyphen/>
            </w:r>
            <w:r w:rsidRPr="00D45A39">
              <w:rPr>
                <w:rFonts w:ascii="GHEA Grapalat" w:hAnsi="GHEA Grapalat"/>
              </w:rPr>
              <w:t>տա</w:t>
            </w:r>
            <w:r>
              <w:rPr>
                <w:rFonts w:ascii="GHEA Grapalat" w:hAnsi="GHEA Grapalat"/>
              </w:rPr>
              <w:softHyphen/>
            </w:r>
            <w:r w:rsidRPr="00D45A39">
              <w:rPr>
                <w:rFonts w:ascii="GHEA Grapalat" w:hAnsi="GHEA Grapalat"/>
              </w:rPr>
              <w:t>րու</w:t>
            </w:r>
            <w:r>
              <w:rPr>
                <w:rFonts w:ascii="GHEA Grapalat" w:hAnsi="GHEA Grapalat"/>
              </w:rPr>
              <w:softHyphen/>
            </w:r>
            <w:r w:rsidRPr="00D45A39">
              <w:rPr>
                <w:rFonts w:ascii="GHEA Grapalat" w:hAnsi="GHEA Grapalat"/>
              </w:rPr>
              <w:t>մը կարող էր հանգեցնել դրոշմավորման ենթակա ապրանք</w:t>
            </w:r>
            <w:r>
              <w:rPr>
                <w:rFonts w:ascii="GHEA Grapalat" w:hAnsi="GHEA Grapalat"/>
              </w:rPr>
              <w:softHyphen/>
            </w:r>
            <w:r w:rsidRPr="00D45A39">
              <w:rPr>
                <w:rFonts w:ascii="GHEA Grapalat" w:hAnsi="GHEA Grapalat"/>
              </w:rPr>
              <w:t>ների առանց դրոշմապիտակ ապօրինի շրջա</w:t>
            </w:r>
            <w:r>
              <w:rPr>
                <w:rFonts w:ascii="GHEA Grapalat" w:hAnsi="GHEA Grapalat"/>
              </w:rPr>
              <w:softHyphen/>
            </w:r>
            <w:r w:rsidRPr="00D45A39">
              <w:rPr>
                <w:rFonts w:ascii="GHEA Grapalat" w:hAnsi="GHEA Grapalat"/>
              </w:rPr>
              <w:t>նա</w:t>
            </w:r>
            <w:r>
              <w:rPr>
                <w:rFonts w:ascii="GHEA Grapalat" w:hAnsi="GHEA Grapalat"/>
              </w:rPr>
              <w:softHyphen/>
            </w:r>
            <w:r w:rsidRPr="00D45A39">
              <w:rPr>
                <w:rFonts w:ascii="GHEA Grapalat" w:hAnsi="GHEA Grapalat"/>
              </w:rPr>
              <w:t>ռության, ինչպես նաև շուկայում նման ապրանքների պակասուրդ առաջանալու համար նպաստավոր պայ</w:t>
            </w:r>
            <w:r>
              <w:rPr>
                <w:rFonts w:ascii="GHEA Grapalat" w:hAnsi="GHEA Grapalat"/>
              </w:rPr>
              <w:softHyphen/>
            </w:r>
            <w:r w:rsidRPr="00D45A39">
              <w:rPr>
                <w:rFonts w:ascii="GHEA Grapalat" w:hAnsi="GHEA Grapalat"/>
              </w:rPr>
              <w:t>ման</w:t>
            </w:r>
            <w:r>
              <w:rPr>
                <w:rFonts w:ascii="GHEA Grapalat" w:hAnsi="GHEA Grapalat"/>
              </w:rPr>
              <w:softHyphen/>
            </w:r>
            <w:r w:rsidRPr="00D45A39">
              <w:rPr>
                <w:rFonts w:ascii="GHEA Grapalat" w:hAnsi="GHEA Grapalat"/>
              </w:rPr>
              <w:t>ների ստեղծմանը։ Լիազորող նորմի ընդունումը պայ</w:t>
            </w:r>
            <w:r>
              <w:rPr>
                <w:rFonts w:ascii="GHEA Grapalat" w:hAnsi="GHEA Grapalat"/>
              </w:rPr>
              <w:softHyphen/>
            </w:r>
            <w:r w:rsidRPr="00D45A39">
              <w:rPr>
                <w:rFonts w:ascii="GHEA Grapalat" w:hAnsi="GHEA Grapalat"/>
              </w:rPr>
              <w:t>մա</w:t>
            </w:r>
            <w:r>
              <w:rPr>
                <w:rFonts w:ascii="GHEA Grapalat" w:hAnsi="GHEA Grapalat"/>
              </w:rPr>
              <w:softHyphen/>
            </w:r>
            <w:r w:rsidRPr="00D45A39">
              <w:rPr>
                <w:rFonts w:ascii="GHEA Grapalat" w:hAnsi="GHEA Grapalat"/>
              </w:rPr>
              <w:t xml:space="preserve">նավորված է առաջացած իրավահարաբերության </w:t>
            </w:r>
            <w:r w:rsidRPr="00D45A39">
              <w:rPr>
                <w:rFonts w:ascii="GHEA Grapalat" w:hAnsi="GHEA Grapalat"/>
              </w:rPr>
              <w:lastRenderedPageBreak/>
              <w:t>կար</w:t>
            </w:r>
            <w:r>
              <w:rPr>
                <w:rFonts w:ascii="GHEA Grapalat" w:hAnsi="GHEA Grapalat"/>
              </w:rPr>
              <w:softHyphen/>
            </w:r>
            <w:r w:rsidRPr="00D45A39">
              <w:rPr>
                <w:rFonts w:ascii="GHEA Grapalat" w:hAnsi="GHEA Grapalat"/>
              </w:rPr>
              <w:t>գավորման և կնքված գնման պայմանագրերի շրջա</w:t>
            </w:r>
            <w:r>
              <w:rPr>
                <w:rFonts w:ascii="GHEA Grapalat" w:hAnsi="GHEA Grapalat"/>
              </w:rPr>
              <w:softHyphen/>
            </w:r>
            <w:r w:rsidRPr="00D45A39">
              <w:rPr>
                <w:rFonts w:ascii="GHEA Grapalat" w:hAnsi="GHEA Grapalat"/>
              </w:rPr>
              <w:t>նակ</w:t>
            </w:r>
            <w:r>
              <w:rPr>
                <w:rFonts w:ascii="GHEA Grapalat" w:hAnsi="GHEA Grapalat"/>
              </w:rPr>
              <w:softHyphen/>
            </w:r>
            <w:r w:rsidRPr="00D45A39">
              <w:rPr>
                <w:rFonts w:ascii="GHEA Grapalat" w:hAnsi="GHEA Grapalat"/>
              </w:rPr>
              <w:t>ներում վճարումը կատարելու անհրաժեշտությամբ։</w:t>
            </w:r>
          </w:p>
        </w:tc>
      </w:tr>
    </w:tbl>
    <w:p w:rsidR="00E07C63" w:rsidRPr="008E4ECE" w:rsidRDefault="00E07C63" w:rsidP="005A20AA">
      <w:pPr>
        <w:spacing w:line="360" w:lineRule="auto"/>
        <w:jc w:val="both"/>
        <w:rPr>
          <w:rFonts w:ascii="GHEA Grapalat" w:hAnsi="GHEA Grapalat"/>
          <w:color w:val="FF0000"/>
          <w:lang w:val="en-US"/>
        </w:rPr>
      </w:pPr>
    </w:p>
    <w:sectPr w:rsidR="00E07C63" w:rsidRPr="008E4ECE" w:rsidSect="00D45A39">
      <w:footerReference w:type="default" r:id="rId8"/>
      <w:pgSz w:w="15840" w:h="12240" w:orient="landscape"/>
      <w:pgMar w:top="709"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867" w:rsidRDefault="00AC5867" w:rsidP="00C96D23">
      <w:r>
        <w:separator/>
      </w:r>
    </w:p>
  </w:endnote>
  <w:endnote w:type="continuationSeparator" w:id="0">
    <w:p w:rsidR="00AC5867" w:rsidRDefault="00AC5867"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654162"/>
      <w:docPartObj>
        <w:docPartGallery w:val="Page Numbers (Bottom of Page)"/>
        <w:docPartUnique/>
      </w:docPartObj>
    </w:sdtPr>
    <w:sdtEndPr>
      <w:rPr>
        <w:noProof/>
      </w:rPr>
    </w:sdtEndPr>
    <w:sdtContent>
      <w:p w:rsidR="005A20AA" w:rsidRDefault="005A20AA">
        <w:pPr>
          <w:pStyle w:val="Footer"/>
          <w:jc w:val="right"/>
        </w:pPr>
        <w:r>
          <w:fldChar w:fldCharType="begin"/>
        </w:r>
        <w:r>
          <w:instrText xml:space="preserve"> PAGE   \* MERGEFORMAT </w:instrText>
        </w:r>
        <w:r>
          <w:fldChar w:fldCharType="separate"/>
        </w:r>
        <w:r w:rsidR="00F32572">
          <w:rPr>
            <w:noProof/>
          </w:rPr>
          <w:t>7</w:t>
        </w:r>
        <w:r>
          <w:rPr>
            <w:noProof/>
          </w:rPr>
          <w:fldChar w:fldCharType="end"/>
        </w:r>
      </w:p>
    </w:sdtContent>
  </w:sdt>
  <w:p w:rsidR="00C96D23" w:rsidRDefault="00C96D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867" w:rsidRDefault="00AC5867" w:rsidP="00C96D23">
      <w:r>
        <w:separator/>
      </w:r>
    </w:p>
  </w:footnote>
  <w:footnote w:type="continuationSeparator" w:id="0">
    <w:p w:rsidR="00AC5867" w:rsidRDefault="00AC5867" w:rsidP="00C96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D2BC2"/>
    <w:multiLevelType w:val="hybridMultilevel"/>
    <w:tmpl w:val="C6C4EC74"/>
    <w:lvl w:ilvl="0" w:tplc="138892AE">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5">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A13B67"/>
    <w:multiLevelType w:val="hybridMultilevel"/>
    <w:tmpl w:val="82125A7E"/>
    <w:lvl w:ilvl="0" w:tplc="1E6A3D8E">
      <w:start w:val="1"/>
      <w:numFmt w:val="decimal"/>
      <w:lvlText w:val="%1."/>
      <w:lvlJc w:val="left"/>
      <w:pPr>
        <w:ind w:left="720" w:hanging="360"/>
      </w:pPr>
      <w:rPr>
        <w:rFonts w:ascii="GHEA Grapalat" w:eastAsia="Times New Roman" w:hAnsi="GHEA Grapalat" w:cs="Times Armeni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CE3BBD"/>
    <w:multiLevelType w:val="hybridMultilevel"/>
    <w:tmpl w:val="C6B80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nsid w:val="58B7402A"/>
    <w:multiLevelType w:val="hybridMultilevel"/>
    <w:tmpl w:val="930EEDDA"/>
    <w:lvl w:ilvl="0" w:tplc="4B20793C">
      <w:start w:val="1"/>
      <w:numFmt w:val="decimal"/>
      <w:lvlText w:val="%1."/>
      <w:lvlJc w:val="left"/>
      <w:pPr>
        <w:ind w:left="861" w:hanging="360"/>
      </w:pPr>
      <w:rPr>
        <w:rFonts w:eastAsiaTheme="minorHAnsi" w:cstheme="minorBidi"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2">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4">
    <w:nsid w:val="5C445710"/>
    <w:multiLevelType w:val="hybridMultilevel"/>
    <w:tmpl w:val="697C2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6">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E77C9A"/>
    <w:multiLevelType w:val="hybridMultilevel"/>
    <w:tmpl w:val="C7A0D2D6"/>
    <w:lvl w:ilvl="0" w:tplc="235CEC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75366359"/>
    <w:multiLevelType w:val="hybridMultilevel"/>
    <w:tmpl w:val="26F2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7A0C6C73"/>
    <w:multiLevelType w:val="hybridMultilevel"/>
    <w:tmpl w:val="FAFAFC1E"/>
    <w:lvl w:ilvl="0" w:tplc="6464BA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0"/>
  </w:num>
  <w:num w:numId="3">
    <w:abstractNumId w:val="5"/>
  </w:num>
  <w:num w:numId="4">
    <w:abstractNumId w:val="12"/>
  </w:num>
  <w:num w:numId="5">
    <w:abstractNumId w:val="8"/>
  </w:num>
  <w:num w:numId="6">
    <w:abstractNumId w:val="1"/>
  </w:num>
  <w:num w:numId="7">
    <w:abstractNumId w:val="22"/>
  </w:num>
  <w:num w:numId="8">
    <w:abstractNumId w:val="6"/>
  </w:num>
  <w:num w:numId="9">
    <w:abstractNumId w:val="2"/>
  </w:num>
  <w:num w:numId="10">
    <w:abstractNumId w:val="10"/>
  </w:num>
  <w:num w:numId="11">
    <w:abstractNumId w:val="15"/>
  </w:num>
  <w:num w:numId="12">
    <w:abstractNumId w:val="4"/>
  </w:num>
  <w:num w:numId="13">
    <w:abstractNumId w:val="18"/>
  </w:num>
  <w:num w:numId="14">
    <w:abstractNumId w:val="13"/>
  </w:num>
  <w:num w:numId="15">
    <w:abstractNumId w:val="3"/>
  </w:num>
  <w:num w:numId="16">
    <w:abstractNumId w:val="9"/>
  </w:num>
  <w:num w:numId="17">
    <w:abstractNumId w:val="14"/>
  </w:num>
  <w:num w:numId="18">
    <w:abstractNumId w:val="7"/>
  </w:num>
  <w:num w:numId="19">
    <w:abstractNumId w:val="19"/>
  </w:num>
  <w:num w:numId="20">
    <w:abstractNumId w:val="11"/>
  </w:num>
  <w:num w:numId="21">
    <w:abstractNumId w:val="17"/>
  </w:num>
  <w:num w:numId="22">
    <w:abstractNumId w:val="0"/>
  </w:num>
  <w:num w:numId="23">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124AD"/>
    <w:rsid w:val="00014118"/>
    <w:rsid w:val="00017565"/>
    <w:rsid w:val="00023B37"/>
    <w:rsid w:val="00024FE8"/>
    <w:rsid w:val="00027A54"/>
    <w:rsid w:val="00033EFB"/>
    <w:rsid w:val="000376E7"/>
    <w:rsid w:val="00044985"/>
    <w:rsid w:val="00052689"/>
    <w:rsid w:val="00052F70"/>
    <w:rsid w:val="000567E6"/>
    <w:rsid w:val="00056B85"/>
    <w:rsid w:val="00062757"/>
    <w:rsid w:val="00062B14"/>
    <w:rsid w:val="00063F68"/>
    <w:rsid w:val="0006717C"/>
    <w:rsid w:val="00067F60"/>
    <w:rsid w:val="00071514"/>
    <w:rsid w:val="00071E5E"/>
    <w:rsid w:val="000770EA"/>
    <w:rsid w:val="000841F5"/>
    <w:rsid w:val="000849B6"/>
    <w:rsid w:val="00087585"/>
    <w:rsid w:val="00091157"/>
    <w:rsid w:val="0009432E"/>
    <w:rsid w:val="00096029"/>
    <w:rsid w:val="000A070F"/>
    <w:rsid w:val="000A08C6"/>
    <w:rsid w:val="000A2EDA"/>
    <w:rsid w:val="000A352C"/>
    <w:rsid w:val="000A3BDD"/>
    <w:rsid w:val="000A3D3C"/>
    <w:rsid w:val="000A66B8"/>
    <w:rsid w:val="000A71F4"/>
    <w:rsid w:val="000B4826"/>
    <w:rsid w:val="000B6199"/>
    <w:rsid w:val="000B66DB"/>
    <w:rsid w:val="000B6C61"/>
    <w:rsid w:val="000B6F52"/>
    <w:rsid w:val="000C0B10"/>
    <w:rsid w:val="000C1606"/>
    <w:rsid w:val="000C597C"/>
    <w:rsid w:val="000C7E60"/>
    <w:rsid w:val="000D1AD8"/>
    <w:rsid w:val="000D56FB"/>
    <w:rsid w:val="000E0393"/>
    <w:rsid w:val="000E43C0"/>
    <w:rsid w:val="000E6853"/>
    <w:rsid w:val="000E7E5F"/>
    <w:rsid w:val="000F222D"/>
    <w:rsid w:val="000F25C2"/>
    <w:rsid w:val="000F4B48"/>
    <w:rsid w:val="001011A0"/>
    <w:rsid w:val="001026D8"/>
    <w:rsid w:val="00105273"/>
    <w:rsid w:val="001058AA"/>
    <w:rsid w:val="001105E3"/>
    <w:rsid w:val="001116E9"/>
    <w:rsid w:val="00112007"/>
    <w:rsid w:val="0011331F"/>
    <w:rsid w:val="0011698A"/>
    <w:rsid w:val="00116D1E"/>
    <w:rsid w:val="00120F1F"/>
    <w:rsid w:val="0012576E"/>
    <w:rsid w:val="00126094"/>
    <w:rsid w:val="001273FA"/>
    <w:rsid w:val="001303F2"/>
    <w:rsid w:val="0013325E"/>
    <w:rsid w:val="001362E4"/>
    <w:rsid w:val="001378EE"/>
    <w:rsid w:val="00143FA2"/>
    <w:rsid w:val="00147D07"/>
    <w:rsid w:val="00150104"/>
    <w:rsid w:val="001528FE"/>
    <w:rsid w:val="00154012"/>
    <w:rsid w:val="00157589"/>
    <w:rsid w:val="00161ACA"/>
    <w:rsid w:val="00161EB9"/>
    <w:rsid w:val="00165BB8"/>
    <w:rsid w:val="001700DB"/>
    <w:rsid w:val="00171861"/>
    <w:rsid w:val="00171C06"/>
    <w:rsid w:val="001759E2"/>
    <w:rsid w:val="001761EF"/>
    <w:rsid w:val="0017629E"/>
    <w:rsid w:val="00176E73"/>
    <w:rsid w:val="0018228B"/>
    <w:rsid w:val="00182415"/>
    <w:rsid w:val="00183885"/>
    <w:rsid w:val="001852CE"/>
    <w:rsid w:val="0018536C"/>
    <w:rsid w:val="0018658E"/>
    <w:rsid w:val="0019278F"/>
    <w:rsid w:val="0019340A"/>
    <w:rsid w:val="00193A28"/>
    <w:rsid w:val="001972D7"/>
    <w:rsid w:val="001A5A56"/>
    <w:rsid w:val="001B247D"/>
    <w:rsid w:val="001B3EAF"/>
    <w:rsid w:val="001B417D"/>
    <w:rsid w:val="001B4B59"/>
    <w:rsid w:val="001B72DF"/>
    <w:rsid w:val="001C2191"/>
    <w:rsid w:val="001C3739"/>
    <w:rsid w:val="001C382D"/>
    <w:rsid w:val="001C3EB0"/>
    <w:rsid w:val="001C5303"/>
    <w:rsid w:val="001D2003"/>
    <w:rsid w:val="001D2098"/>
    <w:rsid w:val="001D6962"/>
    <w:rsid w:val="001D6FF7"/>
    <w:rsid w:val="001D71F2"/>
    <w:rsid w:val="001D7576"/>
    <w:rsid w:val="001E0F79"/>
    <w:rsid w:val="001E18C9"/>
    <w:rsid w:val="001E1B2E"/>
    <w:rsid w:val="001E201B"/>
    <w:rsid w:val="001E3174"/>
    <w:rsid w:val="001E69A4"/>
    <w:rsid w:val="001F0DD1"/>
    <w:rsid w:val="001F2C49"/>
    <w:rsid w:val="001F7686"/>
    <w:rsid w:val="00203854"/>
    <w:rsid w:val="00203BA6"/>
    <w:rsid w:val="00205704"/>
    <w:rsid w:val="00206915"/>
    <w:rsid w:val="002134F4"/>
    <w:rsid w:val="002138A6"/>
    <w:rsid w:val="00220C35"/>
    <w:rsid w:val="00221BA8"/>
    <w:rsid w:val="00221CE5"/>
    <w:rsid w:val="0022241D"/>
    <w:rsid w:val="00222DC8"/>
    <w:rsid w:val="002311E2"/>
    <w:rsid w:val="00232EB3"/>
    <w:rsid w:val="002332A0"/>
    <w:rsid w:val="00233D6D"/>
    <w:rsid w:val="00235E9E"/>
    <w:rsid w:val="00236F99"/>
    <w:rsid w:val="00237A4C"/>
    <w:rsid w:val="002446B6"/>
    <w:rsid w:val="00244B44"/>
    <w:rsid w:val="00247498"/>
    <w:rsid w:val="002530CD"/>
    <w:rsid w:val="00262817"/>
    <w:rsid w:val="00262A5B"/>
    <w:rsid w:val="00265413"/>
    <w:rsid w:val="00267216"/>
    <w:rsid w:val="002677F8"/>
    <w:rsid w:val="002728BD"/>
    <w:rsid w:val="00272ABF"/>
    <w:rsid w:val="00273297"/>
    <w:rsid w:val="00276084"/>
    <w:rsid w:val="00285668"/>
    <w:rsid w:val="00286629"/>
    <w:rsid w:val="002871AC"/>
    <w:rsid w:val="0029197C"/>
    <w:rsid w:val="0029393C"/>
    <w:rsid w:val="002A43D4"/>
    <w:rsid w:val="002A56C6"/>
    <w:rsid w:val="002A5D8F"/>
    <w:rsid w:val="002A7958"/>
    <w:rsid w:val="002B0ADA"/>
    <w:rsid w:val="002B4409"/>
    <w:rsid w:val="002B6A98"/>
    <w:rsid w:val="002C50E8"/>
    <w:rsid w:val="002C7D72"/>
    <w:rsid w:val="002D0006"/>
    <w:rsid w:val="002D0CCA"/>
    <w:rsid w:val="002D197F"/>
    <w:rsid w:val="002D2EF7"/>
    <w:rsid w:val="002D6430"/>
    <w:rsid w:val="002D6B5C"/>
    <w:rsid w:val="002E0B80"/>
    <w:rsid w:val="002E1965"/>
    <w:rsid w:val="002E24B6"/>
    <w:rsid w:val="002E68E1"/>
    <w:rsid w:val="002F0AB5"/>
    <w:rsid w:val="002F3195"/>
    <w:rsid w:val="002F3D54"/>
    <w:rsid w:val="002F5C9F"/>
    <w:rsid w:val="002F6EDE"/>
    <w:rsid w:val="002F710F"/>
    <w:rsid w:val="002F7AAA"/>
    <w:rsid w:val="0030294D"/>
    <w:rsid w:val="00303C88"/>
    <w:rsid w:val="003056F2"/>
    <w:rsid w:val="00305B45"/>
    <w:rsid w:val="00314987"/>
    <w:rsid w:val="003205F8"/>
    <w:rsid w:val="00321A3C"/>
    <w:rsid w:val="0032625D"/>
    <w:rsid w:val="00326913"/>
    <w:rsid w:val="00330A32"/>
    <w:rsid w:val="00331E5E"/>
    <w:rsid w:val="0033598F"/>
    <w:rsid w:val="003371D0"/>
    <w:rsid w:val="00342B04"/>
    <w:rsid w:val="003451D4"/>
    <w:rsid w:val="003453A2"/>
    <w:rsid w:val="00345BE4"/>
    <w:rsid w:val="00351459"/>
    <w:rsid w:val="00354BEA"/>
    <w:rsid w:val="00354C82"/>
    <w:rsid w:val="003550D2"/>
    <w:rsid w:val="003573BB"/>
    <w:rsid w:val="00357E31"/>
    <w:rsid w:val="00362136"/>
    <w:rsid w:val="0036497E"/>
    <w:rsid w:val="003754E3"/>
    <w:rsid w:val="00375645"/>
    <w:rsid w:val="00375EFA"/>
    <w:rsid w:val="00377D81"/>
    <w:rsid w:val="00380D1B"/>
    <w:rsid w:val="00382E35"/>
    <w:rsid w:val="00383BCD"/>
    <w:rsid w:val="00392DCD"/>
    <w:rsid w:val="0039373D"/>
    <w:rsid w:val="003A0334"/>
    <w:rsid w:val="003A5D14"/>
    <w:rsid w:val="003A74DB"/>
    <w:rsid w:val="003B004D"/>
    <w:rsid w:val="003B0568"/>
    <w:rsid w:val="003B22C4"/>
    <w:rsid w:val="003B2728"/>
    <w:rsid w:val="003B3E08"/>
    <w:rsid w:val="003B44EB"/>
    <w:rsid w:val="003B7716"/>
    <w:rsid w:val="003C1FF3"/>
    <w:rsid w:val="003C3C91"/>
    <w:rsid w:val="003C5B03"/>
    <w:rsid w:val="003C5B8A"/>
    <w:rsid w:val="003E022D"/>
    <w:rsid w:val="003E2577"/>
    <w:rsid w:val="003E5DC8"/>
    <w:rsid w:val="003E685F"/>
    <w:rsid w:val="003E6BC6"/>
    <w:rsid w:val="003F2861"/>
    <w:rsid w:val="003F4B7C"/>
    <w:rsid w:val="003F5ED0"/>
    <w:rsid w:val="003F7E10"/>
    <w:rsid w:val="004002D8"/>
    <w:rsid w:val="004043D2"/>
    <w:rsid w:val="004049B5"/>
    <w:rsid w:val="0040550F"/>
    <w:rsid w:val="00406479"/>
    <w:rsid w:val="004138F3"/>
    <w:rsid w:val="004141DB"/>
    <w:rsid w:val="0041520D"/>
    <w:rsid w:val="00420588"/>
    <w:rsid w:val="00422AA7"/>
    <w:rsid w:val="0042640A"/>
    <w:rsid w:val="00427769"/>
    <w:rsid w:val="004317D5"/>
    <w:rsid w:val="0043577C"/>
    <w:rsid w:val="00435C2B"/>
    <w:rsid w:val="00436F2F"/>
    <w:rsid w:val="004434A7"/>
    <w:rsid w:val="00444E62"/>
    <w:rsid w:val="0044739B"/>
    <w:rsid w:val="00453D42"/>
    <w:rsid w:val="004541EC"/>
    <w:rsid w:val="004551D2"/>
    <w:rsid w:val="004552DD"/>
    <w:rsid w:val="004566E0"/>
    <w:rsid w:val="00456C62"/>
    <w:rsid w:val="0045717C"/>
    <w:rsid w:val="00457A4D"/>
    <w:rsid w:val="00461179"/>
    <w:rsid w:val="004615A4"/>
    <w:rsid w:val="0046255B"/>
    <w:rsid w:val="0046356D"/>
    <w:rsid w:val="0046395B"/>
    <w:rsid w:val="0046490E"/>
    <w:rsid w:val="00466032"/>
    <w:rsid w:val="00475F1B"/>
    <w:rsid w:val="00481053"/>
    <w:rsid w:val="00484DBD"/>
    <w:rsid w:val="00494C26"/>
    <w:rsid w:val="004959B0"/>
    <w:rsid w:val="00495B24"/>
    <w:rsid w:val="004A02A9"/>
    <w:rsid w:val="004A217B"/>
    <w:rsid w:val="004A330B"/>
    <w:rsid w:val="004A6EEC"/>
    <w:rsid w:val="004A6EED"/>
    <w:rsid w:val="004B100F"/>
    <w:rsid w:val="004B2ACD"/>
    <w:rsid w:val="004B3993"/>
    <w:rsid w:val="004B4A47"/>
    <w:rsid w:val="004B5954"/>
    <w:rsid w:val="004B7E66"/>
    <w:rsid w:val="004C01D8"/>
    <w:rsid w:val="004C3221"/>
    <w:rsid w:val="004C7400"/>
    <w:rsid w:val="004D007A"/>
    <w:rsid w:val="004D4E72"/>
    <w:rsid w:val="004D4F2F"/>
    <w:rsid w:val="004E1591"/>
    <w:rsid w:val="004E3846"/>
    <w:rsid w:val="004E5C18"/>
    <w:rsid w:val="004E623F"/>
    <w:rsid w:val="004F23EC"/>
    <w:rsid w:val="004F294D"/>
    <w:rsid w:val="004F2CED"/>
    <w:rsid w:val="004F4E6B"/>
    <w:rsid w:val="004F528D"/>
    <w:rsid w:val="004F529F"/>
    <w:rsid w:val="004F6180"/>
    <w:rsid w:val="004F6FCD"/>
    <w:rsid w:val="004F75AD"/>
    <w:rsid w:val="00500F25"/>
    <w:rsid w:val="005035F1"/>
    <w:rsid w:val="005050E9"/>
    <w:rsid w:val="00505B68"/>
    <w:rsid w:val="00505FEE"/>
    <w:rsid w:val="0050619B"/>
    <w:rsid w:val="00507827"/>
    <w:rsid w:val="00510EEA"/>
    <w:rsid w:val="0051338B"/>
    <w:rsid w:val="00514B25"/>
    <w:rsid w:val="00516EE6"/>
    <w:rsid w:val="00520A5D"/>
    <w:rsid w:val="005238F5"/>
    <w:rsid w:val="005245A7"/>
    <w:rsid w:val="00526001"/>
    <w:rsid w:val="005309C6"/>
    <w:rsid w:val="0053225C"/>
    <w:rsid w:val="005369BF"/>
    <w:rsid w:val="00545EDA"/>
    <w:rsid w:val="005472AA"/>
    <w:rsid w:val="00547D78"/>
    <w:rsid w:val="005526A8"/>
    <w:rsid w:val="0055325F"/>
    <w:rsid w:val="00554D2F"/>
    <w:rsid w:val="00562670"/>
    <w:rsid w:val="00562B0C"/>
    <w:rsid w:val="00565DBD"/>
    <w:rsid w:val="00566772"/>
    <w:rsid w:val="0056798D"/>
    <w:rsid w:val="0057027C"/>
    <w:rsid w:val="005712BE"/>
    <w:rsid w:val="00574D54"/>
    <w:rsid w:val="00575EF8"/>
    <w:rsid w:val="005802FB"/>
    <w:rsid w:val="00582C78"/>
    <w:rsid w:val="00592B20"/>
    <w:rsid w:val="00595158"/>
    <w:rsid w:val="00595A35"/>
    <w:rsid w:val="00595BBB"/>
    <w:rsid w:val="00596940"/>
    <w:rsid w:val="00597740"/>
    <w:rsid w:val="005A20AA"/>
    <w:rsid w:val="005A3D95"/>
    <w:rsid w:val="005A5873"/>
    <w:rsid w:val="005A6390"/>
    <w:rsid w:val="005A6872"/>
    <w:rsid w:val="005A729F"/>
    <w:rsid w:val="005A7737"/>
    <w:rsid w:val="005B205A"/>
    <w:rsid w:val="005B6F08"/>
    <w:rsid w:val="005C06CF"/>
    <w:rsid w:val="005C119E"/>
    <w:rsid w:val="005C1373"/>
    <w:rsid w:val="005C315C"/>
    <w:rsid w:val="005C333A"/>
    <w:rsid w:val="005D7819"/>
    <w:rsid w:val="005E091E"/>
    <w:rsid w:val="005E4023"/>
    <w:rsid w:val="005E4BC2"/>
    <w:rsid w:val="005E5745"/>
    <w:rsid w:val="005F177B"/>
    <w:rsid w:val="005F39CF"/>
    <w:rsid w:val="00604032"/>
    <w:rsid w:val="00604741"/>
    <w:rsid w:val="00604783"/>
    <w:rsid w:val="00607AA9"/>
    <w:rsid w:val="00612DEA"/>
    <w:rsid w:val="00616700"/>
    <w:rsid w:val="00616D9C"/>
    <w:rsid w:val="00616F7A"/>
    <w:rsid w:val="006172FA"/>
    <w:rsid w:val="006174E2"/>
    <w:rsid w:val="00623815"/>
    <w:rsid w:val="00623880"/>
    <w:rsid w:val="00623947"/>
    <w:rsid w:val="00625258"/>
    <w:rsid w:val="00625DF7"/>
    <w:rsid w:val="0062631E"/>
    <w:rsid w:val="0063180B"/>
    <w:rsid w:val="00633CEB"/>
    <w:rsid w:val="00635C93"/>
    <w:rsid w:val="00637705"/>
    <w:rsid w:val="006409E0"/>
    <w:rsid w:val="00644995"/>
    <w:rsid w:val="00645DE3"/>
    <w:rsid w:val="00651154"/>
    <w:rsid w:val="00653FB6"/>
    <w:rsid w:val="006549F2"/>
    <w:rsid w:val="00655ED2"/>
    <w:rsid w:val="00655F15"/>
    <w:rsid w:val="00655FEE"/>
    <w:rsid w:val="006569D3"/>
    <w:rsid w:val="00661BFB"/>
    <w:rsid w:val="00662DE4"/>
    <w:rsid w:val="00667287"/>
    <w:rsid w:val="00673496"/>
    <w:rsid w:val="0067445E"/>
    <w:rsid w:val="006769E8"/>
    <w:rsid w:val="00677E24"/>
    <w:rsid w:val="00683181"/>
    <w:rsid w:val="00683303"/>
    <w:rsid w:val="00683685"/>
    <w:rsid w:val="00684D53"/>
    <w:rsid w:val="0068573E"/>
    <w:rsid w:val="00686310"/>
    <w:rsid w:val="006907F5"/>
    <w:rsid w:val="00691231"/>
    <w:rsid w:val="0069562E"/>
    <w:rsid w:val="006979C3"/>
    <w:rsid w:val="00697C69"/>
    <w:rsid w:val="006A274D"/>
    <w:rsid w:val="006A3BFE"/>
    <w:rsid w:val="006A5E82"/>
    <w:rsid w:val="006B03AB"/>
    <w:rsid w:val="006B27F9"/>
    <w:rsid w:val="006B5BF8"/>
    <w:rsid w:val="006B6618"/>
    <w:rsid w:val="006B7AEA"/>
    <w:rsid w:val="006B7B90"/>
    <w:rsid w:val="006C04BC"/>
    <w:rsid w:val="006C176E"/>
    <w:rsid w:val="006C29B3"/>
    <w:rsid w:val="006C3312"/>
    <w:rsid w:val="006C67C1"/>
    <w:rsid w:val="006D2245"/>
    <w:rsid w:val="006E1307"/>
    <w:rsid w:val="006E544F"/>
    <w:rsid w:val="006E627B"/>
    <w:rsid w:val="006F1C52"/>
    <w:rsid w:val="006F3285"/>
    <w:rsid w:val="006F5DA7"/>
    <w:rsid w:val="006F7E1B"/>
    <w:rsid w:val="00702DAF"/>
    <w:rsid w:val="007039BA"/>
    <w:rsid w:val="00706368"/>
    <w:rsid w:val="007074D8"/>
    <w:rsid w:val="007105DF"/>
    <w:rsid w:val="00711DB2"/>
    <w:rsid w:val="007127E2"/>
    <w:rsid w:val="00714A29"/>
    <w:rsid w:val="00716851"/>
    <w:rsid w:val="00717F43"/>
    <w:rsid w:val="00720779"/>
    <w:rsid w:val="00720D0F"/>
    <w:rsid w:val="00724165"/>
    <w:rsid w:val="00726316"/>
    <w:rsid w:val="00726C15"/>
    <w:rsid w:val="00732505"/>
    <w:rsid w:val="00734C5F"/>
    <w:rsid w:val="0074155D"/>
    <w:rsid w:val="007446DA"/>
    <w:rsid w:val="007533D0"/>
    <w:rsid w:val="00756601"/>
    <w:rsid w:val="0076180C"/>
    <w:rsid w:val="0076229E"/>
    <w:rsid w:val="007631D4"/>
    <w:rsid w:val="00763876"/>
    <w:rsid w:val="00765346"/>
    <w:rsid w:val="007664A8"/>
    <w:rsid w:val="00767272"/>
    <w:rsid w:val="0076795E"/>
    <w:rsid w:val="00771E8B"/>
    <w:rsid w:val="00776563"/>
    <w:rsid w:val="0077741E"/>
    <w:rsid w:val="00781179"/>
    <w:rsid w:val="007830B0"/>
    <w:rsid w:val="007838C0"/>
    <w:rsid w:val="00784204"/>
    <w:rsid w:val="00785B31"/>
    <w:rsid w:val="00790E46"/>
    <w:rsid w:val="0079746D"/>
    <w:rsid w:val="007A01E3"/>
    <w:rsid w:val="007A0E13"/>
    <w:rsid w:val="007A5A29"/>
    <w:rsid w:val="007A6E01"/>
    <w:rsid w:val="007B49CA"/>
    <w:rsid w:val="007B6562"/>
    <w:rsid w:val="007B6C46"/>
    <w:rsid w:val="007B7666"/>
    <w:rsid w:val="007C468F"/>
    <w:rsid w:val="007C6F11"/>
    <w:rsid w:val="007C72D7"/>
    <w:rsid w:val="007C7376"/>
    <w:rsid w:val="007D34E2"/>
    <w:rsid w:val="007D3A0F"/>
    <w:rsid w:val="007E798D"/>
    <w:rsid w:val="007F4FB7"/>
    <w:rsid w:val="007F5849"/>
    <w:rsid w:val="007F5A87"/>
    <w:rsid w:val="007F60AA"/>
    <w:rsid w:val="00801B77"/>
    <w:rsid w:val="00801F1A"/>
    <w:rsid w:val="00807AC1"/>
    <w:rsid w:val="00810AEB"/>
    <w:rsid w:val="0081249B"/>
    <w:rsid w:val="00815BED"/>
    <w:rsid w:val="00816C7F"/>
    <w:rsid w:val="008219A8"/>
    <w:rsid w:val="00823483"/>
    <w:rsid w:val="008239A5"/>
    <w:rsid w:val="008239C6"/>
    <w:rsid w:val="008325FE"/>
    <w:rsid w:val="00832DDF"/>
    <w:rsid w:val="0083463E"/>
    <w:rsid w:val="00835149"/>
    <w:rsid w:val="00845B05"/>
    <w:rsid w:val="008518E5"/>
    <w:rsid w:val="00853E59"/>
    <w:rsid w:val="0086357D"/>
    <w:rsid w:val="008649AD"/>
    <w:rsid w:val="0086571F"/>
    <w:rsid w:val="0087009A"/>
    <w:rsid w:val="00872C5A"/>
    <w:rsid w:val="00875742"/>
    <w:rsid w:val="00877970"/>
    <w:rsid w:val="00882ECD"/>
    <w:rsid w:val="00887E27"/>
    <w:rsid w:val="00891B46"/>
    <w:rsid w:val="008930F6"/>
    <w:rsid w:val="008A3802"/>
    <w:rsid w:val="008A4DEE"/>
    <w:rsid w:val="008A5348"/>
    <w:rsid w:val="008A7A17"/>
    <w:rsid w:val="008A7FA5"/>
    <w:rsid w:val="008B0174"/>
    <w:rsid w:val="008B1B1E"/>
    <w:rsid w:val="008B2819"/>
    <w:rsid w:val="008B33FE"/>
    <w:rsid w:val="008B391F"/>
    <w:rsid w:val="008B3A38"/>
    <w:rsid w:val="008B507F"/>
    <w:rsid w:val="008B7FC0"/>
    <w:rsid w:val="008D1F8E"/>
    <w:rsid w:val="008D2832"/>
    <w:rsid w:val="008D3ED5"/>
    <w:rsid w:val="008D79B6"/>
    <w:rsid w:val="008E0290"/>
    <w:rsid w:val="008E03D8"/>
    <w:rsid w:val="008E11B0"/>
    <w:rsid w:val="008E150F"/>
    <w:rsid w:val="008E35A7"/>
    <w:rsid w:val="008E4E6C"/>
    <w:rsid w:val="008E4ECE"/>
    <w:rsid w:val="008E5785"/>
    <w:rsid w:val="008E7B87"/>
    <w:rsid w:val="008F0694"/>
    <w:rsid w:val="008F2610"/>
    <w:rsid w:val="008F447B"/>
    <w:rsid w:val="008F545B"/>
    <w:rsid w:val="00903D94"/>
    <w:rsid w:val="00905804"/>
    <w:rsid w:val="00905BD7"/>
    <w:rsid w:val="00906ADB"/>
    <w:rsid w:val="00911251"/>
    <w:rsid w:val="00913682"/>
    <w:rsid w:val="00923B5C"/>
    <w:rsid w:val="00924B6E"/>
    <w:rsid w:val="0093028C"/>
    <w:rsid w:val="00937D6B"/>
    <w:rsid w:val="00940719"/>
    <w:rsid w:val="00940E19"/>
    <w:rsid w:val="009414FC"/>
    <w:rsid w:val="00942ECF"/>
    <w:rsid w:val="0094341F"/>
    <w:rsid w:val="009446DF"/>
    <w:rsid w:val="00944D76"/>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3B1"/>
    <w:rsid w:val="00974658"/>
    <w:rsid w:val="00976FF8"/>
    <w:rsid w:val="0098026B"/>
    <w:rsid w:val="0098099B"/>
    <w:rsid w:val="0098153F"/>
    <w:rsid w:val="00982B7B"/>
    <w:rsid w:val="00983F9F"/>
    <w:rsid w:val="009869BF"/>
    <w:rsid w:val="00987129"/>
    <w:rsid w:val="00991068"/>
    <w:rsid w:val="00994AE3"/>
    <w:rsid w:val="0099565A"/>
    <w:rsid w:val="00997DB9"/>
    <w:rsid w:val="009A1735"/>
    <w:rsid w:val="009A3E60"/>
    <w:rsid w:val="009B0B8E"/>
    <w:rsid w:val="009B426F"/>
    <w:rsid w:val="009B558D"/>
    <w:rsid w:val="009B754E"/>
    <w:rsid w:val="009C0079"/>
    <w:rsid w:val="009C207A"/>
    <w:rsid w:val="009C2B1E"/>
    <w:rsid w:val="009C7F61"/>
    <w:rsid w:val="009D15B7"/>
    <w:rsid w:val="009D1E9A"/>
    <w:rsid w:val="009D34FA"/>
    <w:rsid w:val="009D3548"/>
    <w:rsid w:val="009D67EB"/>
    <w:rsid w:val="009E4938"/>
    <w:rsid w:val="009E5B1D"/>
    <w:rsid w:val="009E61B8"/>
    <w:rsid w:val="009E673D"/>
    <w:rsid w:val="009E74FA"/>
    <w:rsid w:val="009F0173"/>
    <w:rsid w:val="009F2751"/>
    <w:rsid w:val="009F2F6D"/>
    <w:rsid w:val="009F3532"/>
    <w:rsid w:val="009F5150"/>
    <w:rsid w:val="009F62E6"/>
    <w:rsid w:val="00A000FC"/>
    <w:rsid w:val="00A00CB0"/>
    <w:rsid w:val="00A00D4D"/>
    <w:rsid w:val="00A050A8"/>
    <w:rsid w:val="00A064D6"/>
    <w:rsid w:val="00A11D03"/>
    <w:rsid w:val="00A14F33"/>
    <w:rsid w:val="00A14FF7"/>
    <w:rsid w:val="00A170FF"/>
    <w:rsid w:val="00A23FFB"/>
    <w:rsid w:val="00A24018"/>
    <w:rsid w:val="00A27386"/>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51B7"/>
    <w:rsid w:val="00A71D4E"/>
    <w:rsid w:val="00A721F1"/>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9E5"/>
    <w:rsid w:val="00AB3319"/>
    <w:rsid w:val="00AB3999"/>
    <w:rsid w:val="00AB4F06"/>
    <w:rsid w:val="00AB6C1A"/>
    <w:rsid w:val="00AC0795"/>
    <w:rsid w:val="00AC16A6"/>
    <w:rsid w:val="00AC3A30"/>
    <w:rsid w:val="00AC5867"/>
    <w:rsid w:val="00AC68C2"/>
    <w:rsid w:val="00AC6989"/>
    <w:rsid w:val="00AC7E08"/>
    <w:rsid w:val="00AD354E"/>
    <w:rsid w:val="00AD38FE"/>
    <w:rsid w:val="00AD4EA4"/>
    <w:rsid w:val="00AD659A"/>
    <w:rsid w:val="00AE0173"/>
    <w:rsid w:val="00AE1E3E"/>
    <w:rsid w:val="00AE5EF0"/>
    <w:rsid w:val="00AF5202"/>
    <w:rsid w:val="00AF7059"/>
    <w:rsid w:val="00AF7611"/>
    <w:rsid w:val="00AF7F1A"/>
    <w:rsid w:val="00B00133"/>
    <w:rsid w:val="00B003D3"/>
    <w:rsid w:val="00B01A8B"/>
    <w:rsid w:val="00B053DB"/>
    <w:rsid w:val="00B05C23"/>
    <w:rsid w:val="00B065A2"/>
    <w:rsid w:val="00B10564"/>
    <w:rsid w:val="00B12855"/>
    <w:rsid w:val="00B12BD2"/>
    <w:rsid w:val="00B2089B"/>
    <w:rsid w:val="00B21DB7"/>
    <w:rsid w:val="00B2418E"/>
    <w:rsid w:val="00B263DA"/>
    <w:rsid w:val="00B2742C"/>
    <w:rsid w:val="00B3007C"/>
    <w:rsid w:val="00B31108"/>
    <w:rsid w:val="00B32570"/>
    <w:rsid w:val="00B33E52"/>
    <w:rsid w:val="00B34972"/>
    <w:rsid w:val="00B34B9A"/>
    <w:rsid w:val="00B355EA"/>
    <w:rsid w:val="00B35F78"/>
    <w:rsid w:val="00B3716D"/>
    <w:rsid w:val="00B42A32"/>
    <w:rsid w:val="00B43CBF"/>
    <w:rsid w:val="00B441A6"/>
    <w:rsid w:val="00B527CA"/>
    <w:rsid w:val="00B5400C"/>
    <w:rsid w:val="00B54F26"/>
    <w:rsid w:val="00B55978"/>
    <w:rsid w:val="00B5677F"/>
    <w:rsid w:val="00B60C0E"/>
    <w:rsid w:val="00B626E6"/>
    <w:rsid w:val="00B71863"/>
    <w:rsid w:val="00B72373"/>
    <w:rsid w:val="00B7321C"/>
    <w:rsid w:val="00B743D6"/>
    <w:rsid w:val="00B75591"/>
    <w:rsid w:val="00B77E4C"/>
    <w:rsid w:val="00B80A42"/>
    <w:rsid w:val="00B80A91"/>
    <w:rsid w:val="00B80FF0"/>
    <w:rsid w:val="00B82F35"/>
    <w:rsid w:val="00B8315F"/>
    <w:rsid w:val="00B84A0E"/>
    <w:rsid w:val="00B871BC"/>
    <w:rsid w:val="00B911FD"/>
    <w:rsid w:val="00B915DB"/>
    <w:rsid w:val="00B92C66"/>
    <w:rsid w:val="00B975BA"/>
    <w:rsid w:val="00B979BC"/>
    <w:rsid w:val="00BA574F"/>
    <w:rsid w:val="00BB0C74"/>
    <w:rsid w:val="00BB170A"/>
    <w:rsid w:val="00BB35F7"/>
    <w:rsid w:val="00BB7346"/>
    <w:rsid w:val="00BC24B6"/>
    <w:rsid w:val="00BD034E"/>
    <w:rsid w:val="00BD52A0"/>
    <w:rsid w:val="00BE2660"/>
    <w:rsid w:val="00BE3AE8"/>
    <w:rsid w:val="00BE552B"/>
    <w:rsid w:val="00BE63E0"/>
    <w:rsid w:val="00BE6560"/>
    <w:rsid w:val="00BE772D"/>
    <w:rsid w:val="00C028E8"/>
    <w:rsid w:val="00C03599"/>
    <w:rsid w:val="00C04AF7"/>
    <w:rsid w:val="00C04EDD"/>
    <w:rsid w:val="00C07D7A"/>
    <w:rsid w:val="00C158DC"/>
    <w:rsid w:val="00C16F88"/>
    <w:rsid w:val="00C174C1"/>
    <w:rsid w:val="00C20B5E"/>
    <w:rsid w:val="00C20E20"/>
    <w:rsid w:val="00C22F72"/>
    <w:rsid w:val="00C23EFF"/>
    <w:rsid w:val="00C26A69"/>
    <w:rsid w:val="00C27300"/>
    <w:rsid w:val="00C3043C"/>
    <w:rsid w:val="00C31CD8"/>
    <w:rsid w:val="00C32527"/>
    <w:rsid w:val="00C350C0"/>
    <w:rsid w:val="00C43120"/>
    <w:rsid w:val="00C45AB0"/>
    <w:rsid w:val="00C5127E"/>
    <w:rsid w:val="00C51596"/>
    <w:rsid w:val="00C51E39"/>
    <w:rsid w:val="00C63256"/>
    <w:rsid w:val="00C6404A"/>
    <w:rsid w:val="00C64C25"/>
    <w:rsid w:val="00C71097"/>
    <w:rsid w:val="00C74C6E"/>
    <w:rsid w:val="00C75309"/>
    <w:rsid w:val="00C7693A"/>
    <w:rsid w:val="00C77C1A"/>
    <w:rsid w:val="00C813B2"/>
    <w:rsid w:val="00C8244A"/>
    <w:rsid w:val="00C871F4"/>
    <w:rsid w:val="00C87385"/>
    <w:rsid w:val="00C95A35"/>
    <w:rsid w:val="00C96D23"/>
    <w:rsid w:val="00C97A98"/>
    <w:rsid w:val="00CA3929"/>
    <w:rsid w:val="00CA4067"/>
    <w:rsid w:val="00CA6990"/>
    <w:rsid w:val="00CB2B9F"/>
    <w:rsid w:val="00CB3BAA"/>
    <w:rsid w:val="00CB3D33"/>
    <w:rsid w:val="00CB3DA7"/>
    <w:rsid w:val="00CB3FC7"/>
    <w:rsid w:val="00CB44ED"/>
    <w:rsid w:val="00CB5458"/>
    <w:rsid w:val="00CB7F7C"/>
    <w:rsid w:val="00CC010D"/>
    <w:rsid w:val="00CC08CA"/>
    <w:rsid w:val="00CC116C"/>
    <w:rsid w:val="00CC3EFB"/>
    <w:rsid w:val="00CC4BEA"/>
    <w:rsid w:val="00CC54A3"/>
    <w:rsid w:val="00CC5C6B"/>
    <w:rsid w:val="00CC5D10"/>
    <w:rsid w:val="00CC781B"/>
    <w:rsid w:val="00CD0259"/>
    <w:rsid w:val="00CD3C09"/>
    <w:rsid w:val="00CD451E"/>
    <w:rsid w:val="00CD776E"/>
    <w:rsid w:val="00CE04E9"/>
    <w:rsid w:val="00CE0F57"/>
    <w:rsid w:val="00CE2AEC"/>
    <w:rsid w:val="00CE547F"/>
    <w:rsid w:val="00CF0184"/>
    <w:rsid w:val="00CF49CB"/>
    <w:rsid w:val="00CF7708"/>
    <w:rsid w:val="00D04DE6"/>
    <w:rsid w:val="00D05D28"/>
    <w:rsid w:val="00D11D32"/>
    <w:rsid w:val="00D12D04"/>
    <w:rsid w:val="00D12D40"/>
    <w:rsid w:val="00D13283"/>
    <w:rsid w:val="00D148B6"/>
    <w:rsid w:val="00D14B9F"/>
    <w:rsid w:val="00D14D7F"/>
    <w:rsid w:val="00D172E5"/>
    <w:rsid w:val="00D21D91"/>
    <w:rsid w:val="00D24058"/>
    <w:rsid w:val="00D26EC1"/>
    <w:rsid w:val="00D3215B"/>
    <w:rsid w:val="00D358B6"/>
    <w:rsid w:val="00D4007C"/>
    <w:rsid w:val="00D40C17"/>
    <w:rsid w:val="00D4294D"/>
    <w:rsid w:val="00D43C06"/>
    <w:rsid w:val="00D45A39"/>
    <w:rsid w:val="00D50497"/>
    <w:rsid w:val="00D5098C"/>
    <w:rsid w:val="00D54711"/>
    <w:rsid w:val="00D56FAB"/>
    <w:rsid w:val="00D64E73"/>
    <w:rsid w:val="00D65419"/>
    <w:rsid w:val="00D71E49"/>
    <w:rsid w:val="00D72176"/>
    <w:rsid w:val="00D72430"/>
    <w:rsid w:val="00D72E3C"/>
    <w:rsid w:val="00D750FD"/>
    <w:rsid w:val="00D7657B"/>
    <w:rsid w:val="00D807D0"/>
    <w:rsid w:val="00D83E99"/>
    <w:rsid w:val="00D867CF"/>
    <w:rsid w:val="00D8766C"/>
    <w:rsid w:val="00D90477"/>
    <w:rsid w:val="00D91F09"/>
    <w:rsid w:val="00D93682"/>
    <w:rsid w:val="00D943C4"/>
    <w:rsid w:val="00D94F30"/>
    <w:rsid w:val="00D96217"/>
    <w:rsid w:val="00D9687F"/>
    <w:rsid w:val="00DA1659"/>
    <w:rsid w:val="00DA6142"/>
    <w:rsid w:val="00DA64B3"/>
    <w:rsid w:val="00DB0D8B"/>
    <w:rsid w:val="00DB21D1"/>
    <w:rsid w:val="00DB24F5"/>
    <w:rsid w:val="00DC0B8C"/>
    <w:rsid w:val="00DC0BBB"/>
    <w:rsid w:val="00DC299C"/>
    <w:rsid w:val="00DD0CB9"/>
    <w:rsid w:val="00DD3612"/>
    <w:rsid w:val="00DE2657"/>
    <w:rsid w:val="00DE460C"/>
    <w:rsid w:val="00DE4F58"/>
    <w:rsid w:val="00DE7895"/>
    <w:rsid w:val="00DE797F"/>
    <w:rsid w:val="00DF2BBC"/>
    <w:rsid w:val="00DF3BA0"/>
    <w:rsid w:val="00DF5898"/>
    <w:rsid w:val="00DF5A9B"/>
    <w:rsid w:val="00DF7F11"/>
    <w:rsid w:val="00E01B81"/>
    <w:rsid w:val="00E04450"/>
    <w:rsid w:val="00E05457"/>
    <w:rsid w:val="00E066AA"/>
    <w:rsid w:val="00E06802"/>
    <w:rsid w:val="00E06F8B"/>
    <w:rsid w:val="00E07C63"/>
    <w:rsid w:val="00E10307"/>
    <w:rsid w:val="00E11922"/>
    <w:rsid w:val="00E119D2"/>
    <w:rsid w:val="00E1240D"/>
    <w:rsid w:val="00E128C3"/>
    <w:rsid w:val="00E13F66"/>
    <w:rsid w:val="00E143DD"/>
    <w:rsid w:val="00E14EE6"/>
    <w:rsid w:val="00E158B1"/>
    <w:rsid w:val="00E16EE9"/>
    <w:rsid w:val="00E23F26"/>
    <w:rsid w:val="00E27DDE"/>
    <w:rsid w:val="00E33C6A"/>
    <w:rsid w:val="00E362F9"/>
    <w:rsid w:val="00E4486C"/>
    <w:rsid w:val="00E459F5"/>
    <w:rsid w:val="00E47F4E"/>
    <w:rsid w:val="00E52356"/>
    <w:rsid w:val="00E54108"/>
    <w:rsid w:val="00E563BB"/>
    <w:rsid w:val="00E62212"/>
    <w:rsid w:val="00E62FED"/>
    <w:rsid w:val="00E6317C"/>
    <w:rsid w:val="00E6371A"/>
    <w:rsid w:val="00E719C0"/>
    <w:rsid w:val="00E71C1B"/>
    <w:rsid w:val="00E72F28"/>
    <w:rsid w:val="00E74A6D"/>
    <w:rsid w:val="00E77638"/>
    <w:rsid w:val="00E7782E"/>
    <w:rsid w:val="00E816CE"/>
    <w:rsid w:val="00E83F78"/>
    <w:rsid w:val="00E85565"/>
    <w:rsid w:val="00E85BFC"/>
    <w:rsid w:val="00E87D33"/>
    <w:rsid w:val="00E9011A"/>
    <w:rsid w:val="00E93211"/>
    <w:rsid w:val="00E94A00"/>
    <w:rsid w:val="00EB0E3F"/>
    <w:rsid w:val="00EB2805"/>
    <w:rsid w:val="00EB7673"/>
    <w:rsid w:val="00EC7861"/>
    <w:rsid w:val="00EC7F6F"/>
    <w:rsid w:val="00ED0E14"/>
    <w:rsid w:val="00ED1E92"/>
    <w:rsid w:val="00ED22A3"/>
    <w:rsid w:val="00ED41D0"/>
    <w:rsid w:val="00ED70BE"/>
    <w:rsid w:val="00ED769A"/>
    <w:rsid w:val="00EE0182"/>
    <w:rsid w:val="00EE09D6"/>
    <w:rsid w:val="00EE3570"/>
    <w:rsid w:val="00EE3867"/>
    <w:rsid w:val="00EE5CA9"/>
    <w:rsid w:val="00EE62CE"/>
    <w:rsid w:val="00EE7DA1"/>
    <w:rsid w:val="00EF0643"/>
    <w:rsid w:val="00EF2896"/>
    <w:rsid w:val="00EF464C"/>
    <w:rsid w:val="00EF79FC"/>
    <w:rsid w:val="00F0071B"/>
    <w:rsid w:val="00F008C4"/>
    <w:rsid w:val="00F00AFF"/>
    <w:rsid w:val="00F01C27"/>
    <w:rsid w:val="00F02EF2"/>
    <w:rsid w:val="00F0325C"/>
    <w:rsid w:val="00F111AA"/>
    <w:rsid w:val="00F12054"/>
    <w:rsid w:val="00F1520A"/>
    <w:rsid w:val="00F175F9"/>
    <w:rsid w:val="00F17BAC"/>
    <w:rsid w:val="00F22701"/>
    <w:rsid w:val="00F24C7D"/>
    <w:rsid w:val="00F250DC"/>
    <w:rsid w:val="00F304EE"/>
    <w:rsid w:val="00F32572"/>
    <w:rsid w:val="00F34547"/>
    <w:rsid w:val="00F34733"/>
    <w:rsid w:val="00F357F4"/>
    <w:rsid w:val="00F35A7F"/>
    <w:rsid w:val="00F37C93"/>
    <w:rsid w:val="00F436B2"/>
    <w:rsid w:val="00F46512"/>
    <w:rsid w:val="00F468FD"/>
    <w:rsid w:val="00F46F00"/>
    <w:rsid w:val="00F50DF6"/>
    <w:rsid w:val="00F52223"/>
    <w:rsid w:val="00F579BB"/>
    <w:rsid w:val="00F67924"/>
    <w:rsid w:val="00F7122E"/>
    <w:rsid w:val="00F71A83"/>
    <w:rsid w:val="00F73932"/>
    <w:rsid w:val="00F77FB9"/>
    <w:rsid w:val="00F77FBA"/>
    <w:rsid w:val="00F87A9C"/>
    <w:rsid w:val="00F87F15"/>
    <w:rsid w:val="00F918EF"/>
    <w:rsid w:val="00F92139"/>
    <w:rsid w:val="00F93B46"/>
    <w:rsid w:val="00F96AFA"/>
    <w:rsid w:val="00F96C85"/>
    <w:rsid w:val="00FA5EC4"/>
    <w:rsid w:val="00FA7210"/>
    <w:rsid w:val="00FB3323"/>
    <w:rsid w:val="00FB6CF5"/>
    <w:rsid w:val="00FC0046"/>
    <w:rsid w:val="00FC0217"/>
    <w:rsid w:val="00FC6A12"/>
    <w:rsid w:val="00FD2138"/>
    <w:rsid w:val="00FD3229"/>
    <w:rsid w:val="00FD3A6D"/>
    <w:rsid w:val="00FD5B70"/>
    <w:rsid w:val="00FE2DEC"/>
    <w:rsid w:val="00FE5D1F"/>
    <w:rsid w:val="00FE6627"/>
    <w:rsid w:val="00FF124B"/>
    <w:rsid w:val="00FF16BE"/>
    <w:rsid w:val="00FF264D"/>
    <w:rsid w:val="00FF308E"/>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link w:val="NoSpacingChar"/>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Char, webb"/>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qFormat/>
    <w:locked/>
    <w:rsid w:val="008E4ECE"/>
    <w:rPr>
      <w:rFonts w:ascii="Times New Roman" w:eastAsia="Times New Roman" w:hAnsi="Times New Roman"/>
      <w:sz w:val="24"/>
      <w:szCs w:val="24"/>
      <w:lang w:val="ru-RU" w:eastAsia="ru-RU"/>
    </w:rPr>
  </w:style>
  <w:style w:type="character" w:customStyle="1" w:styleId="NoSpacingChar">
    <w:name w:val="No Spacing Char"/>
    <w:link w:val="NoSpacing"/>
    <w:locked/>
    <w:rsid w:val="009E5B1D"/>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4322498">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3A854-BB75-4259-B329-D7E7F7348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7</Pages>
  <Words>1243</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
  <cp:lastModifiedBy>Armine S. Vardanyan</cp:lastModifiedBy>
  <cp:revision>123</cp:revision>
  <cp:lastPrinted>2024-02-16T09:18:00Z</cp:lastPrinted>
  <dcterms:created xsi:type="dcterms:W3CDTF">2021-11-12T12:51:00Z</dcterms:created>
  <dcterms:modified xsi:type="dcterms:W3CDTF">2025-07-22T11:57:00Z</dcterms:modified>
</cp:coreProperties>
</file>