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04E1C" w14:textId="77777777" w:rsidR="00D64D60" w:rsidRPr="0020079D" w:rsidRDefault="00D64D60" w:rsidP="000A7376">
      <w:pPr>
        <w:spacing w:after="0" w:line="360" w:lineRule="auto"/>
        <w:ind w:firstLine="426"/>
        <w:jc w:val="center"/>
        <w:rPr>
          <w:rFonts w:ascii="GHEA Grapalat" w:hAnsi="GHEA Grapalat" w:cs="Sylfaen"/>
          <w:b/>
          <w:sz w:val="24"/>
          <w:szCs w:val="24"/>
          <w:lang w:val="af-ZA"/>
        </w:rPr>
      </w:pPr>
      <w:r w:rsidRPr="0020079D">
        <w:rPr>
          <w:rFonts w:ascii="GHEA Grapalat" w:hAnsi="GHEA Grapalat" w:cs="Sylfaen"/>
          <w:b/>
          <w:sz w:val="24"/>
          <w:szCs w:val="24"/>
          <w:lang w:val="hy-AM"/>
        </w:rPr>
        <w:t>ՀԻՄՆԱՎՈՐՈՒՄ</w:t>
      </w:r>
    </w:p>
    <w:p w14:paraId="24B16610" w14:textId="7C535511" w:rsidR="009C0BD9" w:rsidRPr="009A55BB" w:rsidRDefault="009C0BD9" w:rsidP="00493916">
      <w:pPr>
        <w:pStyle w:val="NormalWeb"/>
        <w:shd w:val="clear" w:color="auto" w:fill="FFFFFF"/>
        <w:spacing w:before="0" w:beforeAutospacing="0" w:after="0" w:afterAutospacing="0" w:line="360" w:lineRule="auto"/>
        <w:jc w:val="center"/>
        <w:rPr>
          <w:rStyle w:val="Strong"/>
          <w:rFonts w:ascii="GHEA Grapalat" w:hAnsi="GHEA Grapalat"/>
          <w:lang w:val="af-ZA"/>
        </w:rPr>
      </w:pPr>
      <w:r w:rsidRPr="0020079D">
        <w:rPr>
          <w:rStyle w:val="Strong"/>
          <w:rFonts w:ascii="GHEA Grapalat" w:hAnsi="GHEA Grapalat"/>
        </w:rPr>
        <w:t>ՀԱՅԱՍՏԱՆԻ</w:t>
      </w:r>
      <w:r w:rsidRPr="009A55BB">
        <w:rPr>
          <w:rStyle w:val="Strong"/>
          <w:rFonts w:ascii="GHEA Grapalat" w:hAnsi="GHEA Grapalat"/>
          <w:lang w:val="af-ZA"/>
        </w:rPr>
        <w:t xml:space="preserve"> </w:t>
      </w:r>
      <w:r w:rsidRPr="0020079D">
        <w:rPr>
          <w:rStyle w:val="Strong"/>
          <w:rFonts w:ascii="GHEA Grapalat" w:hAnsi="GHEA Grapalat"/>
        </w:rPr>
        <w:t>ՀԱՆՐԱՊԵՏՈՒԹՅԱՆ</w:t>
      </w:r>
      <w:r w:rsidRPr="009A55BB">
        <w:rPr>
          <w:rStyle w:val="Strong"/>
          <w:rFonts w:ascii="GHEA Grapalat" w:hAnsi="GHEA Grapalat"/>
          <w:lang w:val="af-ZA"/>
        </w:rPr>
        <w:t xml:space="preserve"> </w:t>
      </w:r>
      <w:r w:rsidRPr="0020079D">
        <w:rPr>
          <w:rStyle w:val="Strong"/>
          <w:rFonts w:ascii="GHEA Grapalat" w:hAnsi="GHEA Grapalat"/>
        </w:rPr>
        <w:t>ԿԱՌԱՎԱՐՈՒԹՅԱՆ</w:t>
      </w:r>
      <w:r w:rsidR="00C4106C" w:rsidRPr="009A55BB">
        <w:rPr>
          <w:rStyle w:val="Strong"/>
          <w:rFonts w:ascii="GHEA Grapalat" w:hAnsi="GHEA Grapalat"/>
          <w:lang w:val="af-ZA"/>
        </w:rPr>
        <w:t xml:space="preserve"> </w:t>
      </w:r>
      <w:r w:rsidR="009A55BB">
        <w:rPr>
          <w:rStyle w:val="Strong"/>
          <w:rFonts w:ascii="GHEA Grapalat" w:hAnsi="GHEA Grapalat"/>
          <w:lang w:val="hy-AM"/>
        </w:rPr>
        <w:t>«</w:t>
      </w:r>
      <w:r w:rsidR="00493916" w:rsidRPr="0020079D">
        <w:rPr>
          <w:rStyle w:val="Strong"/>
          <w:rFonts w:ascii="GHEA Grapalat" w:hAnsi="GHEA Grapalat"/>
        </w:rPr>
        <w:t>ՀԱՅԱՍՏԱՆԻ</w:t>
      </w:r>
      <w:r w:rsidR="00493916" w:rsidRPr="009A55BB">
        <w:rPr>
          <w:rStyle w:val="Strong"/>
          <w:rFonts w:ascii="GHEA Grapalat" w:hAnsi="GHEA Grapalat"/>
          <w:lang w:val="af-ZA"/>
        </w:rPr>
        <w:t xml:space="preserve"> </w:t>
      </w:r>
      <w:r w:rsidR="00493916" w:rsidRPr="0020079D">
        <w:rPr>
          <w:rStyle w:val="Strong"/>
          <w:rFonts w:ascii="GHEA Grapalat" w:hAnsi="GHEA Grapalat"/>
        </w:rPr>
        <w:t>ՀԱՆՐԱՊԵՏՈՒԹՅԱՆ</w:t>
      </w:r>
      <w:r w:rsidR="00493916" w:rsidRPr="009A55BB">
        <w:rPr>
          <w:rStyle w:val="Strong"/>
          <w:rFonts w:ascii="GHEA Grapalat" w:hAnsi="GHEA Grapalat"/>
          <w:lang w:val="af-ZA"/>
        </w:rPr>
        <w:t xml:space="preserve"> </w:t>
      </w:r>
      <w:r w:rsidR="00493916" w:rsidRPr="0020079D">
        <w:rPr>
          <w:rStyle w:val="Strong"/>
          <w:rFonts w:ascii="GHEA Grapalat" w:hAnsi="GHEA Grapalat"/>
        </w:rPr>
        <w:t>ԿԱՌԱՎԱՐՈՒԹՅԱՆ</w:t>
      </w:r>
      <w:r w:rsidR="00493916" w:rsidRPr="009A55BB">
        <w:rPr>
          <w:rStyle w:val="Strong"/>
          <w:rFonts w:ascii="GHEA Grapalat" w:hAnsi="GHEA Grapalat"/>
          <w:lang w:val="af-ZA"/>
        </w:rPr>
        <w:t xml:space="preserve"> 2024 </w:t>
      </w:r>
      <w:r w:rsidR="00493916" w:rsidRPr="0020079D">
        <w:rPr>
          <w:rStyle w:val="Strong"/>
          <w:rFonts w:ascii="GHEA Grapalat" w:hAnsi="GHEA Grapalat"/>
        </w:rPr>
        <w:t>ԹՎԱԿԱՆԻ</w:t>
      </w:r>
      <w:r w:rsidR="00493916" w:rsidRPr="009A55BB">
        <w:rPr>
          <w:rStyle w:val="Strong"/>
          <w:rFonts w:ascii="GHEA Grapalat" w:hAnsi="GHEA Grapalat"/>
          <w:lang w:val="af-ZA"/>
        </w:rPr>
        <w:t xml:space="preserve"> </w:t>
      </w:r>
      <w:r w:rsidR="00493916" w:rsidRPr="0020079D">
        <w:rPr>
          <w:rStyle w:val="Strong"/>
          <w:rFonts w:ascii="GHEA Grapalat" w:hAnsi="GHEA Grapalat"/>
        </w:rPr>
        <w:t>ԴԵԿՏԵՄԲԵՐԻ</w:t>
      </w:r>
      <w:r w:rsidR="00493916" w:rsidRPr="009A55BB">
        <w:rPr>
          <w:rStyle w:val="Strong"/>
          <w:rFonts w:ascii="GHEA Grapalat" w:hAnsi="GHEA Grapalat"/>
          <w:lang w:val="af-ZA"/>
        </w:rPr>
        <w:t xml:space="preserve"> 27-</w:t>
      </w:r>
      <w:r w:rsidR="00493916" w:rsidRPr="0020079D">
        <w:rPr>
          <w:rStyle w:val="Strong"/>
          <w:rFonts w:ascii="GHEA Grapalat" w:hAnsi="GHEA Grapalat"/>
        </w:rPr>
        <w:t>Ի</w:t>
      </w:r>
      <w:r w:rsidR="00493916" w:rsidRPr="009A55BB">
        <w:rPr>
          <w:rStyle w:val="Strong"/>
          <w:rFonts w:ascii="GHEA Grapalat" w:hAnsi="GHEA Grapalat"/>
          <w:lang w:val="af-ZA"/>
        </w:rPr>
        <w:t xml:space="preserve"> N 2060-</w:t>
      </w:r>
      <w:r w:rsidR="00493916" w:rsidRPr="0020079D">
        <w:rPr>
          <w:rStyle w:val="Strong"/>
          <w:rFonts w:ascii="GHEA Grapalat" w:hAnsi="GHEA Grapalat"/>
        </w:rPr>
        <w:t>Ն</w:t>
      </w:r>
      <w:r w:rsidR="00493916" w:rsidRPr="009A55BB">
        <w:rPr>
          <w:rStyle w:val="Strong"/>
          <w:rFonts w:ascii="GHEA Grapalat" w:hAnsi="GHEA Grapalat"/>
          <w:lang w:val="af-ZA"/>
        </w:rPr>
        <w:t xml:space="preserve"> </w:t>
      </w:r>
      <w:r w:rsidR="00493916" w:rsidRPr="0020079D">
        <w:rPr>
          <w:rStyle w:val="Strong"/>
          <w:rFonts w:ascii="GHEA Grapalat" w:hAnsi="GHEA Grapalat"/>
        </w:rPr>
        <w:t>ՈՐՈՇՄԱՆ</w:t>
      </w:r>
      <w:r w:rsidR="00493916" w:rsidRPr="009A55BB">
        <w:rPr>
          <w:rStyle w:val="Strong"/>
          <w:rFonts w:ascii="GHEA Grapalat" w:hAnsi="GHEA Grapalat"/>
          <w:lang w:val="af-ZA"/>
        </w:rPr>
        <w:t xml:space="preserve"> </w:t>
      </w:r>
      <w:r w:rsidR="00493916" w:rsidRPr="0020079D">
        <w:rPr>
          <w:rStyle w:val="Strong"/>
          <w:rFonts w:ascii="GHEA Grapalat" w:hAnsi="GHEA Grapalat"/>
        </w:rPr>
        <w:t>ՄԵՋ</w:t>
      </w:r>
      <w:r w:rsidR="00493916" w:rsidRPr="009A55BB">
        <w:rPr>
          <w:rStyle w:val="Strong"/>
          <w:rFonts w:ascii="GHEA Grapalat" w:hAnsi="GHEA Grapalat"/>
          <w:lang w:val="af-ZA"/>
        </w:rPr>
        <w:t xml:space="preserve"> </w:t>
      </w:r>
      <w:r w:rsidR="00493916" w:rsidRPr="0020079D">
        <w:rPr>
          <w:rStyle w:val="Strong"/>
          <w:rFonts w:ascii="GHEA Grapalat" w:hAnsi="GHEA Grapalat"/>
        </w:rPr>
        <w:t>ՓՈՓՈԽՈՒԹՅՈՒՆՆԵՐ</w:t>
      </w:r>
      <w:r w:rsidR="00181B38" w:rsidRPr="00181B38">
        <w:rPr>
          <w:rStyle w:val="Strong"/>
          <w:rFonts w:ascii="GHEA Grapalat" w:hAnsi="GHEA Grapalat"/>
          <w:lang w:val="af-ZA"/>
        </w:rPr>
        <w:t xml:space="preserve"> </w:t>
      </w:r>
      <w:r w:rsidR="00181B38">
        <w:rPr>
          <w:rStyle w:val="Strong"/>
          <w:rFonts w:ascii="GHEA Grapalat" w:hAnsi="GHEA Grapalat"/>
        </w:rPr>
        <w:t>ԿԱՏԱՐԵԼՈՒ</w:t>
      </w:r>
      <w:r w:rsidR="00493916" w:rsidRPr="009A55BB">
        <w:rPr>
          <w:rStyle w:val="Strong"/>
          <w:rFonts w:ascii="GHEA Grapalat" w:hAnsi="GHEA Grapalat"/>
          <w:lang w:val="af-ZA"/>
        </w:rPr>
        <w:t xml:space="preserve"> </w:t>
      </w:r>
      <w:r w:rsidR="00BF62DD">
        <w:rPr>
          <w:rStyle w:val="Strong"/>
          <w:rFonts w:ascii="GHEA Grapalat" w:hAnsi="GHEA Grapalat"/>
        </w:rPr>
        <w:t>ԵՎ</w:t>
      </w:r>
      <w:r w:rsidR="006744AD" w:rsidRPr="009A55BB">
        <w:rPr>
          <w:rStyle w:val="Strong"/>
          <w:rFonts w:ascii="GHEA Grapalat" w:hAnsi="GHEA Grapalat"/>
          <w:lang w:val="af-ZA"/>
        </w:rPr>
        <w:t xml:space="preserve"> </w:t>
      </w:r>
      <w:r w:rsidR="00600227">
        <w:rPr>
          <w:rStyle w:val="Strong"/>
          <w:rFonts w:ascii="GHEA Grapalat" w:hAnsi="GHEA Grapalat"/>
        </w:rPr>
        <w:t>ԹՈՒՅԼՏՎՈՒԹՅՈՒՆ</w:t>
      </w:r>
      <w:r w:rsidR="00600227" w:rsidRPr="00600227">
        <w:rPr>
          <w:rStyle w:val="Strong"/>
          <w:rFonts w:ascii="GHEA Grapalat" w:hAnsi="GHEA Grapalat"/>
          <w:lang w:val="af-ZA"/>
        </w:rPr>
        <w:t xml:space="preserve"> </w:t>
      </w:r>
      <w:r w:rsidR="00600227">
        <w:rPr>
          <w:rStyle w:val="Strong"/>
          <w:rFonts w:ascii="GHEA Grapalat" w:hAnsi="GHEA Grapalat"/>
          <w:lang w:val="af-ZA"/>
        </w:rPr>
        <w:t>ՏԱԼՈՒ</w:t>
      </w:r>
      <w:r w:rsidR="00493916" w:rsidRPr="009A55BB">
        <w:rPr>
          <w:rStyle w:val="Strong"/>
          <w:rFonts w:ascii="GHEA Grapalat" w:hAnsi="GHEA Grapalat"/>
          <w:lang w:val="af-ZA"/>
        </w:rPr>
        <w:t xml:space="preserve"> </w:t>
      </w:r>
      <w:r w:rsidR="00493916" w:rsidRPr="0020079D">
        <w:rPr>
          <w:rStyle w:val="Strong"/>
          <w:rFonts w:ascii="GHEA Grapalat" w:hAnsi="GHEA Grapalat"/>
        </w:rPr>
        <w:t>ՄԱՍԻՆ</w:t>
      </w:r>
      <w:r w:rsidRPr="009A55BB">
        <w:rPr>
          <w:rStyle w:val="Strong"/>
          <w:rFonts w:ascii="GHEA Grapalat" w:hAnsi="GHEA Grapalat"/>
          <w:lang w:val="af-ZA"/>
        </w:rPr>
        <w:t xml:space="preserve">» </w:t>
      </w:r>
      <w:r w:rsidRPr="0020079D">
        <w:rPr>
          <w:rStyle w:val="Strong"/>
          <w:rFonts w:ascii="GHEA Grapalat" w:hAnsi="GHEA Grapalat"/>
        </w:rPr>
        <w:t>ՈՐՈՇՄԱՆ</w:t>
      </w:r>
      <w:r w:rsidRPr="009A55BB">
        <w:rPr>
          <w:rStyle w:val="Strong"/>
          <w:rFonts w:ascii="GHEA Grapalat" w:hAnsi="GHEA Grapalat"/>
          <w:lang w:val="af-ZA"/>
        </w:rPr>
        <w:t xml:space="preserve"> </w:t>
      </w:r>
      <w:r w:rsidRPr="0020079D">
        <w:rPr>
          <w:rStyle w:val="Strong"/>
          <w:rFonts w:ascii="GHEA Grapalat" w:hAnsi="GHEA Grapalat"/>
        </w:rPr>
        <w:t>ՆԱԽԱԳԾԻ</w:t>
      </w:r>
      <w:r w:rsidRPr="009A55BB">
        <w:rPr>
          <w:rStyle w:val="Strong"/>
          <w:rFonts w:ascii="GHEA Grapalat" w:hAnsi="GHEA Grapalat"/>
          <w:lang w:val="af-ZA"/>
        </w:rPr>
        <w:t xml:space="preserve"> </w:t>
      </w:r>
      <w:r w:rsidR="00BD6E8E" w:rsidRPr="009A55BB">
        <w:rPr>
          <w:rStyle w:val="Strong"/>
          <w:rFonts w:ascii="GHEA Grapalat" w:hAnsi="GHEA Grapalat"/>
          <w:lang w:val="af-ZA"/>
        </w:rPr>
        <w:t>(</w:t>
      </w:r>
      <w:r w:rsidR="00552988" w:rsidRPr="0020079D">
        <w:rPr>
          <w:rStyle w:val="Strong"/>
          <w:rFonts w:ascii="GHEA Grapalat" w:hAnsi="GHEA Grapalat"/>
        </w:rPr>
        <w:t>ԱՅՍՈՒՀԵՏ</w:t>
      </w:r>
      <w:r w:rsidR="00552988" w:rsidRPr="009A55BB">
        <w:rPr>
          <w:rStyle w:val="Strong"/>
          <w:rFonts w:ascii="GHEA Grapalat" w:hAnsi="GHEA Grapalat"/>
          <w:lang w:val="af-ZA"/>
        </w:rPr>
        <w:t>`</w:t>
      </w:r>
      <w:r w:rsidR="00BD6E8E" w:rsidRPr="009A55BB">
        <w:rPr>
          <w:rStyle w:val="Strong"/>
          <w:rFonts w:ascii="GHEA Grapalat" w:hAnsi="GHEA Grapalat"/>
          <w:lang w:val="af-ZA"/>
        </w:rPr>
        <w:t xml:space="preserve"> </w:t>
      </w:r>
      <w:r w:rsidR="00BD6E8E" w:rsidRPr="0020079D">
        <w:rPr>
          <w:rStyle w:val="Strong"/>
          <w:rFonts w:ascii="GHEA Grapalat" w:hAnsi="GHEA Grapalat"/>
        </w:rPr>
        <w:t>ՆԱԽԱԳԻԾ</w:t>
      </w:r>
      <w:r w:rsidR="00BD6E8E" w:rsidRPr="009A55BB">
        <w:rPr>
          <w:rStyle w:val="Strong"/>
          <w:rFonts w:ascii="GHEA Grapalat" w:hAnsi="GHEA Grapalat"/>
          <w:lang w:val="af-ZA"/>
        </w:rPr>
        <w:t xml:space="preserve">) </w:t>
      </w:r>
      <w:r w:rsidRPr="0020079D">
        <w:rPr>
          <w:rStyle w:val="Strong"/>
          <w:rFonts w:ascii="GHEA Grapalat" w:hAnsi="GHEA Grapalat"/>
        </w:rPr>
        <w:t>ԸՆԴՈՒՆՄԱՆ</w:t>
      </w:r>
    </w:p>
    <w:p w14:paraId="44A52EC8" w14:textId="77777777" w:rsidR="00D64D60" w:rsidRPr="009A55BB" w:rsidRDefault="00D64D60" w:rsidP="006744AD">
      <w:pPr>
        <w:pStyle w:val="NormalWeb"/>
        <w:shd w:val="clear" w:color="auto" w:fill="FFFFFF"/>
        <w:spacing w:before="0" w:beforeAutospacing="0" w:after="0" w:afterAutospacing="0" w:line="360" w:lineRule="auto"/>
        <w:jc w:val="center"/>
        <w:rPr>
          <w:rStyle w:val="Strong"/>
          <w:b w:val="0"/>
          <w:lang w:val="af-ZA"/>
        </w:rPr>
      </w:pPr>
    </w:p>
    <w:p w14:paraId="100086A0" w14:textId="77777777" w:rsidR="006854A6" w:rsidRPr="0020079D" w:rsidRDefault="00033D11" w:rsidP="0045176C">
      <w:pPr>
        <w:pStyle w:val="ListParagraph"/>
        <w:tabs>
          <w:tab w:val="left" w:pos="0"/>
        </w:tabs>
        <w:spacing w:line="360" w:lineRule="auto"/>
        <w:ind w:left="0" w:firstLine="567"/>
        <w:jc w:val="both"/>
        <w:rPr>
          <w:rFonts w:ascii="GHEA Grapalat" w:eastAsia="Times New Roman" w:hAnsi="GHEA Grapalat" w:cs="Arial Unicode"/>
          <w:b/>
          <w:bCs/>
          <w:sz w:val="24"/>
          <w:szCs w:val="24"/>
          <w:lang w:val="fr-FR" w:eastAsia="ru-RU"/>
        </w:rPr>
      </w:pPr>
      <w:r w:rsidRPr="0020079D">
        <w:rPr>
          <w:rFonts w:ascii="GHEA Grapalat" w:hAnsi="GHEA Grapalat" w:cs="Arial Unicode"/>
          <w:b/>
          <w:bCs/>
          <w:sz w:val="24"/>
          <w:szCs w:val="24"/>
          <w:lang w:val="hy-AM"/>
        </w:rPr>
        <w:t xml:space="preserve">1. </w:t>
      </w:r>
      <w:r w:rsidR="006854A6" w:rsidRPr="0020079D">
        <w:rPr>
          <w:rFonts w:ascii="GHEA Grapalat" w:hAnsi="GHEA Grapalat" w:cs="Arial Unicode"/>
          <w:b/>
          <w:bCs/>
          <w:sz w:val="24"/>
          <w:szCs w:val="24"/>
          <w:lang w:val="hy-AM"/>
        </w:rPr>
        <w:t>Կարգավորման ենթակա խնդիրը</w:t>
      </w:r>
      <w:r w:rsidR="004F5F5A" w:rsidRPr="0020079D">
        <w:rPr>
          <w:rFonts w:ascii="GHEA Grapalat" w:hAnsi="GHEA Grapalat" w:cs="Arial Unicode"/>
          <w:b/>
          <w:bCs/>
          <w:sz w:val="24"/>
          <w:szCs w:val="24"/>
          <w:lang w:val="hy-AM"/>
        </w:rPr>
        <w:t xml:space="preserve"> և իրավական</w:t>
      </w:r>
      <w:r w:rsidR="004F5F5A" w:rsidRPr="0020079D">
        <w:rPr>
          <w:rFonts w:ascii="GHEA Grapalat" w:hAnsi="GHEA Grapalat" w:cs="Arial Unicode"/>
          <w:b/>
          <w:bCs/>
          <w:sz w:val="24"/>
          <w:szCs w:val="24"/>
          <w:lang w:val="fr-FR"/>
        </w:rPr>
        <w:t xml:space="preserve"> </w:t>
      </w:r>
      <w:r w:rsidR="004F5F5A" w:rsidRPr="0020079D">
        <w:rPr>
          <w:rFonts w:ascii="GHEA Grapalat" w:hAnsi="GHEA Grapalat" w:cs="Arial Unicode"/>
          <w:b/>
          <w:bCs/>
          <w:sz w:val="24"/>
          <w:szCs w:val="24"/>
          <w:lang w:val="hy-AM"/>
        </w:rPr>
        <w:t>ակտի</w:t>
      </w:r>
      <w:r w:rsidR="004F5F5A" w:rsidRPr="0020079D">
        <w:rPr>
          <w:rFonts w:ascii="GHEA Grapalat" w:hAnsi="GHEA Grapalat" w:cs="Arial Unicode"/>
          <w:b/>
          <w:bCs/>
          <w:sz w:val="24"/>
          <w:szCs w:val="24"/>
          <w:lang w:val="fr-FR"/>
        </w:rPr>
        <w:t xml:space="preserve"> </w:t>
      </w:r>
      <w:r w:rsidR="004F5F5A" w:rsidRPr="0020079D">
        <w:rPr>
          <w:rFonts w:ascii="GHEA Grapalat" w:hAnsi="GHEA Grapalat" w:cs="Arial Unicode"/>
          <w:b/>
          <w:bCs/>
          <w:sz w:val="24"/>
          <w:szCs w:val="24"/>
          <w:lang w:val="hy-AM"/>
        </w:rPr>
        <w:t>ընդունման</w:t>
      </w:r>
      <w:r w:rsidR="00230738" w:rsidRPr="0020079D">
        <w:rPr>
          <w:rFonts w:ascii="GHEA Grapalat" w:hAnsi="GHEA Grapalat" w:cs="Arial Unicode"/>
          <w:b/>
          <w:bCs/>
          <w:sz w:val="24"/>
          <w:szCs w:val="24"/>
          <w:lang w:val="hy-AM"/>
        </w:rPr>
        <w:t xml:space="preserve"> </w:t>
      </w:r>
      <w:r w:rsidR="0008041F" w:rsidRPr="0020079D">
        <w:rPr>
          <w:rFonts w:ascii="GHEA Grapalat" w:hAnsi="GHEA Grapalat" w:cs="Arial Unicode"/>
          <w:b/>
          <w:bCs/>
          <w:sz w:val="24"/>
          <w:szCs w:val="24"/>
          <w:lang w:val="hy-AM"/>
        </w:rPr>
        <w:t>անհրաժեշ</w:t>
      </w:r>
      <w:r w:rsidR="00711680" w:rsidRPr="0020079D">
        <w:rPr>
          <w:rFonts w:ascii="GHEA Grapalat" w:hAnsi="GHEA Grapalat" w:cs="Arial Unicode"/>
          <w:b/>
          <w:bCs/>
          <w:sz w:val="24"/>
          <w:szCs w:val="24"/>
          <w:lang w:val="hy-AM"/>
        </w:rPr>
        <w:softHyphen/>
      </w:r>
      <w:r w:rsidR="0008041F" w:rsidRPr="0020079D">
        <w:rPr>
          <w:rFonts w:ascii="GHEA Grapalat" w:hAnsi="GHEA Grapalat" w:cs="Arial Unicode"/>
          <w:b/>
          <w:bCs/>
          <w:sz w:val="24"/>
          <w:szCs w:val="24"/>
          <w:lang w:val="hy-AM"/>
        </w:rPr>
        <w:t>տու</w:t>
      </w:r>
      <w:r w:rsidR="00711680" w:rsidRPr="0020079D">
        <w:rPr>
          <w:rFonts w:ascii="GHEA Grapalat" w:hAnsi="GHEA Grapalat" w:cs="Arial Unicode"/>
          <w:b/>
          <w:bCs/>
          <w:sz w:val="24"/>
          <w:szCs w:val="24"/>
          <w:lang w:val="hy-AM"/>
        </w:rPr>
        <w:softHyphen/>
      </w:r>
      <w:r w:rsidR="0008041F" w:rsidRPr="0020079D">
        <w:rPr>
          <w:rFonts w:ascii="GHEA Grapalat" w:hAnsi="GHEA Grapalat" w:cs="Arial Unicode"/>
          <w:b/>
          <w:bCs/>
          <w:sz w:val="24"/>
          <w:szCs w:val="24"/>
          <w:lang w:val="hy-AM"/>
        </w:rPr>
        <w:t>թյունը</w:t>
      </w:r>
      <w:r w:rsidR="006854A6" w:rsidRPr="0020079D">
        <w:rPr>
          <w:rFonts w:ascii="GHEA Grapalat" w:eastAsia="Times New Roman" w:hAnsi="GHEA Grapalat" w:cs="Arial Unicode"/>
          <w:b/>
          <w:bCs/>
          <w:sz w:val="24"/>
          <w:szCs w:val="24"/>
          <w:lang w:val="af-ZA" w:eastAsia="ru-RU"/>
        </w:rPr>
        <w:t>.</w:t>
      </w:r>
    </w:p>
    <w:p w14:paraId="7F39650A" w14:textId="006AEE95" w:rsidR="009F39D9" w:rsidRPr="009A55BB" w:rsidRDefault="006B2202" w:rsidP="009A55BB">
      <w:pPr>
        <w:pStyle w:val="mechtex"/>
        <w:spacing w:line="360" w:lineRule="auto"/>
        <w:ind w:firstLine="567"/>
        <w:jc w:val="both"/>
        <w:rPr>
          <w:rFonts w:ascii="GHEA Grapalat" w:eastAsiaTheme="minorHAnsi" w:hAnsi="GHEA Grapalat" w:cs="Sylfaen"/>
          <w:sz w:val="24"/>
          <w:szCs w:val="24"/>
          <w:lang w:val="hy-AM" w:eastAsia="en-US"/>
        </w:rPr>
      </w:pPr>
      <w:r w:rsidRPr="0020079D">
        <w:rPr>
          <w:rFonts w:ascii="GHEA Grapalat" w:eastAsiaTheme="minorHAnsi" w:hAnsi="GHEA Grapalat" w:cs="Sylfaen"/>
          <w:sz w:val="24"/>
          <w:szCs w:val="24"/>
          <w:lang w:val="hy-AM" w:eastAsia="en-US"/>
        </w:rPr>
        <w:t xml:space="preserve">Վերոնշյալ </w:t>
      </w:r>
      <w:r w:rsidR="00B22936" w:rsidRPr="0020079D">
        <w:rPr>
          <w:rFonts w:ascii="GHEA Grapalat" w:eastAsiaTheme="minorHAnsi" w:hAnsi="GHEA Grapalat" w:cs="Sylfaen"/>
          <w:sz w:val="24"/>
          <w:szCs w:val="24"/>
          <w:lang w:val="hy-AM" w:eastAsia="en-US"/>
        </w:rPr>
        <w:t>Ն</w:t>
      </w:r>
      <w:r w:rsidRPr="0020079D">
        <w:rPr>
          <w:rFonts w:ascii="GHEA Grapalat" w:eastAsiaTheme="minorHAnsi" w:hAnsi="GHEA Grapalat" w:cs="Sylfaen"/>
          <w:sz w:val="24"/>
          <w:szCs w:val="24"/>
          <w:lang w:val="hy-AM" w:eastAsia="en-US"/>
        </w:rPr>
        <w:t xml:space="preserve">ախագծի </w:t>
      </w:r>
      <w:r w:rsidR="00D64D60" w:rsidRPr="0020079D">
        <w:rPr>
          <w:rFonts w:ascii="GHEA Grapalat" w:eastAsiaTheme="minorHAnsi" w:hAnsi="GHEA Grapalat" w:cs="Sylfaen"/>
          <w:sz w:val="24"/>
          <w:szCs w:val="24"/>
          <w:lang w:val="hy-AM" w:eastAsia="en-US"/>
        </w:rPr>
        <w:t>ընդունման անհրաժեշտությունը պայմանավորված է</w:t>
      </w:r>
      <w:r w:rsidR="009A55BB">
        <w:rPr>
          <w:rFonts w:ascii="GHEA Grapalat" w:eastAsiaTheme="minorHAnsi" w:hAnsi="GHEA Grapalat" w:cs="Sylfaen"/>
          <w:sz w:val="24"/>
          <w:szCs w:val="24"/>
          <w:lang w:val="hy-AM" w:eastAsia="en-US"/>
        </w:rPr>
        <w:t xml:space="preserve"> հետևյալով</w:t>
      </w:r>
      <w:r w:rsidR="00600227">
        <w:rPr>
          <w:rFonts w:ascii="GHEA Grapalat" w:eastAsiaTheme="minorHAnsi" w:hAnsi="GHEA Grapalat" w:cs="Sylfaen"/>
          <w:sz w:val="24"/>
          <w:szCs w:val="24"/>
          <w:lang w:val="hy-AM" w:eastAsia="en-US"/>
        </w:rPr>
        <w:t>.</w:t>
      </w:r>
      <w:r w:rsidR="009A55BB">
        <w:rPr>
          <w:rFonts w:ascii="GHEA Grapalat" w:eastAsiaTheme="minorHAnsi" w:hAnsi="GHEA Grapalat" w:cs="Sylfaen"/>
          <w:sz w:val="24"/>
          <w:szCs w:val="24"/>
          <w:lang w:val="hy-AM" w:eastAsia="en-US"/>
        </w:rPr>
        <w:t xml:space="preserve"> </w:t>
      </w:r>
      <w:r w:rsidR="009F39D9" w:rsidRPr="006744AD">
        <w:rPr>
          <w:rFonts w:ascii="GHEA Grapalat" w:hAnsi="GHEA Grapalat" w:cs="Sylfaen"/>
          <w:sz w:val="24"/>
          <w:szCs w:val="24"/>
          <w:lang w:val="hy-AM"/>
        </w:rPr>
        <w:t xml:space="preserve">ՀՀ հարկային օրենսգրքի 390-րդ հոդվածով նախատեսված է դրոշմավորման ենթակա ապրանքների շրջանառության ապահովում։ ՀՀ հարկային օրենսգրքի 390-րդ հոդվածով սահմանված դրոշմապիտակներով դրոշմավորման ենթակա ապրանքների դրոշմավորման բնականոն գործընթացը կազմակերպելու անհրաժեշտությունից ելնելով, և հաշվի առնելով օրենսդրական փոփոխություններով պայմանավորված </w:t>
      </w:r>
      <w:r w:rsidR="006744AD" w:rsidRPr="009A55BB">
        <w:rPr>
          <w:rFonts w:ascii="GHEA Grapalat" w:hAnsi="GHEA Grapalat" w:cs="Sylfaen"/>
          <w:sz w:val="24"/>
          <w:szCs w:val="24"/>
          <w:lang w:val="hy-AM"/>
        </w:rPr>
        <w:t>Կ</w:t>
      </w:r>
      <w:r w:rsidR="009F39D9" w:rsidRPr="006744AD">
        <w:rPr>
          <w:rFonts w:ascii="GHEA Grapalat" w:hAnsi="GHEA Grapalat" w:cs="Sylfaen"/>
          <w:sz w:val="24"/>
          <w:szCs w:val="24"/>
          <w:lang w:val="hy-AM"/>
        </w:rPr>
        <w:t>ոմիտեում 2025 թվականի հունվար ամսվա դրությամբ դրոշմապիտակների ոչ բավարար քանակության առկայությունը, որի բացակայությունը կարող էր հանգեցնել ինչպես պետության տնտե</w:t>
      </w:r>
      <w:r w:rsidR="009A55BB">
        <w:rPr>
          <w:rFonts w:ascii="GHEA Grapalat" w:hAnsi="GHEA Grapalat" w:cs="Sylfaen"/>
          <w:sz w:val="24"/>
          <w:szCs w:val="24"/>
          <w:lang w:val="hy-AM"/>
        </w:rPr>
        <w:softHyphen/>
      </w:r>
      <w:r w:rsidR="009F39D9" w:rsidRPr="006744AD">
        <w:rPr>
          <w:rFonts w:ascii="GHEA Grapalat" w:hAnsi="GHEA Grapalat" w:cs="Sylfaen"/>
          <w:sz w:val="24"/>
          <w:szCs w:val="24"/>
          <w:lang w:val="hy-AM"/>
        </w:rPr>
        <w:t>սական համակարգի, այնպես էլ հազարավոր տնտեսվարող սուբյեկտների բնականոն գործունեության խա</w:t>
      </w:r>
      <w:r w:rsidR="006744AD">
        <w:rPr>
          <w:rFonts w:ascii="GHEA Grapalat" w:hAnsi="GHEA Grapalat" w:cs="Sylfaen"/>
          <w:sz w:val="24"/>
          <w:szCs w:val="24"/>
          <w:lang w:val="hy-AM"/>
        </w:rPr>
        <w:softHyphen/>
      </w:r>
      <w:r w:rsidR="009F39D9" w:rsidRPr="006744AD">
        <w:rPr>
          <w:rFonts w:ascii="GHEA Grapalat" w:hAnsi="GHEA Grapalat" w:cs="Sylfaen"/>
          <w:sz w:val="24"/>
          <w:szCs w:val="24"/>
          <w:lang w:val="hy-AM"/>
        </w:rPr>
        <w:t>թար</w:t>
      </w:r>
      <w:r w:rsidR="006744AD">
        <w:rPr>
          <w:rFonts w:ascii="GHEA Grapalat" w:hAnsi="GHEA Grapalat" w:cs="Sylfaen"/>
          <w:sz w:val="24"/>
          <w:szCs w:val="24"/>
          <w:lang w:val="hy-AM"/>
        </w:rPr>
        <w:softHyphen/>
      </w:r>
      <w:r w:rsidR="009F39D9" w:rsidRPr="006744AD">
        <w:rPr>
          <w:rFonts w:ascii="GHEA Grapalat" w:hAnsi="GHEA Grapalat" w:cs="Sylfaen"/>
          <w:sz w:val="24"/>
          <w:szCs w:val="24"/>
          <w:lang w:val="hy-AM"/>
        </w:rPr>
        <w:t>ման, ներքին քաղաքականության և աշխատանքային գործառույթ</w:t>
      </w:r>
      <w:r w:rsidR="009A55BB">
        <w:rPr>
          <w:rFonts w:ascii="GHEA Grapalat" w:hAnsi="GHEA Grapalat" w:cs="Sylfaen"/>
          <w:sz w:val="24"/>
          <w:szCs w:val="24"/>
          <w:lang w:val="hy-AM"/>
        </w:rPr>
        <w:softHyphen/>
      </w:r>
      <w:r w:rsidR="009F39D9" w:rsidRPr="006744AD">
        <w:rPr>
          <w:rFonts w:ascii="GHEA Grapalat" w:hAnsi="GHEA Grapalat" w:cs="Sylfaen"/>
          <w:sz w:val="24"/>
          <w:szCs w:val="24"/>
          <w:lang w:val="hy-AM"/>
        </w:rPr>
        <w:t>ների ոչ պատշաճ իրականացման և կարող էր իր հերթին առաջացնել անդառնալի հետևանքներ` խախտելով շա</w:t>
      </w:r>
      <w:r w:rsidR="006744AD">
        <w:rPr>
          <w:rFonts w:ascii="GHEA Grapalat" w:hAnsi="GHEA Grapalat" w:cs="Sylfaen"/>
          <w:sz w:val="24"/>
          <w:szCs w:val="24"/>
          <w:lang w:val="hy-AM"/>
        </w:rPr>
        <w:softHyphen/>
      </w:r>
      <w:r w:rsidR="009F39D9" w:rsidRPr="006744AD">
        <w:rPr>
          <w:rFonts w:ascii="GHEA Grapalat" w:hAnsi="GHEA Grapalat" w:cs="Sylfaen"/>
          <w:sz w:val="24"/>
          <w:szCs w:val="24"/>
          <w:lang w:val="hy-AM"/>
        </w:rPr>
        <w:t>հագրգիռ անձանց իրավունքներն ու օրինական շահերը, քանզի տնտեսվարող սուբյեկտ</w:t>
      </w:r>
      <w:r w:rsidR="006744AD">
        <w:rPr>
          <w:rFonts w:ascii="GHEA Grapalat" w:hAnsi="GHEA Grapalat" w:cs="Sylfaen"/>
          <w:sz w:val="24"/>
          <w:szCs w:val="24"/>
          <w:lang w:val="hy-AM"/>
        </w:rPr>
        <w:softHyphen/>
      </w:r>
      <w:r w:rsidR="009F39D9" w:rsidRPr="006744AD">
        <w:rPr>
          <w:rFonts w:ascii="GHEA Grapalat" w:hAnsi="GHEA Grapalat" w:cs="Sylfaen"/>
          <w:sz w:val="24"/>
          <w:szCs w:val="24"/>
          <w:lang w:val="hy-AM"/>
        </w:rPr>
        <w:t>նե</w:t>
      </w:r>
      <w:r w:rsidR="006744AD">
        <w:rPr>
          <w:rFonts w:ascii="GHEA Grapalat" w:hAnsi="GHEA Grapalat" w:cs="Sylfaen"/>
          <w:sz w:val="24"/>
          <w:szCs w:val="24"/>
          <w:lang w:val="hy-AM"/>
        </w:rPr>
        <w:softHyphen/>
      </w:r>
      <w:r w:rsidR="009F39D9" w:rsidRPr="006744AD">
        <w:rPr>
          <w:rFonts w:ascii="GHEA Grapalat" w:hAnsi="GHEA Grapalat" w:cs="Sylfaen"/>
          <w:sz w:val="24"/>
          <w:szCs w:val="24"/>
          <w:lang w:val="hy-AM"/>
        </w:rPr>
        <w:t xml:space="preserve">րի դրոշմապիտակների ձեռքբերման հայտերի ներկայացման պայմաններում </w:t>
      </w:r>
      <w:r w:rsidR="006744AD" w:rsidRPr="009A55BB">
        <w:rPr>
          <w:rFonts w:ascii="GHEA Grapalat" w:hAnsi="GHEA Grapalat" w:cs="Sylfaen"/>
          <w:sz w:val="24"/>
          <w:szCs w:val="24"/>
          <w:lang w:val="hy-AM"/>
        </w:rPr>
        <w:t>Կ</w:t>
      </w:r>
      <w:r w:rsidR="009F39D9" w:rsidRPr="006744AD">
        <w:rPr>
          <w:rFonts w:ascii="GHEA Grapalat" w:hAnsi="GHEA Grapalat" w:cs="Sylfaen"/>
          <w:sz w:val="24"/>
          <w:szCs w:val="24"/>
          <w:lang w:val="hy-AM"/>
        </w:rPr>
        <w:t xml:space="preserve">ոմիտեն չէր կարող իրականացնել իր պարտականությունը։ Ընդ որում, ՀՀ պետական եկամուտների կոմիտեի վերոնշյալ պարտականության չկատարումը կարող էր հանգեցնել դրոշմավորման ենթակա ապրանքների առանց դրոշմապիտակ ապօրինի շրջանառության, ինչպես նաև շուկայում նման ապրանքների պակասուրդ առաջանալու համար նպաստավոր պայմանների ստեղծմանը։ Վերոգրյալով պայմանավորված ՀՀ տարածքում արտադրված կամ ՀՀ տարածք ներմուծված պարտադիր դրոշմավորման ենթակա ապրանքների դրոշմապիտակների տպագրության համար տնտեսավարողներին դրոշմապիտակներ տրամադրելու նպատակով խնդրանքով դիմել է Կոմիտեի կողմից դրոշմապիտակների տպագրության աշխատանքների </w:t>
      </w:r>
      <w:r w:rsidR="009F39D9" w:rsidRPr="006744AD">
        <w:rPr>
          <w:rFonts w:ascii="GHEA Grapalat" w:hAnsi="GHEA Grapalat" w:cs="Sylfaen"/>
          <w:sz w:val="24"/>
          <w:szCs w:val="24"/>
          <w:lang w:val="hy-AM"/>
        </w:rPr>
        <w:lastRenderedPageBreak/>
        <w:t>ձեռքբերման նպատակով մրցակցային հիմունքներով կազմակերպված գնման ընթացա</w:t>
      </w:r>
      <w:r w:rsidR="006744AD">
        <w:rPr>
          <w:rFonts w:ascii="GHEA Grapalat" w:hAnsi="GHEA Grapalat" w:cs="Sylfaen"/>
          <w:sz w:val="24"/>
          <w:szCs w:val="24"/>
          <w:lang w:val="hy-AM"/>
        </w:rPr>
        <w:softHyphen/>
      </w:r>
      <w:r w:rsidR="009F39D9" w:rsidRPr="006744AD">
        <w:rPr>
          <w:rFonts w:ascii="GHEA Grapalat" w:hAnsi="GHEA Grapalat" w:cs="Sylfaen"/>
          <w:sz w:val="24"/>
          <w:szCs w:val="24"/>
          <w:lang w:val="hy-AM"/>
        </w:rPr>
        <w:t>կար</w:t>
      </w:r>
      <w:r w:rsidR="006744AD">
        <w:rPr>
          <w:rFonts w:ascii="GHEA Grapalat" w:hAnsi="GHEA Grapalat" w:cs="Sylfaen"/>
          <w:sz w:val="24"/>
          <w:szCs w:val="24"/>
          <w:lang w:val="hy-AM"/>
        </w:rPr>
        <w:softHyphen/>
      </w:r>
      <w:r w:rsidR="009F39D9" w:rsidRPr="006744AD">
        <w:rPr>
          <w:rFonts w:ascii="GHEA Grapalat" w:hAnsi="GHEA Grapalat" w:cs="Sylfaen"/>
          <w:sz w:val="24"/>
          <w:szCs w:val="24"/>
          <w:lang w:val="hy-AM"/>
        </w:rPr>
        <w:t>գերի տարիներ շարունակ միակ ընտրված մասնակից ճանաչված «Էյ Էմ Փի Ջի գրուպ» ՍՊԸ-ին՝ մրցակցային հիմունքներով կազմակերպված վերջին գնման գործընթացի արդյունքում ձևավորված գնով վերոհիշյալ դրոշմապիտակների տպագրության աշխատանքները կատարելու և Կոմիտեին տրամադրելու համար։ «Էյ Էմ Փի Ջի գրուպ» ՍՊԸ-ն հայտնել է իր համաձայնությունը և Կոմիտեին գործընկերային աջակցության նպատակով 2025 թվականի հունվարի 10-ից մինչև մարտի 10-ը մատակարարել է թվով 87</w:t>
      </w:r>
      <w:r w:rsidR="006744AD" w:rsidRPr="009A55BB">
        <w:rPr>
          <w:rFonts w:ascii="GHEA Grapalat" w:hAnsi="GHEA Grapalat" w:cs="Sylfaen"/>
          <w:sz w:val="24"/>
          <w:szCs w:val="24"/>
          <w:lang w:val="hy-AM"/>
        </w:rPr>
        <w:t>,</w:t>
      </w:r>
      <w:r w:rsidR="009F39D9" w:rsidRPr="006744AD">
        <w:rPr>
          <w:rFonts w:ascii="GHEA Grapalat" w:hAnsi="GHEA Grapalat" w:cs="Sylfaen"/>
          <w:sz w:val="24"/>
          <w:szCs w:val="24"/>
          <w:lang w:val="hy-AM"/>
        </w:rPr>
        <w:t>160</w:t>
      </w:r>
      <w:r w:rsidR="006744AD" w:rsidRPr="009A55BB">
        <w:rPr>
          <w:rFonts w:ascii="GHEA Grapalat" w:hAnsi="GHEA Grapalat" w:cs="Sylfaen"/>
          <w:sz w:val="24"/>
          <w:szCs w:val="24"/>
          <w:lang w:val="hy-AM"/>
        </w:rPr>
        <w:t>,</w:t>
      </w:r>
      <w:r w:rsidR="009F39D9" w:rsidRPr="006744AD">
        <w:rPr>
          <w:rFonts w:ascii="GHEA Grapalat" w:hAnsi="GHEA Grapalat" w:cs="Sylfaen"/>
          <w:sz w:val="24"/>
          <w:szCs w:val="24"/>
          <w:lang w:val="hy-AM"/>
        </w:rPr>
        <w:t>000</w:t>
      </w:r>
      <w:r w:rsidR="006744AD" w:rsidRPr="009A55BB">
        <w:rPr>
          <w:rFonts w:ascii="GHEA Grapalat" w:hAnsi="GHEA Grapalat" w:cs="Sylfaen"/>
          <w:sz w:val="24"/>
          <w:szCs w:val="24"/>
          <w:lang w:val="hy-AM"/>
        </w:rPr>
        <w:t>.0</w:t>
      </w:r>
      <w:r w:rsidR="009F39D9" w:rsidRPr="006744AD">
        <w:rPr>
          <w:rFonts w:ascii="GHEA Grapalat" w:hAnsi="GHEA Grapalat" w:cs="Sylfaen"/>
          <w:sz w:val="24"/>
          <w:szCs w:val="24"/>
          <w:lang w:val="hy-AM"/>
        </w:rPr>
        <w:t xml:space="preserve"> հատ դրոշմա</w:t>
      </w:r>
      <w:r w:rsidR="009A55BB">
        <w:rPr>
          <w:rFonts w:ascii="GHEA Grapalat" w:hAnsi="GHEA Grapalat" w:cs="Sylfaen"/>
          <w:sz w:val="24"/>
          <w:szCs w:val="24"/>
          <w:lang w:val="hy-AM"/>
        </w:rPr>
        <w:softHyphen/>
      </w:r>
      <w:r w:rsidR="009F39D9" w:rsidRPr="006744AD">
        <w:rPr>
          <w:rFonts w:ascii="GHEA Grapalat" w:hAnsi="GHEA Grapalat" w:cs="Sylfaen"/>
          <w:sz w:val="24"/>
          <w:szCs w:val="24"/>
          <w:lang w:val="hy-AM"/>
        </w:rPr>
        <w:t>պիտակներ, որոնք հաշվառվել են Կոմիտեի էլեկտրոնային համակարգում։</w:t>
      </w:r>
    </w:p>
    <w:p w14:paraId="57E62452" w14:textId="77777777" w:rsidR="009F39D9" w:rsidRPr="009F39D9" w:rsidRDefault="006744AD" w:rsidP="006744AD">
      <w:pPr>
        <w:spacing w:line="360" w:lineRule="auto"/>
        <w:ind w:firstLine="426"/>
        <w:jc w:val="both"/>
        <w:rPr>
          <w:rFonts w:ascii="GHEA Grapalat" w:hAnsi="GHEA Grapalat" w:cs="Sylfaen"/>
          <w:sz w:val="24"/>
          <w:szCs w:val="24"/>
          <w:lang w:val="hy-AM"/>
        </w:rPr>
      </w:pPr>
      <w:r w:rsidRPr="009A55BB">
        <w:rPr>
          <w:rFonts w:ascii="GHEA Grapalat" w:hAnsi="GHEA Grapalat" w:cs="Sylfaen"/>
          <w:sz w:val="24"/>
          <w:szCs w:val="24"/>
          <w:lang w:val="hy-AM"/>
        </w:rPr>
        <w:t>Կ</w:t>
      </w:r>
      <w:r w:rsidR="009F39D9" w:rsidRPr="006744AD">
        <w:rPr>
          <w:rFonts w:ascii="GHEA Grapalat" w:hAnsi="GHEA Grapalat" w:cs="Sylfaen"/>
          <w:sz w:val="24"/>
          <w:szCs w:val="24"/>
          <w:lang w:val="hy-AM"/>
        </w:rPr>
        <w:t>ոմիտեն իր կարիքների համար ՀՀ տարածքում արտադրված կամ ՀՀ տարածք ներմուծված պարտադիր դրոշմավորման ենթակա ապրանքների դրոշմապիտակների տպագրության աշխատանքների ձեռքբերման նպատակով 19</w:t>
      </w:r>
      <w:r w:rsidR="009F39D9" w:rsidRPr="006744AD">
        <w:rPr>
          <w:rFonts w:ascii="Cambria Math" w:hAnsi="Cambria Math" w:cs="Cambria Math"/>
          <w:sz w:val="24"/>
          <w:szCs w:val="24"/>
          <w:lang w:val="hy-AM"/>
        </w:rPr>
        <w:t>․</w:t>
      </w:r>
      <w:r w:rsidR="009F39D9" w:rsidRPr="006744AD">
        <w:rPr>
          <w:rFonts w:ascii="GHEA Grapalat" w:hAnsi="GHEA Grapalat" w:cs="Sylfaen"/>
          <w:sz w:val="24"/>
          <w:szCs w:val="24"/>
          <w:lang w:val="hy-AM"/>
        </w:rPr>
        <w:t>02</w:t>
      </w:r>
      <w:r w:rsidR="009F39D9" w:rsidRPr="006744AD">
        <w:rPr>
          <w:rFonts w:ascii="Cambria Math" w:hAnsi="Cambria Math" w:cs="Cambria Math"/>
          <w:sz w:val="24"/>
          <w:szCs w:val="24"/>
          <w:lang w:val="hy-AM"/>
        </w:rPr>
        <w:t>․</w:t>
      </w:r>
      <w:r w:rsidR="009F39D9" w:rsidRPr="006744AD">
        <w:rPr>
          <w:rFonts w:ascii="GHEA Grapalat" w:hAnsi="GHEA Grapalat" w:cs="Sylfaen"/>
          <w:sz w:val="24"/>
          <w:szCs w:val="24"/>
          <w:lang w:val="hy-AM"/>
        </w:rPr>
        <w:t>2025թ</w:t>
      </w:r>
      <w:r w:rsidR="009F39D9" w:rsidRPr="006744AD">
        <w:rPr>
          <w:rFonts w:ascii="Cambria Math" w:hAnsi="Cambria Math" w:cs="Cambria Math"/>
          <w:sz w:val="24"/>
          <w:szCs w:val="24"/>
          <w:lang w:val="hy-AM"/>
        </w:rPr>
        <w:t>․</w:t>
      </w:r>
      <w:r w:rsidR="009F39D9" w:rsidRPr="006744AD">
        <w:rPr>
          <w:rFonts w:ascii="GHEA Grapalat" w:hAnsi="GHEA Grapalat" w:cs="Sylfaen"/>
          <w:sz w:val="24"/>
          <w:szCs w:val="24"/>
          <w:lang w:val="hy-AM"/>
        </w:rPr>
        <w:t xml:space="preserve"> «Գնումների մասին» ՀՀ օրենքի 15-րդ հոդվածի 6-րդ կետի համաձայն կազմակերպել է գնումների էլեկտրոնային (e-Auction) համակարգի միջոցով ՊԵԿ-ԷԱՃԱՇՁԲ-25/1 ծածկագրով էլեկտրոնային աճուրդ, որի արդյունքում 2025 թվականի մարտի 12-ին «Էյ Էմ Փի Ջի գրուպ» ՍՊԸ-ի հետ կնքվել է ՊԵԿ-ԷԱՃԱՇՁԲ-25/1-1 ծածկագրով գնման պայմանագիր։ «Հայաստանի Հանրապետության 2025 թվականի պետական բյուջեի մասին» օրենքում վերաբաշխում, լրացումներ և Հայաստանի Հանրապետության Կառավարության 2024 թվականի դեկտեմբերի 27-ի թիվ 2060-ն որոշման մեջ փոփոխություններ ու լրացումներ կատարելու, ինչպես նաև Հայաստանի Հանրապետության պետական եկամուտների կոմիտեին գումար հատկացնելու մասին» ՀՀ կառավարության 20</w:t>
      </w:r>
      <w:r w:rsidR="009F39D9" w:rsidRPr="006744AD">
        <w:rPr>
          <w:rFonts w:ascii="Cambria Math" w:hAnsi="Cambria Math" w:cs="Cambria Math"/>
          <w:sz w:val="24"/>
          <w:szCs w:val="24"/>
          <w:lang w:val="hy-AM"/>
        </w:rPr>
        <w:t>․</w:t>
      </w:r>
      <w:r w:rsidR="009F39D9" w:rsidRPr="006744AD">
        <w:rPr>
          <w:rFonts w:ascii="GHEA Grapalat" w:hAnsi="GHEA Grapalat" w:cs="Sylfaen"/>
          <w:sz w:val="24"/>
          <w:szCs w:val="24"/>
          <w:lang w:val="hy-AM"/>
        </w:rPr>
        <w:t>02</w:t>
      </w:r>
      <w:r w:rsidR="009F39D9" w:rsidRPr="006744AD">
        <w:rPr>
          <w:rFonts w:ascii="Cambria Math" w:hAnsi="Cambria Math" w:cs="Cambria Math"/>
          <w:sz w:val="24"/>
          <w:szCs w:val="24"/>
          <w:lang w:val="hy-AM"/>
        </w:rPr>
        <w:t>․</w:t>
      </w:r>
      <w:r w:rsidR="009F39D9" w:rsidRPr="006744AD">
        <w:rPr>
          <w:rFonts w:ascii="GHEA Grapalat" w:hAnsi="GHEA Grapalat" w:cs="Sylfaen"/>
          <w:sz w:val="24"/>
          <w:szCs w:val="24"/>
          <w:lang w:val="hy-AM"/>
        </w:rPr>
        <w:t>2025 թվականի N 316-Ն որոշմամբ 315</w:t>
      </w:r>
      <w:r w:rsidRPr="009A55BB">
        <w:rPr>
          <w:rFonts w:ascii="GHEA Grapalat" w:hAnsi="GHEA Grapalat" w:cs="Sylfaen"/>
          <w:sz w:val="24"/>
          <w:szCs w:val="24"/>
          <w:lang w:val="hy-AM"/>
        </w:rPr>
        <w:t>,</w:t>
      </w:r>
      <w:r w:rsidR="009F39D9" w:rsidRPr="006744AD">
        <w:rPr>
          <w:rFonts w:ascii="GHEA Grapalat" w:hAnsi="GHEA Grapalat" w:cs="Sylfaen"/>
          <w:sz w:val="24"/>
          <w:szCs w:val="24"/>
          <w:lang w:val="hy-AM"/>
        </w:rPr>
        <w:t>000</w:t>
      </w:r>
      <w:r w:rsidRPr="009A55BB">
        <w:rPr>
          <w:rFonts w:ascii="GHEA Grapalat" w:hAnsi="GHEA Grapalat" w:cs="Sylfaen"/>
          <w:sz w:val="24"/>
          <w:szCs w:val="24"/>
          <w:lang w:val="hy-AM"/>
        </w:rPr>
        <w:t>,</w:t>
      </w:r>
      <w:r w:rsidR="009F39D9" w:rsidRPr="006744AD">
        <w:rPr>
          <w:rFonts w:ascii="GHEA Grapalat" w:hAnsi="GHEA Grapalat" w:cs="Sylfaen"/>
          <w:sz w:val="24"/>
          <w:szCs w:val="24"/>
          <w:lang w:val="hy-AM"/>
        </w:rPr>
        <w:t>000</w:t>
      </w:r>
      <w:r w:rsidRPr="009A55BB">
        <w:rPr>
          <w:rFonts w:ascii="GHEA Grapalat" w:hAnsi="GHEA Grapalat" w:cs="Sylfaen"/>
          <w:sz w:val="24"/>
          <w:szCs w:val="24"/>
          <w:lang w:val="hy-AM"/>
        </w:rPr>
        <w:t>.0</w:t>
      </w:r>
      <w:r w:rsidR="009F39D9" w:rsidRPr="006744AD">
        <w:rPr>
          <w:rFonts w:ascii="GHEA Grapalat" w:hAnsi="GHEA Grapalat" w:cs="Sylfaen"/>
          <w:sz w:val="24"/>
          <w:szCs w:val="24"/>
          <w:lang w:val="hy-AM"/>
        </w:rPr>
        <w:t xml:space="preserve"> հատ դրոշմապիտակների տպագրական աշխատանքների կատարման համար հատկացվել է 1</w:t>
      </w:r>
      <w:r w:rsidRPr="009A55BB">
        <w:rPr>
          <w:rFonts w:ascii="GHEA Grapalat" w:hAnsi="GHEA Grapalat" w:cs="Sylfaen"/>
          <w:sz w:val="24"/>
          <w:szCs w:val="24"/>
          <w:lang w:val="hy-AM"/>
        </w:rPr>
        <w:t>,</w:t>
      </w:r>
      <w:r w:rsidR="009F39D9" w:rsidRPr="006744AD">
        <w:rPr>
          <w:rFonts w:ascii="GHEA Grapalat" w:hAnsi="GHEA Grapalat" w:cs="Sylfaen"/>
          <w:sz w:val="24"/>
          <w:szCs w:val="24"/>
          <w:lang w:val="hy-AM"/>
        </w:rPr>
        <w:t>190</w:t>
      </w:r>
      <w:r w:rsidRPr="009A55BB">
        <w:rPr>
          <w:rFonts w:ascii="GHEA Grapalat" w:hAnsi="GHEA Grapalat" w:cs="Sylfaen"/>
          <w:sz w:val="24"/>
          <w:szCs w:val="24"/>
          <w:lang w:val="hy-AM"/>
        </w:rPr>
        <w:t>,</w:t>
      </w:r>
      <w:r w:rsidR="009F39D9" w:rsidRPr="006744AD">
        <w:rPr>
          <w:rFonts w:ascii="GHEA Grapalat" w:hAnsi="GHEA Grapalat" w:cs="Sylfaen"/>
          <w:sz w:val="24"/>
          <w:szCs w:val="24"/>
          <w:lang w:val="hy-AM"/>
        </w:rPr>
        <w:t>700</w:t>
      </w:r>
      <w:r w:rsidRPr="009A55BB">
        <w:rPr>
          <w:rFonts w:ascii="GHEA Grapalat" w:hAnsi="GHEA Grapalat" w:cs="Sylfaen"/>
          <w:sz w:val="24"/>
          <w:szCs w:val="24"/>
          <w:lang w:val="hy-AM"/>
        </w:rPr>
        <w:t>.</w:t>
      </w:r>
      <w:r w:rsidR="009F39D9" w:rsidRPr="006744AD">
        <w:rPr>
          <w:rFonts w:ascii="GHEA Grapalat" w:hAnsi="GHEA Grapalat" w:cs="Sylfaen"/>
          <w:sz w:val="24"/>
          <w:szCs w:val="24"/>
          <w:lang w:val="hy-AM"/>
        </w:rPr>
        <w:t xml:space="preserve">0 </w:t>
      </w:r>
      <w:r w:rsidRPr="009A55BB">
        <w:rPr>
          <w:rFonts w:ascii="GHEA Grapalat" w:hAnsi="GHEA Grapalat" w:cs="Sylfaen"/>
          <w:sz w:val="24"/>
          <w:szCs w:val="24"/>
          <w:lang w:val="hy-AM"/>
        </w:rPr>
        <w:t>հազ դրամ</w:t>
      </w:r>
      <w:r w:rsidR="009F39D9" w:rsidRPr="006744AD">
        <w:rPr>
          <w:rFonts w:ascii="GHEA Grapalat" w:hAnsi="GHEA Grapalat" w:cs="Sylfaen"/>
          <w:sz w:val="24"/>
          <w:szCs w:val="24"/>
          <w:lang w:val="hy-AM"/>
        </w:rPr>
        <w:t>, որի ֆինանսավորման հաշվարկի մեջ ներառված է եղել նաև վերոհիշյալ 87</w:t>
      </w:r>
      <w:r w:rsidRPr="009A55BB">
        <w:rPr>
          <w:rFonts w:ascii="GHEA Grapalat" w:hAnsi="GHEA Grapalat" w:cs="Sylfaen"/>
          <w:sz w:val="24"/>
          <w:szCs w:val="24"/>
          <w:lang w:val="hy-AM"/>
        </w:rPr>
        <w:t>,</w:t>
      </w:r>
      <w:r w:rsidR="009F39D9" w:rsidRPr="006744AD">
        <w:rPr>
          <w:rFonts w:ascii="GHEA Grapalat" w:hAnsi="GHEA Grapalat" w:cs="Sylfaen"/>
          <w:sz w:val="24"/>
          <w:szCs w:val="24"/>
          <w:lang w:val="hy-AM"/>
        </w:rPr>
        <w:t>160</w:t>
      </w:r>
      <w:r w:rsidRPr="009A55BB">
        <w:rPr>
          <w:rFonts w:ascii="GHEA Grapalat" w:hAnsi="GHEA Grapalat" w:cs="Sylfaen"/>
          <w:sz w:val="24"/>
          <w:szCs w:val="24"/>
          <w:lang w:val="hy-AM"/>
        </w:rPr>
        <w:t>,</w:t>
      </w:r>
      <w:r w:rsidR="009F39D9" w:rsidRPr="006744AD">
        <w:rPr>
          <w:rFonts w:ascii="GHEA Grapalat" w:hAnsi="GHEA Grapalat" w:cs="Sylfaen"/>
          <w:sz w:val="24"/>
          <w:szCs w:val="24"/>
          <w:lang w:val="hy-AM"/>
        </w:rPr>
        <w:t>000</w:t>
      </w:r>
      <w:r w:rsidRPr="009A55BB">
        <w:rPr>
          <w:rFonts w:ascii="GHEA Grapalat" w:hAnsi="GHEA Grapalat" w:cs="Sylfaen"/>
          <w:sz w:val="24"/>
          <w:szCs w:val="24"/>
          <w:lang w:val="hy-AM"/>
        </w:rPr>
        <w:t>.0</w:t>
      </w:r>
      <w:r w:rsidR="009F39D9" w:rsidRPr="006744AD">
        <w:rPr>
          <w:rFonts w:ascii="GHEA Grapalat" w:hAnsi="GHEA Grapalat" w:cs="Sylfaen"/>
          <w:sz w:val="24"/>
          <w:szCs w:val="24"/>
          <w:lang w:val="hy-AM"/>
        </w:rPr>
        <w:t xml:space="preserve"> հատ դրոշմապիտակների տպագրության աշխատանքների ձեռքբե</w:t>
      </w:r>
      <w:r>
        <w:rPr>
          <w:rFonts w:ascii="GHEA Grapalat" w:hAnsi="GHEA Grapalat" w:cs="Sylfaen"/>
          <w:sz w:val="24"/>
          <w:szCs w:val="24"/>
          <w:lang w:val="hy-AM"/>
        </w:rPr>
        <w:softHyphen/>
      </w:r>
      <w:r w:rsidR="009F39D9" w:rsidRPr="006744AD">
        <w:rPr>
          <w:rFonts w:ascii="GHEA Grapalat" w:hAnsi="GHEA Grapalat" w:cs="Sylfaen"/>
          <w:sz w:val="24"/>
          <w:szCs w:val="24"/>
          <w:lang w:val="hy-AM"/>
        </w:rPr>
        <w:t>րու</w:t>
      </w:r>
      <w:r>
        <w:rPr>
          <w:rFonts w:ascii="GHEA Grapalat" w:hAnsi="GHEA Grapalat" w:cs="Sylfaen"/>
          <w:sz w:val="24"/>
          <w:szCs w:val="24"/>
          <w:lang w:val="hy-AM"/>
        </w:rPr>
        <w:softHyphen/>
      </w:r>
      <w:r w:rsidR="009F39D9" w:rsidRPr="006744AD">
        <w:rPr>
          <w:rFonts w:ascii="GHEA Grapalat" w:hAnsi="GHEA Grapalat" w:cs="Sylfaen"/>
          <w:sz w:val="24"/>
          <w:szCs w:val="24"/>
          <w:lang w:val="hy-AM"/>
        </w:rPr>
        <w:t>մը։</w:t>
      </w:r>
    </w:p>
    <w:p w14:paraId="330C4903" w14:textId="77777777" w:rsidR="00791677" w:rsidRPr="0020079D" w:rsidRDefault="00230738" w:rsidP="00AD3C93">
      <w:pPr>
        <w:pStyle w:val="ListParagraph"/>
        <w:tabs>
          <w:tab w:val="left" w:pos="0"/>
        </w:tabs>
        <w:spacing w:line="360" w:lineRule="auto"/>
        <w:ind w:left="0" w:firstLine="426"/>
        <w:rPr>
          <w:rFonts w:ascii="GHEA Grapalat" w:hAnsi="GHEA Grapalat" w:cs="Arial Unicode"/>
          <w:b/>
          <w:bCs/>
          <w:sz w:val="24"/>
          <w:szCs w:val="24"/>
          <w:lang w:val="hy-AM"/>
        </w:rPr>
      </w:pPr>
      <w:r w:rsidRPr="0020079D">
        <w:rPr>
          <w:rFonts w:ascii="GHEA Grapalat" w:hAnsi="GHEA Grapalat" w:cs="Arial Unicode"/>
          <w:b/>
          <w:bCs/>
          <w:sz w:val="24"/>
          <w:szCs w:val="24"/>
          <w:lang w:val="hy-AM"/>
        </w:rPr>
        <w:t xml:space="preserve">2. </w:t>
      </w:r>
      <w:r w:rsidR="00791677" w:rsidRPr="0020079D">
        <w:rPr>
          <w:rFonts w:ascii="GHEA Grapalat" w:hAnsi="GHEA Grapalat" w:cs="Arial Unicode"/>
          <w:b/>
          <w:bCs/>
          <w:sz w:val="24"/>
          <w:szCs w:val="24"/>
          <w:lang w:val="hy-AM"/>
        </w:rPr>
        <w:t>Ընթացիկ իրավիճակը.</w:t>
      </w:r>
    </w:p>
    <w:p w14:paraId="7959CF27" w14:textId="77777777" w:rsidR="00DF6895" w:rsidRDefault="006744AD" w:rsidP="009A55BB">
      <w:pPr>
        <w:spacing w:line="360" w:lineRule="auto"/>
        <w:ind w:firstLine="426"/>
        <w:jc w:val="both"/>
        <w:rPr>
          <w:rFonts w:ascii="GHEA Grapalat" w:hAnsi="GHEA Grapalat" w:cs="Sylfaen"/>
          <w:sz w:val="24"/>
          <w:szCs w:val="24"/>
          <w:lang w:val="hy-AM"/>
        </w:rPr>
      </w:pPr>
      <w:r w:rsidRPr="009A55BB">
        <w:rPr>
          <w:rFonts w:ascii="GHEA Grapalat" w:hAnsi="GHEA Grapalat" w:cs="Sylfaen"/>
          <w:sz w:val="24"/>
          <w:szCs w:val="24"/>
          <w:lang w:val="hy-AM"/>
        </w:rPr>
        <w:t>Կ</w:t>
      </w:r>
      <w:r w:rsidR="009F39D9" w:rsidRPr="006744AD">
        <w:rPr>
          <w:rFonts w:ascii="GHEA Grapalat" w:hAnsi="GHEA Grapalat" w:cs="Sylfaen"/>
          <w:sz w:val="24"/>
          <w:szCs w:val="24"/>
          <w:lang w:val="hy-AM"/>
        </w:rPr>
        <w:t>ոմիտեն իր կարիքների համար ՀՀ տարածքում արտադրված կամ ՀՀ տարածք ներմուծված պարտադիր դրոշմավորման ենթակա ապրանքների դրոշմապիտակների տպագրության աշխատանքների ձեռքբերման նպատակով կազմակերպ</w:t>
      </w:r>
      <w:r w:rsidR="00DF6895" w:rsidRPr="006744AD">
        <w:rPr>
          <w:rFonts w:ascii="GHEA Grapalat" w:hAnsi="GHEA Grapalat" w:cs="Sylfaen"/>
          <w:sz w:val="24"/>
          <w:szCs w:val="24"/>
          <w:lang w:val="hy-AM"/>
        </w:rPr>
        <w:t>ված</w:t>
      </w:r>
      <w:r w:rsidR="009F39D9" w:rsidRPr="006744AD">
        <w:rPr>
          <w:rFonts w:ascii="GHEA Grapalat" w:hAnsi="GHEA Grapalat" w:cs="Sylfaen"/>
          <w:sz w:val="24"/>
          <w:szCs w:val="24"/>
          <w:lang w:val="hy-AM"/>
        </w:rPr>
        <w:t xml:space="preserve"> գնումների </w:t>
      </w:r>
      <w:r w:rsidR="009F39D9" w:rsidRPr="006744AD">
        <w:rPr>
          <w:rFonts w:ascii="GHEA Grapalat" w:hAnsi="GHEA Grapalat" w:cs="Sylfaen"/>
          <w:sz w:val="24"/>
          <w:szCs w:val="24"/>
          <w:lang w:val="hy-AM"/>
        </w:rPr>
        <w:lastRenderedPageBreak/>
        <w:t>էլեկտրոնային (e-Auction) համակարգի միջոցով ՊԵԿ-ԷԱՃԱՇՁԲ-25/1 ծածկագրով էլեկտրո</w:t>
      </w:r>
      <w:r>
        <w:rPr>
          <w:rFonts w:ascii="GHEA Grapalat" w:hAnsi="GHEA Grapalat" w:cs="Sylfaen"/>
          <w:sz w:val="24"/>
          <w:szCs w:val="24"/>
          <w:lang w:val="hy-AM"/>
        </w:rPr>
        <w:softHyphen/>
      </w:r>
      <w:r w:rsidR="009F39D9" w:rsidRPr="006744AD">
        <w:rPr>
          <w:rFonts w:ascii="GHEA Grapalat" w:hAnsi="GHEA Grapalat" w:cs="Sylfaen"/>
          <w:sz w:val="24"/>
          <w:szCs w:val="24"/>
          <w:lang w:val="hy-AM"/>
        </w:rPr>
        <w:t>նա</w:t>
      </w:r>
      <w:r>
        <w:rPr>
          <w:rFonts w:ascii="GHEA Grapalat" w:hAnsi="GHEA Grapalat" w:cs="Sylfaen"/>
          <w:sz w:val="24"/>
          <w:szCs w:val="24"/>
          <w:lang w:val="hy-AM"/>
        </w:rPr>
        <w:softHyphen/>
      </w:r>
      <w:r w:rsidR="009F39D9" w:rsidRPr="006744AD">
        <w:rPr>
          <w:rFonts w:ascii="GHEA Grapalat" w:hAnsi="GHEA Grapalat" w:cs="Sylfaen"/>
          <w:sz w:val="24"/>
          <w:szCs w:val="24"/>
          <w:lang w:val="hy-AM"/>
        </w:rPr>
        <w:t>յին աճուրդ</w:t>
      </w:r>
      <w:r w:rsidR="00DF6895" w:rsidRPr="006744AD">
        <w:rPr>
          <w:rFonts w:ascii="GHEA Grapalat" w:hAnsi="GHEA Grapalat" w:cs="Sylfaen"/>
          <w:sz w:val="24"/>
          <w:szCs w:val="24"/>
          <w:lang w:val="hy-AM"/>
        </w:rPr>
        <w:t>ի</w:t>
      </w:r>
      <w:r w:rsidR="009F39D9" w:rsidRPr="006744AD">
        <w:rPr>
          <w:rFonts w:ascii="GHEA Grapalat" w:hAnsi="GHEA Grapalat" w:cs="Sylfaen"/>
          <w:sz w:val="24"/>
          <w:szCs w:val="24"/>
          <w:lang w:val="hy-AM"/>
        </w:rPr>
        <w:t xml:space="preserve"> արդյունքում 2025 թվականի մարտի 12-ին «Էյ Էմ Փի Ջի գրուպ» ՍՊԸ-ի հետ կնքվ</w:t>
      </w:r>
      <w:r w:rsidR="00DF6895" w:rsidRPr="006744AD">
        <w:rPr>
          <w:rFonts w:ascii="GHEA Grapalat" w:hAnsi="GHEA Grapalat" w:cs="Sylfaen"/>
          <w:sz w:val="24"/>
          <w:szCs w:val="24"/>
          <w:lang w:val="hy-AM"/>
        </w:rPr>
        <w:t>ած</w:t>
      </w:r>
      <w:r w:rsidR="009F39D9" w:rsidRPr="006744AD">
        <w:rPr>
          <w:rFonts w:ascii="GHEA Grapalat" w:hAnsi="GHEA Grapalat" w:cs="Sylfaen"/>
          <w:sz w:val="24"/>
          <w:szCs w:val="24"/>
          <w:lang w:val="hy-AM"/>
        </w:rPr>
        <w:t xml:space="preserve"> ՊԵԿ-ԷԱՃԱՇՁԲ-25/1-1 ծածկագրով գնման պայմանագ</w:t>
      </w:r>
      <w:r w:rsidR="00DF6895" w:rsidRPr="006744AD">
        <w:rPr>
          <w:rFonts w:ascii="GHEA Grapalat" w:hAnsi="GHEA Grapalat" w:cs="Sylfaen"/>
          <w:sz w:val="24"/>
          <w:szCs w:val="24"/>
          <w:lang w:val="hy-AM"/>
        </w:rPr>
        <w:t>րի 329</w:t>
      </w:r>
      <w:r w:rsidRPr="009A55BB">
        <w:rPr>
          <w:rFonts w:ascii="GHEA Grapalat" w:hAnsi="GHEA Grapalat" w:cs="Sylfaen"/>
          <w:sz w:val="24"/>
          <w:szCs w:val="24"/>
          <w:lang w:val="hy-AM"/>
        </w:rPr>
        <w:t>,</w:t>
      </w:r>
      <w:r w:rsidR="00DF6895" w:rsidRPr="006744AD">
        <w:rPr>
          <w:rFonts w:ascii="GHEA Grapalat" w:hAnsi="GHEA Grapalat" w:cs="Sylfaen"/>
          <w:sz w:val="24"/>
          <w:szCs w:val="24"/>
          <w:lang w:val="hy-AM"/>
        </w:rPr>
        <w:t>464</w:t>
      </w:r>
      <w:r w:rsidRPr="009A55BB">
        <w:rPr>
          <w:rFonts w:ascii="GHEA Grapalat" w:hAnsi="GHEA Grapalat" w:cs="Sylfaen"/>
          <w:sz w:val="24"/>
          <w:szCs w:val="24"/>
          <w:lang w:val="hy-AM"/>
        </w:rPr>
        <w:t>.</w:t>
      </w:r>
      <w:r w:rsidR="00DF6895" w:rsidRPr="006744AD">
        <w:rPr>
          <w:rFonts w:ascii="GHEA Grapalat" w:hAnsi="GHEA Grapalat" w:cs="Sylfaen"/>
          <w:sz w:val="24"/>
          <w:szCs w:val="24"/>
          <w:lang w:val="hy-AM"/>
        </w:rPr>
        <w:t>8</w:t>
      </w:r>
      <w:r w:rsidR="006B43DC" w:rsidRPr="009A55BB">
        <w:rPr>
          <w:rFonts w:ascii="GHEA Grapalat" w:hAnsi="GHEA Grapalat" w:cs="Sylfaen"/>
          <w:sz w:val="24"/>
          <w:szCs w:val="24"/>
          <w:lang w:val="hy-AM"/>
        </w:rPr>
        <w:t xml:space="preserve"> հազար դրամի</w:t>
      </w:r>
      <w:r w:rsidR="00DF6895" w:rsidRPr="006744AD">
        <w:rPr>
          <w:rFonts w:ascii="GHEA Grapalat" w:hAnsi="GHEA Grapalat" w:cs="Sylfaen"/>
          <w:sz w:val="24"/>
          <w:szCs w:val="24"/>
          <w:lang w:val="hy-AM"/>
        </w:rPr>
        <w:t xml:space="preserve"> չափով նվազեցումը պայմանավորված է 2025 թվականի հունվարի 10-ից մատակարարված դրոշմապիտակների դիմաց 2025 թվականի մայիսի 8-ին «Էյ Էմ Փի Ջի գրուպ» ՍՊԸ-ի կնքված ՊԵԿ-ՀՄԱ-ԱՇՁԲ-25/1 ծածկագրով գնման պայմանագրի շրջանակներում վճարումը կատա</w:t>
      </w:r>
      <w:r w:rsidR="006B43DC">
        <w:rPr>
          <w:rFonts w:ascii="GHEA Grapalat" w:hAnsi="GHEA Grapalat" w:cs="Sylfaen"/>
          <w:sz w:val="24"/>
          <w:szCs w:val="24"/>
          <w:lang w:val="hy-AM"/>
        </w:rPr>
        <w:softHyphen/>
      </w:r>
      <w:r w:rsidR="00DF6895" w:rsidRPr="006744AD">
        <w:rPr>
          <w:rFonts w:ascii="GHEA Grapalat" w:hAnsi="GHEA Grapalat" w:cs="Sylfaen"/>
          <w:sz w:val="24"/>
          <w:szCs w:val="24"/>
          <w:lang w:val="hy-AM"/>
        </w:rPr>
        <w:t>րե</w:t>
      </w:r>
      <w:r w:rsidR="006B43DC">
        <w:rPr>
          <w:rFonts w:ascii="GHEA Grapalat" w:hAnsi="GHEA Grapalat" w:cs="Sylfaen"/>
          <w:sz w:val="24"/>
          <w:szCs w:val="24"/>
          <w:lang w:val="hy-AM"/>
        </w:rPr>
        <w:softHyphen/>
      </w:r>
      <w:r w:rsidR="00DF6895" w:rsidRPr="006744AD">
        <w:rPr>
          <w:rFonts w:ascii="GHEA Grapalat" w:hAnsi="GHEA Grapalat" w:cs="Sylfaen"/>
          <w:sz w:val="24"/>
          <w:szCs w:val="24"/>
          <w:lang w:val="hy-AM"/>
        </w:rPr>
        <w:t>լու և առաջացած իրավահարաբերությունը կարգավորելու համար:</w:t>
      </w:r>
    </w:p>
    <w:p w14:paraId="056D0DEC" w14:textId="77777777" w:rsidR="000A7376" w:rsidRPr="0020079D" w:rsidRDefault="000A7376" w:rsidP="000A7376">
      <w:pPr>
        <w:autoSpaceDE w:val="0"/>
        <w:autoSpaceDN w:val="0"/>
        <w:adjustRightInd w:val="0"/>
        <w:spacing w:after="0" w:line="360" w:lineRule="auto"/>
        <w:ind w:right="-64" w:firstLine="426"/>
        <w:jc w:val="both"/>
        <w:rPr>
          <w:rFonts w:ascii="GHEA Grapalat" w:hAnsi="GHEA Grapalat" w:cs="Sylfaen"/>
          <w:sz w:val="24"/>
          <w:szCs w:val="24"/>
          <w:lang w:val="hy-AM"/>
        </w:rPr>
      </w:pPr>
      <w:r w:rsidRPr="0020079D">
        <w:rPr>
          <w:rFonts w:ascii="GHEA Grapalat" w:hAnsi="GHEA Grapalat" w:cs="Sylfaen"/>
          <w:b/>
          <w:sz w:val="24"/>
          <w:szCs w:val="24"/>
          <w:lang w:val="hy-AM"/>
        </w:rPr>
        <w:t>3. Կարգավորման</w:t>
      </w:r>
      <w:r w:rsidRPr="0020079D">
        <w:rPr>
          <w:rFonts w:ascii="GHEA Grapalat" w:hAnsi="GHEA Grapalat"/>
          <w:b/>
          <w:sz w:val="24"/>
          <w:szCs w:val="24"/>
          <w:lang w:val="hy-AM"/>
        </w:rPr>
        <w:t xml:space="preserve"> նպատակը</w:t>
      </w:r>
      <w:r w:rsidRPr="0020079D">
        <w:rPr>
          <w:rFonts w:ascii="GHEA Grapalat" w:hAnsi="GHEA Grapalat" w:cs="Sylfaen"/>
          <w:b/>
          <w:sz w:val="24"/>
          <w:szCs w:val="24"/>
          <w:lang w:val="hy-AM"/>
        </w:rPr>
        <w:t>.</w:t>
      </w:r>
    </w:p>
    <w:p w14:paraId="43BBC8DD" w14:textId="77777777" w:rsidR="00335BA9" w:rsidRPr="00787981" w:rsidRDefault="00787981" w:rsidP="00787981">
      <w:pPr>
        <w:spacing w:after="0" w:line="360" w:lineRule="auto"/>
        <w:ind w:firstLine="567"/>
        <w:jc w:val="both"/>
        <w:rPr>
          <w:rFonts w:ascii="GHEA Grapalat" w:eastAsia="Times New Roman" w:hAnsi="GHEA Grapalat" w:cs="Times New Roman"/>
          <w:sz w:val="24"/>
          <w:szCs w:val="16"/>
          <w:lang w:val="hy-AM"/>
        </w:rPr>
      </w:pPr>
      <w:r w:rsidRPr="00787981">
        <w:rPr>
          <w:rFonts w:ascii="GHEA Grapalat" w:eastAsia="Times New Roman" w:hAnsi="GHEA Grapalat" w:cs="Times New Roman"/>
          <w:sz w:val="24"/>
          <w:szCs w:val="16"/>
          <w:lang w:val="hy-AM"/>
        </w:rPr>
        <w:t>Նախագիծը նպատակ ունի կարգավորելու դ</w:t>
      </w:r>
      <w:r w:rsidR="009A55BB" w:rsidRPr="00787981">
        <w:rPr>
          <w:rFonts w:ascii="GHEA Grapalat" w:eastAsia="Times New Roman" w:hAnsi="GHEA Grapalat" w:cs="Times New Roman"/>
          <w:sz w:val="24"/>
          <w:szCs w:val="16"/>
          <w:lang w:val="hy-AM"/>
        </w:rPr>
        <w:t>րոշմապիտակների ձեռքբերման</w:t>
      </w:r>
      <w:r w:rsidRPr="00787981">
        <w:rPr>
          <w:rFonts w:ascii="GHEA Grapalat" w:eastAsia="Times New Roman" w:hAnsi="GHEA Grapalat" w:cs="Times New Roman"/>
          <w:sz w:val="24"/>
          <w:szCs w:val="16"/>
          <w:lang w:val="hy-AM"/>
        </w:rPr>
        <w:t xml:space="preserve"> պայմա</w:t>
      </w:r>
      <w:r>
        <w:rPr>
          <w:rFonts w:ascii="GHEA Grapalat" w:eastAsia="Times New Roman" w:hAnsi="GHEA Grapalat" w:cs="Times New Roman"/>
          <w:sz w:val="24"/>
          <w:szCs w:val="16"/>
          <w:lang w:val="hy-AM"/>
        </w:rPr>
        <w:softHyphen/>
      </w:r>
      <w:r w:rsidRPr="00787981">
        <w:rPr>
          <w:rFonts w:ascii="GHEA Grapalat" w:eastAsia="Times New Roman" w:hAnsi="GHEA Grapalat" w:cs="Times New Roman"/>
          <w:sz w:val="24"/>
          <w:szCs w:val="16"/>
          <w:lang w:val="hy-AM"/>
        </w:rPr>
        <w:t>նագրի շրջանակներում առաջացած խնդիրները</w:t>
      </w:r>
      <w:r w:rsidR="00335BA9" w:rsidRPr="00787981">
        <w:rPr>
          <w:rFonts w:ascii="GHEA Grapalat" w:eastAsia="Times New Roman" w:hAnsi="GHEA Grapalat" w:cs="Times New Roman"/>
          <w:sz w:val="24"/>
          <w:szCs w:val="16"/>
          <w:lang w:val="hy-AM"/>
        </w:rPr>
        <w:t>:</w:t>
      </w:r>
    </w:p>
    <w:p w14:paraId="16158D9F" w14:textId="6C50702F" w:rsidR="00A0774A" w:rsidRPr="006B0837" w:rsidRDefault="00A0774A" w:rsidP="00891886">
      <w:pPr>
        <w:spacing w:after="0" w:line="360" w:lineRule="auto"/>
        <w:ind w:firstLine="567"/>
        <w:jc w:val="both"/>
        <w:rPr>
          <w:rFonts w:ascii="GHEA Grapalat" w:eastAsia="Times New Roman" w:hAnsi="GHEA Grapalat" w:cs="Times New Roman"/>
          <w:sz w:val="24"/>
          <w:szCs w:val="16"/>
          <w:lang w:val="hy-AM"/>
        </w:rPr>
      </w:pPr>
      <w:r w:rsidRPr="00787981">
        <w:rPr>
          <w:rFonts w:ascii="GHEA Grapalat" w:eastAsia="Times New Roman" w:hAnsi="GHEA Grapalat" w:cs="Times New Roman"/>
          <w:sz w:val="24"/>
          <w:szCs w:val="16"/>
          <w:lang w:val="hy-AM"/>
        </w:rPr>
        <w:t>Նախագծով առաջարկվում է</w:t>
      </w:r>
      <w:r w:rsidR="000062F2">
        <w:rPr>
          <w:rFonts w:ascii="GHEA Grapalat" w:eastAsia="Times New Roman" w:hAnsi="GHEA Grapalat" w:cs="Times New Roman"/>
          <w:sz w:val="24"/>
          <w:szCs w:val="16"/>
          <w:lang w:val="hy-AM"/>
        </w:rPr>
        <w:t xml:space="preserve">, հիմք ընդունելով </w:t>
      </w:r>
      <w:r w:rsidR="00600227" w:rsidRPr="007D1C38">
        <w:rPr>
          <w:rFonts w:ascii="GHEA Grapalat" w:hAnsi="GHEA Grapalat" w:cs="Sylfaen"/>
          <w:sz w:val="24"/>
          <w:szCs w:val="24"/>
          <w:lang w:val="hy-AM"/>
        </w:rPr>
        <w:t>Հայաստանի Հանրապետության կառավարության 2017 թվականի մայիսի 4-ի N 526-Ն որոշման N 1 հավելվածի</w:t>
      </w:r>
      <w:r w:rsidR="000062F2">
        <w:rPr>
          <w:rFonts w:ascii="GHEA Grapalat" w:eastAsia="Times New Roman" w:hAnsi="GHEA Grapalat" w:cs="Times New Roman"/>
          <w:sz w:val="24"/>
          <w:szCs w:val="16"/>
          <w:lang w:val="hy-AM"/>
        </w:rPr>
        <w:t xml:space="preserve"> 3-րդ կետը, որի համաձայն</w:t>
      </w:r>
      <w:r w:rsidR="00600227">
        <w:rPr>
          <w:rFonts w:ascii="GHEA Grapalat" w:eastAsia="Times New Roman" w:hAnsi="GHEA Grapalat" w:cs="Times New Roman"/>
          <w:sz w:val="24"/>
          <w:szCs w:val="16"/>
          <w:lang w:val="hy-AM"/>
        </w:rPr>
        <w:t>`</w:t>
      </w:r>
      <w:r w:rsidR="000062F2">
        <w:rPr>
          <w:rFonts w:ascii="GHEA Grapalat" w:eastAsia="Times New Roman" w:hAnsi="GHEA Grapalat" w:cs="Times New Roman"/>
          <w:sz w:val="24"/>
          <w:szCs w:val="16"/>
          <w:lang w:val="hy-AM"/>
        </w:rPr>
        <w:t xml:space="preserve"> յ</w:t>
      </w:r>
      <w:r w:rsidR="000062F2" w:rsidRPr="000062F2">
        <w:rPr>
          <w:rFonts w:ascii="GHEA Grapalat" w:eastAsia="Times New Roman" w:hAnsi="GHEA Grapalat" w:cs="Times New Roman"/>
          <w:sz w:val="24"/>
          <w:szCs w:val="16"/>
          <w:lang w:val="hy-AM"/>
        </w:rPr>
        <w:t>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r w:rsidR="000062F2">
        <w:rPr>
          <w:rFonts w:ascii="GHEA Grapalat" w:eastAsia="Times New Roman" w:hAnsi="GHEA Grapalat" w:cs="Times New Roman"/>
          <w:sz w:val="24"/>
          <w:szCs w:val="16"/>
          <w:lang w:val="hy-AM"/>
        </w:rPr>
        <w:t xml:space="preserve">), </w:t>
      </w:r>
      <w:bookmarkStart w:id="0" w:name="_GoBack"/>
      <w:r w:rsidR="000062F2" w:rsidRPr="006B0837">
        <w:rPr>
          <w:rFonts w:ascii="GHEA Grapalat" w:eastAsia="Times New Roman" w:hAnsi="GHEA Grapalat" w:cs="Times New Roman"/>
          <w:b/>
          <w:i/>
          <w:sz w:val="24"/>
          <w:szCs w:val="16"/>
          <w:lang w:val="hy-AM"/>
        </w:rPr>
        <w:t xml:space="preserve">թույլատրել </w:t>
      </w:r>
      <w:r w:rsidR="00600227" w:rsidRPr="006B0837">
        <w:rPr>
          <w:rFonts w:ascii="GHEA Grapalat" w:eastAsia="Times New Roman" w:hAnsi="GHEA Grapalat" w:cs="Times New Roman"/>
          <w:b/>
          <w:i/>
          <w:sz w:val="24"/>
          <w:szCs w:val="16"/>
          <w:lang w:val="hy-AM"/>
        </w:rPr>
        <w:t>Հայաստանի Հանրապետության պ</w:t>
      </w:r>
      <w:r w:rsidR="000062F2" w:rsidRPr="006B0837">
        <w:rPr>
          <w:rFonts w:ascii="GHEA Grapalat" w:eastAsia="Times New Roman" w:hAnsi="GHEA Grapalat" w:cs="Times New Roman"/>
          <w:b/>
          <w:i/>
          <w:sz w:val="24"/>
          <w:szCs w:val="16"/>
          <w:lang w:val="hy-AM"/>
        </w:rPr>
        <w:t xml:space="preserve">ետական եկամուտների կոմիտեին, չկիրառելով </w:t>
      </w:r>
      <w:r w:rsidR="00600227" w:rsidRPr="006B0837">
        <w:rPr>
          <w:rFonts w:ascii="GHEA Grapalat" w:hAnsi="GHEA Grapalat" w:cs="Sylfaen"/>
          <w:b/>
          <w:i/>
          <w:sz w:val="24"/>
          <w:szCs w:val="24"/>
          <w:lang w:val="hy-AM"/>
        </w:rPr>
        <w:t>Հայաստանի Հանրապետության կառավարության 2017 թվականի մայիսի 4-ի N 526-Ն որոշման N 1 հավելվածի</w:t>
      </w:r>
      <w:r w:rsidR="000062F2" w:rsidRPr="006B0837">
        <w:rPr>
          <w:rFonts w:ascii="GHEA Grapalat" w:eastAsia="Times New Roman" w:hAnsi="GHEA Grapalat" w:cs="Times New Roman"/>
          <w:b/>
          <w:i/>
          <w:sz w:val="24"/>
          <w:szCs w:val="16"/>
          <w:lang w:val="hy-AM"/>
        </w:rPr>
        <w:t xml:space="preserve"> 33-րդ կետի 9-րդ ենթակետի 3-րդ նախադասությամբ սահմանված պայմանը,</w:t>
      </w:r>
      <w:r w:rsidRPr="006B0837">
        <w:rPr>
          <w:rFonts w:ascii="GHEA Grapalat" w:eastAsia="Times New Roman" w:hAnsi="GHEA Grapalat" w:cs="Times New Roman"/>
          <w:b/>
          <w:i/>
          <w:sz w:val="24"/>
          <w:szCs w:val="16"/>
          <w:lang w:val="hy-AM"/>
        </w:rPr>
        <w:t xml:space="preserve"> </w:t>
      </w:r>
      <w:r w:rsidR="00600227" w:rsidRPr="006B0837">
        <w:rPr>
          <w:rFonts w:ascii="GHEA Grapalat" w:eastAsia="Times New Roman" w:hAnsi="GHEA Grapalat" w:cs="Times New Roman"/>
          <w:b/>
          <w:i/>
          <w:sz w:val="24"/>
          <w:szCs w:val="16"/>
          <w:lang w:val="hy-AM"/>
        </w:rPr>
        <w:t>Ն</w:t>
      </w:r>
      <w:r w:rsidR="000062F2" w:rsidRPr="006B0837">
        <w:rPr>
          <w:rFonts w:ascii="GHEA Grapalat" w:eastAsia="Times New Roman" w:hAnsi="GHEA Grapalat" w:cs="Times New Roman"/>
          <w:b/>
          <w:i/>
          <w:sz w:val="24"/>
          <w:szCs w:val="16"/>
          <w:lang w:val="hy-AM"/>
        </w:rPr>
        <w:t>ախագծի 1-ին կետով նվազեցված բյուջետային միջոցները 2025 թվականին օգտագործել նույն</w:t>
      </w:r>
      <w:r w:rsidRPr="006B0837">
        <w:rPr>
          <w:rFonts w:ascii="GHEA Grapalat" w:eastAsia="Times New Roman" w:hAnsi="GHEA Grapalat" w:cs="Times New Roman"/>
          <w:b/>
          <w:i/>
          <w:sz w:val="24"/>
          <w:szCs w:val="16"/>
          <w:lang w:val="hy-AM"/>
        </w:rPr>
        <w:t xml:space="preserve"> կարիքի համար</w:t>
      </w:r>
      <w:r w:rsidR="00600227" w:rsidRPr="006B0837">
        <w:rPr>
          <w:rFonts w:ascii="GHEA Grapalat" w:eastAsia="Times New Roman" w:hAnsi="GHEA Grapalat" w:cs="Times New Roman"/>
          <w:b/>
          <w:i/>
          <w:sz w:val="24"/>
          <w:szCs w:val="16"/>
          <w:lang w:val="hy-AM"/>
        </w:rPr>
        <w:t>` պայմանավորված Նախագծի հիմնավորման 1-ին կետում նկարագրված անհրաժեշտությամբ</w:t>
      </w:r>
      <w:r w:rsidRPr="00787981">
        <w:rPr>
          <w:rFonts w:ascii="GHEA Grapalat" w:eastAsia="Times New Roman" w:hAnsi="GHEA Grapalat" w:cs="Times New Roman"/>
          <w:sz w:val="24"/>
          <w:szCs w:val="16"/>
          <w:lang w:val="hy-AM"/>
        </w:rPr>
        <w:t>։</w:t>
      </w:r>
      <w:r w:rsidR="006B0837" w:rsidRPr="006B0837">
        <w:rPr>
          <w:rFonts w:ascii="GHEA Grapalat" w:eastAsia="Times New Roman" w:hAnsi="GHEA Grapalat" w:cs="Times New Roman"/>
          <w:sz w:val="24"/>
          <w:szCs w:val="16"/>
          <w:lang w:val="hy-AM"/>
        </w:rPr>
        <w:t xml:space="preserve"> </w:t>
      </w:r>
      <w:r w:rsidR="006B0837" w:rsidRPr="006B0837">
        <w:rPr>
          <w:rFonts w:ascii="GHEA Grapalat" w:eastAsia="Times New Roman" w:hAnsi="GHEA Grapalat" w:cs="Times New Roman"/>
          <w:b/>
          <w:i/>
          <w:sz w:val="24"/>
          <w:szCs w:val="16"/>
          <w:lang w:val="hy-AM"/>
        </w:rPr>
        <w:t>Այսինքն՝ Նախագիծը նպատակ ունի սահմանել գնման գործընթացի առանձնահատկություն՝ հաշվի առնելով տվյալ գնման գործընթացի պլանավորման փուլի առանձնահատկությունները</w:t>
      </w:r>
      <w:bookmarkEnd w:id="0"/>
      <w:r w:rsidR="006B0837" w:rsidRPr="006B0837">
        <w:rPr>
          <w:rFonts w:ascii="GHEA Grapalat" w:eastAsia="Times New Roman" w:hAnsi="GHEA Grapalat" w:cs="Times New Roman"/>
          <w:b/>
          <w:i/>
          <w:sz w:val="24"/>
          <w:szCs w:val="16"/>
          <w:lang w:val="hy-AM"/>
        </w:rPr>
        <w:t>։</w:t>
      </w:r>
    </w:p>
    <w:p w14:paraId="53E6BD3D" w14:textId="77777777" w:rsidR="00335BA9" w:rsidRDefault="00335BA9" w:rsidP="00335BA9">
      <w:pPr>
        <w:autoSpaceDE w:val="0"/>
        <w:autoSpaceDN w:val="0"/>
        <w:adjustRightInd w:val="0"/>
        <w:spacing w:line="360" w:lineRule="auto"/>
        <w:ind w:right="-64" w:firstLine="567"/>
        <w:jc w:val="both"/>
        <w:rPr>
          <w:rFonts w:ascii="GHEA Grapalat" w:hAnsi="GHEA Grapalat" w:cs="Sylfaen"/>
          <w:sz w:val="24"/>
          <w:szCs w:val="24"/>
          <w:lang w:val="hy-AM"/>
        </w:rPr>
      </w:pPr>
      <w:r w:rsidRPr="000A7376">
        <w:rPr>
          <w:rFonts w:ascii="GHEA Grapalat" w:hAnsi="GHEA Grapalat" w:cs="Sylfaen"/>
          <w:sz w:val="24"/>
          <w:szCs w:val="24"/>
          <w:lang w:val="hy-AM"/>
        </w:rPr>
        <w:t>Նախագծի ընդունման դեպքում ՀՀ պետական բյուջեի եկամուտներում և ծախսերում ավելացումներ կամ նվազեցումներ չեն նախատեսվում</w:t>
      </w:r>
      <w:r>
        <w:rPr>
          <w:rFonts w:ascii="GHEA Grapalat" w:hAnsi="GHEA Grapalat" w:cs="Sylfaen"/>
          <w:sz w:val="24"/>
          <w:szCs w:val="24"/>
          <w:lang w:val="hy-AM"/>
        </w:rPr>
        <w:t>:</w:t>
      </w:r>
    </w:p>
    <w:p w14:paraId="55F6BB01" w14:textId="77777777" w:rsidR="00C86BFD" w:rsidRPr="0020079D" w:rsidRDefault="000A7376" w:rsidP="000A7376">
      <w:pPr>
        <w:autoSpaceDE w:val="0"/>
        <w:autoSpaceDN w:val="0"/>
        <w:adjustRightInd w:val="0"/>
        <w:spacing w:after="0" w:line="360" w:lineRule="auto"/>
        <w:ind w:right="-64" w:firstLine="426"/>
        <w:jc w:val="both"/>
        <w:rPr>
          <w:rFonts w:ascii="GHEA Grapalat" w:hAnsi="GHEA Grapalat" w:cs="Sylfaen"/>
          <w:b/>
          <w:sz w:val="24"/>
          <w:szCs w:val="24"/>
          <w:lang w:val="hy-AM"/>
        </w:rPr>
      </w:pPr>
      <w:r w:rsidRPr="0020079D">
        <w:rPr>
          <w:rFonts w:ascii="GHEA Grapalat" w:hAnsi="GHEA Grapalat" w:cs="Sylfaen"/>
          <w:b/>
          <w:sz w:val="24"/>
          <w:szCs w:val="24"/>
          <w:lang w:val="hy-AM"/>
        </w:rPr>
        <w:lastRenderedPageBreak/>
        <w:t xml:space="preserve">4. </w:t>
      </w:r>
      <w:r w:rsidR="00C86BFD" w:rsidRPr="0020079D">
        <w:rPr>
          <w:rFonts w:ascii="GHEA Grapalat" w:hAnsi="GHEA Grapalat" w:cs="Sylfaen"/>
          <w:b/>
          <w:sz w:val="24"/>
          <w:szCs w:val="24"/>
          <w:lang w:val="hy-AM"/>
        </w:rPr>
        <w:t>Ակնկալվող արդյունքը.</w:t>
      </w:r>
    </w:p>
    <w:p w14:paraId="7570FA24" w14:textId="77777777" w:rsidR="00DF6895" w:rsidRDefault="00891886" w:rsidP="00891886">
      <w:pPr>
        <w:pStyle w:val="mechtex"/>
        <w:tabs>
          <w:tab w:val="left" w:pos="0"/>
          <w:tab w:val="left" w:pos="426"/>
        </w:tabs>
        <w:spacing w:line="360" w:lineRule="auto"/>
        <w:jc w:val="both"/>
        <w:rPr>
          <w:rFonts w:ascii="GHEA Grapalat" w:hAnsi="GHEA Grapalat" w:cs="Sylfaen"/>
          <w:sz w:val="24"/>
          <w:szCs w:val="24"/>
          <w:lang w:val="hy-AM"/>
        </w:rPr>
      </w:pPr>
      <w:r>
        <w:rPr>
          <w:rFonts w:ascii="GHEA Grapalat" w:hAnsi="GHEA Grapalat" w:cs="Sylfaen"/>
          <w:sz w:val="24"/>
          <w:szCs w:val="24"/>
          <w:lang w:val="hy-AM"/>
        </w:rPr>
        <w:tab/>
      </w:r>
      <w:r w:rsidR="00DF6895" w:rsidRPr="006B43DC">
        <w:rPr>
          <w:rFonts w:ascii="GHEA Grapalat" w:hAnsi="GHEA Grapalat" w:cs="Sylfaen"/>
          <w:sz w:val="24"/>
          <w:szCs w:val="24"/>
          <w:lang w:val="hy-AM"/>
        </w:rPr>
        <w:t>ՀՀ հարկային օրենսգրքի 390-րդ հոդվածով նախատեսված է դրոշմավորման ենթակա ապրանքների շրջանառության ապահովում։ Օրենսդրական փոփոխություններով պայմա</w:t>
      </w:r>
      <w:r w:rsidR="006B43DC">
        <w:rPr>
          <w:rFonts w:ascii="GHEA Grapalat" w:hAnsi="GHEA Grapalat" w:cs="Sylfaen"/>
          <w:sz w:val="24"/>
          <w:szCs w:val="24"/>
          <w:lang w:val="hy-AM"/>
        </w:rPr>
        <w:softHyphen/>
      </w:r>
      <w:r w:rsidR="00DF6895" w:rsidRPr="006B43DC">
        <w:rPr>
          <w:rFonts w:ascii="GHEA Grapalat" w:hAnsi="GHEA Grapalat" w:cs="Sylfaen"/>
          <w:sz w:val="24"/>
          <w:szCs w:val="24"/>
          <w:lang w:val="hy-AM"/>
        </w:rPr>
        <w:t>նավոր</w:t>
      </w:r>
      <w:r w:rsidR="006B43DC">
        <w:rPr>
          <w:rFonts w:ascii="GHEA Grapalat" w:hAnsi="GHEA Grapalat" w:cs="Sylfaen"/>
          <w:sz w:val="24"/>
          <w:szCs w:val="24"/>
          <w:lang w:val="hy-AM"/>
        </w:rPr>
        <w:softHyphen/>
      </w:r>
      <w:r w:rsidR="00DF6895" w:rsidRPr="006B43DC">
        <w:rPr>
          <w:rFonts w:ascii="GHEA Grapalat" w:hAnsi="GHEA Grapalat" w:cs="Sylfaen"/>
          <w:sz w:val="24"/>
          <w:szCs w:val="24"/>
          <w:lang w:val="hy-AM"/>
        </w:rPr>
        <w:t>ված ՀՀ հարկային օրենսգրքի 390-րդ հոդվածով սահմանված դրոշմապիտակներով դրոշմավորման ենթակա ապրանքների դրոշմավորման բնականոն գործընթացը կազմակեր</w:t>
      </w:r>
      <w:r w:rsidR="006B43DC">
        <w:rPr>
          <w:rFonts w:ascii="GHEA Grapalat" w:hAnsi="GHEA Grapalat" w:cs="Sylfaen"/>
          <w:sz w:val="24"/>
          <w:szCs w:val="24"/>
          <w:lang w:val="hy-AM"/>
        </w:rPr>
        <w:softHyphen/>
      </w:r>
      <w:r w:rsidR="00DF6895" w:rsidRPr="006B43DC">
        <w:rPr>
          <w:rFonts w:ascii="GHEA Grapalat" w:hAnsi="GHEA Grapalat" w:cs="Sylfaen"/>
          <w:sz w:val="24"/>
          <w:szCs w:val="24"/>
          <w:lang w:val="hy-AM"/>
        </w:rPr>
        <w:t>պե</w:t>
      </w:r>
      <w:r w:rsidR="006B43DC">
        <w:rPr>
          <w:rFonts w:ascii="GHEA Grapalat" w:hAnsi="GHEA Grapalat" w:cs="Sylfaen"/>
          <w:sz w:val="24"/>
          <w:szCs w:val="24"/>
          <w:lang w:val="hy-AM"/>
        </w:rPr>
        <w:softHyphen/>
      </w:r>
      <w:r w:rsidR="00DF6895" w:rsidRPr="006B43DC">
        <w:rPr>
          <w:rFonts w:ascii="GHEA Grapalat" w:hAnsi="GHEA Grapalat" w:cs="Sylfaen"/>
          <w:sz w:val="24"/>
          <w:szCs w:val="24"/>
          <w:lang w:val="hy-AM"/>
        </w:rPr>
        <w:t>լու անհրաժեշտություն։</w:t>
      </w:r>
    </w:p>
    <w:p w14:paraId="0A391CAF" w14:textId="77777777" w:rsidR="00F35229" w:rsidRPr="0020079D" w:rsidRDefault="00F35229" w:rsidP="000A7376">
      <w:pPr>
        <w:autoSpaceDE w:val="0"/>
        <w:autoSpaceDN w:val="0"/>
        <w:adjustRightInd w:val="0"/>
        <w:spacing w:after="0" w:line="360" w:lineRule="auto"/>
        <w:ind w:right="-64" w:firstLine="426"/>
        <w:jc w:val="both"/>
        <w:rPr>
          <w:rFonts w:ascii="GHEA Grapalat" w:hAnsi="GHEA Grapalat" w:cs="Sylfaen"/>
          <w:b/>
          <w:sz w:val="24"/>
          <w:szCs w:val="24"/>
          <w:lang w:val="hy-AM"/>
        </w:rPr>
      </w:pPr>
      <w:r w:rsidRPr="0020079D">
        <w:rPr>
          <w:rFonts w:ascii="GHEA Grapalat" w:hAnsi="GHEA Grapalat" w:cs="Sylfaen"/>
          <w:b/>
          <w:sz w:val="24"/>
          <w:szCs w:val="24"/>
          <w:lang w:val="hy-AM"/>
        </w:rPr>
        <w:t>5. Կապը ռազմավարական փաստաթղթերի հետ. Հայաստանի վերափոխման ռազ</w:t>
      </w:r>
      <w:r w:rsidR="00BD5ABF" w:rsidRPr="0020079D">
        <w:rPr>
          <w:rFonts w:ascii="GHEA Grapalat" w:hAnsi="GHEA Grapalat" w:cs="Sylfaen"/>
          <w:b/>
          <w:sz w:val="24"/>
          <w:szCs w:val="24"/>
          <w:lang w:val="hy-AM"/>
        </w:rPr>
        <w:softHyphen/>
      </w:r>
      <w:r w:rsidRPr="0020079D">
        <w:rPr>
          <w:rFonts w:ascii="GHEA Grapalat" w:hAnsi="GHEA Grapalat" w:cs="Sylfaen"/>
          <w:b/>
          <w:sz w:val="24"/>
          <w:szCs w:val="24"/>
          <w:lang w:val="hy-AM"/>
        </w:rPr>
        <w:t>մա</w:t>
      </w:r>
      <w:r w:rsidR="00BD5ABF" w:rsidRPr="0020079D">
        <w:rPr>
          <w:rFonts w:ascii="GHEA Grapalat" w:hAnsi="GHEA Grapalat" w:cs="Sylfaen"/>
          <w:b/>
          <w:sz w:val="24"/>
          <w:szCs w:val="24"/>
          <w:lang w:val="hy-AM"/>
        </w:rPr>
        <w:softHyphen/>
      </w:r>
      <w:r w:rsidR="00352E92" w:rsidRPr="0020079D">
        <w:rPr>
          <w:rFonts w:ascii="GHEA Grapalat" w:hAnsi="GHEA Grapalat" w:cs="Sylfaen"/>
          <w:b/>
          <w:sz w:val="24"/>
          <w:szCs w:val="24"/>
          <w:lang w:val="hy-AM"/>
        </w:rPr>
        <w:softHyphen/>
      </w:r>
      <w:r w:rsidRPr="0020079D">
        <w:rPr>
          <w:rFonts w:ascii="GHEA Grapalat" w:hAnsi="GHEA Grapalat" w:cs="Sylfaen"/>
          <w:b/>
          <w:sz w:val="24"/>
          <w:szCs w:val="24"/>
          <w:lang w:val="hy-AM"/>
        </w:rPr>
        <w:softHyphen/>
        <w:t>վարություն 2050, ՀՀ կառավարության 2021-2026թթ. ծրագիր, ոլորտային և/կամ այլ ռազմավարություններ։</w:t>
      </w:r>
    </w:p>
    <w:p w14:paraId="4C0E24BD" w14:textId="77777777" w:rsidR="00891886" w:rsidRPr="0094560C" w:rsidRDefault="00891886" w:rsidP="00891886">
      <w:pPr>
        <w:autoSpaceDE w:val="0"/>
        <w:autoSpaceDN w:val="0"/>
        <w:adjustRightInd w:val="0"/>
        <w:spacing w:line="360" w:lineRule="auto"/>
        <w:ind w:right="-64" w:firstLine="360"/>
        <w:jc w:val="both"/>
        <w:rPr>
          <w:rFonts w:ascii="GHEA Grapalat" w:hAnsi="GHEA Grapalat" w:cs="Sylfaen"/>
          <w:sz w:val="24"/>
          <w:szCs w:val="24"/>
          <w:lang w:val="hy-AM"/>
        </w:rPr>
      </w:pPr>
      <w:r w:rsidRPr="0094560C">
        <w:rPr>
          <w:rFonts w:ascii="GHEA Grapalat" w:hAnsi="GHEA Grapalat" w:cs="Sylfaen"/>
          <w:sz w:val="24"/>
          <w:szCs w:val="24"/>
          <w:lang w:val="hy-AM"/>
        </w:rPr>
        <w:t>ՀՀ կառավարության որոշման նախագծի ընդունումը բխում է ՀՀ կառավարության 2019 թվականի դեկտեմբերի 12-ի N 1830-Լ որոշման Հավելված N 1-ով հաստատված Հայաստանի Հանրապետության պետական եկամուտների կոմիտեի զարգացման և վարչարարության բարելավման ռազմավարության «2</w:t>
      </w:r>
      <w:r w:rsidRPr="0094560C">
        <w:rPr>
          <w:rFonts w:ascii="Cambria Math" w:hAnsi="Cambria Math" w:cs="Cambria Math"/>
          <w:sz w:val="24"/>
          <w:szCs w:val="24"/>
          <w:lang w:val="hy-AM"/>
        </w:rPr>
        <w:t>․</w:t>
      </w:r>
      <w:r w:rsidRPr="0094560C">
        <w:rPr>
          <w:rFonts w:ascii="GHEA Grapalat" w:hAnsi="GHEA Grapalat" w:cs="Sylfaen"/>
          <w:sz w:val="24"/>
          <w:szCs w:val="24"/>
          <w:lang w:val="hy-AM"/>
        </w:rPr>
        <w:t xml:space="preserve"> Վարչարարության արդյունավետության բարձրացում, եկամուտների ավելացում, ստվերի կրճատում» նպատակից։</w:t>
      </w:r>
    </w:p>
    <w:p w14:paraId="55A44538" w14:textId="77777777" w:rsidR="00F35229" w:rsidRPr="0020079D" w:rsidRDefault="00F35229" w:rsidP="0006137F">
      <w:pPr>
        <w:autoSpaceDE w:val="0"/>
        <w:autoSpaceDN w:val="0"/>
        <w:adjustRightInd w:val="0"/>
        <w:spacing w:after="0" w:line="360" w:lineRule="auto"/>
        <w:ind w:right="-64" w:firstLine="567"/>
        <w:jc w:val="both"/>
        <w:rPr>
          <w:rFonts w:ascii="GHEA Grapalat" w:hAnsi="GHEA Grapalat" w:cs="Sylfaen"/>
          <w:sz w:val="24"/>
          <w:szCs w:val="24"/>
          <w:lang w:val="hy-AM"/>
        </w:rPr>
      </w:pPr>
      <w:r w:rsidRPr="0020079D">
        <w:rPr>
          <w:rFonts w:ascii="GHEA Grapalat" w:hAnsi="GHEA Grapalat" w:cs="Sylfaen"/>
          <w:b/>
          <w:sz w:val="24"/>
          <w:szCs w:val="24"/>
          <w:lang w:val="hy-AM"/>
        </w:rPr>
        <w:t xml:space="preserve">6. Նախագծի մշակման գործընթացում ներգրավված ինստիտուտները և անձինք։ </w:t>
      </w:r>
    </w:p>
    <w:p w14:paraId="1A005807" w14:textId="77777777" w:rsidR="00D03144" w:rsidRPr="0020079D" w:rsidRDefault="00F35229" w:rsidP="001C375F">
      <w:pPr>
        <w:autoSpaceDE w:val="0"/>
        <w:autoSpaceDN w:val="0"/>
        <w:adjustRightInd w:val="0"/>
        <w:spacing w:after="0" w:line="360" w:lineRule="auto"/>
        <w:ind w:right="-64" w:firstLine="567"/>
        <w:jc w:val="both"/>
        <w:rPr>
          <w:rFonts w:ascii="GHEA Grapalat" w:hAnsi="GHEA Grapalat" w:cs="Sylfaen"/>
          <w:b/>
          <w:sz w:val="24"/>
          <w:szCs w:val="24"/>
          <w:lang w:val="hy-AM"/>
        </w:rPr>
      </w:pPr>
      <w:r w:rsidRPr="0020079D">
        <w:rPr>
          <w:rFonts w:ascii="GHEA Grapalat" w:hAnsi="GHEA Grapalat" w:cs="Sylfaen"/>
          <w:sz w:val="24"/>
          <w:szCs w:val="24"/>
          <w:lang w:val="hy-AM"/>
        </w:rPr>
        <w:t>ՀՀ պետական եկամուտների կոմիտե։</w:t>
      </w:r>
    </w:p>
    <w:sectPr w:rsidR="00D03144" w:rsidRPr="0020079D" w:rsidSect="001732ED">
      <w:footerReference w:type="default" r:id="rId8"/>
      <w:pgSz w:w="11906" w:h="16838"/>
      <w:pgMar w:top="851" w:right="567" w:bottom="127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E8D8F" w14:textId="77777777" w:rsidR="006772D8" w:rsidRDefault="006772D8" w:rsidP="00552988">
      <w:pPr>
        <w:spacing w:after="0" w:line="240" w:lineRule="auto"/>
      </w:pPr>
      <w:r>
        <w:separator/>
      </w:r>
    </w:p>
  </w:endnote>
  <w:endnote w:type="continuationSeparator" w:id="0">
    <w:p w14:paraId="243100B3" w14:textId="77777777" w:rsidR="006772D8" w:rsidRDefault="006772D8" w:rsidP="005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Yu Gothic"/>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947565"/>
      <w:docPartObj>
        <w:docPartGallery w:val="Page Numbers (Bottom of Page)"/>
        <w:docPartUnique/>
      </w:docPartObj>
    </w:sdtPr>
    <w:sdtEndPr>
      <w:rPr>
        <w:noProof/>
      </w:rPr>
    </w:sdtEndPr>
    <w:sdtContent>
      <w:p w14:paraId="57DE26B9" w14:textId="7383590F" w:rsidR="00552988" w:rsidRDefault="00186863">
        <w:pPr>
          <w:pStyle w:val="Footer"/>
          <w:jc w:val="right"/>
        </w:pPr>
        <w:r>
          <w:fldChar w:fldCharType="begin"/>
        </w:r>
        <w:r w:rsidR="00552988">
          <w:instrText xml:space="preserve"> PAGE   \* MERGEFORMAT </w:instrText>
        </w:r>
        <w:r>
          <w:fldChar w:fldCharType="separate"/>
        </w:r>
        <w:r w:rsidR="006B0837">
          <w:rPr>
            <w:noProof/>
          </w:rPr>
          <w:t>4</w:t>
        </w:r>
        <w:r>
          <w:rPr>
            <w:noProof/>
          </w:rPr>
          <w:fldChar w:fldCharType="end"/>
        </w:r>
      </w:p>
    </w:sdtContent>
  </w:sdt>
  <w:p w14:paraId="008068D8" w14:textId="77777777" w:rsidR="00552988" w:rsidRDefault="00552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840E3" w14:textId="77777777" w:rsidR="006772D8" w:rsidRDefault="006772D8" w:rsidP="00552988">
      <w:pPr>
        <w:spacing w:after="0" w:line="240" w:lineRule="auto"/>
      </w:pPr>
      <w:r>
        <w:separator/>
      </w:r>
    </w:p>
  </w:footnote>
  <w:footnote w:type="continuationSeparator" w:id="0">
    <w:p w14:paraId="04005E96" w14:textId="77777777" w:rsidR="006772D8" w:rsidRDefault="006772D8" w:rsidP="00552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D81"/>
    <w:multiLevelType w:val="hybridMultilevel"/>
    <w:tmpl w:val="AA6ED75A"/>
    <w:lvl w:ilvl="0" w:tplc="625CE7B2">
      <w:start w:val="3"/>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118124B"/>
    <w:multiLevelType w:val="hybridMultilevel"/>
    <w:tmpl w:val="12DE4B12"/>
    <w:lvl w:ilvl="0" w:tplc="887C8614">
      <w:start w:val="1"/>
      <w:numFmt w:val="decimal"/>
      <w:lvlText w:val="%1."/>
      <w:lvlJc w:val="left"/>
      <w:pPr>
        <w:ind w:left="1020" w:hanging="390"/>
      </w:pPr>
      <w:rPr>
        <w:rFonts w:cs="Times New Rom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758663D"/>
    <w:multiLevelType w:val="hybridMultilevel"/>
    <w:tmpl w:val="DF66D598"/>
    <w:lvl w:ilvl="0" w:tplc="7E54DA6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B1BC5"/>
    <w:multiLevelType w:val="hybridMultilevel"/>
    <w:tmpl w:val="8D0ECA98"/>
    <w:lvl w:ilvl="0" w:tplc="AA16AF9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0EAB5D2E"/>
    <w:multiLevelType w:val="hybridMultilevel"/>
    <w:tmpl w:val="0A1E826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1C86ABF"/>
    <w:multiLevelType w:val="hybridMultilevel"/>
    <w:tmpl w:val="F6EEB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4E66ED"/>
    <w:multiLevelType w:val="hybridMultilevel"/>
    <w:tmpl w:val="D56AE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7246F3"/>
    <w:multiLevelType w:val="hybridMultilevel"/>
    <w:tmpl w:val="5D68EC6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26956337"/>
    <w:multiLevelType w:val="hybridMultilevel"/>
    <w:tmpl w:val="24542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2862CC"/>
    <w:multiLevelType w:val="hybridMultilevel"/>
    <w:tmpl w:val="D50AA2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687791"/>
    <w:multiLevelType w:val="hybridMultilevel"/>
    <w:tmpl w:val="6F8CCD3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9F6687"/>
    <w:multiLevelType w:val="hybridMultilevel"/>
    <w:tmpl w:val="AF0C0B9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15:restartNumberingAfterBreak="0">
    <w:nsid w:val="40844283"/>
    <w:multiLevelType w:val="hybridMultilevel"/>
    <w:tmpl w:val="AD54E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E04352"/>
    <w:multiLevelType w:val="hybridMultilevel"/>
    <w:tmpl w:val="C04E25DC"/>
    <w:lvl w:ilvl="0" w:tplc="9C3E5CA0">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DA115F"/>
    <w:multiLevelType w:val="hybridMultilevel"/>
    <w:tmpl w:val="78E0B6D0"/>
    <w:lvl w:ilvl="0" w:tplc="C018DC70">
      <w:start w:val="1"/>
      <w:numFmt w:val="decimal"/>
      <w:lvlText w:val="%1)"/>
      <w:lvlJc w:val="left"/>
      <w:pPr>
        <w:ind w:left="928" w:hanging="360"/>
      </w:pPr>
      <w:rPr>
        <w:rFonts w:hint="default"/>
        <w:color w:val="auto"/>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486514FD"/>
    <w:multiLevelType w:val="hybridMultilevel"/>
    <w:tmpl w:val="C4B28E3A"/>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6" w15:restartNumberingAfterBreak="0">
    <w:nsid w:val="4A5E2AC0"/>
    <w:multiLevelType w:val="hybridMultilevel"/>
    <w:tmpl w:val="90DA75E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4303DE"/>
    <w:multiLevelType w:val="hybridMultilevel"/>
    <w:tmpl w:val="39A00BEC"/>
    <w:lvl w:ilvl="0" w:tplc="BA62D96A">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FD3134"/>
    <w:multiLevelType w:val="hybridMultilevel"/>
    <w:tmpl w:val="BB5EB76C"/>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15:restartNumberingAfterBreak="0">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0" w15:restartNumberingAfterBreak="0">
    <w:nsid w:val="5462072F"/>
    <w:multiLevelType w:val="hybridMultilevel"/>
    <w:tmpl w:val="1A3830EA"/>
    <w:lvl w:ilvl="0" w:tplc="50E4BBA4">
      <w:start w:val="2"/>
      <w:numFmt w:val="bullet"/>
      <w:lvlText w:val="-"/>
      <w:lvlJc w:val="left"/>
      <w:pPr>
        <w:ind w:left="720" w:hanging="360"/>
      </w:pPr>
      <w:rPr>
        <w:rFonts w:ascii="GHEA Grapalat" w:eastAsia="Times New Roman" w:hAnsi="GHEA Grapalat" w:cs="Cambria Math"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277077"/>
    <w:multiLevelType w:val="hybridMultilevel"/>
    <w:tmpl w:val="AE54695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844026"/>
    <w:multiLevelType w:val="hybridMultilevel"/>
    <w:tmpl w:val="5CC6A93C"/>
    <w:lvl w:ilvl="0" w:tplc="0012EA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B75A8E"/>
    <w:multiLevelType w:val="hybridMultilevel"/>
    <w:tmpl w:val="A5B20A10"/>
    <w:lvl w:ilvl="0" w:tplc="669281B0">
      <w:start w:val="1"/>
      <w:numFmt w:val="decimal"/>
      <w:lvlText w:val="%1)"/>
      <w:lvlJc w:val="left"/>
      <w:pPr>
        <w:ind w:left="785" w:hanging="360"/>
      </w:pPr>
      <w:rPr>
        <w:rFonts w:eastAsiaTheme="minorHAnsi" w:hint="default"/>
        <w:color w:val="auto"/>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4" w15:restartNumberingAfterBreak="0">
    <w:nsid w:val="796A232B"/>
    <w:multiLevelType w:val="hybridMultilevel"/>
    <w:tmpl w:val="687E372C"/>
    <w:lvl w:ilvl="0" w:tplc="0E52C1F4">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6"/>
  </w:num>
  <w:num w:numId="3">
    <w:abstractNumId w:val="16"/>
  </w:num>
  <w:num w:numId="4">
    <w:abstractNumId w:val="5"/>
  </w:num>
  <w:num w:numId="5">
    <w:abstractNumId w:val="10"/>
  </w:num>
  <w:num w:numId="6">
    <w:abstractNumId w:val="1"/>
  </w:num>
  <w:num w:numId="7">
    <w:abstractNumId w:val="19"/>
  </w:num>
  <w:num w:numId="8">
    <w:abstractNumId w:val="22"/>
  </w:num>
  <w:num w:numId="9">
    <w:abstractNumId w:val="4"/>
  </w:num>
  <w:num w:numId="10">
    <w:abstractNumId w:val="18"/>
  </w:num>
  <w:num w:numId="11">
    <w:abstractNumId w:val="9"/>
  </w:num>
  <w:num w:numId="12">
    <w:abstractNumId w:val="13"/>
  </w:num>
  <w:num w:numId="13">
    <w:abstractNumId w:val="24"/>
  </w:num>
  <w:num w:numId="14">
    <w:abstractNumId w:val="0"/>
  </w:num>
  <w:num w:numId="15">
    <w:abstractNumId w:val="8"/>
  </w:num>
  <w:num w:numId="16">
    <w:abstractNumId w:val="21"/>
  </w:num>
  <w:num w:numId="17">
    <w:abstractNumId w:val="12"/>
  </w:num>
  <w:num w:numId="18">
    <w:abstractNumId w:val="2"/>
  </w:num>
  <w:num w:numId="19">
    <w:abstractNumId w:val="14"/>
  </w:num>
  <w:num w:numId="20">
    <w:abstractNumId w:val="3"/>
  </w:num>
  <w:num w:numId="21">
    <w:abstractNumId w:val="11"/>
  </w:num>
  <w:num w:numId="22">
    <w:abstractNumId w:val="15"/>
  </w:num>
  <w:num w:numId="23">
    <w:abstractNumId w:val="23"/>
  </w:num>
  <w:num w:numId="24">
    <w:abstractNumId w:val="20"/>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D60"/>
    <w:rsid w:val="00003843"/>
    <w:rsid w:val="00003B5E"/>
    <w:rsid w:val="000062F2"/>
    <w:rsid w:val="000067FC"/>
    <w:rsid w:val="00010DC7"/>
    <w:rsid w:val="00016645"/>
    <w:rsid w:val="00031735"/>
    <w:rsid w:val="00033D11"/>
    <w:rsid w:val="000463BE"/>
    <w:rsid w:val="00047795"/>
    <w:rsid w:val="0006137F"/>
    <w:rsid w:val="0006715A"/>
    <w:rsid w:val="000735F9"/>
    <w:rsid w:val="000763E5"/>
    <w:rsid w:val="0008041F"/>
    <w:rsid w:val="00094A95"/>
    <w:rsid w:val="00094B2F"/>
    <w:rsid w:val="00096A78"/>
    <w:rsid w:val="000A4ACD"/>
    <w:rsid w:val="000A7376"/>
    <w:rsid w:val="000B04B9"/>
    <w:rsid w:val="000B0EEB"/>
    <w:rsid w:val="000B44D0"/>
    <w:rsid w:val="000B48F6"/>
    <w:rsid w:val="000B59B2"/>
    <w:rsid w:val="000C5799"/>
    <w:rsid w:val="000D4191"/>
    <w:rsid w:val="000D6A57"/>
    <w:rsid w:val="000F2740"/>
    <w:rsid w:val="000F3BA5"/>
    <w:rsid w:val="000F507A"/>
    <w:rsid w:val="000F5B0C"/>
    <w:rsid w:val="00104B0E"/>
    <w:rsid w:val="00105932"/>
    <w:rsid w:val="00106F5B"/>
    <w:rsid w:val="00107A44"/>
    <w:rsid w:val="00107AE9"/>
    <w:rsid w:val="00110668"/>
    <w:rsid w:val="00115166"/>
    <w:rsid w:val="00120586"/>
    <w:rsid w:val="00120F05"/>
    <w:rsid w:val="00124E8F"/>
    <w:rsid w:val="00127CFA"/>
    <w:rsid w:val="00132C04"/>
    <w:rsid w:val="00135BA3"/>
    <w:rsid w:val="001412F7"/>
    <w:rsid w:val="00142639"/>
    <w:rsid w:val="00154CD6"/>
    <w:rsid w:val="00155631"/>
    <w:rsid w:val="00155C28"/>
    <w:rsid w:val="001570D2"/>
    <w:rsid w:val="00157868"/>
    <w:rsid w:val="00161A93"/>
    <w:rsid w:val="001661FB"/>
    <w:rsid w:val="00167E07"/>
    <w:rsid w:val="001732ED"/>
    <w:rsid w:val="00176E80"/>
    <w:rsid w:val="0017771A"/>
    <w:rsid w:val="00180671"/>
    <w:rsid w:val="00181542"/>
    <w:rsid w:val="00181B38"/>
    <w:rsid w:val="00185FB6"/>
    <w:rsid w:val="00186863"/>
    <w:rsid w:val="00190943"/>
    <w:rsid w:val="001A1EA4"/>
    <w:rsid w:val="001A2A23"/>
    <w:rsid w:val="001A311F"/>
    <w:rsid w:val="001A4FA9"/>
    <w:rsid w:val="001A6D47"/>
    <w:rsid w:val="001B2270"/>
    <w:rsid w:val="001B54AF"/>
    <w:rsid w:val="001B7388"/>
    <w:rsid w:val="001B7CE2"/>
    <w:rsid w:val="001C14C2"/>
    <w:rsid w:val="001C1F03"/>
    <w:rsid w:val="001C375F"/>
    <w:rsid w:val="001D74C7"/>
    <w:rsid w:val="001D774B"/>
    <w:rsid w:val="001E0938"/>
    <w:rsid w:val="001E0DBE"/>
    <w:rsid w:val="001E50B2"/>
    <w:rsid w:val="001F05B2"/>
    <w:rsid w:val="001F15A7"/>
    <w:rsid w:val="001F4020"/>
    <w:rsid w:val="0020079D"/>
    <w:rsid w:val="002009B9"/>
    <w:rsid w:val="00200F62"/>
    <w:rsid w:val="0021642C"/>
    <w:rsid w:val="00216448"/>
    <w:rsid w:val="00227130"/>
    <w:rsid w:val="00230738"/>
    <w:rsid w:val="002322D2"/>
    <w:rsid w:val="002336C6"/>
    <w:rsid w:val="002337CA"/>
    <w:rsid w:val="00241C5B"/>
    <w:rsid w:val="00244B09"/>
    <w:rsid w:val="002509EE"/>
    <w:rsid w:val="00251DD2"/>
    <w:rsid w:val="00255863"/>
    <w:rsid w:val="00255870"/>
    <w:rsid w:val="00277379"/>
    <w:rsid w:val="002815B4"/>
    <w:rsid w:val="00284C7C"/>
    <w:rsid w:val="002A21A7"/>
    <w:rsid w:val="002B3C90"/>
    <w:rsid w:val="002C3C56"/>
    <w:rsid w:val="002C604D"/>
    <w:rsid w:val="002C6433"/>
    <w:rsid w:val="002D12CB"/>
    <w:rsid w:val="002D1D04"/>
    <w:rsid w:val="002D2C63"/>
    <w:rsid w:val="002D4660"/>
    <w:rsid w:val="002E35E9"/>
    <w:rsid w:val="002F2431"/>
    <w:rsid w:val="002F53CD"/>
    <w:rsid w:val="002F6FE9"/>
    <w:rsid w:val="00311870"/>
    <w:rsid w:val="00323231"/>
    <w:rsid w:val="00324C9E"/>
    <w:rsid w:val="00331988"/>
    <w:rsid w:val="00334CA3"/>
    <w:rsid w:val="00335BA9"/>
    <w:rsid w:val="00337BBF"/>
    <w:rsid w:val="00337E1B"/>
    <w:rsid w:val="00346DAE"/>
    <w:rsid w:val="00352E92"/>
    <w:rsid w:val="0036022C"/>
    <w:rsid w:val="003708A9"/>
    <w:rsid w:val="00373C9C"/>
    <w:rsid w:val="00381EAC"/>
    <w:rsid w:val="00382960"/>
    <w:rsid w:val="0039035A"/>
    <w:rsid w:val="0039216E"/>
    <w:rsid w:val="00394B9A"/>
    <w:rsid w:val="00396EF5"/>
    <w:rsid w:val="0039768F"/>
    <w:rsid w:val="003B15B7"/>
    <w:rsid w:val="003B20FD"/>
    <w:rsid w:val="003B5AAE"/>
    <w:rsid w:val="003C39A0"/>
    <w:rsid w:val="003D174B"/>
    <w:rsid w:val="003D6281"/>
    <w:rsid w:val="003E02D0"/>
    <w:rsid w:val="003E113E"/>
    <w:rsid w:val="003E1B46"/>
    <w:rsid w:val="003E497C"/>
    <w:rsid w:val="003E7141"/>
    <w:rsid w:val="003F0439"/>
    <w:rsid w:val="003F21D3"/>
    <w:rsid w:val="003F237F"/>
    <w:rsid w:val="00401D34"/>
    <w:rsid w:val="00401F63"/>
    <w:rsid w:val="00412D1C"/>
    <w:rsid w:val="00423330"/>
    <w:rsid w:val="00430491"/>
    <w:rsid w:val="0043322F"/>
    <w:rsid w:val="004337E2"/>
    <w:rsid w:val="004368D6"/>
    <w:rsid w:val="00441BE0"/>
    <w:rsid w:val="0045176C"/>
    <w:rsid w:val="0045420C"/>
    <w:rsid w:val="00454CAA"/>
    <w:rsid w:val="00466E09"/>
    <w:rsid w:val="00473D87"/>
    <w:rsid w:val="00480694"/>
    <w:rsid w:val="004875D0"/>
    <w:rsid w:val="00492A04"/>
    <w:rsid w:val="00493916"/>
    <w:rsid w:val="00497DDB"/>
    <w:rsid w:val="004A0A82"/>
    <w:rsid w:val="004A11EB"/>
    <w:rsid w:val="004A3F6A"/>
    <w:rsid w:val="004C3312"/>
    <w:rsid w:val="004C612C"/>
    <w:rsid w:val="004D1818"/>
    <w:rsid w:val="004D6E25"/>
    <w:rsid w:val="004E106D"/>
    <w:rsid w:val="004E4EA4"/>
    <w:rsid w:val="004F3BA9"/>
    <w:rsid w:val="004F5F5A"/>
    <w:rsid w:val="004F7794"/>
    <w:rsid w:val="004F7E0D"/>
    <w:rsid w:val="00517663"/>
    <w:rsid w:val="005325B5"/>
    <w:rsid w:val="0055053F"/>
    <w:rsid w:val="00552988"/>
    <w:rsid w:val="005602D1"/>
    <w:rsid w:val="00574FAB"/>
    <w:rsid w:val="005922A5"/>
    <w:rsid w:val="005A15AC"/>
    <w:rsid w:val="005B46F3"/>
    <w:rsid w:val="005B4839"/>
    <w:rsid w:val="005B7E04"/>
    <w:rsid w:val="005D2D38"/>
    <w:rsid w:val="005D3C60"/>
    <w:rsid w:val="005E19E5"/>
    <w:rsid w:val="005E4955"/>
    <w:rsid w:val="005F3D29"/>
    <w:rsid w:val="00600227"/>
    <w:rsid w:val="006006A7"/>
    <w:rsid w:val="00606B31"/>
    <w:rsid w:val="00607DD2"/>
    <w:rsid w:val="00615C36"/>
    <w:rsid w:val="00650B93"/>
    <w:rsid w:val="0065167B"/>
    <w:rsid w:val="00654694"/>
    <w:rsid w:val="00655D15"/>
    <w:rsid w:val="00657277"/>
    <w:rsid w:val="0066341B"/>
    <w:rsid w:val="006703D4"/>
    <w:rsid w:val="00672101"/>
    <w:rsid w:val="006744AD"/>
    <w:rsid w:val="0067707F"/>
    <w:rsid w:val="006772D8"/>
    <w:rsid w:val="00683587"/>
    <w:rsid w:val="006854A6"/>
    <w:rsid w:val="00691822"/>
    <w:rsid w:val="006A3208"/>
    <w:rsid w:val="006A6D90"/>
    <w:rsid w:val="006A6E0B"/>
    <w:rsid w:val="006B0837"/>
    <w:rsid w:val="006B2202"/>
    <w:rsid w:val="006B43DC"/>
    <w:rsid w:val="006C6B50"/>
    <w:rsid w:val="006C7CB4"/>
    <w:rsid w:val="006D2AFB"/>
    <w:rsid w:val="006E0107"/>
    <w:rsid w:val="006E4B15"/>
    <w:rsid w:val="006F14B5"/>
    <w:rsid w:val="006F569E"/>
    <w:rsid w:val="00711680"/>
    <w:rsid w:val="00715E72"/>
    <w:rsid w:val="007160D5"/>
    <w:rsid w:val="00725EB1"/>
    <w:rsid w:val="0074333E"/>
    <w:rsid w:val="00752418"/>
    <w:rsid w:val="00765E4C"/>
    <w:rsid w:val="007701D4"/>
    <w:rsid w:val="007708B2"/>
    <w:rsid w:val="00781791"/>
    <w:rsid w:val="00783C3C"/>
    <w:rsid w:val="00787981"/>
    <w:rsid w:val="00791677"/>
    <w:rsid w:val="00793E91"/>
    <w:rsid w:val="007A1816"/>
    <w:rsid w:val="007B68FB"/>
    <w:rsid w:val="007D39D7"/>
    <w:rsid w:val="007F3C35"/>
    <w:rsid w:val="007F7892"/>
    <w:rsid w:val="00801B49"/>
    <w:rsid w:val="00803504"/>
    <w:rsid w:val="00804A9E"/>
    <w:rsid w:val="00805A2D"/>
    <w:rsid w:val="00806410"/>
    <w:rsid w:val="00807B57"/>
    <w:rsid w:val="0081409A"/>
    <w:rsid w:val="0081550F"/>
    <w:rsid w:val="0082713E"/>
    <w:rsid w:val="0082745E"/>
    <w:rsid w:val="008343BB"/>
    <w:rsid w:val="00834D30"/>
    <w:rsid w:val="008424EF"/>
    <w:rsid w:val="0086286E"/>
    <w:rsid w:val="008711FB"/>
    <w:rsid w:val="008713A8"/>
    <w:rsid w:val="00875F39"/>
    <w:rsid w:val="008773DA"/>
    <w:rsid w:val="00881890"/>
    <w:rsid w:val="00891886"/>
    <w:rsid w:val="0089192D"/>
    <w:rsid w:val="00891B90"/>
    <w:rsid w:val="00892E16"/>
    <w:rsid w:val="00894E37"/>
    <w:rsid w:val="00896016"/>
    <w:rsid w:val="008A2A64"/>
    <w:rsid w:val="008A3973"/>
    <w:rsid w:val="008A59D0"/>
    <w:rsid w:val="008B0079"/>
    <w:rsid w:val="008B11C9"/>
    <w:rsid w:val="008B140A"/>
    <w:rsid w:val="008B1466"/>
    <w:rsid w:val="008B4851"/>
    <w:rsid w:val="008C2723"/>
    <w:rsid w:val="008C5B32"/>
    <w:rsid w:val="008E3078"/>
    <w:rsid w:val="00900F10"/>
    <w:rsid w:val="00911A77"/>
    <w:rsid w:val="00912A97"/>
    <w:rsid w:val="0093014D"/>
    <w:rsid w:val="00942D44"/>
    <w:rsid w:val="00942E39"/>
    <w:rsid w:val="00947BB1"/>
    <w:rsid w:val="00950D2F"/>
    <w:rsid w:val="00950FF0"/>
    <w:rsid w:val="00953FFB"/>
    <w:rsid w:val="009567D5"/>
    <w:rsid w:val="00971DE5"/>
    <w:rsid w:val="00983126"/>
    <w:rsid w:val="00983C19"/>
    <w:rsid w:val="009A55BB"/>
    <w:rsid w:val="009B2D4F"/>
    <w:rsid w:val="009B684D"/>
    <w:rsid w:val="009C0BD9"/>
    <w:rsid w:val="009C0EA5"/>
    <w:rsid w:val="009D14BE"/>
    <w:rsid w:val="009D514E"/>
    <w:rsid w:val="009F39D9"/>
    <w:rsid w:val="009F3CAE"/>
    <w:rsid w:val="009F6ED8"/>
    <w:rsid w:val="00A0774A"/>
    <w:rsid w:val="00A135BD"/>
    <w:rsid w:val="00A23D71"/>
    <w:rsid w:val="00A25B10"/>
    <w:rsid w:val="00A274CE"/>
    <w:rsid w:val="00A308CC"/>
    <w:rsid w:val="00A477F1"/>
    <w:rsid w:val="00A53829"/>
    <w:rsid w:val="00A64567"/>
    <w:rsid w:val="00A674CA"/>
    <w:rsid w:val="00A757FD"/>
    <w:rsid w:val="00A86BE2"/>
    <w:rsid w:val="00A94D11"/>
    <w:rsid w:val="00AA0E10"/>
    <w:rsid w:val="00AA182F"/>
    <w:rsid w:val="00AB36AA"/>
    <w:rsid w:val="00AB7D80"/>
    <w:rsid w:val="00AC4530"/>
    <w:rsid w:val="00AD3217"/>
    <w:rsid w:val="00AD3C93"/>
    <w:rsid w:val="00AE023E"/>
    <w:rsid w:val="00AE28F9"/>
    <w:rsid w:val="00AE325C"/>
    <w:rsid w:val="00AF2083"/>
    <w:rsid w:val="00AF41DC"/>
    <w:rsid w:val="00B02D26"/>
    <w:rsid w:val="00B16D88"/>
    <w:rsid w:val="00B22936"/>
    <w:rsid w:val="00B23065"/>
    <w:rsid w:val="00B23DF1"/>
    <w:rsid w:val="00B2454D"/>
    <w:rsid w:val="00B30AD5"/>
    <w:rsid w:val="00B40EC8"/>
    <w:rsid w:val="00B50B90"/>
    <w:rsid w:val="00B513F0"/>
    <w:rsid w:val="00B53D03"/>
    <w:rsid w:val="00B54908"/>
    <w:rsid w:val="00B63112"/>
    <w:rsid w:val="00B650D2"/>
    <w:rsid w:val="00B67FDB"/>
    <w:rsid w:val="00B70031"/>
    <w:rsid w:val="00B81399"/>
    <w:rsid w:val="00B8144A"/>
    <w:rsid w:val="00B83159"/>
    <w:rsid w:val="00B86BFD"/>
    <w:rsid w:val="00BA35C2"/>
    <w:rsid w:val="00BA42A3"/>
    <w:rsid w:val="00BC3AFD"/>
    <w:rsid w:val="00BD27C4"/>
    <w:rsid w:val="00BD5ABF"/>
    <w:rsid w:val="00BD6E8E"/>
    <w:rsid w:val="00BE276F"/>
    <w:rsid w:val="00BE3DC9"/>
    <w:rsid w:val="00BE43C5"/>
    <w:rsid w:val="00BE4DCC"/>
    <w:rsid w:val="00BE5706"/>
    <w:rsid w:val="00BE79B6"/>
    <w:rsid w:val="00BF62DD"/>
    <w:rsid w:val="00C0114F"/>
    <w:rsid w:val="00C0622F"/>
    <w:rsid w:val="00C06B0F"/>
    <w:rsid w:val="00C23660"/>
    <w:rsid w:val="00C272E4"/>
    <w:rsid w:val="00C30C65"/>
    <w:rsid w:val="00C4106C"/>
    <w:rsid w:val="00C428BF"/>
    <w:rsid w:val="00C464BC"/>
    <w:rsid w:val="00C529CA"/>
    <w:rsid w:val="00C5588F"/>
    <w:rsid w:val="00C64E2F"/>
    <w:rsid w:val="00C65FD8"/>
    <w:rsid w:val="00C7317B"/>
    <w:rsid w:val="00C8669C"/>
    <w:rsid w:val="00C86BFD"/>
    <w:rsid w:val="00C954BD"/>
    <w:rsid w:val="00CA0DDA"/>
    <w:rsid w:val="00CA15C9"/>
    <w:rsid w:val="00CB32BD"/>
    <w:rsid w:val="00CB4B39"/>
    <w:rsid w:val="00CC0CE6"/>
    <w:rsid w:val="00CC1504"/>
    <w:rsid w:val="00CC4ABC"/>
    <w:rsid w:val="00CC4E0B"/>
    <w:rsid w:val="00CC696A"/>
    <w:rsid w:val="00CD0438"/>
    <w:rsid w:val="00CD21CC"/>
    <w:rsid w:val="00CD49F8"/>
    <w:rsid w:val="00CE0801"/>
    <w:rsid w:val="00CE1168"/>
    <w:rsid w:val="00CE1970"/>
    <w:rsid w:val="00CE3E3A"/>
    <w:rsid w:val="00CE3E75"/>
    <w:rsid w:val="00CE7320"/>
    <w:rsid w:val="00CE7596"/>
    <w:rsid w:val="00CF1470"/>
    <w:rsid w:val="00CF217E"/>
    <w:rsid w:val="00CF2A93"/>
    <w:rsid w:val="00CF582B"/>
    <w:rsid w:val="00D03144"/>
    <w:rsid w:val="00D04C54"/>
    <w:rsid w:val="00D06762"/>
    <w:rsid w:val="00D067C9"/>
    <w:rsid w:val="00D1246B"/>
    <w:rsid w:val="00D12AB2"/>
    <w:rsid w:val="00D138EF"/>
    <w:rsid w:val="00D13E6A"/>
    <w:rsid w:val="00D239E3"/>
    <w:rsid w:val="00D24B40"/>
    <w:rsid w:val="00D3065B"/>
    <w:rsid w:val="00D31E65"/>
    <w:rsid w:val="00D36C40"/>
    <w:rsid w:val="00D43D01"/>
    <w:rsid w:val="00D64D60"/>
    <w:rsid w:val="00D67D0E"/>
    <w:rsid w:val="00D70499"/>
    <w:rsid w:val="00D75C9F"/>
    <w:rsid w:val="00D7617C"/>
    <w:rsid w:val="00D900F4"/>
    <w:rsid w:val="00D91A86"/>
    <w:rsid w:val="00D93485"/>
    <w:rsid w:val="00DA20F6"/>
    <w:rsid w:val="00DA3D99"/>
    <w:rsid w:val="00DC27AF"/>
    <w:rsid w:val="00DD1349"/>
    <w:rsid w:val="00DD1D57"/>
    <w:rsid w:val="00DD4252"/>
    <w:rsid w:val="00DD61B3"/>
    <w:rsid w:val="00DE036D"/>
    <w:rsid w:val="00DF14FC"/>
    <w:rsid w:val="00DF1EAF"/>
    <w:rsid w:val="00DF3F09"/>
    <w:rsid w:val="00DF6895"/>
    <w:rsid w:val="00DF6ECA"/>
    <w:rsid w:val="00E02128"/>
    <w:rsid w:val="00E058B6"/>
    <w:rsid w:val="00E14706"/>
    <w:rsid w:val="00E22C69"/>
    <w:rsid w:val="00E24DE8"/>
    <w:rsid w:val="00E2708A"/>
    <w:rsid w:val="00E32E37"/>
    <w:rsid w:val="00E363C9"/>
    <w:rsid w:val="00E42E02"/>
    <w:rsid w:val="00E51C11"/>
    <w:rsid w:val="00E52E97"/>
    <w:rsid w:val="00E5439C"/>
    <w:rsid w:val="00E568C4"/>
    <w:rsid w:val="00E64ADA"/>
    <w:rsid w:val="00E663AA"/>
    <w:rsid w:val="00E71279"/>
    <w:rsid w:val="00E7355A"/>
    <w:rsid w:val="00E801CA"/>
    <w:rsid w:val="00E91C04"/>
    <w:rsid w:val="00EA0820"/>
    <w:rsid w:val="00EA7E3D"/>
    <w:rsid w:val="00EB12BD"/>
    <w:rsid w:val="00EC17A2"/>
    <w:rsid w:val="00EC2866"/>
    <w:rsid w:val="00EC29FC"/>
    <w:rsid w:val="00EC7B92"/>
    <w:rsid w:val="00ED09CE"/>
    <w:rsid w:val="00ED1299"/>
    <w:rsid w:val="00ED3D4B"/>
    <w:rsid w:val="00ED57F5"/>
    <w:rsid w:val="00EE2A9B"/>
    <w:rsid w:val="00EF1DCE"/>
    <w:rsid w:val="00EF2E02"/>
    <w:rsid w:val="00EF4385"/>
    <w:rsid w:val="00EF5C15"/>
    <w:rsid w:val="00F0789F"/>
    <w:rsid w:val="00F21046"/>
    <w:rsid w:val="00F25AB2"/>
    <w:rsid w:val="00F27B4C"/>
    <w:rsid w:val="00F31B3F"/>
    <w:rsid w:val="00F335DC"/>
    <w:rsid w:val="00F35229"/>
    <w:rsid w:val="00F36F7C"/>
    <w:rsid w:val="00F42B0A"/>
    <w:rsid w:val="00F43057"/>
    <w:rsid w:val="00F4605C"/>
    <w:rsid w:val="00F52E02"/>
    <w:rsid w:val="00F53FA3"/>
    <w:rsid w:val="00F54B85"/>
    <w:rsid w:val="00F5705E"/>
    <w:rsid w:val="00F576B5"/>
    <w:rsid w:val="00F60ADA"/>
    <w:rsid w:val="00F64595"/>
    <w:rsid w:val="00F70C34"/>
    <w:rsid w:val="00F72E0E"/>
    <w:rsid w:val="00F7552E"/>
    <w:rsid w:val="00F773C4"/>
    <w:rsid w:val="00F77F81"/>
    <w:rsid w:val="00F8216D"/>
    <w:rsid w:val="00F956B7"/>
    <w:rsid w:val="00FB51EC"/>
    <w:rsid w:val="00FD54FF"/>
    <w:rsid w:val="00FD58CC"/>
    <w:rsid w:val="00FD76A8"/>
    <w:rsid w:val="00FE1012"/>
    <w:rsid w:val="00FE3E3A"/>
    <w:rsid w:val="00FF5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EA829"/>
  <w15:docId w15:val="{1D78F002-72C5-4D07-A6CE-7C34FAF2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01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Citation List,Table of contents numbered,Graphic,List Paragraph1,Bullets1,Resume Title,NumberedParas,Table no. List Paragraph,Bullet1,References,List Paragraph (numbered (a)),IBL List Paragraph"/>
    <w:basedOn w:val="Normal"/>
    <w:link w:val="ListParagraphChar"/>
    <w:uiPriority w:val="34"/>
    <w:qFormat/>
    <w:rsid w:val="00D64D60"/>
    <w:pPr>
      <w:spacing w:after="0" w:line="240" w:lineRule="auto"/>
      <w:ind w:left="720"/>
      <w:contextualSpacing/>
    </w:pPr>
    <w:rPr>
      <w:rFonts w:ascii="Calibri" w:eastAsia="Calibri" w:hAnsi="Calibri" w:cs="Times New Roman"/>
    </w:rPr>
  </w:style>
  <w:style w:type="character" w:customStyle="1" w:styleId="ListParagraphChar">
    <w:name w:val="List Paragraph Char"/>
    <w:aliases w:val="Akapit z listą BS Char,List Paragraph 1 Char,Citation List Char,Table of contents numbered Char,Graphic Char,List Paragraph1 Char,Bullets1 Char,Resume Title Char,NumberedParas Char,Table no. List Paragraph Char,Bullet1 Char"/>
    <w:link w:val="ListParagraph"/>
    <w:uiPriority w:val="34"/>
    <w:qFormat/>
    <w:locked/>
    <w:rsid w:val="00D64D60"/>
    <w:rPr>
      <w:rFonts w:ascii="Calibri" w:eastAsia="Calibri" w:hAnsi="Calibri" w:cs="Times New Roman"/>
      <w:lang w:val="en-US"/>
    </w:rPr>
  </w:style>
  <w:style w:type="paragraph" w:styleId="BalloonText">
    <w:name w:val="Balloon Text"/>
    <w:basedOn w:val="Normal"/>
    <w:link w:val="BalloonTextChar"/>
    <w:uiPriority w:val="99"/>
    <w:semiHidden/>
    <w:unhideWhenUsed/>
    <w:rsid w:val="00F755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552E"/>
    <w:rPr>
      <w:rFonts w:ascii="Segoe UI" w:hAnsi="Segoe UI" w:cs="Segoe UI"/>
      <w:sz w:val="18"/>
      <w:szCs w:val="18"/>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semiHidden/>
    <w:locked/>
    <w:rsid w:val="00765E4C"/>
    <w:rPr>
      <w:rFonts w:ascii="Times New Roman" w:hAnsi="Times New Roman" w:cs="Times New Roman"/>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765E4C"/>
    <w:pPr>
      <w:spacing w:before="100" w:beforeAutospacing="1" w:after="100" w:afterAutospacing="1" w:line="240" w:lineRule="auto"/>
    </w:pPr>
    <w:rPr>
      <w:rFonts w:ascii="Times New Roman" w:hAnsi="Times New Roman" w:cs="Times New Roman"/>
      <w:sz w:val="24"/>
      <w:szCs w:val="24"/>
      <w:lang w:val="en-GB" w:eastAsia="ru-RU"/>
    </w:rPr>
  </w:style>
  <w:style w:type="paragraph" w:customStyle="1" w:styleId="mechtex">
    <w:name w:val="mechtex"/>
    <w:basedOn w:val="Normal"/>
    <w:link w:val="mechtexChar"/>
    <w:qFormat/>
    <w:rsid w:val="006B2202"/>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6B2202"/>
    <w:rPr>
      <w:rFonts w:ascii="Arial Armenian" w:eastAsia="Times New Roman" w:hAnsi="Arial Armenian" w:cs="Times New Roman"/>
      <w:szCs w:val="20"/>
      <w:lang w:val="en-US" w:eastAsia="ru-RU"/>
    </w:rPr>
  </w:style>
  <w:style w:type="paragraph" w:customStyle="1" w:styleId="xmsonormal">
    <w:name w:val="x_msonormal"/>
    <w:basedOn w:val="Normal"/>
    <w:rsid w:val="007B68FB"/>
    <w:pPr>
      <w:spacing w:before="100" w:beforeAutospacing="1" w:after="100" w:afterAutospacing="1" w:line="240" w:lineRule="auto"/>
    </w:pPr>
    <w:rPr>
      <w:rFonts w:ascii="Times New Roman" w:eastAsia="Times New Roman" w:hAnsi="Times New Roman" w:cs="Times New Roman"/>
      <w:noProof/>
      <w:sz w:val="24"/>
      <w:szCs w:val="24"/>
      <w:lang w:val="hy-AM"/>
    </w:rPr>
  </w:style>
  <w:style w:type="paragraph" w:styleId="Header">
    <w:name w:val="header"/>
    <w:basedOn w:val="Normal"/>
    <w:link w:val="HeaderChar"/>
    <w:unhideWhenUsed/>
    <w:rsid w:val="00552988"/>
    <w:pPr>
      <w:tabs>
        <w:tab w:val="center" w:pos="4680"/>
        <w:tab w:val="right" w:pos="9360"/>
      </w:tabs>
      <w:spacing w:after="0" w:line="240" w:lineRule="auto"/>
    </w:pPr>
  </w:style>
  <w:style w:type="character" w:customStyle="1" w:styleId="HeaderChar">
    <w:name w:val="Header Char"/>
    <w:basedOn w:val="DefaultParagraphFont"/>
    <w:link w:val="Header"/>
    <w:rsid w:val="00552988"/>
    <w:rPr>
      <w:lang w:val="en-US"/>
    </w:rPr>
  </w:style>
  <w:style w:type="paragraph" w:styleId="Footer">
    <w:name w:val="footer"/>
    <w:basedOn w:val="Normal"/>
    <w:link w:val="FooterChar"/>
    <w:uiPriority w:val="99"/>
    <w:unhideWhenUsed/>
    <w:rsid w:val="005529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988"/>
    <w:rPr>
      <w:lang w:val="en-US"/>
    </w:rPr>
  </w:style>
  <w:style w:type="character" w:styleId="Strong">
    <w:name w:val="Strong"/>
    <w:basedOn w:val="DefaultParagraphFont"/>
    <w:uiPriority w:val="22"/>
    <w:qFormat/>
    <w:rsid w:val="00E363C9"/>
    <w:rPr>
      <w:b/>
      <w:bCs/>
    </w:rPr>
  </w:style>
  <w:style w:type="character" w:styleId="PlaceholderText">
    <w:name w:val="Placeholder Text"/>
    <w:basedOn w:val="DefaultParagraphFont"/>
    <w:uiPriority w:val="99"/>
    <w:semiHidden/>
    <w:rsid w:val="001A1EA4"/>
    <w:rPr>
      <w:color w:val="808080"/>
    </w:rPr>
  </w:style>
  <w:style w:type="paragraph" w:styleId="NoSpacing">
    <w:name w:val="No Spacing"/>
    <w:link w:val="NoSpacingChar"/>
    <w:qFormat/>
    <w:rsid w:val="00711680"/>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711680"/>
    <w:rPr>
      <w:rFonts w:ascii="Calibri" w:eastAsia="Calibri" w:hAnsi="Calibri" w:cs="Times New Roman"/>
      <w:lang w:val="en-US"/>
    </w:rPr>
  </w:style>
  <w:style w:type="paragraph" w:customStyle="1" w:styleId="CharCharCharCharCharCharCharCharCharCharCharChar">
    <w:name w:val="Char Char Char Char Char Char Char Char Char Char Char Char"/>
    <w:basedOn w:val="Normal"/>
    <w:rsid w:val="009F39D9"/>
    <w:pPr>
      <w:spacing w:after="160" w:line="240" w:lineRule="exact"/>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2011">
      <w:bodyDiv w:val="1"/>
      <w:marLeft w:val="0"/>
      <w:marRight w:val="0"/>
      <w:marTop w:val="0"/>
      <w:marBottom w:val="0"/>
      <w:divBdr>
        <w:top w:val="none" w:sz="0" w:space="0" w:color="auto"/>
        <w:left w:val="none" w:sz="0" w:space="0" w:color="auto"/>
        <w:bottom w:val="none" w:sz="0" w:space="0" w:color="auto"/>
        <w:right w:val="none" w:sz="0" w:space="0" w:color="auto"/>
      </w:divBdr>
    </w:div>
    <w:div w:id="405498043">
      <w:bodyDiv w:val="1"/>
      <w:marLeft w:val="0"/>
      <w:marRight w:val="0"/>
      <w:marTop w:val="0"/>
      <w:marBottom w:val="0"/>
      <w:divBdr>
        <w:top w:val="none" w:sz="0" w:space="0" w:color="auto"/>
        <w:left w:val="none" w:sz="0" w:space="0" w:color="auto"/>
        <w:bottom w:val="none" w:sz="0" w:space="0" w:color="auto"/>
        <w:right w:val="none" w:sz="0" w:space="0" w:color="auto"/>
      </w:divBdr>
    </w:div>
    <w:div w:id="468671756">
      <w:bodyDiv w:val="1"/>
      <w:marLeft w:val="0"/>
      <w:marRight w:val="0"/>
      <w:marTop w:val="0"/>
      <w:marBottom w:val="0"/>
      <w:divBdr>
        <w:top w:val="none" w:sz="0" w:space="0" w:color="auto"/>
        <w:left w:val="none" w:sz="0" w:space="0" w:color="auto"/>
        <w:bottom w:val="none" w:sz="0" w:space="0" w:color="auto"/>
        <w:right w:val="none" w:sz="0" w:space="0" w:color="auto"/>
      </w:divBdr>
    </w:div>
    <w:div w:id="597829656">
      <w:bodyDiv w:val="1"/>
      <w:marLeft w:val="0"/>
      <w:marRight w:val="0"/>
      <w:marTop w:val="0"/>
      <w:marBottom w:val="0"/>
      <w:divBdr>
        <w:top w:val="none" w:sz="0" w:space="0" w:color="auto"/>
        <w:left w:val="none" w:sz="0" w:space="0" w:color="auto"/>
        <w:bottom w:val="none" w:sz="0" w:space="0" w:color="auto"/>
        <w:right w:val="none" w:sz="0" w:space="0" w:color="auto"/>
      </w:divBdr>
    </w:div>
    <w:div w:id="162465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03FCB-DD1D-4363-B565-028EC760D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993</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Hovsepyan</dc:creator>
  <cp:keywords>https:/mul2-taxservice.gov.am/tasks/2549707/oneclick/4.Himnavorum.docx?token=7a86af6278ca54ce827ebade2818cdb1</cp:keywords>
  <dc:description/>
  <cp:lastModifiedBy>Tatevik Nahapetyan</cp:lastModifiedBy>
  <cp:revision>2</cp:revision>
  <cp:lastPrinted>2025-04-22T12:55:00Z</cp:lastPrinted>
  <dcterms:created xsi:type="dcterms:W3CDTF">2025-07-22T09:08:00Z</dcterms:created>
  <dcterms:modified xsi:type="dcterms:W3CDTF">2025-07-22T09:08:00Z</dcterms:modified>
</cp:coreProperties>
</file>