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E9CF6" w14:textId="6D42D7D5" w:rsidR="008A13F8" w:rsidRPr="00BB542E" w:rsidRDefault="00F0145D" w:rsidP="00BB542E">
      <w:pPr>
        <w:spacing w:line="360" w:lineRule="auto"/>
        <w:jc w:val="center"/>
        <w:rPr>
          <w:rFonts w:eastAsia="Times New Roman"/>
          <w:b/>
          <w:bCs/>
          <w:sz w:val="24"/>
          <w:szCs w:val="24"/>
          <w:lang w:val="hy-AM"/>
        </w:rPr>
      </w:pPr>
      <w:r w:rsidRPr="00BB542E">
        <w:rPr>
          <w:rFonts w:eastAsia="Times New Roman"/>
          <w:b/>
          <w:bCs/>
          <w:sz w:val="24"/>
          <w:szCs w:val="24"/>
          <w:lang w:val="hy-AM"/>
        </w:rPr>
        <w:t>ՀԻՄՆԱՎՈՐՈՒՄ</w:t>
      </w:r>
    </w:p>
    <w:p w14:paraId="385F065B" w14:textId="77777777" w:rsidR="00F0145D" w:rsidRPr="00BB542E" w:rsidRDefault="00F0145D" w:rsidP="00BB542E">
      <w:pPr>
        <w:spacing w:line="360" w:lineRule="auto"/>
        <w:jc w:val="center"/>
        <w:rPr>
          <w:rFonts w:eastAsia="Times New Roman"/>
          <w:b/>
          <w:bCs/>
          <w:sz w:val="24"/>
          <w:szCs w:val="24"/>
          <w:lang w:val="hy-AM"/>
        </w:rPr>
      </w:pPr>
    </w:p>
    <w:p w14:paraId="6E3D69AC" w14:textId="34AFE087" w:rsidR="00F068EA" w:rsidRPr="00046154" w:rsidRDefault="00F068EA" w:rsidP="00F068EA">
      <w:pPr>
        <w:pStyle w:val="NormalWeb"/>
        <w:shd w:val="clear" w:color="auto" w:fill="FFFFFF"/>
        <w:spacing w:before="0" w:beforeAutospacing="0" w:after="0" w:afterAutospacing="0" w:line="360" w:lineRule="auto"/>
        <w:ind w:firstLine="375"/>
        <w:jc w:val="center"/>
        <w:rPr>
          <w:rFonts w:ascii="GHEA Grapalat" w:hAnsi="GHEA Grapalat"/>
          <w:b/>
          <w:bCs/>
          <w:lang w:val="hy-AM"/>
        </w:rPr>
      </w:pPr>
      <w:bookmarkStart w:id="0" w:name="_Hlk196491704"/>
      <w:r w:rsidRPr="00046154">
        <w:rPr>
          <w:rFonts w:ascii="GHEA Grapalat" w:hAnsi="GHEA Grapalat"/>
          <w:b/>
          <w:bCs/>
          <w:lang w:val="hy-AM"/>
        </w:rPr>
        <w:t xml:space="preserve">««ՏԵՔՍՏԻԼ ՈԼՈՐՏԻ ՕՊԵՐԱՏՈՐ» ՀԻՄՆԱԴՐԱՄ </w:t>
      </w:r>
      <w:bookmarkEnd w:id="0"/>
      <w:r w:rsidRPr="00046154">
        <w:rPr>
          <w:rFonts w:ascii="GHEA Grapalat" w:hAnsi="GHEA Grapalat"/>
          <w:b/>
          <w:bCs/>
          <w:lang w:val="hy-AM"/>
        </w:rPr>
        <w:t xml:space="preserve">ՍՏԵՂԾԵԼՈՒ </w:t>
      </w:r>
      <w:r>
        <w:rPr>
          <w:rFonts w:ascii="GHEA Grapalat" w:hAnsi="GHEA Grapalat"/>
          <w:b/>
          <w:bCs/>
          <w:lang w:val="hy-AM"/>
        </w:rPr>
        <w:t>ԵՎ  ՀԻՄՆԱԴՐԱՄԻ ԿԱՆՈՆԱԴՐՈՒԹՅՈՒՆԸ ՀԱՍՏԱՏԵԼՈՒ</w:t>
      </w:r>
      <w:r w:rsidRPr="00046154">
        <w:rPr>
          <w:rFonts w:ascii="GHEA Grapalat" w:hAnsi="GHEA Grapalat"/>
          <w:b/>
          <w:bCs/>
          <w:lang w:val="hy-AM"/>
        </w:rPr>
        <w:t xml:space="preserve"> ՄԱՍԻՆ»</w:t>
      </w:r>
      <w:r>
        <w:rPr>
          <w:rFonts w:ascii="GHEA Grapalat" w:hAnsi="GHEA Grapalat"/>
          <w:b/>
          <w:bCs/>
          <w:lang w:val="hy-AM"/>
        </w:rPr>
        <w:t xml:space="preserve"> ՀՀ ԿԱՌԱՎԱՐՈՒԹՅԱՆ</w:t>
      </w:r>
    </w:p>
    <w:p w14:paraId="4B426255" w14:textId="7194A2FB" w:rsidR="00975722" w:rsidRPr="00BB542E" w:rsidRDefault="00975722" w:rsidP="00BB542E">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B542E">
        <w:rPr>
          <w:rFonts w:ascii="GHEA Grapalat" w:hAnsi="GHEA Grapalat"/>
          <w:b/>
          <w:bCs/>
          <w:lang w:val="hy-AM"/>
        </w:rPr>
        <w:t>ՈՐՈՇՄԱՆ ՆԱԽԱԳԾԻ ԸՆԴՈՒՆՄԱՆ</w:t>
      </w:r>
      <w:r w:rsidR="006429C4" w:rsidRPr="00BB542E">
        <w:rPr>
          <w:rFonts w:ascii="GHEA Grapalat" w:hAnsi="GHEA Grapalat"/>
          <w:b/>
          <w:bCs/>
          <w:lang w:val="hy-AM"/>
        </w:rPr>
        <w:t xml:space="preserve"> </w:t>
      </w:r>
    </w:p>
    <w:p w14:paraId="1BD062BE" w14:textId="77777777" w:rsidR="00925E62" w:rsidRPr="00BB542E" w:rsidRDefault="00925E62" w:rsidP="00BB542E">
      <w:pPr>
        <w:spacing w:line="360" w:lineRule="auto"/>
        <w:ind w:firstLine="540"/>
        <w:rPr>
          <w:rFonts w:eastAsia="Times New Roman"/>
          <w:b/>
          <w:bCs/>
          <w:sz w:val="24"/>
          <w:szCs w:val="24"/>
          <w:lang w:val="hy-AM"/>
        </w:rPr>
      </w:pPr>
    </w:p>
    <w:p w14:paraId="2468C90C" w14:textId="3B7D644E" w:rsidR="00925E62" w:rsidRPr="00BB542E" w:rsidRDefault="00925E62" w:rsidP="00BB542E">
      <w:pPr>
        <w:pStyle w:val="ListParagraph"/>
        <w:numPr>
          <w:ilvl w:val="0"/>
          <w:numId w:val="13"/>
        </w:numPr>
        <w:spacing w:line="360" w:lineRule="auto"/>
        <w:ind w:left="0" w:firstLine="540"/>
        <w:rPr>
          <w:rFonts w:cs="Sylfaen"/>
          <w:b/>
          <w:sz w:val="24"/>
          <w:szCs w:val="24"/>
          <w:lang w:val="hy-AM"/>
        </w:rPr>
      </w:pPr>
      <w:r w:rsidRPr="00BB542E">
        <w:rPr>
          <w:rFonts w:cs="Sylfaen"/>
          <w:b/>
          <w:sz w:val="24"/>
          <w:szCs w:val="24"/>
          <w:lang w:val="hy-AM"/>
        </w:rPr>
        <w:t>Իրավական</w:t>
      </w:r>
      <w:r w:rsidRPr="00BB542E">
        <w:rPr>
          <w:b/>
          <w:sz w:val="24"/>
          <w:szCs w:val="24"/>
          <w:lang w:val="hy-AM"/>
        </w:rPr>
        <w:t xml:space="preserve"> </w:t>
      </w:r>
      <w:r w:rsidRPr="00BB542E">
        <w:rPr>
          <w:rFonts w:cs="Sylfaen"/>
          <w:b/>
          <w:sz w:val="24"/>
          <w:szCs w:val="24"/>
          <w:lang w:val="hy-AM"/>
        </w:rPr>
        <w:t>ակտի</w:t>
      </w:r>
      <w:r w:rsidRPr="00BB542E">
        <w:rPr>
          <w:b/>
          <w:sz w:val="24"/>
          <w:szCs w:val="24"/>
          <w:lang w:val="hy-AM"/>
        </w:rPr>
        <w:t xml:space="preserve"> </w:t>
      </w:r>
      <w:r w:rsidRPr="00BB542E">
        <w:rPr>
          <w:rFonts w:cs="Sylfaen"/>
          <w:b/>
          <w:sz w:val="24"/>
          <w:szCs w:val="24"/>
          <w:lang w:val="hy-AM"/>
        </w:rPr>
        <w:t>անհրաժեշտությունը (նպատակը)</w:t>
      </w:r>
    </w:p>
    <w:p w14:paraId="547DE3B8" w14:textId="77777777" w:rsidR="002C3C36" w:rsidRPr="00BB542E" w:rsidRDefault="002C3C36" w:rsidP="00BB542E">
      <w:pPr>
        <w:pStyle w:val="ListParagraph"/>
        <w:spacing w:line="360" w:lineRule="auto"/>
        <w:ind w:left="540"/>
        <w:rPr>
          <w:rFonts w:cs="Sylfaen"/>
          <w:b/>
          <w:sz w:val="24"/>
          <w:szCs w:val="24"/>
          <w:lang w:val="hy-AM"/>
        </w:rPr>
      </w:pPr>
    </w:p>
    <w:p w14:paraId="271E2D58" w14:textId="7DF63F2D" w:rsidR="00C10558" w:rsidRPr="00BB542E" w:rsidRDefault="00035120" w:rsidP="00BB542E">
      <w:pPr>
        <w:spacing w:line="360" w:lineRule="auto"/>
        <w:ind w:firstLine="540"/>
        <w:jc w:val="both"/>
        <w:rPr>
          <w:bCs/>
          <w:sz w:val="24"/>
          <w:szCs w:val="24"/>
          <w:shd w:val="clear" w:color="auto" w:fill="FFFFFF"/>
          <w:lang w:val="hy-AM"/>
        </w:rPr>
      </w:pPr>
      <w:r w:rsidRPr="00BB542E">
        <w:rPr>
          <w:sz w:val="24"/>
          <w:szCs w:val="24"/>
          <w:lang w:val="hy-AM"/>
        </w:rPr>
        <w:t xml:space="preserve">Իրավական ակտը մշակվել է </w:t>
      </w:r>
      <w:bookmarkStart w:id="1" w:name="_Hlk196466092"/>
      <w:r w:rsidRPr="00BB542E">
        <w:rPr>
          <w:sz w:val="24"/>
          <w:szCs w:val="24"/>
          <w:lang w:val="hy-AM"/>
        </w:rPr>
        <w:t>Հայաստանի Հանրապետության կառավարության 2023 թվականի փետրվարի 2-ի «Հայաստանի տեքստիլ արդյունաբերության զարգացման ծրագիրը և դրանից բխող 2023-2026 թվականների գործողությունների ծրագիրը հաստատելու մասին» N 138-Լ որոշման</w:t>
      </w:r>
      <w:r w:rsidR="000A27AA" w:rsidRPr="00BB542E">
        <w:rPr>
          <w:sz w:val="24"/>
          <w:szCs w:val="24"/>
          <w:lang w:val="hy-AM"/>
        </w:rPr>
        <w:t xml:space="preserve"> (այսուհետ՝ Որոշում)</w:t>
      </w:r>
      <w:r w:rsidRPr="00BB542E">
        <w:rPr>
          <w:sz w:val="24"/>
          <w:szCs w:val="24"/>
          <w:lang w:val="hy-AM"/>
        </w:rPr>
        <w:t xml:space="preserve">   N 2 հավելվածի 1.1 կետով սահմանված պահանջները </w:t>
      </w:r>
      <w:bookmarkEnd w:id="1"/>
      <w:r w:rsidRPr="00BB542E">
        <w:rPr>
          <w:sz w:val="24"/>
          <w:szCs w:val="24"/>
          <w:lang w:val="hy-AM"/>
        </w:rPr>
        <w:t>ապահովելու նպատակով</w:t>
      </w:r>
      <w:r w:rsidR="00571720" w:rsidRPr="00BB542E">
        <w:rPr>
          <w:sz w:val="24"/>
          <w:szCs w:val="24"/>
          <w:lang w:val="hy-AM" w:eastAsia="x-none"/>
        </w:rPr>
        <w:t>։</w:t>
      </w:r>
      <w:r w:rsidR="00637A00" w:rsidRPr="00BB542E">
        <w:rPr>
          <w:sz w:val="24"/>
          <w:szCs w:val="24"/>
          <w:lang w:val="hy-AM" w:eastAsia="x-none"/>
        </w:rPr>
        <w:tab/>
      </w:r>
    </w:p>
    <w:p w14:paraId="049EBF0D" w14:textId="77777777" w:rsidR="009D7092" w:rsidRPr="00BB542E" w:rsidRDefault="009D7092" w:rsidP="00BB542E">
      <w:pPr>
        <w:spacing w:line="360" w:lineRule="auto"/>
        <w:ind w:firstLine="426"/>
        <w:jc w:val="both"/>
        <w:rPr>
          <w:rFonts w:cs="Sylfaen"/>
          <w:b/>
          <w:sz w:val="24"/>
          <w:szCs w:val="24"/>
          <w:lang w:val="hy-AM"/>
        </w:rPr>
      </w:pPr>
    </w:p>
    <w:p w14:paraId="057EF7A9" w14:textId="1E9CD31E" w:rsidR="00925E62" w:rsidRPr="00BB542E" w:rsidRDefault="00925E62" w:rsidP="00BB542E">
      <w:pPr>
        <w:pStyle w:val="ListParagraph"/>
        <w:numPr>
          <w:ilvl w:val="0"/>
          <w:numId w:val="13"/>
        </w:numPr>
        <w:spacing w:line="360" w:lineRule="auto"/>
        <w:jc w:val="both"/>
        <w:rPr>
          <w:rFonts w:cs="Sylfaen"/>
          <w:b/>
          <w:sz w:val="24"/>
          <w:szCs w:val="24"/>
          <w:lang w:val="hy-AM"/>
        </w:rPr>
      </w:pPr>
      <w:r w:rsidRPr="00BB542E">
        <w:rPr>
          <w:rFonts w:cs="Sylfaen"/>
          <w:b/>
          <w:sz w:val="24"/>
          <w:szCs w:val="24"/>
          <w:lang w:val="hy-AM"/>
        </w:rPr>
        <w:t>Ընթացիկ</w:t>
      </w:r>
      <w:r w:rsidRPr="00BB542E">
        <w:rPr>
          <w:b/>
          <w:sz w:val="24"/>
          <w:szCs w:val="24"/>
          <w:lang w:val="hy-AM"/>
        </w:rPr>
        <w:t xml:space="preserve"> իրա</w:t>
      </w:r>
      <w:r w:rsidRPr="00BB542E">
        <w:rPr>
          <w:rFonts w:cs="Sylfaen"/>
          <w:b/>
          <w:sz w:val="24"/>
          <w:szCs w:val="24"/>
          <w:lang w:val="hy-AM"/>
        </w:rPr>
        <w:t>վիճակը</w:t>
      </w:r>
      <w:r w:rsidRPr="00BB542E">
        <w:rPr>
          <w:b/>
          <w:sz w:val="24"/>
          <w:szCs w:val="24"/>
          <w:lang w:val="hy-AM"/>
        </w:rPr>
        <w:t xml:space="preserve"> </w:t>
      </w:r>
      <w:r w:rsidRPr="00BB542E">
        <w:rPr>
          <w:rFonts w:cs="Sylfaen"/>
          <w:b/>
          <w:sz w:val="24"/>
          <w:szCs w:val="24"/>
          <w:lang w:val="hy-AM"/>
        </w:rPr>
        <w:t>և</w:t>
      </w:r>
      <w:r w:rsidRPr="00BB542E">
        <w:rPr>
          <w:b/>
          <w:sz w:val="24"/>
          <w:szCs w:val="24"/>
          <w:lang w:val="hy-AM"/>
        </w:rPr>
        <w:t xml:space="preserve"> </w:t>
      </w:r>
      <w:r w:rsidRPr="00BB542E">
        <w:rPr>
          <w:rFonts w:cs="Sylfaen"/>
          <w:b/>
          <w:sz w:val="24"/>
          <w:szCs w:val="24"/>
          <w:lang w:val="hy-AM"/>
        </w:rPr>
        <w:t>խնդիրները</w:t>
      </w:r>
    </w:p>
    <w:p w14:paraId="015BE990" w14:textId="22F20610" w:rsidR="002C3C36" w:rsidRPr="00BB542E" w:rsidRDefault="002C3C36" w:rsidP="00BB542E">
      <w:pPr>
        <w:pStyle w:val="ListParagraph"/>
        <w:spacing w:line="360" w:lineRule="auto"/>
        <w:ind w:left="990"/>
        <w:jc w:val="both"/>
        <w:rPr>
          <w:rFonts w:cs="Sylfaen"/>
          <w:b/>
          <w:sz w:val="24"/>
          <w:szCs w:val="24"/>
          <w:lang w:val="hy-AM"/>
        </w:rPr>
      </w:pPr>
    </w:p>
    <w:p w14:paraId="49E6DCB2" w14:textId="4AB1B90A" w:rsidR="001154AC" w:rsidRPr="00BB542E" w:rsidRDefault="00B8171D" w:rsidP="00BB542E">
      <w:pPr>
        <w:pStyle w:val="ListParagraph"/>
        <w:spacing w:line="360" w:lineRule="auto"/>
        <w:ind w:left="0" w:firstLine="630"/>
        <w:jc w:val="both"/>
        <w:rPr>
          <w:sz w:val="24"/>
          <w:szCs w:val="24"/>
          <w:lang w:val="hy-AM"/>
        </w:rPr>
      </w:pPr>
      <w:r w:rsidRPr="00BB542E">
        <w:rPr>
          <w:rFonts w:cs="Sylfaen"/>
          <w:bCs/>
          <w:sz w:val="24"/>
          <w:szCs w:val="24"/>
          <w:lang w:val="hy-AM"/>
        </w:rPr>
        <w:t>Տեքստիլ արդյունաբերությ</w:t>
      </w:r>
      <w:r w:rsidR="00DB7B10">
        <w:rPr>
          <w:rFonts w:cs="Sylfaen"/>
          <w:bCs/>
          <w:sz w:val="24"/>
          <w:szCs w:val="24"/>
          <w:lang w:val="hy-AM"/>
        </w:rPr>
        <w:t xml:space="preserve">ունը </w:t>
      </w:r>
      <w:r w:rsidR="007F1299" w:rsidRPr="00BB542E">
        <w:rPr>
          <w:sz w:val="24"/>
          <w:szCs w:val="24"/>
          <w:lang w:val="hy-AM"/>
        </w:rPr>
        <w:t xml:space="preserve">ՀՀ </w:t>
      </w:r>
      <w:r w:rsidR="00DB7B10">
        <w:rPr>
          <w:sz w:val="24"/>
          <w:szCs w:val="24"/>
          <w:lang w:val="hy-AM"/>
        </w:rPr>
        <w:t xml:space="preserve">կառավարության կողմից սահմանված գերակա և </w:t>
      </w:r>
      <w:r w:rsidR="007F1299" w:rsidRPr="00BB542E">
        <w:rPr>
          <w:sz w:val="24"/>
          <w:szCs w:val="24"/>
          <w:lang w:val="hy-AM"/>
        </w:rPr>
        <w:t>տնտեսության առանցքային ճյուղերից է,</w:t>
      </w:r>
      <w:r w:rsidR="00DB7B10">
        <w:rPr>
          <w:sz w:val="24"/>
          <w:szCs w:val="24"/>
          <w:lang w:val="hy-AM"/>
        </w:rPr>
        <w:t xml:space="preserve"> որն</w:t>
      </w:r>
      <w:r w:rsidR="00781EEF" w:rsidRPr="00BB542E">
        <w:rPr>
          <w:sz w:val="24"/>
          <w:szCs w:val="24"/>
          <w:lang w:val="hy-AM"/>
        </w:rPr>
        <w:t xml:space="preserve"> ապահովում է հազարավոր աշխատատեղեր, հատկապես կանանց համար։ Շատ գործարաններ և արտադրամասեր գործում են Երևանից դուրս՝ մարզերում, որտեղ բարձր գործազրկության պայմաններում դա մեծ նշանակություն ունի։ Հայաստանից տեքստիլ արտադրանքներ արտահանվում են հիմնականում Ռուսաստանի Դաշնություն, ԵՄ երկրներ և ԱՄՆ։ Ընդլայնվող արտահանման ծավալները նպաստում են արտարժույթի հոսքին և ՀՀ վճարային հաշվեկշռի բարելավմանը։ Տեքստիլ ոլորտի զարգացումը խթանում է նաև հումքի տեղական արտադրությունը (օրինակ՝ բամբակ, բրդյա արտադրանք) և հարակից ոլորտները՝ տրանսպորտ, փաթեթավորում, մարքեթինգ։</w:t>
      </w:r>
      <w:r w:rsidR="001154AC" w:rsidRPr="00BB542E">
        <w:rPr>
          <w:sz w:val="24"/>
          <w:szCs w:val="24"/>
          <w:lang w:val="hy-AM"/>
        </w:rPr>
        <w:t xml:space="preserve"> Չնայած վերջին տարիների ոլորտի աճին, դեռևս մի շարք խնդիրներ մնում են անլուծելի</w:t>
      </w:r>
      <w:r w:rsidR="00683CDE" w:rsidRPr="00BB542E">
        <w:rPr>
          <w:sz w:val="24"/>
          <w:szCs w:val="24"/>
          <w:lang w:val="hy-AM"/>
        </w:rPr>
        <w:t xml:space="preserve">, </w:t>
      </w:r>
      <w:r w:rsidR="001154AC" w:rsidRPr="00BB542E">
        <w:rPr>
          <w:sz w:val="24"/>
          <w:szCs w:val="24"/>
          <w:lang w:val="hy-AM"/>
        </w:rPr>
        <w:t>մասնավորապես</w:t>
      </w:r>
      <w:r w:rsidR="00683CDE" w:rsidRPr="00BB542E">
        <w:rPr>
          <w:sz w:val="24"/>
          <w:szCs w:val="24"/>
          <w:lang w:val="hy-AM"/>
        </w:rPr>
        <w:t>՝</w:t>
      </w:r>
    </w:p>
    <w:p w14:paraId="39DF6902" w14:textId="75848437" w:rsidR="00B8171D" w:rsidRPr="00BB542E" w:rsidRDefault="00683CDE"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հ</w:t>
      </w:r>
      <w:r w:rsidR="001154AC" w:rsidRPr="00BB542E">
        <w:rPr>
          <w:b/>
          <w:bCs/>
          <w:sz w:val="24"/>
          <w:szCs w:val="24"/>
          <w:lang w:val="hy-AM"/>
        </w:rPr>
        <w:t>ումքի սահմանափակ հասանելիություն</w:t>
      </w:r>
      <w:r w:rsidRPr="00BB542E">
        <w:rPr>
          <w:rFonts w:ascii="Cambria Math" w:hAnsi="Cambria Math" w:cs="Cambria Math"/>
          <w:sz w:val="24"/>
          <w:szCs w:val="24"/>
          <w:lang w:val="hy-AM"/>
        </w:rPr>
        <w:t>․</w:t>
      </w:r>
      <w:r w:rsidR="001154AC" w:rsidRPr="00BB542E">
        <w:rPr>
          <w:sz w:val="24"/>
          <w:szCs w:val="24"/>
          <w:lang w:val="hy-AM"/>
        </w:rPr>
        <w:t xml:space="preserve"> Հայաստանում գրեթե չկա տեղական արտադրության հումք (բամբակ, սինթետիկ թելեր և այլն), և ըստ այդմ ամբողջ հումք</w:t>
      </w:r>
      <w:r w:rsidR="00DF6276" w:rsidRPr="00BB542E">
        <w:rPr>
          <w:sz w:val="24"/>
          <w:szCs w:val="24"/>
          <w:lang w:val="hy-AM"/>
        </w:rPr>
        <w:t xml:space="preserve">ը </w:t>
      </w:r>
      <w:r w:rsidR="001154AC" w:rsidRPr="00BB542E">
        <w:rPr>
          <w:sz w:val="24"/>
          <w:szCs w:val="24"/>
          <w:lang w:val="hy-AM"/>
        </w:rPr>
        <w:t>ներմուծ</w:t>
      </w:r>
      <w:r w:rsidR="00DF6276" w:rsidRPr="00BB542E">
        <w:rPr>
          <w:sz w:val="24"/>
          <w:szCs w:val="24"/>
          <w:lang w:val="hy-AM"/>
        </w:rPr>
        <w:t>վ</w:t>
      </w:r>
      <w:r w:rsidR="001154AC" w:rsidRPr="00BB542E">
        <w:rPr>
          <w:sz w:val="24"/>
          <w:szCs w:val="24"/>
          <w:lang w:val="hy-AM"/>
        </w:rPr>
        <w:t>ում</w:t>
      </w:r>
      <w:r w:rsidR="00DF6276" w:rsidRPr="00BB542E">
        <w:rPr>
          <w:sz w:val="24"/>
          <w:szCs w:val="24"/>
          <w:lang w:val="hy-AM"/>
        </w:rPr>
        <w:t xml:space="preserve"> է, </w:t>
      </w:r>
      <w:r w:rsidR="001154AC" w:rsidRPr="00BB542E">
        <w:rPr>
          <w:sz w:val="24"/>
          <w:szCs w:val="24"/>
          <w:lang w:val="hy-AM"/>
        </w:rPr>
        <w:t>ինչը ինչը դարձնում է արտադրությունը խոցելի արտարժույթի տատանումների և լոգիստիկ խափանումների հանդեպ։</w:t>
      </w:r>
    </w:p>
    <w:p w14:paraId="5550FDB9" w14:textId="40C62A2B" w:rsidR="00A53FFE" w:rsidRPr="00BB542E" w:rsidRDefault="00683CDE"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lastRenderedPageBreak/>
        <w:t>ա</w:t>
      </w:r>
      <w:r w:rsidR="001154AC" w:rsidRPr="00BB542E">
        <w:rPr>
          <w:b/>
          <w:bCs/>
          <w:sz w:val="24"/>
          <w:szCs w:val="24"/>
          <w:lang w:val="hy-AM"/>
        </w:rPr>
        <w:t>րտադրական բազաների տեխնոլոգիական հնացում</w:t>
      </w:r>
      <w:r w:rsidRPr="00BB542E">
        <w:rPr>
          <w:sz w:val="24"/>
          <w:szCs w:val="24"/>
          <w:lang w:val="hy-AM"/>
        </w:rPr>
        <w:t>. շ</w:t>
      </w:r>
      <w:r w:rsidR="001154AC" w:rsidRPr="00BB542E">
        <w:rPr>
          <w:sz w:val="24"/>
          <w:szCs w:val="24"/>
          <w:lang w:val="hy-AM"/>
        </w:rPr>
        <w:t>ատ ձեռնարկություններ աշխատում են հին սարքավորումներով, որոնք չեն ապահովում ժամանակակից որակ և արտադրողականություն</w:t>
      </w:r>
      <w:r w:rsidR="00DF6276" w:rsidRPr="00BB542E">
        <w:rPr>
          <w:sz w:val="24"/>
          <w:szCs w:val="24"/>
          <w:lang w:val="hy-AM"/>
        </w:rPr>
        <w:t>, իսկ</w:t>
      </w:r>
      <w:r w:rsidR="001154AC" w:rsidRPr="00BB542E">
        <w:rPr>
          <w:sz w:val="24"/>
          <w:szCs w:val="24"/>
          <w:lang w:val="hy-AM"/>
        </w:rPr>
        <w:t xml:space="preserve"> </w:t>
      </w:r>
      <w:r w:rsidR="00DF6276" w:rsidRPr="00BB542E">
        <w:rPr>
          <w:sz w:val="24"/>
          <w:szCs w:val="24"/>
          <w:lang w:val="hy-AM"/>
        </w:rPr>
        <w:t>ն</w:t>
      </w:r>
      <w:r w:rsidR="001154AC" w:rsidRPr="00BB542E">
        <w:rPr>
          <w:sz w:val="24"/>
          <w:szCs w:val="24"/>
          <w:lang w:val="hy-AM"/>
        </w:rPr>
        <w:t>որագույն ավտոմատացված գծերի ներդրումը դանդաղ է՝ բարձր արժեքի և ներդրումային ռիսկերի պատճառով։</w:t>
      </w:r>
    </w:p>
    <w:p w14:paraId="4CF7CFB3" w14:textId="08118F2F" w:rsidR="001154AC" w:rsidRPr="00BB542E" w:rsidRDefault="00796616"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մ</w:t>
      </w:r>
      <w:r w:rsidR="001154AC" w:rsidRPr="00BB542E">
        <w:rPr>
          <w:b/>
          <w:bCs/>
          <w:sz w:val="24"/>
          <w:szCs w:val="24"/>
          <w:lang w:val="hy-AM"/>
        </w:rPr>
        <w:t>արդկային կապիտալի պակաս</w:t>
      </w:r>
      <w:r w:rsidRPr="00BB542E">
        <w:rPr>
          <w:rFonts w:ascii="Cambria Math" w:hAnsi="Cambria Math" w:cs="Cambria Math"/>
          <w:sz w:val="24"/>
          <w:szCs w:val="24"/>
          <w:lang w:val="hy-AM"/>
        </w:rPr>
        <w:t>․</w:t>
      </w:r>
      <w:r w:rsidRPr="00BB542E">
        <w:rPr>
          <w:sz w:val="24"/>
          <w:szCs w:val="24"/>
          <w:lang w:val="hy-AM"/>
        </w:rPr>
        <w:t xml:space="preserve">  քիչ են ոլորտի որակավորված մասնագետները, </w:t>
      </w:r>
      <w:r w:rsidR="001154AC" w:rsidRPr="00BB542E">
        <w:rPr>
          <w:sz w:val="24"/>
          <w:szCs w:val="24"/>
          <w:lang w:val="hy-AM"/>
        </w:rPr>
        <w:t>ոլորտին նվիրված կրթական ծրագրերը։ Կարի, դիզայնի, կտորների մշակման</w:t>
      </w:r>
      <w:r w:rsidRPr="00BB542E">
        <w:rPr>
          <w:sz w:val="24"/>
          <w:szCs w:val="24"/>
          <w:lang w:val="hy-AM"/>
        </w:rPr>
        <w:t xml:space="preserve">, կոնստրուկտոր մոդելավորողի որակավորում ունեցող </w:t>
      </w:r>
      <w:r w:rsidR="001154AC" w:rsidRPr="00BB542E">
        <w:rPr>
          <w:sz w:val="24"/>
          <w:szCs w:val="24"/>
          <w:lang w:val="hy-AM"/>
        </w:rPr>
        <w:t xml:space="preserve"> որակյալ մասնագետներ շատ քիչ են։ Երիտասարդները հիմնականում չեն դիտարկում տեքստիլ ոլորտը որպես հեռանկարային մասնագիտություն։</w:t>
      </w:r>
    </w:p>
    <w:p w14:paraId="2FE95D47" w14:textId="31FDC653" w:rsidR="001154AC" w:rsidRPr="00BB542E" w:rsidRDefault="00796616"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ն</w:t>
      </w:r>
      <w:r w:rsidR="00AA2A97" w:rsidRPr="00BB542E">
        <w:rPr>
          <w:b/>
          <w:bCs/>
          <w:sz w:val="24"/>
          <w:szCs w:val="24"/>
          <w:lang w:val="hy-AM"/>
        </w:rPr>
        <w:t>երքին շուկայի փոքր ծավալ</w:t>
      </w:r>
      <w:r w:rsidRPr="00BB542E">
        <w:rPr>
          <w:b/>
          <w:bCs/>
          <w:sz w:val="24"/>
          <w:szCs w:val="24"/>
          <w:lang w:val="hy-AM"/>
        </w:rPr>
        <w:t>.</w:t>
      </w:r>
      <w:r w:rsidR="00AA2A97" w:rsidRPr="00BB542E">
        <w:rPr>
          <w:sz w:val="24"/>
          <w:szCs w:val="24"/>
          <w:lang w:val="hy-AM"/>
        </w:rPr>
        <w:t xml:space="preserve"> </w:t>
      </w:r>
      <w:r w:rsidRPr="00BB542E">
        <w:rPr>
          <w:sz w:val="24"/>
          <w:szCs w:val="24"/>
          <w:lang w:val="hy-AM"/>
        </w:rPr>
        <w:t>տ</w:t>
      </w:r>
      <w:r w:rsidR="00AA2A97" w:rsidRPr="00BB542E">
        <w:rPr>
          <w:sz w:val="24"/>
          <w:szCs w:val="24"/>
          <w:lang w:val="hy-AM"/>
        </w:rPr>
        <w:t>եղական շուկան սահմանափակ է՝ ինչպես գնողունակության, այնպես էլ սպառման մշակույթի առումով։ Մրցակցությունը ներմուծվող, էժանագին ապրանքների հետ շատ բարձր է։</w:t>
      </w:r>
    </w:p>
    <w:p w14:paraId="301CC9F5" w14:textId="02DAEADE" w:rsidR="00A53FFE" w:rsidRPr="00BB542E" w:rsidRDefault="00796616"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ա</w:t>
      </w:r>
      <w:r w:rsidR="00A53FFE" w:rsidRPr="00BB542E">
        <w:rPr>
          <w:b/>
          <w:bCs/>
          <w:sz w:val="24"/>
          <w:szCs w:val="24"/>
          <w:lang w:val="hy-AM"/>
        </w:rPr>
        <w:t>րտահանման կազմակերպման դժվարություններ</w:t>
      </w:r>
      <w:r w:rsidRPr="00BB542E">
        <w:rPr>
          <w:sz w:val="24"/>
          <w:szCs w:val="24"/>
          <w:lang w:val="hy-AM"/>
        </w:rPr>
        <w:t>.</w:t>
      </w:r>
      <w:r w:rsidR="00A53FFE" w:rsidRPr="00BB542E">
        <w:rPr>
          <w:sz w:val="24"/>
          <w:szCs w:val="24"/>
          <w:lang w:val="hy-AM"/>
        </w:rPr>
        <w:t xml:space="preserve"> </w:t>
      </w:r>
      <w:r w:rsidRPr="00BB542E">
        <w:rPr>
          <w:sz w:val="24"/>
          <w:szCs w:val="24"/>
          <w:lang w:val="hy-AM"/>
        </w:rPr>
        <w:t>շ</w:t>
      </w:r>
      <w:r w:rsidR="00A53FFE" w:rsidRPr="00BB542E">
        <w:rPr>
          <w:sz w:val="24"/>
          <w:szCs w:val="24"/>
          <w:lang w:val="hy-AM"/>
        </w:rPr>
        <w:t xml:space="preserve">ատ արտադրողներ չունեն փորձ և ռեսուրսներ՝ արտահանման շուկաներ մուտք գործելու։ </w:t>
      </w:r>
    </w:p>
    <w:p w14:paraId="10C298F4" w14:textId="28164991" w:rsidR="00A53FFE" w:rsidRPr="00BB542E" w:rsidRDefault="00796616"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բ</w:t>
      </w:r>
      <w:r w:rsidR="00A53FFE" w:rsidRPr="00BB542E">
        <w:rPr>
          <w:b/>
          <w:bCs/>
          <w:sz w:val="24"/>
          <w:szCs w:val="24"/>
          <w:lang w:val="hy-AM"/>
        </w:rPr>
        <w:t>րենդի և ճանաչելիության խնդիր</w:t>
      </w:r>
      <w:r w:rsidRPr="00BB542E">
        <w:rPr>
          <w:sz w:val="24"/>
          <w:szCs w:val="24"/>
          <w:lang w:val="hy-AM"/>
        </w:rPr>
        <w:t>.</w:t>
      </w:r>
      <w:r w:rsidR="00A53FFE" w:rsidRPr="00BB542E">
        <w:rPr>
          <w:sz w:val="24"/>
          <w:szCs w:val="24"/>
          <w:lang w:val="hy-AM"/>
        </w:rPr>
        <w:t xml:space="preserve">  </w:t>
      </w:r>
      <w:r w:rsidRPr="00BB542E">
        <w:rPr>
          <w:sz w:val="24"/>
          <w:szCs w:val="24"/>
          <w:lang w:val="hy-AM"/>
        </w:rPr>
        <w:t>հ</w:t>
      </w:r>
      <w:r w:rsidR="00A53FFE" w:rsidRPr="00BB542E">
        <w:rPr>
          <w:sz w:val="24"/>
          <w:szCs w:val="24"/>
          <w:lang w:val="hy-AM"/>
        </w:rPr>
        <w:t>այկական տեքստիլ ապրանքները միջազգային շուկայում ճանաչված չեն՝ ո՛չ բրենդով, ո՛չ ոճով։  Բացակայում է միասնական "Made in Armenia" բրենդի քաղաքականություն այս ոլորտում։</w:t>
      </w:r>
    </w:p>
    <w:p w14:paraId="347E96B0" w14:textId="30683648" w:rsidR="00A53FFE" w:rsidRPr="00BB542E" w:rsidRDefault="00796616" w:rsidP="00BB542E">
      <w:pPr>
        <w:pStyle w:val="ListParagraph"/>
        <w:numPr>
          <w:ilvl w:val="0"/>
          <w:numId w:val="16"/>
        </w:numPr>
        <w:spacing w:line="360" w:lineRule="auto"/>
        <w:ind w:left="0" w:firstLine="435"/>
        <w:jc w:val="both"/>
        <w:rPr>
          <w:sz w:val="24"/>
          <w:szCs w:val="24"/>
          <w:lang w:val="hy-AM"/>
        </w:rPr>
      </w:pPr>
      <w:r w:rsidRPr="00BB542E">
        <w:rPr>
          <w:b/>
          <w:bCs/>
          <w:sz w:val="24"/>
          <w:szCs w:val="24"/>
          <w:lang w:val="hy-AM"/>
        </w:rPr>
        <w:t>ֆ</w:t>
      </w:r>
      <w:r w:rsidR="00A53FFE" w:rsidRPr="00BB542E">
        <w:rPr>
          <w:b/>
          <w:bCs/>
          <w:sz w:val="24"/>
          <w:szCs w:val="24"/>
          <w:lang w:val="hy-AM"/>
        </w:rPr>
        <w:t>ինանսավորման սահմանափակ հնարավորություններ</w:t>
      </w:r>
      <w:r w:rsidRPr="00BB542E">
        <w:rPr>
          <w:b/>
          <w:bCs/>
          <w:sz w:val="24"/>
          <w:szCs w:val="24"/>
          <w:lang w:val="hy-AM"/>
        </w:rPr>
        <w:t>.</w:t>
      </w:r>
      <w:r w:rsidR="00144F8E" w:rsidRPr="00E8302D">
        <w:rPr>
          <w:sz w:val="24"/>
          <w:szCs w:val="24"/>
          <w:lang w:val="hy-AM"/>
        </w:rPr>
        <w:t xml:space="preserve"> </w:t>
      </w:r>
      <w:r w:rsidR="003D1619" w:rsidRPr="00BB542E">
        <w:rPr>
          <w:sz w:val="24"/>
          <w:szCs w:val="24"/>
          <w:lang w:val="hy-AM"/>
        </w:rPr>
        <w:t>փ</w:t>
      </w:r>
      <w:r w:rsidR="00A53FFE" w:rsidRPr="00BB542E">
        <w:rPr>
          <w:sz w:val="24"/>
          <w:szCs w:val="24"/>
          <w:lang w:val="hy-AM"/>
        </w:rPr>
        <w:t>ոքր և միջին արտադրողներ</w:t>
      </w:r>
      <w:r w:rsidR="00E8302D">
        <w:rPr>
          <w:sz w:val="24"/>
          <w:szCs w:val="24"/>
          <w:lang w:val="hy-AM"/>
        </w:rPr>
        <w:t>ի համար կան</w:t>
      </w:r>
      <w:r w:rsidR="00A53FFE" w:rsidRPr="00BB542E">
        <w:rPr>
          <w:sz w:val="24"/>
          <w:szCs w:val="24"/>
          <w:lang w:val="hy-AM"/>
        </w:rPr>
        <w:t xml:space="preserve"> վարկերի</w:t>
      </w:r>
      <w:r w:rsidR="00E8302D">
        <w:rPr>
          <w:sz w:val="24"/>
          <w:szCs w:val="24"/>
          <w:lang w:val="hy-AM"/>
        </w:rPr>
        <w:t xml:space="preserve"> հասանելուիության դժվարություններ</w:t>
      </w:r>
      <w:r w:rsidR="00A53FFE" w:rsidRPr="00BB542E">
        <w:rPr>
          <w:sz w:val="24"/>
          <w:szCs w:val="24"/>
          <w:lang w:val="hy-AM"/>
        </w:rPr>
        <w:t>։ Ներդրումների համար ոլորտը դիտարկվում է որպես ոչ այնքան շահավետ՝ բարձր ռիսկերի պատճառով։</w:t>
      </w:r>
    </w:p>
    <w:p w14:paraId="0AAA2CA4" w14:textId="3CD28543" w:rsidR="00A53FFE" w:rsidRPr="00DB7B10" w:rsidRDefault="003D1619" w:rsidP="00E8302D">
      <w:pPr>
        <w:spacing w:line="360" w:lineRule="auto"/>
        <w:ind w:left="-90" w:firstLine="525"/>
        <w:jc w:val="both"/>
        <w:rPr>
          <w:sz w:val="24"/>
          <w:szCs w:val="24"/>
          <w:lang w:val="hy-AM"/>
        </w:rPr>
      </w:pPr>
      <w:r w:rsidRPr="00BB542E">
        <w:rPr>
          <w:sz w:val="24"/>
          <w:szCs w:val="24"/>
          <w:lang w:val="hy-AM"/>
        </w:rPr>
        <w:t xml:space="preserve">Վերլուծելով </w:t>
      </w:r>
      <w:r w:rsidR="009A6AAD" w:rsidRPr="00BB542E">
        <w:rPr>
          <w:sz w:val="24"/>
          <w:szCs w:val="24"/>
          <w:lang w:val="hy-AM"/>
        </w:rPr>
        <w:t xml:space="preserve">վերոնշյալ խնդիրները և ղեկավարվելով </w:t>
      </w:r>
      <w:r w:rsidR="000A27AA" w:rsidRPr="00BB542E">
        <w:rPr>
          <w:sz w:val="24"/>
          <w:szCs w:val="24"/>
          <w:lang w:val="hy-AM"/>
        </w:rPr>
        <w:t>Ո</w:t>
      </w:r>
      <w:r w:rsidR="009A6AAD" w:rsidRPr="00BB542E">
        <w:rPr>
          <w:sz w:val="24"/>
          <w:szCs w:val="24"/>
          <w:lang w:val="hy-AM"/>
        </w:rPr>
        <w:t xml:space="preserve">րոշման   N 2 հավելվածի 1.1 կետով </w:t>
      </w:r>
      <w:r w:rsidR="009A6AAD" w:rsidRPr="00DB7B10">
        <w:rPr>
          <w:sz w:val="24"/>
          <w:szCs w:val="24"/>
          <w:lang w:val="hy-AM"/>
        </w:rPr>
        <w:t>սահմանված պահանջներով</w:t>
      </w:r>
      <w:r w:rsidR="00E8302D" w:rsidRPr="00DB7B10">
        <w:rPr>
          <w:sz w:val="24"/>
          <w:szCs w:val="24"/>
          <w:lang w:val="hy-AM"/>
        </w:rPr>
        <w:t>՝</w:t>
      </w:r>
      <w:r w:rsidR="009A6AAD" w:rsidRPr="00DB7B10">
        <w:rPr>
          <w:sz w:val="24"/>
          <w:szCs w:val="24"/>
          <w:lang w:val="hy-AM"/>
        </w:rPr>
        <w:t xml:space="preserve"> մշակվել է սույն Նախագիծը։</w:t>
      </w:r>
    </w:p>
    <w:p w14:paraId="11E9A0BB" w14:textId="7EDE7A31" w:rsidR="00637A00" w:rsidRPr="00DB7B10" w:rsidRDefault="007D7C7D" w:rsidP="00BB542E">
      <w:pPr>
        <w:spacing w:line="360" w:lineRule="auto"/>
        <w:ind w:left="-90" w:firstLine="525"/>
        <w:jc w:val="both"/>
        <w:rPr>
          <w:sz w:val="24"/>
          <w:szCs w:val="24"/>
          <w:lang w:val="hy-AM"/>
        </w:rPr>
      </w:pPr>
      <w:r w:rsidRPr="00DB7B10">
        <w:rPr>
          <w:sz w:val="24"/>
          <w:szCs w:val="24"/>
          <w:lang w:val="hy-AM"/>
        </w:rPr>
        <w:t>Հարկ է նշել</w:t>
      </w:r>
      <w:r w:rsidR="00637A00" w:rsidRPr="00DB7B10">
        <w:rPr>
          <w:sz w:val="24"/>
          <w:szCs w:val="24"/>
          <w:lang w:val="hy-AM"/>
        </w:rPr>
        <w:t xml:space="preserve">, որ Որոշման   N 2 հավելվածով սահմանվում է, որ  </w:t>
      </w:r>
      <w:r w:rsidR="00E8302D" w:rsidRPr="00DB7B10">
        <w:rPr>
          <w:sz w:val="24"/>
          <w:szCs w:val="24"/>
          <w:lang w:val="hy-AM"/>
        </w:rPr>
        <w:t xml:space="preserve">տեքստիլ ոլորտի </w:t>
      </w:r>
      <w:r w:rsidR="00637A00" w:rsidRPr="00DB7B10">
        <w:rPr>
          <w:sz w:val="24"/>
          <w:szCs w:val="24"/>
          <w:lang w:val="hy-AM"/>
        </w:rPr>
        <w:t>օպերատորը և նրա գործունեությունը պետք է հիմնված լինեն Հայաստանի խաղող</w:t>
      </w:r>
      <w:r w:rsidR="00E8302D" w:rsidRPr="00DB7B10">
        <w:rPr>
          <w:sz w:val="24"/>
          <w:szCs w:val="24"/>
          <w:lang w:val="hy-AM"/>
        </w:rPr>
        <w:t>ագործության</w:t>
      </w:r>
      <w:r w:rsidR="00637A00" w:rsidRPr="00DB7B10">
        <w:rPr>
          <w:sz w:val="24"/>
          <w:szCs w:val="24"/>
          <w:lang w:val="hy-AM"/>
        </w:rPr>
        <w:t xml:space="preserve"> և գին</w:t>
      </w:r>
      <w:r w:rsidR="00E8302D" w:rsidRPr="00DB7B10">
        <w:rPr>
          <w:sz w:val="24"/>
          <w:szCs w:val="24"/>
          <w:lang w:val="hy-AM"/>
        </w:rPr>
        <w:t>եգործության</w:t>
      </w:r>
      <w:r w:rsidR="00637A00" w:rsidRPr="00DB7B10">
        <w:rPr>
          <w:sz w:val="24"/>
          <w:szCs w:val="24"/>
          <w:lang w:val="hy-AM"/>
        </w:rPr>
        <w:t xml:space="preserve"> հիմնադրամի ստեղծման փորձի վրա</w:t>
      </w:r>
      <w:r w:rsidRPr="00DB7B10">
        <w:rPr>
          <w:sz w:val="24"/>
          <w:szCs w:val="24"/>
          <w:lang w:val="hy-AM"/>
        </w:rPr>
        <w:t>։</w:t>
      </w:r>
      <w:r w:rsidR="00637A00" w:rsidRPr="00DB7B10">
        <w:rPr>
          <w:sz w:val="24"/>
          <w:szCs w:val="24"/>
          <w:lang w:val="hy-AM"/>
        </w:rPr>
        <w:t xml:space="preserve"> </w:t>
      </w:r>
    </w:p>
    <w:p w14:paraId="089294C1" w14:textId="5B73386B" w:rsidR="000C34FA" w:rsidRPr="00BB542E" w:rsidRDefault="009A6AAD" w:rsidP="00BB542E">
      <w:pPr>
        <w:spacing w:line="360" w:lineRule="auto"/>
        <w:ind w:firstLine="435"/>
        <w:jc w:val="both"/>
        <w:rPr>
          <w:sz w:val="24"/>
          <w:szCs w:val="24"/>
          <w:lang w:val="hy-AM"/>
        </w:rPr>
      </w:pPr>
      <w:r w:rsidRPr="00DB7B10">
        <w:rPr>
          <w:sz w:val="24"/>
          <w:szCs w:val="24"/>
          <w:lang w:val="hy-AM"/>
        </w:rPr>
        <w:tab/>
      </w:r>
      <w:r w:rsidR="00DB7B10" w:rsidRPr="00DB7B10">
        <w:rPr>
          <w:sz w:val="24"/>
          <w:szCs w:val="24"/>
          <w:lang w:val="hy-AM"/>
        </w:rPr>
        <w:t xml:space="preserve">Հաշվի առնելով վերոգրյալը՝ </w:t>
      </w:r>
      <w:r w:rsidRPr="00DB7B10">
        <w:rPr>
          <w:sz w:val="24"/>
          <w:szCs w:val="24"/>
          <w:lang w:val="hy-AM"/>
        </w:rPr>
        <w:t xml:space="preserve">Նախագծով նախատեսվում է ստեղծել </w:t>
      </w:r>
      <w:r w:rsidR="00E8302D" w:rsidRPr="00DB7B10">
        <w:rPr>
          <w:sz w:val="24"/>
          <w:szCs w:val="24"/>
          <w:lang w:val="hy-AM"/>
        </w:rPr>
        <w:t>տ</w:t>
      </w:r>
      <w:r w:rsidRPr="00DB7B10">
        <w:rPr>
          <w:sz w:val="24"/>
          <w:szCs w:val="24"/>
          <w:lang w:val="hy-AM"/>
        </w:rPr>
        <w:t>եքստիլ ոլորտի</w:t>
      </w:r>
      <w:r w:rsidR="000A27AA" w:rsidRPr="00DB7B10">
        <w:rPr>
          <w:sz w:val="24"/>
          <w:szCs w:val="24"/>
          <w:lang w:val="hy-AM"/>
        </w:rPr>
        <w:t xml:space="preserve"> պետական</w:t>
      </w:r>
      <w:r w:rsidRPr="00DB7B10">
        <w:rPr>
          <w:sz w:val="24"/>
          <w:szCs w:val="24"/>
          <w:lang w:val="hy-AM"/>
        </w:rPr>
        <w:t xml:space="preserve"> հիմնադրամ, որին վերապահված են լինելու ոլորտի օպերատորի գործառույթները</w:t>
      </w:r>
      <w:r w:rsidR="000A27AA" w:rsidRPr="00DB7B10">
        <w:rPr>
          <w:sz w:val="24"/>
          <w:szCs w:val="24"/>
          <w:lang w:val="hy-AM"/>
        </w:rPr>
        <w:t>։ Հիմնադրամի հիմնադիրն է Հայաստանի Հանրապետությունը` ի դեմս Հայաստանի Հանրապետության կառավարության, որի անունից հանդես եկող պետական կառավարման լիազորված մարմինը Հայաստանի Հանրապետության էկոնոմիկայի նախարարությունն է:</w:t>
      </w:r>
      <w:r w:rsidR="000A27AA" w:rsidRPr="00BB542E">
        <w:rPr>
          <w:sz w:val="24"/>
          <w:szCs w:val="24"/>
          <w:lang w:val="hy-AM"/>
        </w:rPr>
        <w:t xml:space="preserve"> </w:t>
      </w:r>
    </w:p>
    <w:p w14:paraId="535EB838" w14:textId="72698787" w:rsidR="000C34FA" w:rsidRPr="00BB542E" w:rsidRDefault="007F1299" w:rsidP="00BB542E">
      <w:pPr>
        <w:spacing w:line="360" w:lineRule="auto"/>
        <w:ind w:firstLine="720"/>
        <w:jc w:val="both"/>
        <w:rPr>
          <w:sz w:val="24"/>
          <w:szCs w:val="24"/>
          <w:lang w:val="hy-AM"/>
        </w:rPr>
      </w:pPr>
      <w:r w:rsidRPr="00BB542E">
        <w:rPr>
          <w:sz w:val="24"/>
          <w:szCs w:val="24"/>
          <w:lang w:val="hy-AM"/>
        </w:rPr>
        <w:t>Տեքստիլ ոլորտի</w:t>
      </w:r>
      <w:r w:rsidR="00E31C40" w:rsidRPr="00BB542E">
        <w:rPr>
          <w:sz w:val="24"/>
          <w:szCs w:val="24"/>
          <w:lang w:val="hy-AM"/>
        </w:rPr>
        <w:t xml:space="preserve"> օպերատորի ստեղծ</w:t>
      </w:r>
      <w:r w:rsidR="001154AC" w:rsidRPr="00BB542E">
        <w:rPr>
          <w:sz w:val="24"/>
          <w:szCs w:val="24"/>
          <w:lang w:val="hy-AM"/>
        </w:rPr>
        <w:t>ու</w:t>
      </w:r>
      <w:r w:rsidR="00E31C40" w:rsidRPr="00BB542E">
        <w:rPr>
          <w:sz w:val="24"/>
          <w:szCs w:val="24"/>
          <w:lang w:val="hy-AM"/>
        </w:rPr>
        <w:t xml:space="preserve">մը </w:t>
      </w:r>
      <w:r w:rsidR="001154AC" w:rsidRPr="00BB542E">
        <w:rPr>
          <w:sz w:val="24"/>
          <w:szCs w:val="24"/>
          <w:lang w:val="hy-AM"/>
        </w:rPr>
        <w:t>կ</w:t>
      </w:r>
      <w:r w:rsidR="004B2BF6" w:rsidRPr="00BB542E">
        <w:rPr>
          <w:sz w:val="24"/>
          <w:szCs w:val="24"/>
          <w:lang w:val="hy-AM"/>
        </w:rPr>
        <w:t>նպաս</w:t>
      </w:r>
      <w:r w:rsidR="001154AC" w:rsidRPr="00BB542E">
        <w:rPr>
          <w:sz w:val="24"/>
          <w:szCs w:val="24"/>
          <w:lang w:val="hy-AM"/>
        </w:rPr>
        <w:t>տի</w:t>
      </w:r>
      <w:r w:rsidR="004B2BF6" w:rsidRPr="00BB542E">
        <w:rPr>
          <w:sz w:val="24"/>
          <w:szCs w:val="24"/>
          <w:lang w:val="hy-AM"/>
        </w:rPr>
        <w:t xml:space="preserve"> ոլորտի կենտրոնացված</w:t>
      </w:r>
      <w:r w:rsidR="001154AC" w:rsidRPr="00BB542E">
        <w:rPr>
          <w:sz w:val="24"/>
          <w:szCs w:val="24"/>
          <w:lang w:val="hy-AM"/>
        </w:rPr>
        <w:t xml:space="preserve">, համակարգված </w:t>
      </w:r>
      <w:r w:rsidR="004B2BF6" w:rsidRPr="00BB542E">
        <w:rPr>
          <w:sz w:val="24"/>
          <w:szCs w:val="24"/>
          <w:lang w:val="hy-AM"/>
        </w:rPr>
        <w:t>զարգացմանը</w:t>
      </w:r>
      <w:r w:rsidR="000A27AA" w:rsidRPr="00BB542E">
        <w:rPr>
          <w:sz w:val="24"/>
          <w:szCs w:val="24"/>
          <w:lang w:val="hy-AM"/>
        </w:rPr>
        <w:t xml:space="preserve">, </w:t>
      </w:r>
      <w:r w:rsidR="000C34FA" w:rsidRPr="00BB542E">
        <w:rPr>
          <w:sz w:val="24"/>
          <w:szCs w:val="24"/>
          <w:lang w:val="hy-AM"/>
        </w:rPr>
        <w:t>և կապահովի Որոշմամբ սահմանված օպերատորին վերապահված գործառույթների իրականաց</w:t>
      </w:r>
      <w:r w:rsidR="00960587" w:rsidRPr="00BB542E">
        <w:rPr>
          <w:sz w:val="24"/>
          <w:szCs w:val="24"/>
          <w:lang w:val="hy-AM"/>
        </w:rPr>
        <w:t>ումը</w:t>
      </w:r>
      <w:r w:rsidR="000C34FA" w:rsidRPr="00BB542E">
        <w:rPr>
          <w:sz w:val="24"/>
          <w:szCs w:val="24"/>
          <w:lang w:val="hy-AM"/>
        </w:rPr>
        <w:t xml:space="preserve">։ </w:t>
      </w:r>
    </w:p>
    <w:p w14:paraId="1BECF524" w14:textId="2F44BC51" w:rsidR="00D12AFB" w:rsidRPr="00BB542E" w:rsidRDefault="00D12AFB" w:rsidP="00BB542E">
      <w:pPr>
        <w:pStyle w:val="ListParagraph"/>
        <w:tabs>
          <w:tab w:val="left" w:pos="540"/>
          <w:tab w:val="left" w:pos="990"/>
        </w:tabs>
        <w:spacing w:line="360" w:lineRule="auto"/>
        <w:ind w:left="0"/>
        <w:jc w:val="both"/>
        <w:rPr>
          <w:rFonts w:cs="Calibri"/>
          <w:bCs/>
          <w:color w:val="000000"/>
          <w:sz w:val="24"/>
          <w:szCs w:val="24"/>
          <w:shd w:val="clear" w:color="auto" w:fill="FFFFFF"/>
          <w:lang w:val="hy-AM"/>
        </w:rPr>
      </w:pPr>
    </w:p>
    <w:p w14:paraId="668DDAE8" w14:textId="77777777" w:rsidR="00681F78" w:rsidRPr="00BB542E" w:rsidRDefault="00681F78" w:rsidP="00BB542E">
      <w:pPr>
        <w:spacing w:line="360" w:lineRule="auto"/>
        <w:ind w:firstLine="630"/>
        <w:jc w:val="both"/>
        <w:rPr>
          <w:rFonts w:cs="Calibri"/>
          <w:bCs/>
          <w:color w:val="000000"/>
          <w:sz w:val="24"/>
          <w:szCs w:val="24"/>
          <w:shd w:val="clear" w:color="auto" w:fill="FFFFFF"/>
          <w:lang w:val="hy-AM"/>
        </w:rPr>
      </w:pPr>
    </w:p>
    <w:p w14:paraId="0B1F98BD" w14:textId="747058AA" w:rsidR="000C4ADA" w:rsidRPr="00BB542E" w:rsidRDefault="00304F31" w:rsidP="00BB542E">
      <w:pPr>
        <w:pStyle w:val="ListParagraph"/>
        <w:numPr>
          <w:ilvl w:val="0"/>
          <w:numId w:val="13"/>
        </w:numPr>
        <w:spacing w:line="360" w:lineRule="auto"/>
        <w:jc w:val="both"/>
        <w:rPr>
          <w:b/>
          <w:sz w:val="24"/>
          <w:szCs w:val="24"/>
          <w:lang w:val="hy-AM"/>
        </w:rPr>
      </w:pPr>
      <w:r w:rsidRPr="00BB542E">
        <w:rPr>
          <w:b/>
          <w:sz w:val="24"/>
          <w:szCs w:val="24"/>
          <w:lang w:val="hy-AM"/>
        </w:rPr>
        <w:t xml:space="preserve">Կարգավորման նպատակը և բնույթը </w:t>
      </w:r>
    </w:p>
    <w:p w14:paraId="6CC43D6A" w14:textId="77777777" w:rsidR="00C406B6" w:rsidRPr="00BB542E" w:rsidRDefault="003123B1" w:rsidP="00BB542E">
      <w:pPr>
        <w:spacing w:before="240" w:line="360" w:lineRule="auto"/>
        <w:ind w:firstLine="450"/>
        <w:jc w:val="both"/>
        <w:rPr>
          <w:sz w:val="24"/>
          <w:szCs w:val="24"/>
          <w:lang w:val="hy-AM" w:eastAsia="x-none"/>
        </w:rPr>
      </w:pPr>
      <w:r w:rsidRPr="00BB542E">
        <w:rPr>
          <w:color w:val="000000"/>
          <w:sz w:val="24"/>
          <w:szCs w:val="24"/>
          <w:shd w:val="clear" w:color="auto" w:fill="FFFFFF"/>
          <w:lang w:val="hy-AM"/>
        </w:rPr>
        <w:t xml:space="preserve">Առաջարկվող նախագծի ընդունումը հնարավորություն կտա իրականացնել </w:t>
      </w:r>
      <w:r w:rsidRPr="00BB542E">
        <w:rPr>
          <w:sz w:val="24"/>
          <w:szCs w:val="24"/>
          <w:lang w:val="hy-AM" w:eastAsia="x-none"/>
        </w:rPr>
        <w:t xml:space="preserve">ՀՀ </w:t>
      </w:r>
      <w:r w:rsidR="002C3C36" w:rsidRPr="00BB542E">
        <w:rPr>
          <w:sz w:val="24"/>
          <w:szCs w:val="24"/>
          <w:lang w:val="hy-AM"/>
        </w:rPr>
        <w:t xml:space="preserve">Հայաստանի Հանրապետության կառավարության 2023 թվականի փետրվարի 2-ի «Հայաստանի տեքստիլ արդյունաբերության զարգացման ծրագիրը և դրանից բխող 2023-2026 թվականների գործողությունների ծրագիրը հաստատելու մասին» N 138-Լ որոշման   N 2 հավելվածով </w:t>
      </w:r>
      <w:r w:rsidRPr="00BB542E">
        <w:rPr>
          <w:sz w:val="24"/>
          <w:szCs w:val="24"/>
          <w:lang w:val="hy-AM" w:eastAsia="x-none"/>
        </w:rPr>
        <w:t xml:space="preserve">սահմանված միջոցառումները։ </w:t>
      </w:r>
    </w:p>
    <w:p w14:paraId="07AA2EB5" w14:textId="77777777" w:rsidR="00C406B6" w:rsidRPr="00BB542E" w:rsidRDefault="00C406B6" w:rsidP="00BB542E">
      <w:pPr>
        <w:spacing w:before="240" w:line="360" w:lineRule="auto"/>
        <w:ind w:firstLine="450"/>
        <w:jc w:val="both"/>
        <w:rPr>
          <w:sz w:val="24"/>
          <w:szCs w:val="24"/>
          <w:lang w:val="hy-AM" w:eastAsia="x-none"/>
        </w:rPr>
      </w:pPr>
      <w:r w:rsidRPr="00BB542E">
        <w:rPr>
          <w:sz w:val="24"/>
          <w:szCs w:val="24"/>
          <w:lang w:val="hy-AM" w:eastAsia="x-none"/>
        </w:rPr>
        <w:t>Օպերատորի ստեղծումը կնպաստի ոլորտի համաչափ զարգացմանը, մասնավորապես՝</w:t>
      </w:r>
    </w:p>
    <w:p w14:paraId="2A98014B" w14:textId="57B0C305" w:rsidR="000C4ADA" w:rsidRPr="00BB542E" w:rsidRDefault="00F06DC6" w:rsidP="00BB542E">
      <w:pPr>
        <w:pStyle w:val="ListParagraph"/>
        <w:numPr>
          <w:ilvl w:val="0"/>
          <w:numId w:val="18"/>
        </w:numPr>
        <w:spacing w:before="240" w:line="360" w:lineRule="auto"/>
        <w:ind w:left="90" w:firstLine="360"/>
        <w:jc w:val="both"/>
        <w:rPr>
          <w:sz w:val="24"/>
          <w:szCs w:val="24"/>
          <w:lang w:val="hy-AM" w:eastAsia="x-none"/>
        </w:rPr>
      </w:pPr>
      <w:r w:rsidRPr="00BB542E">
        <w:rPr>
          <w:b/>
          <w:bCs/>
          <w:sz w:val="24"/>
          <w:szCs w:val="24"/>
          <w:lang w:val="hy-AM" w:eastAsia="x-none"/>
        </w:rPr>
        <w:t>ո</w:t>
      </w:r>
      <w:r w:rsidR="00C406B6" w:rsidRPr="00BB542E">
        <w:rPr>
          <w:b/>
          <w:bCs/>
          <w:sz w:val="24"/>
          <w:szCs w:val="24"/>
          <w:lang w:val="hy-AM" w:eastAsia="x-none"/>
        </w:rPr>
        <w:t>լորտի համակարգված և կենտրոնացված զարգաց</w:t>
      </w:r>
      <w:r w:rsidR="003967E9" w:rsidRPr="00BB542E">
        <w:rPr>
          <w:b/>
          <w:bCs/>
          <w:sz w:val="24"/>
          <w:szCs w:val="24"/>
          <w:lang w:val="hy-AM" w:eastAsia="x-none"/>
        </w:rPr>
        <w:t>ում</w:t>
      </w:r>
      <w:r w:rsidR="003967E9" w:rsidRPr="00E8302D">
        <w:rPr>
          <w:sz w:val="24"/>
          <w:szCs w:val="24"/>
          <w:lang w:val="hy-AM" w:eastAsia="x-none"/>
        </w:rPr>
        <w:t xml:space="preserve">. </w:t>
      </w:r>
      <w:r w:rsidR="00C406B6" w:rsidRPr="00BB542E">
        <w:rPr>
          <w:sz w:val="24"/>
          <w:szCs w:val="24"/>
          <w:lang w:val="hy-AM"/>
        </w:rPr>
        <w:t>օպերատորը կարող է համակարգել տեքստիլ ոլորտում գործող մասնավոր և պետական նախաձեռնությունները, նպաստելով ռեսուրսների նպատակային օգտագործմանը և կրկնվող աշխատանքների բացառմանը</w:t>
      </w:r>
      <w:r w:rsidR="000F4BB6">
        <w:rPr>
          <w:sz w:val="24"/>
          <w:szCs w:val="24"/>
          <w:lang w:val="hy-AM"/>
        </w:rPr>
        <w:t>,</w:t>
      </w:r>
    </w:p>
    <w:p w14:paraId="00797100" w14:textId="33293B23" w:rsidR="00C406B6" w:rsidRPr="00BB542E" w:rsidRDefault="00F06DC6" w:rsidP="00BB542E">
      <w:pPr>
        <w:pStyle w:val="ListParagraph"/>
        <w:numPr>
          <w:ilvl w:val="0"/>
          <w:numId w:val="18"/>
        </w:numPr>
        <w:spacing w:before="240" w:line="360" w:lineRule="auto"/>
        <w:ind w:left="90" w:firstLine="450"/>
        <w:jc w:val="both"/>
        <w:rPr>
          <w:sz w:val="24"/>
          <w:szCs w:val="24"/>
          <w:lang w:val="hy-AM" w:eastAsia="x-none"/>
        </w:rPr>
      </w:pPr>
      <w:r w:rsidRPr="00BB542E">
        <w:rPr>
          <w:b/>
          <w:bCs/>
          <w:sz w:val="24"/>
          <w:szCs w:val="24"/>
          <w:lang w:val="hy-AM"/>
        </w:rPr>
        <w:t>ն</w:t>
      </w:r>
      <w:r w:rsidR="00C406B6" w:rsidRPr="00BB542E">
        <w:rPr>
          <w:b/>
          <w:bCs/>
          <w:sz w:val="24"/>
          <w:szCs w:val="24"/>
          <w:lang w:val="hy-AM"/>
        </w:rPr>
        <w:t>երուժի բացահայտում և խթանում</w:t>
      </w:r>
      <w:r w:rsidR="003967E9" w:rsidRPr="00E8302D">
        <w:rPr>
          <w:sz w:val="24"/>
          <w:szCs w:val="24"/>
          <w:lang w:val="hy-AM"/>
        </w:rPr>
        <w:t>.</w:t>
      </w:r>
      <w:r w:rsidR="00C406B6" w:rsidRPr="00BB542E">
        <w:rPr>
          <w:sz w:val="24"/>
          <w:szCs w:val="24"/>
          <w:lang w:val="hy-AM"/>
        </w:rPr>
        <w:t xml:space="preserve"> </w:t>
      </w:r>
      <w:r w:rsidR="003967E9" w:rsidRPr="00BB542E">
        <w:rPr>
          <w:sz w:val="24"/>
          <w:szCs w:val="24"/>
          <w:lang w:val="hy-AM"/>
        </w:rPr>
        <w:t>օ</w:t>
      </w:r>
      <w:r w:rsidR="00C406B6" w:rsidRPr="00BB542E">
        <w:rPr>
          <w:sz w:val="24"/>
          <w:szCs w:val="24"/>
          <w:lang w:val="hy-AM"/>
        </w:rPr>
        <w:t>պերատորը կարող է իրականացնել ոլորտի լայնածավալ քարտեզագրում</w:t>
      </w:r>
      <w:r w:rsidR="000F4BB6">
        <w:rPr>
          <w:sz w:val="24"/>
          <w:szCs w:val="24"/>
          <w:lang w:val="hy-AM"/>
        </w:rPr>
        <w:t>,</w:t>
      </w:r>
    </w:p>
    <w:p w14:paraId="1F9DC6EF" w14:textId="615EE2EC" w:rsidR="00C406B6" w:rsidRPr="00BB542E" w:rsidRDefault="00F06DC6" w:rsidP="00BB542E">
      <w:pPr>
        <w:pStyle w:val="ListParagraph"/>
        <w:numPr>
          <w:ilvl w:val="0"/>
          <w:numId w:val="18"/>
        </w:numPr>
        <w:spacing w:before="240" w:line="360" w:lineRule="auto"/>
        <w:ind w:left="90" w:firstLine="450"/>
        <w:jc w:val="both"/>
        <w:rPr>
          <w:sz w:val="24"/>
          <w:szCs w:val="24"/>
          <w:lang w:val="hy-AM" w:eastAsia="x-none"/>
        </w:rPr>
      </w:pPr>
      <w:r w:rsidRPr="00BB542E">
        <w:rPr>
          <w:b/>
          <w:bCs/>
          <w:sz w:val="24"/>
          <w:szCs w:val="24"/>
          <w:lang w:val="hy-AM"/>
        </w:rPr>
        <w:t>հ</w:t>
      </w:r>
      <w:r w:rsidR="00C406B6" w:rsidRPr="00BB542E">
        <w:rPr>
          <w:b/>
          <w:bCs/>
          <w:sz w:val="24"/>
          <w:szCs w:val="24"/>
          <w:lang w:val="hy-AM"/>
        </w:rPr>
        <w:t>անրային ու մասնավոր հատվածների կապող օղակ</w:t>
      </w:r>
      <w:r w:rsidR="003967E9" w:rsidRPr="00E8302D">
        <w:rPr>
          <w:sz w:val="24"/>
          <w:szCs w:val="24"/>
          <w:lang w:val="hy-AM"/>
        </w:rPr>
        <w:t>.</w:t>
      </w:r>
      <w:r w:rsidR="00C406B6" w:rsidRPr="00BB542E">
        <w:rPr>
          <w:sz w:val="24"/>
          <w:szCs w:val="24"/>
          <w:lang w:val="hy-AM"/>
        </w:rPr>
        <w:t xml:space="preserve"> օպերատորը կարող է դառնալ միջնորդ պետական հատվածի, </w:t>
      </w:r>
      <w:r w:rsidR="003967E9" w:rsidRPr="00BB542E">
        <w:rPr>
          <w:sz w:val="24"/>
          <w:szCs w:val="24"/>
          <w:lang w:val="hy-AM"/>
        </w:rPr>
        <w:t>մ</w:t>
      </w:r>
      <w:r w:rsidR="00C406B6" w:rsidRPr="00BB542E">
        <w:rPr>
          <w:sz w:val="24"/>
          <w:szCs w:val="24"/>
          <w:lang w:val="hy-AM"/>
        </w:rPr>
        <w:t xml:space="preserve">ասնավոր արտադրողների, </w:t>
      </w:r>
      <w:r w:rsidR="003967E9" w:rsidRPr="00BB542E">
        <w:rPr>
          <w:sz w:val="24"/>
          <w:szCs w:val="24"/>
          <w:lang w:val="hy-AM"/>
        </w:rPr>
        <w:t>կ</w:t>
      </w:r>
      <w:r w:rsidR="00C406B6" w:rsidRPr="00BB542E">
        <w:rPr>
          <w:sz w:val="24"/>
          <w:szCs w:val="24"/>
          <w:lang w:val="hy-AM"/>
        </w:rPr>
        <w:t>րթական հաստատությունների,</w:t>
      </w:r>
      <w:r w:rsidR="000F4BB6">
        <w:rPr>
          <w:sz w:val="24"/>
          <w:szCs w:val="24"/>
          <w:lang w:val="hy-AM"/>
        </w:rPr>
        <w:t xml:space="preserve"> ն</w:t>
      </w:r>
      <w:r w:rsidR="00C406B6" w:rsidRPr="00BB542E">
        <w:rPr>
          <w:sz w:val="24"/>
          <w:szCs w:val="24"/>
          <w:lang w:val="hy-AM"/>
        </w:rPr>
        <w:t xml:space="preserve">երդրողների, դիզայներների և նորաձևության ոլորտի այլ մասնագետների, </w:t>
      </w:r>
      <w:r w:rsidR="003967E9" w:rsidRPr="00BB542E">
        <w:rPr>
          <w:sz w:val="24"/>
          <w:szCs w:val="24"/>
          <w:lang w:val="hy-AM"/>
        </w:rPr>
        <w:t>տ</w:t>
      </w:r>
      <w:r w:rsidR="00C406B6" w:rsidRPr="00BB542E">
        <w:rPr>
          <w:sz w:val="24"/>
          <w:szCs w:val="24"/>
          <w:lang w:val="hy-AM"/>
        </w:rPr>
        <w:t>եղական և միջազգային գործընկերների միջև</w:t>
      </w:r>
      <w:r w:rsidR="000F4BB6">
        <w:rPr>
          <w:sz w:val="24"/>
          <w:szCs w:val="24"/>
          <w:lang w:val="hy-AM"/>
        </w:rPr>
        <w:t>,</w:t>
      </w:r>
    </w:p>
    <w:p w14:paraId="7D68B436" w14:textId="3552A334" w:rsidR="00C406B6" w:rsidRPr="00BB542E" w:rsidRDefault="00353B13" w:rsidP="00BB542E">
      <w:pPr>
        <w:pStyle w:val="ListParagraph"/>
        <w:numPr>
          <w:ilvl w:val="0"/>
          <w:numId w:val="18"/>
        </w:numPr>
        <w:spacing w:before="240" w:line="360" w:lineRule="auto"/>
        <w:ind w:left="90" w:firstLine="450"/>
        <w:jc w:val="both"/>
        <w:rPr>
          <w:sz w:val="24"/>
          <w:szCs w:val="24"/>
          <w:lang w:val="hy-AM"/>
        </w:rPr>
      </w:pPr>
      <w:r w:rsidRPr="00BB542E">
        <w:rPr>
          <w:b/>
          <w:bCs/>
          <w:sz w:val="24"/>
          <w:szCs w:val="24"/>
          <w:lang w:val="hy-AM"/>
        </w:rPr>
        <w:t>մ</w:t>
      </w:r>
      <w:r w:rsidR="00C406B6" w:rsidRPr="00BB542E">
        <w:rPr>
          <w:b/>
          <w:bCs/>
          <w:sz w:val="24"/>
          <w:szCs w:val="24"/>
          <w:lang w:val="hy-AM"/>
        </w:rPr>
        <w:t>րցունակության բարձրացում և արտահանման խթանում</w:t>
      </w:r>
      <w:r w:rsidR="00F031D7" w:rsidRPr="00E8302D">
        <w:rPr>
          <w:b/>
          <w:bCs/>
          <w:sz w:val="24"/>
          <w:szCs w:val="24"/>
          <w:lang w:val="hy-AM"/>
        </w:rPr>
        <w:t>.</w:t>
      </w:r>
      <w:r w:rsidR="00C406B6" w:rsidRPr="00BB542E">
        <w:rPr>
          <w:sz w:val="24"/>
          <w:szCs w:val="24"/>
          <w:lang w:val="hy-AM"/>
        </w:rPr>
        <w:t xml:space="preserve"> </w:t>
      </w:r>
      <w:r w:rsidRPr="00BB542E">
        <w:rPr>
          <w:sz w:val="24"/>
          <w:szCs w:val="24"/>
          <w:lang w:val="hy-AM"/>
        </w:rPr>
        <w:t xml:space="preserve">օպերատորը </w:t>
      </w:r>
      <w:r w:rsidR="00C406B6" w:rsidRPr="00BB542E">
        <w:rPr>
          <w:sz w:val="24"/>
          <w:szCs w:val="24"/>
          <w:lang w:val="hy-AM"/>
        </w:rPr>
        <w:t>կարող է աջակցել որակի ստանդարտների ներդրմանը, սերտիֆիկացման գործընթացների</w:t>
      </w:r>
      <w:r w:rsidR="00F031D7" w:rsidRPr="00BB542E">
        <w:rPr>
          <w:sz w:val="24"/>
          <w:szCs w:val="24"/>
          <w:lang w:val="hy-AM"/>
        </w:rPr>
        <w:t xml:space="preserve"> աջակցությանը, </w:t>
      </w:r>
      <w:r w:rsidR="00DB7B10">
        <w:rPr>
          <w:sz w:val="24"/>
          <w:szCs w:val="24"/>
          <w:lang w:val="hy-AM"/>
        </w:rPr>
        <w:t xml:space="preserve">խթանել էլեկտրոնային հարթակներում վաճառքների իրականացմանը, </w:t>
      </w:r>
      <w:r w:rsidR="00F031D7" w:rsidRPr="00BB542E">
        <w:rPr>
          <w:sz w:val="24"/>
          <w:szCs w:val="24"/>
          <w:lang w:val="hy-AM"/>
        </w:rPr>
        <w:t>ապահովել հայկական ընկերությունների՝</w:t>
      </w:r>
      <w:r w:rsidR="00C406B6" w:rsidRPr="00BB542E">
        <w:rPr>
          <w:sz w:val="24"/>
          <w:szCs w:val="24"/>
          <w:lang w:val="hy-AM"/>
        </w:rPr>
        <w:t xml:space="preserve"> միջազգային ցուցահանդեսների</w:t>
      </w:r>
      <w:r w:rsidR="00F031D7" w:rsidRPr="00BB542E">
        <w:rPr>
          <w:sz w:val="24"/>
          <w:szCs w:val="24"/>
          <w:lang w:val="hy-AM"/>
        </w:rPr>
        <w:t xml:space="preserve"> մասնակցությունը</w:t>
      </w:r>
      <w:r w:rsidR="00C406B6" w:rsidRPr="00BB542E">
        <w:rPr>
          <w:sz w:val="24"/>
          <w:szCs w:val="24"/>
          <w:lang w:val="hy-AM"/>
        </w:rPr>
        <w:t>,</w:t>
      </w:r>
      <w:r w:rsidR="00F031D7" w:rsidRPr="00BB542E">
        <w:rPr>
          <w:sz w:val="24"/>
          <w:szCs w:val="24"/>
          <w:lang w:val="hy-AM"/>
        </w:rPr>
        <w:t xml:space="preserve"> </w:t>
      </w:r>
      <w:r w:rsidR="00DB7B10">
        <w:rPr>
          <w:sz w:val="24"/>
          <w:szCs w:val="24"/>
          <w:lang w:val="hy-AM"/>
        </w:rPr>
        <w:t xml:space="preserve">նպաստել </w:t>
      </w:r>
      <w:r w:rsidR="00DB7B10" w:rsidRPr="00DB7B10">
        <w:rPr>
          <w:sz w:val="24"/>
          <w:szCs w:val="24"/>
          <w:lang w:val="hy-AM"/>
        </w:rPr>
        <w:t xml:space="preserve">հայկական արտադրանքի բրենդավորման և միջազգային ճանաչելիության բարձրացմանը, </w:t>
      </w:r>
      <w:r w:rsidR="00F031D7" w:rsidRPr="00BB542E">
        <w:rPr>
          <w:sz w:val="24"/>
          <w:szCs w:val="24"/>
          <w:lang w:val="hy-AM"/>
        </w:rPr>
        <w:t>կ</w:t>
      </w:r>
      <w:r w:rsidR="00C406B6" w:rsidRPr="00BB542E">
        <w:rPr>
          <w:sz w:val="24"/>
          <w:szCs w:val="24"/>
          <w:lang w:val="hy-AM"/>
        </w:rPr>
        <w:t>ազմակերպել հայկական արտադրանքների պորտֆելային ներկայացումներ</w:t>
      </w:r>
      <w:r w:rsidR="000F4BB6">
        <w:rPr>
          <w:sz w:val="24"/>
          <w:szCs w:val="24"/>
          <w:lang w:val="hy-AM"/>
        </w:rPr>
        <w:t>,</w:t>
      </w:r>
    </w:p>
    <w:p w14:paraId="162B990C" w14:textId="4F589F80" w:rsidR="00C406B6" w:rsidRPr="00BB542E" w:rsidRDefault="00F031D7" w:rsidP="00BB542E">
      <w:pPr>
        <w:pStyle w:val="ListParagraph"/>
        <w:numPr>
          <w:ilvl w:val="0"/>
          <w:numId w:val="18"/>
        </w:numPr>
        <w:spacing w:before="240" w:line="360" w:lineRule="auto"/>
        <w:ind w:left="90" w:firstLine="450"/>
        <w:jc w:val="both"/>
        <w:rPr>
          <w:sz w:val="24"/>
          <w:szCs w:val="24"/>
          <w:lang w:val="hy-AM" w:eastAsia="x-none"/>
        </w:rPr>
      </w:pPr>
      <w:r w:rsidRPr="00BB542E">
        <w:rPr>
          <w:b/>
          <w:bCs/>
          <w:sz w:val="24"/>
          <w:szCs w:val="24"/>
          <w:lang w:val="hy-AM"/>
        </w:rPr>
        <w:t>մ</w:t>
      </w:r>
      <w:r w:rsidR="00C406B6" w:rsidRPr="00BB542E">
        <w:rPr>
          <w:b/>
          <w:bCs/>
          <w:sz w:val="24"/>
          <w:szCs w:val="24"/>
          <w:lang w:val="hy-AM"/>
        </w:rPr>
        <w:t>արդկային կապիտալի զարգացում</w:t>
      </w:r>
      <w:r w:rsidR="00144F8E" w:rsidRPr="00E8302D">
        <w:rPr>
          <w:b/>
          <w:bCs/>
          <w:sz w:val="24"/>
          <w:szCs w:val="24"/>
          <w:lang w:val="hy-AM"/>
        </w:rPr>
        <w:t>.</w:t>
      </w:r>
      <w:r w:rsidR="00254A1A" w:rsidRPr="00BB542E">
        <w:rPr>
          <w:sz w:val="24"/>
          <w:szCs w:val="24"/>
          <w:lang w:val="hy-AM"/>
        </w:rPr>
        <w:t xml:space="preserve"> </w:t>
      </w:r>
      <w:r w:rsidR="00CE08A3" w:rsidRPr="00BB542E">
        <w:rPr>
          <w:sz w:val="24"/>
          <w:szCs w:val="24"/>
          <w:lang w:val="hy-AM"/>
        </w:rPr>
        <w:t>օ</w:t>
      </w:r>
      <w:r w:rsidR="00254A1A" w:rsidRPr="00BB542E">
        <w:rPr>
          <w:sz w:val="24"/>
          <w:szCs w:val="24"/>
          <w:lang w:val="hy-AM"/>
        </w:rPr>
        <w:t>պերատորը կարող է աջակցել ոլորտի մասնագետների մասնագիտական կարողությունների շարունակական զարգացմանը՝ վերապատրաստումների, նոր առավել բարձր որակավորում ունեցող մասնագետների ներգրավմամբ։</w:t>
      </w:r>
    </w:p>
    <w:p w14:paraId="71206ACD" w14:textId="751F976D" w:rsidR="00254A1A" w:rsidRPr="00BB542E" w:rsidRDefault="00CE08A3" w:rsidP="00BB542E">
      <w:pPr>
        <w:pStyle w:val="ListParagraph"/>
        <w:numPr>
          <w:ilvl w:val="0"/>
          <w:numId w:val="18"/>
        </w:numPr>
        <w:spacing w:before="240" w:line="360" w:lineRule="auto"/>
        <w:ind w:left="90" w:firstLine="360"/>
        <w:jc w:val="both"/>
        <w:rPr>
          <w:sz w:val="24"/>
          <w:szCs w:val="24"/>
          <w:lang w:val="hy-AM" w:eastAsia="x-none"/>
        </w:rPr>
      </w:pPr>
      <w:r w:rsidRPr="00BB542E">
        <w:rPr>
          <w:b/>
          <w:bCs/>
          <w:sz w:val="24"/>
          <w:szCs w:val="24"/>
          <w:lang w:val="hy-AM"/>
        </w:rPr>
        <w:lastRenderedPageBreak/>
        <w:t>ա</w:t>
      </w:r>
      <w:r w:rsidR="00667D07" w:rsidRPr="00BB542E">
        <w:rPr>
          <w:b/>
          <w:bCs/>
          <w:sz w:val="24"/>
          <w:szCs w:val="24"/>
          <w:lang w:val="hy-AM"/>
        </w:rPr>
        <w:t>շխատատեղերի ստեղծում և սոցիալական ազդեցություն</w:t>
      </w:r>
      <w:r w:rsidR="00144F8E" w:rsidRPr="00E8302D">
        <w:rPr>
          <w:b/>
          <w:bCs/>
          <w:sz w:val="24"/>
          <w:szCs w:val="24"/>
          <w:lang w:val="hy-AM"/>
        </w:rPr>
        <w:t>.</w:t>
      </w:r>
      <w:r w:rsidRPr="00BB542E">
        <w:rPr>
          <w:sz w:val="24"/>
          <w:szCs w:val="24"/>
          <w:lang w:val="hy-AM"/>
        </w:rPr>
        <w:t xml:space="preserve"> տ</w:t>
      </w:r>
      <w:r w:rsidR="00667D07" w:rsidRPr="00BB542E">
        <w:rPr>
          <w:sz w:val="24"/>
          <w:szCs w:val="24"/>
          <w:lang w:val="hy-AM"/>
        </w:rPr>
        <w:t xml:space="preserve">եքստիլ </w:t>
      </w:r>
      <w:r w:rsidRPr="00BB542E">
        <w:rPr>
          <w:sz w:val="24"/>
          <w:szCs w:val="24"/>
          <w:lang w:val="hy-AM"/>
        </w:rPr>
        <w:t xml:space="preserve">արդյունաբերության </w:t>
      </w:r>
      <w:r w:rsidR="00667D07" w:rsidRPr="00BB542E">
        <w:rPr>
          <w:sz w:val="24"/>
          <w:szCs w:val="24"/>
          <w:lang w:val="hy-AM"/>
        </w:rPr>
        <w:t xml:space="preserve">ոլորտը կարող է մեծ ազդեցություն ունենալ հատկապես մարզերում՝ զբաղվածության, մասնագիտացման և տնտեսական ակտիվության տեսանկյունից։ </w:t>
      </w:r>
      <w:r w:rsidR="000F4BB6">
        <w:rPr>
          <w:sz w:val="24"/>
          <w:szCs w:val="24"/>
          <w:lang w:val="hy-AM"/>
        </w:rPr>
        <w:t>Օ</w:t>
      </w:r>
      <w:r w:rsidRPr="00BB542E">
        <w:rPr>
          <w:sz w:val="24"/>
          <w:szCs w:val="24"/>
          <w:lang w:val="hy-AM"/>
        </w:rPr>
        <w:t xml:space="preserve">պերատորը </w:t>
      </w:r>
      <w:r w:rsidR="00667D07" w:rsidRPr="00BB542E">
        <w:rPr>
          <w:sz w:val="24"/>
          <w:szCs w:val="24"/>
          <w:lang w:val="hy-AM"/>
        </w:rPr>
        <w:t>կարող է նպաստել այդ սոցիալական քաղաքականության իրականացմանը՝ նպաստելով սոցիալական հավասարությանը։</w:t>
      </w:r>
    </w:p>
    <w:p w14:paraId="71945CE8" w14:textId="634E6F81" w:rsidR="00904B21" w:rsidRPr="00BB542E" w:rsidRDefault="003C0776" w:rsidP="00BB542E">
      <w:pPr>
        <w:spacing w:before="240" w:line="360" w:lineRule="auto"/>
        <w:ind w:left="90" w:firstLine="795"/>
        <w:jc w:val="both"/>
        <w:rPr>
          <w:sz w:val="24"/>
          <w:szCs w:val="24"/>
          <w:lang w:val="hy-AM"/>
        </w:rPr>
      </w:pPr>
      <w:r w:rsidRPr="003C0776">
        <w:rPr>
          <w:sz w:val="24"/>
          <w:szCs w:val="24"/>
          <w:lang w:val="hy-AM"/>
        </w:rPr>
        <w:t>Օպերատոր հիմնադրամը կգործի որպես ոլորտի զարգացման ինստիտուցիոնալ հենասյուն, որին վերապահվելու է քաղաքականությունների իրագործման, ծրագրերի իրականացման և գործընկերների ներգրավման գործառույթ։</w:t>
      </w:r>
      <w:r w:rsidRPr="00BB542E">
        <w:rPr>
          <w:sz w:val="24"/>
          <w:szCs w:val="24"/>
          <w:lang w:val="hy-AM"/>
        </w:rPr>
        <w:t xml:space="preserve"> </w:t>
      </w:r>
      <w:r>
        <w:rPr>
          <w:sz w:val="24"/>
          <w:szCs w:val="24"/>
          <w:lang w:val="hy-AM"/>
        </w:rPr>
        <w:t>Հ</w:t>
      </w:r>
      <w:r w:rsidR="000F4BB6" w:rsidRPr="00BB542E">
        <w:rPr>
          <w:sz w:val="24"/>
          <w:szCs w:val="24"/>
          <w:lang w:val="hy-AM"/>
        </w:rPr>
        <w:t xml:space="preserve">իմնադրամի </w:t>
      </w:r>
      <w:r w:rsidR="00667D07" w:rsidRPr="00BB542E">
        <w:rPr>
          <w:sz w:val="24"/>
          <w:szCs w:val="24"/>
          <w:lang w:val="hy-AM"/>
        </w:rPr>
        <w:t>ստեղծումը կնպաստի տեքստիլ արդյունաբերության համակարգված զարգացմանը՝ լուծելով ոլորտում առկա կառուցվածքային, մարդկային և տեխնոլոգիական խնդիրները։ Այն կդառնա հարթակ պետական, մասնավոր և կրթական հատվածների համագործակցության համար՝ ապահովելով արտադրության արդիականացում, արտահանման խթանում և մարդկային ներուժի հզորացում։ Հիմնադրամը կխթանի մարզային զարգացումը, աշխատատեղերի ստեղծումը և հայկական տեքստիլի միջազգային ճանաչելիությունը։</w:t>
      </w:r>
      <w:r w:rsidR="005772B5" w:rsidRPr="00BB542E">
        <w:rPr>
          <w:sz w:val="24"/>
          <w:szCs w:val="24"/>
          <w:lang w:val="hy-AM"/>
        </w:rPr>
        <w:t xml:space="preserve"> </w:t>
      </w:r>
    </w:p>
    <w:p w14:paraId="333AC341" w14:textId="77777777" w:rsidR="00667D07" w:rsidRPr="00BB542E" w:rsidRDefault="00667D07" w:rsidP="00BB542E">
      <w:pPr>
        <w:spacing w:before="240" w:line="360" w:lineRule="auto"/>
        <w:ind w:left="885"/>
        <w:jc w:val="both"/>
        <w:rPr>
          <w:color w:val="000000"/>
          <w:sz w:val="24"/>
          <w:szCs w:val="24"/>
          <w:shd w:val="clear" w:color="auto" w:fill="FFFFFF"/>
          <w:lang w:val="hy-AM"/>
        </w:rPr>
      </w:pPr>
    </w:p>
    <w:p w14:paraId="76651F06" w14:textId="247671FD" w:rsidR="00A56C39" w:rsidRPr="00BB542E" w:rsidRDefault="000C4ADA" w:rsidP="00BB542E">
      <w:pPr>
        <w:spacing w:line="360" w:lineRule="auto"/>
        <w:ind w:firstLine="284"/>
        <w:jc w:val="both"/>
        <w:rPr>
          <w:b/>
          <w:sz w:val="24"/>
          <w:szCs w:val="24"/>
          <w:lang w:val="hy-AM"/>
        </w:rPr>
      </w:pPr>
      <w:r w:rsidRPr="00BB542E">
        <w:rPr>
          <w:b/>
          <w:sz w:val="24"/>
          <w:szCs w:val="24"/>
          <w:lang w:val="hy-AM"/>
        </w:rPr>
        <w:t>4.</w:t>
      </w:r>
      <w:r w:rsidR="00A56C39" w:rsidRPr="00BB542E">
        <w:rPr>
          <w:b/>
          <w:sz w:val="24"/>
          <w:szCs w:val="24"/>
          <w:lang w:val="hy-AM"/>
        </w:rPr>
        <w:t>Նախագծի մշակման գործընթացում ներգրավված ինստիտուտները և անձինք</w:t>
      </w:r>
    </w:p>
    <w:p w14:paraId="3EDC179B" w14:textId="65405B35" w:rsidR="00822E2C" w:rsidRPr="00BB542E" w:rsidRDefault="00A56C39" w:rsidP="00BB542E">
      <w:pPr>
        <w:pStyle w:val="NormalWeb"/>
        <w:shd w:val="clear" w:color="auto" w:fill="FFFFFF"/>
        <w:spacing w:before="0" w:beforeAutospacing="0" w:after="0" w:afterAutospacing="0" w:line="360" w:lineRule="auto"/>
        <w:ind w:firstLine="284"/>
        <w:jc w:val="both"/>
        <w:rPr>
          <w:rFonts w:ascii="GHEA Grapalat" w:hAnsi="GHEA Grapalat" w:cs="Sylfaen"/>
          <w:lang w:val="hy-AM"/>
        </w:rPr>
      </w:pPr>
      <w:r w:rsidRPr="00BB542E">
        <w:rPr>
          <w:rFonts w:ascii="GHEA Grapalat" w:hAnsi="GHEA Grapalat" w:cs="Sylfaen"/>
          <w:lang w:val="hy-AM"/>
        </w:rPr>
        <w:t>Որոշման նախագիծը մշակվել է ՀՀ էկոնոմիկայի նախարարության կողմից։</w:t>
      </w:r>
    </w:p>
    <w:p w14:paraId="70F7EA6D" w14:textId="77777777" w:rsidR="000C4ADA" w:rsidRPr="00BB542E" w:rsidRDefault="000C4ADA" w:rsidP="00BB542E">
      <w:pPr>
        <w:pStyle w:val="NormalWeb"/>
        <w:shd w:val="clear" w:color="auto" w:fill="FFFFFF"/>
        <w:spacing w:before="0" w:beforeAutospacing="0" w:after="0" w:afterAutospacing="0" w:line="360" w:lineRule="auto"/>
        <w:ind w:firstLine="284"/>
        <w:jc w:val="both"/>
        <w:rPr>
          <w:rFonts w:ascii="GHEA Grapalat" w:hAnsi="GHEA Grapalat" w:cs="Sylfaen"/>
          <w:lang w:val="hy-AM"/>
        </w:rPr>
      </w:pPr>
    </w:p>
    <w:p w14:paraId="1C826C3A" w14:textId="0628AD75" w:rsidR="00AC3A7F" w:rsidRPr="00BB542E" w:rsidRDefault="00AC3A7F" w:rsidP="00BB542E">
      <w:pPr>
        <w:pStyle w:val="norm"/>
        <w:numPr>
          <w:ilvl w:val="0"/>
          <w:numId w:val="14"/>
        </w:numPr>
        <w:spacing w:line="360" w:lineRule="auto"/>
        <w:ind w:hanging="270"/>
        <w:rPr>
          <w:rFonts w:ascii="GHEA Grapalat" w:hAnsi="GHEA Grapalat" w:cs="Sylfaen"/>
          <w:b/>
          <w:sz w:val="24"/>
          <w:szCs w:val="24"/>
          <w:lang w:val="hy-AM" w:eastAsia="en-US"/>
        </w:rPr>
      </w:pPr>
      <w:r w:rsidRPr="00BB542E">
        <w:rPr>
          <w:rFonts w:ascii="GHEA Grapalat" w:hAnsi="GHEA Grapalat" w:cs="GHEA Grapalat"/>
          <w:b/>
          <w:noProof/>
          <w:spacing w:val="-2"/>
          <w:sz w:val="24"/>
          <w:szCs w:val="24"/>
          <w:lang w:val="hy-AM" w:eastAsia="en-US"/>
        </w:rPr>
        <w:t>ՀՀ պետական բյուջեում ծախսերի և եկամուտների փոփոխությունները</w:t>
      </w:r>
    </w:p>
    <w:p w14:paraId="365F2B50" w14:textId="69F6A03B" w:rsidR="00D12AFB" w:rsidRPr="00BB542E" w:rsidRDefault="008E2887" w:rsidP="00BB542E">
      <w:pPr>
        <w:spacing w:line="360" w:lineRule="auto"/>
        <w:ind w:firstLine="360"/>
        <w:jc w:val="both"/>
        <w:rPr>
          <w:sz w:val="24"/>
          <w:szCs w:val="24"/>
          <w:lang w:val="hy-AM"/>
        </w:rPr>
      </w:pPr>
      <w:bookmarkStart w:id="2" w:name="_Hlk194404440"/>
      <w:r w:rsidRPr="00BB542E">
        <w:rPr>
          <w:sz w:val="24"/>
          <w:szCs w:val="24"/>
          <w:lang w:val="hy-AM"/>
        </w:rPr>
        <w:t>Ն</w:t>
      </w:r>
      <w:r w:rsidR="00D12AFB" w:rsidRPr="00BB542E">
        <w:rPr>
          <w:sz w:val="24"/>
          <w:szCs w:val="24"/>
          <w:lang w:val="hy-AM"/>
        </w:rPr>
        <w:t xml:space="preserve">ախագծի </w:t>
      </w:r>
      <w:bookmarkEnd w:id="2"/>
      <w:r w:rsidR="00D12AFB" w:rsidRPr="00BB542E">
        <w:rPr>
          <w:sz w:val="24"/>
          <w:szCs w:val="24"/>
          <w:lang w:val="hy-AM"/>
        </w:rPr>
        <w:t xml:space="preserve">ընդունման կապակցությամբ պետական բյուջեում փոփոխություններ չեն նախատեսվում: </w:t>
      </w:r>
    </w:p>
    <w:p w14:paraId="2DDCF3C1" w14:textId="77777777" w:rsidR="00D12AFB" w:rsidRPr="00BB542E" w:rsidRDefault="00D12AFB" w:rsidP="00BB542E">
      <w:pPr>
        <w:spacing w:line="360" w:lineRule="auto"/>
        <w:ind w:firstLine="360"/>
        <w:jc w:val="both"/>
        <w:rPr>
          <w:color w:val="FF0000"/>
          <w:sz w:val="24"/>
          <w:szCs w:val="24"/>
          <w:lang w:val="hy-AM"/>
        </w:rPr>
      </w:pPr>
    </w:p>
    <w:p w14:paraId="2F40DF70" w14:textId="038F8EB2" w:rsidR="00553DE3" w:rsidRPr="00BB542E" w:rsidRDefault="00553DE3" w:rsidP="00BB542E">
      <w:pPr>
        <w:pStyle w:val="ListParagraph"/>
        <w:numPr>
          <w:ilvl w:val="0"/>
          <w:numId w:val="14"/>
        </w:numPr>
        <w:spacing w:line="360" w:lineRule="auto"/>
        <w:rPr>
          <w:rFonts w:cs="Sylfaen"/>
          <w:b/>
          <w:sz w:val="24"/>
          <w:szCs w:val="24"/>
          <w:lang w:val="hy-AM"/>
        </w:rPr>
      </w:pPr>
      <w:r w:rsidRPr="00BB542E">
        <w:rPr>
          <w:rFonts w:cs="Sylfaen"/>
          <w:b/>
          <w:sz w:val="24"/>
          <w:szCs w:val="24"/>
          <w:lang w:val="hy-AM"/>
        </w:rPr>
        <w:t>Կապը ռազմավարական փաստաթղթերի հետ</w:t>
      </w:r>
    </w:p>
    <w:p w14:paraId="2E7303B1" w14:textId="4C44D323" w:rsidR="000C680D" w:rsidRPr="00BB542E" w:rsidRDefault="00422EEF" w:rsidP="00BB542E">
      <w:pPr>
        <w:pStyle w:val="ListParagraph"/>
        <w:shd w:val="clear" w:color="auto" w:fill="FFFFFF"/>
        <w:spacing w:line="360" w:lineRule="auto"/>
        <w:ind w:left="0" w:firstLine="450"/>
        <w:jc w:val="both"/>
        <w:rPr>
          <w:bCs/>
          <w:color w:val="000000"/>
          <w:sz w:val="24"/>
          <w:szCs w:val="24"/>
          <w:lang w:val="hy-AM" w:eastAsia="hy-AM"/>
        </w:rPr>
      </w:pPr>
      <w:r w:rsidRPr="00BB542E">
        <w:rPr>
          <w:bCs/>
          <w:color w:val="000000"/>
          <w:sz w:val="24"/>
          <w:szCs w:val="24"/>
          <w:lang w:val="hy-AM" w:eastAsia="hy-AM"/>
        </w:rPr>
        <w:t xml:space="preserve">Կառավարության նախագիծը  ուղղակիորեն բխում է ՀՀ կառավարության 2021 թվականի օգոստոսի 18-ի թիվ 1363-Ա որոշմամբ հաստատված ՀՀ կառավարության 2021-2026թթ. </w:t>
      </w:r>
      <w:r w:rsidR="00AD544E" w:rsidRPr="00BB542E">
        <w:rPr>
          <w:bCs/>
          <w:color w:val="000000"/>
          <w:sz w:val="24"/>
          <w:szCs w:val="24"/>
          <w:lang w:val="hy-AM" w:eastAsia="hy-AM"/>
        </w:rPr>
        <w:t>Ծ</w:t>
      </w:r>
      <w:r w:rsidRPr="00BB542E">
        <w:rPr>
          <w:bCs/>
          <w:color w:val="000000"/>
          <w:sz w:val="24"/>
          <w:szCs w:val="24"/>
          <w:lang w:val="hy-AM" w:eastAsia="hy-AM"/>
        </w:rPr>
        <w:t>րագրի</w:t>
      </w:r>
      <w:r w:rsidR="00AD544E" w:rsidRPr="00BB542E">
        <w:rPr>
          <w:bCs/>
          <w:color w:val="000000"/>
          <w:sz w:val="24"/>
          <w:szCs w:val="24"/>
          <w:lang w:val="hy-AM" w:eastAsia="hy-AM"/>
        </w:rPr>
        <w:t xml:space="preserve"> «2. Տնտեսություն» գլխի</w:t>
      </w:r>
      <w:r w:rsidRPr="00BB542E">
        <w:rPr>
          <w:bCs/>
          <w:color w:val="000000"/>
          <w:sz w:val="24"/>
          <w:szCs w:val="24"/>
          <w:lang w:val="hy-AM" w:eastAsia="hy-AM"/>
        </w:rPr>
        <w:t xml:space="preserve"> «2</w:t>
      </w:r>
      <w:r w:rsidRPr="00BB542E">
        <w:rPr>
          <w:rFonts w:ascii="Cambria Math" w:hAnsi="Cambria Math" w:cs="Cambria Math"/>
          <w:bCs/>
          <w:color w:val="000000"/>
          <w:sz w:val="24"/>
          <w:szCs w:val="24"/>
          <w:lang w:val="hy-AM" w:eastAsia="hy-AM"/>
        </w:rPr>
        <w:t>․</w:t>
      </w:r>
      <w:r w:rsidRPr="00BB542E">
        <w:rPr>
          <w:bCs/>
          <w:color w:val="000000"/>
          <w:sz w:val="24"/>
          <w:szCs w:val="24"/>
          <w:lang w:val="hy-AM" w:eastAsia="hy-AM"/>
        </w:rPr>
        <w:t>1 մշակող արդյունաբերություն» կետից։</w:t>
      </w:r>
      <w:r w:rsidR="000E279F" w:rsidRPr="00BB542E">
        <w:rPr>
          <w:bCs/>
          <w:color w:val="000000"/>
          <w:sz w:val="24"/>
          <w:szCs w:val="24"/>
          <w:lang w:val="hy-AM" w:eastAsia="hy-AM"/>
        </w:rPr>
        <w:t xml:space="preserve">  </w:t>
      </w:r>
      <w:r w:rsidR="000E279F" w:rsidRPr="00BB542E">
        <w:rPr>
          <w:sz w:val="24"/>
          <w:szCs w:val="24"/>
          <w:lang w:val="hy-AM"/>
        </w:rPr>
        <w:t xml:space="preserve">Հայաստանի Հանրապետության կառավարության 2023 թվականի փետրվարի 2-ի «Հայաստանի տեքստիլ արդյունաբերության զարգացման ծրագիրը և դրանից բխող 2023-2026 թվականների գործողությունների ծրագիրը հաստատելու մասին» N 138-Լ որոշման N 2 հավելվածի 1.1 կետից։ </w:t>
      </w:r>
    </w:p>
    <w:sectPr w:rsidR="000C680D" w:rsidRPr="00BB542E"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4C17E" w14:textId="77777777" w:rsidR="00971FAF" w:rsidRDefault="00971FAF" w:rsidP="00CC3F42">
      <w:r>
        <w:separator/>
      </w:r>
    </w:p>
  </w:endnote>
  <w:endnote w:type="continuationSeparator" w:id="0">
    <w:p w14:paraId="7C9C1D61" w14:textId="77777777" w:rsidR="00971FAF" w:rsidRDefault="00971FAF"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54427" w14:textId="77777777" w:rsidR="00971FAF" w:rsidRDefault="00971FAF" w:rsidP="00CC3F42">
      <w:r>
        <w:separator/>
      </w:r>
    </w:p>
  </w:footnote>
  <w:footnote w:type="continuationSeparator" w:id="0">
    <w:p w14:paraId="49910601" w14:textId="77777777" w:rsidR="00971FAF" w:rsidRDefault="00971FAF" w:rsidP="00CC3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0919234D"/>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D541B1"/>
    <w:multiLevelType w:val="hybridMultilevel"/>
    <w:tmpl w:val="FC92FC26"/>
    <w:lvl w:ilvl="0" w:tplc="61902C3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26CE5A19"/>
    <w:multiLevelType w:val="hybridMultilevel"/>
    <w:tmpl w:val="ED461FA4"/>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7"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8"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AD73D9"/>
    <w:multiLevelType w:val="hybridMultilevel"/>
    <w:tmpl w:val="32902924"/>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2"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3BE7886"/>
    <w:multiLevelType w:val="hybridMultilevel"/>
    <w:tmpl w:val="DC006F7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F23686E"/>
    <w:multiLevelType w:val="hybridMultilevel"/>
    <w:tmpl w:val="2D6AB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7"/>
  </w:num>
  <w:num w:numId="3">
    <w:abstractNumId w:val="0"/>
  </w:num>
  <w:num w:numId="4">
    <w:abstractNumId w:val="4"/>
  </w:num>
  <w:num w:numId="5">
    <w:abstractNumId w:val="7"/>
  </w:num>
  <w:num w:numId="6">
    <w:abstractNumId w:val="1"/>
  </w:num>
  <w:num w:numId="7">
    <w:abstractNumId w:val="10"/>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5"/>
  </w:num>
  <w:num w:numId="14">
    <w:abstractNumId w:val="12"/>
  </w:num>
  <w:num w:numId="15">
    <w:abstractNumId w:val="14"/>
  </w:num>
  <w:num w:numId="16">
    <w:abstractNumId w:val="11"/>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435"/>
    <w:rsid w:val="00002EAB"/>
    <w:rsid w:val="00005B45"/>
    <w:rsid w:val="0000774C"/>
    <w:rsid w:val="0001244E"/>
    <w:rsid w:val="00012C09"/>
    <w:rsid w:val="0001521F"/>
    <w:rsid w:val="000155E6"/>
    <w:rsid w:val="00020105"/>
    <w:rsid w:val="00022CF2"/>
    <w:rsid w:val="00022E2F"/>
    <w:rsid w:val="000312B6"/>
    <w:rsid w:val="00032291"/>
    <w:rsid w:val="000347E5"/>
    <w:rsid w:val="00035071"/>
    <w:rsid w:val="00035120"/>
    <w:rsid w:val="0003759D"/>
    <w:rsid w:val="00041993"/>
    <w:rsid w:val="00041A49"/>
    <w:rsid w:val="0004544C"/>
    <w:rsid w:val="000477EF"/>
    <w:rsid w:val="000505C8"/>
    <w:rsid w:val="0005402C"/>
    <w:rsid w:val="00056070"/>
    <w:rsid w:val="000655C0"/>
    <w:rsid w:val="0006760F"/>
    <w:rsid w:val="00071887"/>
    <w:rsid w:val="00071EF6"/>
    <w:rsid w:val="00074A63"/>
    <w:rsid w:val="0008519D"/>
    <w:rsid w:val="000859C6"/>
    <w:rsid w:val="000863B5"/>
    <w:rsid w:val="00091652"/>
    <w:rsid w:val="00095F96"/>
    <w:rsid w:val="00096780"/>
    <w:rsid w:val="00096EF9"/>
    <w:rsid w:val="000A165F"/>
    <w:rsid w:val="000A27AA"/>
    <w:rsid w:val="000A3A88"/>
    <w:rsid w:val="000A4072"/>
    <w:rsid w:val="000B0CC2"/>
    <w:rsid w:val="000B2894"/>
    <w:rsid w:val="000B2F54"/>
    <w:rsid w:val="000B3BA4"/>
    <w:rsid w:val="000B53FB"/>
    <w:rsid w:val="000B5669"/>
    <w:rsid w:val="000B6D72"/>
    <w:rsid w:val="000C0395"/>
    <w:rsid w:val="000C0634"/>
    <w:rsid w:val="000C2817"/>
    <w:rsid w:val="000C2D45"/>
    <w:rsid w:val="000C34FA"/>
    <w:rsid w:val="000C4ADA"/>
    <w:rsid w:val="000C50CD"/>
    <w:rsid w:val="000C5C9C"/>
    <w:rsid w:val="000C680D"/>
    <w:rsid w:val="000C71E4"/>
    <w:rsid w:val="000C74AE"/>
    <w:rsid w:val="000D07A2"/>
    <w:rsid w:val="000D7B0B"/>
    <w:rsid w:val="000D7B34"/>
    <w:rsid w:val="000E279F"/>
    <w:rsid w:val="000E3D8B"/>
    <w:rsid w:val="000E3EDD"/>
    <w:rsid w:val="000E493C"/>
    <w:rsid w:val="000F035E"/>
    <w:rsid w:val="000F2DF2"/>
    <w:rsid w:val="000F42DA"/>
    <w:rsid w:val="000F4BB6"/>
    <w:rsid w:val="00100AAD"/>
    <w:rsid w:val="001041F2"/>
    <w:rsid w:val="00104B1F"/>
    <w:rsid w:val="00111276"/>
    <w:rsid w:val="001148DE"/>
    <w:rsid w:val="001154AC"/>
    <w:rsid w:val="0011597C"/>
    <w:rsid w:val="0011645A"/>
    <w:rsid w:val="00121498"/>
    <w:rsid w:val="00121707"/>
    <w:rsid w:val="0012183E"/>
    <w:rsid w:val="001224AC"/>
    <w:rsid w:val="001257C4"/>
    <w:rsid w:val="0012609B"/>
    <w:rsid w:val="00126812"/>
    <w:rsid w:val="001269CA"/>
    <w:rsid w:val="00127A81"/>
    <w:rsid w:val="00131309"/>
    <w:rsid w:val="001339B6"/>
    <w:rsid w:val="001411B5"/>
    <w:rsid w:val="001412CB"/>
    <w:rsid w:val="00141AD4"/>
    <w:rsid w:val="001444F8"/>
    <w:rsid w:val="00144F8E"/>
    <w:rsid w:val="001466F6"/>
    <w:rsid w:val="00152AA6"/>
    <w:rsid w:val="00155413"/>
    <w:rsid w:val="00155564"/>
    <w:rsid w:val="001621A6"/>
    <w:rsid w:val="00163723"/>
    <w:rsid w:val="001642D1"/>
    <w:rsid w:val="00164A92"/>
    <w:rsid w:val="00172965"/>
    <w:rsid w:val="001738FD"/>
    <w:rsid w:val="00175FBD"/>
    <w:rsid w:val="001832EE"/>
    <w:rsid w:val="001867AC"/>
    <w:rsid w:val="00186CE8"/>
    <w:rsid w:val="001871A5"/>
    <w:rsid w:val="001873E0"/>
    <w:rsid w:val="00191F1D"/>
    <w:rsid w:val="001935AB"/>
    <w:rsid w:val="001937D6"/>
    <w:rsid w:val="0019386B"/>
    <w:rsid w:val="0019474A"/>
    <w:rsid w:val="00194FF5"/>
    <w:rsid w:val="001971D7"/>
    <w:rsid w:val="00197931"/>
    <w:rsid w:val="001A094D"/>
    <w:rsid w:val="001A348D"/>
    <w:rsid w:val="001A63DF"/>
    <w:rsid w:val="001A68CF"/>
    <w:rsid w:val="001B379C"/>
    <w:rsid w:val="001B3F8E"/>
    <w:rsid w:val="001B4CCC"/>
    <w:rsid w:val="001B7C34"/>
    <w:rsid w:val="001C046D"/>
    <w:rsid w:val="001C1B76"/>
    <w:rsid w:val="001C46BC"/>
    <w:rsid w:val="001D2208"/>
    <w:rsid w:val="001D2BC7"/>
    <w:rsid w:val="001D415D"/>
    <w:rsid w:val="001D49C2"/>
    <w:rsid w:val="001D64B3"/>
    <w:rsid w:val="001D6BEB"/>
    <w:rsid w:val="001D792F"/>
    <w:rsid w:val="001E053B"/>
    <w:rsid w:val="001E46FD"/>
    <w:rsid w:val="001E7B69"/>
    <w:rsid w:val="001F2E0F"/>
    <w:rsid w:val="00201C45"/>
    <w:rsid w:val="00203A91"/>
    <w:rsid w:val="00207EE3"/>
    <w:rsid w:val="002122B9"/>
    <w:rsid w:val="00212965"/>
    <w:rsid w:val="00212F60"/>
    <w:rsid w:val="00216BD0"/>
    <w:rsid w:val="002214FD"/>
    <w:rsid w:val="002238CE"/>
    <w:rsid w:val="00225650"/>
    <w:rsid w:val="00225B4E"/>
    <w:rsid w:val="00225F81"/>
    <w:rsid w:val="0022608F"/>
    <w:rsid w:val="00227AD2"/>
    <w:rsid w:val="00231FE3"/>
    <w:rsid w:val="00232287"/>
    <w:rsid w:val="002332D4"/>
    <w:rsid w:val="002353BF"/>
    <w:rsid w:val="00236A1C"/>
    <w:rsid w:val="00241401"/>
    <w:rsid w:val="00241C6A"/>
    <w:rsid w:val="00241E14"/>
    <w:rsid w:val="00243F0D"/>
    <w:rsid w:val="0024527E"/>
    <w:rsid w:val="00247782"/>
    <w:rsid w:val="002514E2"/>
    <w:rsid w:val="00251EF2"/>
    <w:rsid w:val="0025371A"/>
    <w:rsid w:val="0025386B"/>
    <w:rsid w:val="00254A1A"/>
    <w:rsid w:val="002645DD"/>
    <w:rsid w:val="00266BD1"/>
    <w:rsid w:val="0026763D"/>
    <w:rsid w:val="0027076B"/>
    <w:rsid w:val="00271D01"/>
    <w:rsid w:val="00273ABF"/>
    <w:rsid w:val="0027402B"/>
    <w:rsid w:val="002765F3"/>
    <w:rsid w:val="00276625"/>
    <w:rsid w:val="002773A2"/>
    <w:rsid w:val="00281403"/>
    <w:rsid w:val="00281B3A"/>
    <w:rsid w:val="00282AA0"/>
    <w:rsid w:val="00283F97"/>
    <w:rsid w:val="002852C9"/>
    <w:rsid w:val="00285BE8"/>
    <w:rsid w:val="002867DF"/>
    <w:rsid w:val="0029409C"/>
    <w:rsid w:val="002A2BDA"/>
    <w:rsid w:val="002A3E20"/>
    <w:rsid w:val="002A51BB"/>
    <w:rsid w:val="002B0A11"/>
    <w:rsid w:val="002B2D96"/>
    <w:rsid w:val="002B4EE5"/>
    <w:rsid w:val="002C13D0"/>
    <w:rsid w:val="002C1DC3"/>
    <w:rsid w:val="002C2AA5"/>
    <w:rsid w:val="002C3C36"/>
    <w:rsid w:val="002C3E4C"/>
    <w:rsid w:val="002C49AB"/>
    <w:rsid w:val="002C6DA3"/>
    <w:rsid w:val="002D025B"/>
    <w:rsid w:val="002D21DF"/>
    <w:rsid w:val="002D4C3E"/>
    <w:rsid w:val="002D5172"/>
    <w:rsid w:val="002D5C80"/>
    <w:rsid w:val="002E4394"/>
    <w:rsid w:val="002E6908"/>
    <w:rsid w:val="002E691C"/>
    <w:rsid w:val="002F41CF"/>
    <w:rsid w:val="002F5163"/>
    <w:rsid w:val="002F520A"/>
    <w:rsid w:val="002F522B"/>
    <w:rsid w:val="002F59AE"/>
    <w:rsid w:val="003003C5"/>
    <w:rsid w:val="003040D5"/>
    <w:rsid w:val="00304F31"/>
    <w:rsid w:val="0030568E"/>
    <w:rsid w:val="003056B8"/>
    <w:rsid w:val="003112BC"/>
    <w:rsid w:val="003123B1"/>
    <w:rsid w:val="003134CC"/>
    <w:rsid w:val="003141BB"/>
    <w:rsid w:val="003141F9"/>
    <w:rsid w:val="00320008"/>
    <w:rsid w:val="0032387F"/>
    <w:rsid w:val="003242F3"/>
    <w:rsid w:val="00326E4A"/>
    <w:rsid w:val="00330888"/>
    <w:rsid w:val="00333D08"/>
    <w:rsid w:val="00334D43"/>
    <w:rsid w:val="0033745B"/>
    <w:rsid w:val="003400B5"/>
    <w:rsid w:val="00340D86"/>
    <w:rsid w:val="0034195D"/>
    <w:rsid w:val="003426DF"/>
    <w:rsid w:val="00343A85"/>
    <w:rsid w:val="00343C11"/>
    <w:rsid w:val="00345B62"/>
    <w:rsid w:val="00345EDA"/>
    <w:rsid w:val="00346A21"/>
    <w:rsid w:val="00346C8F"/>
    <w:rsid w:val="00352149"/>
    <w:rsid w:val="00353B13"/>
    <w:rsid w:val="00353BA8"/>
    <w:rsid w:val="00354F34"/>
    <w:rsid w:val="0036072F"/>
    <w:rsid w:val="00360D86"/>
    <w:rsid w:val="00361B6D"/>
    <w:rsid w:val="00364090"/>
    <w:rsid w:val="00364F20"/>
    <w:rsid w:val="0036786C"/>
    <w:rsid w:val="0037205D"/>
    <w:rsid w:val="00372479"/>
    <w:rsid w:val="003729C4"/>
    <w:rsid w:val="00374012"/>
    <w:rsid w:val="00374C61"/>
    <w:rsid w:val="00375C74"/>
    <w:rsid w:val="003760EE"/>
    <w:rsid w:val="00377954"/>
    <w:rsid w:val="0038079D"/>
    <w:rsid w:val="0038143C"/>
    <w:rsid w:val="00383010"/>
    <w:rsid w:val="00384D6F"/>
    <w:rsid w:val="003870E8"/>
    <w:rsid w:val="00390E67"/>
    <w:rsid w:val="003967E9"/>
    <w:rsid w:val="003A01F0"/>
    <w:rsid w:val="003A1D25"/>
    <w:rsid w:val="003B086A"/>
    <w:rsid w:val="003B3A19"/>
    <w:rsid w:val="003C0776"/>
    <w:rsid w:val="003C18EB"/>
    <w:rsid w:val="003C1F72"/>
    <w:rsid w:val="003C2EA9"/>
    <w:rsid w:val="003C41CF"/>
    <w:rsid w:val="003C5697"/>
    <w:rsid w:val="003C687B"/>
    <w:rsid w:val="003C7A37"/>
    <w:rsid w:val="003D04A9"/>
    <w:rsid w:val="003D1619"/>
    <w:rsid w:val="003D23E6"/>
    <w:rsid w:val="003D7DF7"/>
    <w:rsid w:val="003E299C"/>
    <w:rsid w:val="003E2C0E"/>
    <w:rsid w:val="003E4B9C"/>
    <w:rsid w:val="003E5117"/>
    <w:rsid w:val="003E52E6"/>
    <w:rsid w:val="003E613D"/>
    <w:rsid w:val="003E6A18"/>
    <w:rsid w:val="003E6CA3"/>
    <w:rsid w:val="003E79BF"/>
    <w:rsid w:val="003F73BB"/>
    <w:rsid w:val="003F7EB8"/>
    <w:rsid w:val="00401A8D"/>
    <w:rsid w:val="00403195"/>
    <w:rsid w:val="00403987"/>
    <w:rsid w:val="0040564E"/>
    <w:rsid w:val="00406685"/>
    <w:rsid w:val="004154A1"/>
    <w:rsid w:val="00417E47"/>
    <w:rsid w:val="00421100"/>
    <w:rsid w:val="00422665"/>
    <w:rsid w:val="00422EEF"/>
    <w:rsid w:val="00423FA8"/>
    <w:rsid w:val="00425EAF"/>
    <w:rsid w:val="004309DD"/>
    <w:rsid w:val="004319CE"/>
    <w:rsid w:val="00431C04"/>
    <w:rsid w:val="00433DE9"/>
    <w:rsid w:val="004347B9"/>
    <w:rsid w:val="00435267"/>
    <w:rsid w:val="00436E3E"/>
    <w:rsid w:val="00440692"/>
    <w:rsid w:val="004414C3"/>
    <w:rsid w:val="00444FAA"/>
    <w:rsid w:val="004453DC"/>
    <w:rsid w:val="00446396"/>
    <w:rsid w:val="00447A61"/>
    <w:rsid w:val="00450F98"/>
    <w:rsid w:val="00451B47"/>
    <w:rsid w:val="0045252F"/>
    <w:rsid w:val="004543DB"/>
    <w:rsid w:val="00454A1F"/>
    <w:rsid w:val="00455448"/>
    <w:rsid w:val="004571F9"/>
    <w:rsid w:val="00457ACE"/>
    <w:rsid w:val="004622BD"/>
    <w:rsid w:val="004627C3"/>
    <w:rsid w:val="00463717"/>
    <w:rsid w:val="00467739"/>
    <w:rsid w:val="00470514"/>
    <w:rsid w:val="00470737"/>
    <w:rsid w:val="00470B45"/>
    <w:rsid w:val="0047177B"/>
    <w:rsid w:val="00471A47"/>
    <w:rsid w:val="00472A80"/>
    <w:rsid w:val="00472B16"/>
    <w:rsid w:val="00473FF4"/>
    <w:rsid w:val="00475AA8"/>
    <w:rsid w:val="00481AC1"/>
    <w:rsid w:val="0048236D"/>
    <w:rsid w:val="004823A5"/>
    <w:rsid w:val="004832A5"/>
    <w:rsid w:val="0048649A"/>
    <w:rsid w:val="004906D5"/>
    <w:rsid w:val="00492320"/>
    <w:rsid w:val="004925B5"/>
    <w:rsid w:val="00493830"/>
    <w:rsid w:val="0049541A"/>
    <w:rsid w:val="00497853"/>
    <w:rsid w:val="004A03A4"/>
    <w:rsid w:val="004A1EA6"/>
    <w:rsid w:val="004A43A3"/>
    <w:rsid w:val="004A653D"/>
    <w:rsid w:val="004B2653"/>
    <w:rsid w:val="004B2BF6"/>
    <w:rsid w:val="004B2FAB"/>
    <w:rsid w:val="004B37D1"/>
    <w:rsid w:val="004B3E4A"/>
    <w:rsid w:val="004B4633"/>
    <w:rsid w:val="004B6B48"/>
    <w:rsid w:val="004C082D"/>
    <w:rsid w:val="004D0877"/>
    <w:rsid w:val="004D182E"/>
    <w:rsid w:val="004D3351"/>
    <w:rsid w:val="004D62BD"/>
    <w:rsid w:val="004D74AA"/>
    <w:rsid w:val="004D7A63"/>
    <w:rsid w:val="004E07CE"/>
    <w:rsid w:val="004E0C95"/>
    <w:rsid w:val="004E2B55"/>
    <w:rsid w:val="004E35DB"/>
    <w:rsid w:val="004E4A6B"/>
    <w:rsid w:val="004E536D"/>
    <w:rsid w:val="004E6BE3"/>
    <w:rsid w:val="004E7AB1"/>
    <w:rsid w:val="004F1BE6"/>
    <w:rsid w:val="004F4A49"/>
    <w:rsid w:val="004F698B"/>
    <w:rsid w:val="004F6A3C"/>
    <w:rsid w:val="004F6B6D"/>
    <w:rsid w:val="00500BE4"/>
    <w:rsid w:val="00501B9E"/>
    <w:rsid w:val="0050204F"/>
    <w:rsid w:val="00502748"/>
    <w:rsid w:val="00503468"/>
    <w:rsid w:val="00511AF8"/>
    <w:rsid w:val="00512F2E"/>
    <w:rsid w:val="00513ABF"/>
    <w:rsid w:val="00514066"/>
    <w:rsid w:val="00514DEB"/>
    <w:rsid w:val="00515DAE"/>
    <w:rsid w:val="00520D9C"/>
    <w:rsid w:val="00521F63"/>
    <w:rsid w:val="00524F12"/>
    <w:rsid w:val="005343F2"/>
    <w:rsid w:val="0053472D"/>
    <w:rsid w:val="00535CAB"/>
    <w:rsid w:val="005375E0"/>
    <w:rsid w:val="00540C8E"/>
    <w:rsid w:val="005421BF"/>
    <w:rsid w:val="00542F46"/>
    <w:rsid w:val="005471BF"/>
    <w:rsid w:val="00547BBC"/>
    <w:rsid w:val="0055357C"/>
    <w:rsid w:val="00553657"/>
    <w:rsid w:val="00553DE3"/>
    <w:rsid w:val="0055742E"/>
    <w:rsid w:val="00557E96"/>
    <w:rsid w:val="00560088"/>
    <w:rsid w:val="00563263"/>
    <w:rsid w:val="0056397E"/>
    <w:rsid w:val="00565F45"/>
    <w:rsid w:val="0056627D"/>
    <w:rsid w:val="00566435"/>
    <w:rsid w:val="00566EE5"/>
    <w:rsid w:val="00567861"/>
    <w:rsid w:val="00567F4D"/>
    <w:rsid w:val="00570667"/>
    <w:rsid w:val="00571720"/>
    <w:rsid w:val="00574A13"/>
    <w:rsid w:val="005772B5"/>
    <w:rsid w:val="0058389D"/>
    <w:rsid w:val="005842C9"/>
    <w:rsid w:val="005865CC"/>
    <w:rsid w:val="00592D4A"/>
    <w:rsid w:val="0059491C"/>
    <w:rsid w:val="00595B07"/>
    <w:rsid w:val="00596F3E"/>
    <w:rsid w:val="005A543C"/>
    <w:rsid w:val="005A5B84"/>
    <w:rsid w:val="005A5F55"/>
    <w:rsid w:val="005A6EDC"/>
    <w:rsid w:val="005A712D"/>
    <w:rsid w:val="005B0141"/>
    <w:rsid w:val="005B312E"/>
    <w:rsid w:val="005B4549"/>
    <w:rsid w:val="005B6772"/>
    <w:rsid w:val="005C00BF"/>
    <w:rsid w:val="005C1BA1"/>
    <w:rsid w:val="005C2222"/>
    <w:rsid w:val="005C35C0"/>
    <w:rsid w:val="005C476C"/>
    <w:rsid w:val="005C6BEC"/>
    <w:rsid w:val="005D0601"/>
    <w:rsid w:val="005D2DE8"/>
    <w:rsid w:val="005E1683"/>
    <w:rsid w:val="005E21A8"/>
    <w:rsid w:val="005F0691"/>
    <w:rsid w:val="005F5319"/>
    <w:rsid w:val="005F792D"/>
    <w:rsid w:val="006008AE"/>
    <w:rsid w:val="006048EE"/>
    <w:rsid w:val="0060641A"/>
    <w:rsid w:val="00607306"/>
    <w:rsid w:val="00610684"/>
    <w:rsid w:val="00610CA8"/>
    <w:rsid w:val="006112F4"/>
    <w:rsid w:val="006115B7"/>
    <w:rsid w:val="00613BA1"/>
    <w:rsid w:val="00614C3E"/>
    <w:rsid w:val="00616F9B"/>
    <w:rsid w:val="00621982"/>
    <w:rsid w:val="00621B0D"/>
    <w:rsid w:val="00622D3D"/>
    <w:rsid w:val="00623BCD"/>
    <w:rsid w:val="00625D91"/>
    <w:rsid w:val="0063278D"/>
    <w:rsid w:val="00632B73"/>
    <w:rsid w:val="00633F63"/>
    <w:rsid w:val="006342D3"/>
    <w:rsid w:val="00637A00"/>
    <w:rsid w:val="006429C4"/>
    <w:rsid w:val="006451D8"/>
    <w:rsid w:val="0064633D"/>
    <w:rsid w:val="0064722C"/>
    <w:rsid w:val="00647E8B"/>
    <w:rsid w:val="0065052C"/>
    <w:rsid w:val="00650A51"/>
    <w:rsid w:val="00650B59"/>
    <w:rsid w:val="00650F32"/>
    <w:rsid w:val="00653623"/>
    <w:rsid w:val="006538E2"/>
    <w:rsid w:val="00653EF6"/>
    <w:rsid w:val="006553ED"/>
    <w:rsid w:val="00655D26"/>
    <w:rsid w:val="00657906"/>
    <w:rsid w:val="006621D7"/>
    <w:rsid w:val="00662888"/>
    <w:rsid w:val="00662897"/>
    <w:rsid w:val="0066312F"/>
    <w:rsid w:val="00663213"/>
    <w:rsid w:val="0066556A"/>
    <w:rsid w:val="00665F69"/>
    <w:rsid w:val="00665FAD"/>
    <w:rsid w:val="00667D07"/>
    <w:rsid w:val="00670452"/>
    <w:rsid w:val="0067298F"/>
    <w:rsid w:val="006736CE"/>
    <w:rsid w:val="00673C17"/>
    <w:rsid w:val="00675597"/>
    <w:rsid w:val="006756C7"/>
    <w:rsid w:val="00675E3B"/>
    <w:rsid w:val="00681AA6"/>
    <w:rsid w:val="00681F78"/>
    <w:rsid w:val="00683CDE"/>
    <w:rsid w:val="00686F28"/>
    <w:rsid w:val="00687854"/>
    <w:rsid w:val="00691266"/>
    <w:rsid w:val="00692E3A"/>
    <w:rsid w:val="006937C8"/>
    <w:rsid w:val="00694C3B"/>
    <w:rsid w:val="006A30AA"/>
    <w:rsid w:val="006A398A"/>
    <w:rsid w:val="006A5DC0"/>
    <w:rsid w:val="006A6370"/>
    <w:rsid w:val="006B39A8"/>
    <w:rsid w:val="006B40BA"/>
    <w:rsid w:val="006B4F2D"/>
    <w:rsid w:val="006B62B7"/>
    <w:rsid w:val="006C03B1"/>
    <w:rsid w:val="006C30D8"/>
    <w:rsid w:val="006C46B8"/>
    <w:rsid w:val="006C5520"/>
    <w:rsid w:val="006C69AF"/>
    <w:rsid w:val="006C728B"/>
    <w:rsid w:val="006C7867"/>
    <w:rsid w:val="006D1449"/>
    <w:rsid w:val="006D22F5"/>
    <w:rsid w:val="006D5EA8"/>
    <w:rsid w:val="006D7CC9"/>
    <w:rsid w:val="006E106F"/>
    <w:rsid w:val="006E129C"/>
    <w:rsid w:val="006E1CF0"/>
    <w:rsid w:val="006E1E4E"/>
    <w:rsid w:val="006E4C3B"/>
    <w:rsid w:val="006E5BF5"/>
    <w:rsid w:val="006E5F02"/>
    <w:rsid w:val="006E7921"/>
    <w:rsid w:val="006F10B2"/>
    <w:rsid w:val="006F414E"/>
    <w:rsid w:val="006F49E3"/>
    <w:rsid w:val="006F5670"/>
    <w:rsid w:val="006F6A6B"/>
    <w:rsid w:val="00701201"/>
    <w:rsid w:val="00701855"/>
    <w:rsid w:val="00701ABA"/>
    <w:rsid w:val="00703061"/>
    <w:rsid w:val="007057AB"/>
    <w:rsid w:val="00706AF7"/>
    <w:rsid w:val="0071086B"/>
    <w:rsid w:val="0071255E"/>
    <w:rsid w:val="00715967"/>
    <w:rsid w:val="0071678E"/>
    <w:rsid w:val="00725AA5"/>
    <w:rsid w:val="007264AE"/>
    <w:rsid w:val="00726ADE"/>
    <w:rsid w:val="00730E9B"/>
    <w:rsid w:val="00731340"/>
    <w:rsid w:val="00731623"/>
    <w:rsid w:val="00733C7A"/>
    <w:rsid w:val="00736922"/>
    <w:rsid w:val="007376B5"/>
    <w:rsid w:val="007417BF"/>
    <w:rsid w:val="00742B45"/>
    <w:rsid w:val="00755208"/>
    <w:rsid w:val="00756DA2"/>
    <w:rsid w:val="0076078F"/>
    <w:rsid w:val="00761C50"/>
    <w:rsid w:val="00763187"/>
    <w:rsid w:val="007660A9"/>
    <w:rsid w:val="0076689A"/>
    <w:rsid w:val="00771745"/>
    <w:rsid w:val="00773AA5"/>
    <w:rsid w:val="007748ED"/>
    <w:rsid w:val="007752B3"/>
    <w:rsid w:val="007769B2"/>
    <w:rsid w:val="00780451"/>
    <w:rsid w:val="00781EEF"/>
    <w:rsid w:val="00782681"/>
    <w:rsid w:val="00782E52"/>
    <w:rsid w:val="00785C91"/>
    <w:rsid w:val="00785CCB"/>
    <w:rsid w:val="007864EA"/>
    <w:rsid w:val="007945FA"/>
    <w:rsid w:val="007951C3"/>
    <w:rsid w:val="00796616"/>
    <w:rsid w:val="007A0926"/>
    <w:rsid w:val="007A3F96"/>
    <w:rsid w:val="007B1565"/>
    <w:rsid w:val="007B3FF0"/>
    <w:rsid w:val="007B72B6"/>
    <w:rsid w:val="007C0744"/>
    <w:rsid w:val="007C1AE8"/>
    <w:rsid w:val="007C58F2"/>
    <w:rsid w:val="007C5BF3"/>
    <w:rsid w:val="007D0492"/>
    <w:rsid w:val="007D11F3"/>
    <w:rsid w:val="007D190B"/>
    <w:rsid w:val="007D1D91"/>
    <w:rsid w:val="007D46F9"/>
    <w:rsid w:val="007D65A7"/>
    <w:rsid w:val="007D7C7D"/>
    <w:rsid w:val="007E1CAA"/>
    <w:rsid w:val="007E25B3"/>
    <w:rsid w:val="007E3501"/>
    <w:rsid w:val="007E3DC3"/>
    <w:rsid w:val="007E6533"/>
    <w:rsid w:val="007E71BF"/>
    <w:rsid w:val="007F1299"/>
    <w:rsid w:val="007F1EA8"/>
    <w:rsid w:val="00800C01"/>
    <w:rsid w:val="00815794"/>
    <w:rsid w:val="00816769"/>
    <w:rsid w:val="0081723E"/>
    <w:rsid w:val="00817282"/>
    <w:rsid w:val="0081796D"/>
    <w:rsid w:val="00820E0F"/>
    <w:rsid w:val="00822E2C"/>
    <w:rsid w:val="00822FAF"/>
    <w:rsid w:val="0082317E"/>
    <w:rsid w:val="00823479"/>
    <w:rsid w:val="00823C5D"/>
    <w:rsid w:val="00824F54"/>
    <w:rsid w:val="0082601B"/>
    <w:rsid w:val="00827215"/>
    <w:rsid w:val="008308E6"/>
    <w:rsid w:val="00831570"/>
    <w:rsid w:val="0083301B"/>
    <w:rsid w:val="0083502E"/>
    <w:rsid w:val="00837580"/>
    <w:rsid w:val="008408D1"/>
    <w:rsid w:val="00840927"/>
    <w:rsid w:val="00842C90"/>
    <w:rsid w:val="00847A98"/>
    <w:rsid w:val="008518C7"/>
    <w:rsid w:val="0085391E"/>
    <w:rsid w:val="008540F9"/>
    <w:rsid w:val="00864D8B"/>
    <w:rsid w:val="00865378"/>
    <w:rsid w:val="008736DF"/>
    <w:rsid w:val="00873B2B"/>
    <w:rsid w:val="008756AD"/>
    <w:rsid w:val="00875AA3"/>
    <w:rsid w:val="00875C60"/>
    <w:rsid w:val="008762DC"/>
    <w:rsid w:val="008829B7"/>
    <w:rsid w:val="00883A02"/>
    <w:rsid w:val="0088744C"/>
    <w:rsid w:val="00887B16"/>
    <w:rsid w:val="00890783"/>
    <w:rsid w:val="00892283"/>
    <w:rsid w:val="008925FD"/>
    <w:rsid w:val="008929EB"/>
    <w:rsid w:val="0089663F"/>
    <w:rsid w:val="008972E9"/>
    <w:rsid w:val="00897DFF"/>
    <w:rsid w:val="008A114B"/>
    <w:rsid w:val="008A13F8"/>
    <w:rsid w:val="008A34A7"/>
    <w:rsid w:val="008A68B6"/>
    <w:rsid w:val="008A6967"/>
    <w:rsid w:val="008B1991"/>
    <w:rsid w:val="008B1C04"/>
    <w:rsid w:val="008B486F"/>
    <w:rsid w:val="008B64A1"/>
    <w:rsid w:val="008B73CC"/>
    <w:rsid w:val="008B7A24"/>
    <w:rsid w:val="008C08BF"/>
    <w:rsid w:val="008C40B1"/>
    <w:rsid w:val="008D6ADC"/>
    <w:rsid w:val="008D79F4"/>
    <w:rsid w:val="008E09D7"/>
    <w:rsid w:val="008E0E77"/>
    <w:rsid w:val="008E13CE"/>
    <w:rsid w:val="008E26A3"/>
    <w:rsid w:val="008E2887"/>
    <w:rsid w:val="008E3216"/>
    <w:rsid w:val="008E58CF"/>
    <w:rsid w:val="008E5E44"/>
    <w:rsid w:val="008E7D5D"/>
    <w:rsid w:val="008F0192"/>
    <w:rsid w:val="008F552F"/>
    <w:rsid w:val="008F6B6D"/>
    <w:rsid w:val="008F77E2"/>
    <w:rsid w:val="0090392A"/>
    <w:rsid w:val="00903D84"/>
    <w:rsid w:val="00904B21"/>
    <w:rsid w:val="00906147"/>
    <w:rsid w:val="00907796"/>
    <w:rsid w:val="00911D03"/>
    <w:rsid w:val="0091217F"/>
    <w:rsid w:val="00914223"/>
    <w:rsid w:val="009147E1"/>
    <w:rsid w:val="0091516E"/>
    <w:rsid w:val="009175AE"/>
    <w:rsid w:val="00922E60"/>
    <w:rsid w:val="0092372C"/>
    <w:rsid w:val="00925E62"/>
    <w:rsid w:val="00927BC6"/>
    <w:rsid w:val="0094045D"/>
    <w:rsid w:val="00944027"/>
    <w:rsid w:val="00944B33"/>
    <w:rsid w:val="00946A1E"/>
    <w:rsid w:val="00950DA3"/>
    <w:rsid w:val="00954F02"/>
    <w:rsid w:val="00960587"/>
    <w:rsid w:val="009642E0"/>
    <w:rsid w:val="009647FB"/>
    <w:rsid w:val="00965458"/>
    <w:rsid w:val="009668AC"/>
    <w:rsid w:val="009668F6"/>
    <w:rsid w:val="00970040"/>
    <w:rsid w:val="00971FAF"/>
    <w:rsid w:val="00972DDD"/>
    <w:rsid w:val="00974496"/>
    <w:rsid w:val="009753C0"/>
    <w:rsid w:val="00975722"/>
    <w:rsid w:val="00980FF0"/>
    <w:rsid w:val="0098407A"/>
    <w:rsid w:val="00985CF0"/>
    <w:rsid w:val="00987087"/>
    <w:rsid w:val="0099144C"/>
    <w:rsid w:val="00991534"/>
    <w:rsid w:val="0099635C"/>
    <w:rsid w:val="00997AA1"/>
    <w:rsid w:val="009A1497"/>
    <w:rsid w:val="009A1A3A"/>
    <w:rsid w:val="009A3C82"/>
    <w:rsid w:val="009A4D76"/>
    <w:rsid w:val="009A5F67"/>
    <w:rsid w:val="009A68A4"/>
    <w:rsid w:val="009A6AAD"/>
    <w:rsid w:val="009A794E"/>
    <w:rsid w:val="009B07FA"/>
    <w:rsid w:val="009B2F79"/>
    <w:rsid w:val="009B3863"/>
    <w:rsid w:val="009C01F3"/>
    <w:rsid w:val="009C7E2A"/>
    <w:rsid w:val="009D6B47"/>
    <w:rsid w:val="009D7092"/>
    <w:rsid w:val="009D7C2B"/>
    <w:rsid w:val="009E0001"/>
    <w:rsid w:val="009E1E25"/>
    <w:rsid w:val="009E480E"/>
    <w:rsid w:val="009E4C16"/>
    <w:rsid w:val="009E510F"/>
    <w:rsid w:val="009E5877"/>
    <w:rsid w:val="009E72C4"/>
    <w:rsid w:val="009E7529"/>
    <w:rsid w:val="009F118F"/>
    <w:rsid w:val="009F38FF"/>
    <w:rsid w:val="009F3D7E"/>
    <w:rsid w:val="009F577A"/>
    <w:rsid w:val="009F5804"/>
    <w:rsid w:val="009F5DFC"/>
    <w:rsid w:val="009F6C9A"/>
    <w:rsid w:val="009F6E19"/>
    <w:rsid w:val="00A0467B"/>
    <w:rsid w:val="00A0745A"/>
    <w:rsid w:val="00A07633"/>
    <w:rsid w:val="00A103DF"/>
    <w:rsid w:val="00A11E87"/>
    <w:rsid w:val="00A123A5"/>
    <w:rsid w:val="00A14AC5"/>
    <w:rsid w:val="00A14DF2"/>
    <w:rsid w:val="00A15862"/>
    <w:rsid w:val="00A17A03"/>
    <w:rsid w:val="00A21E46"/>
    <w:rsid w:val="00A249F6"/>
    <w:rsid w:val="00A250C9"/>
    <w:rsid w:val="00A252C3"/>
    <w:rsid w:val="00A300CC"/>
    <w:rsid w:val="00A304DD"/>
    <w:rsid w:val="00A30912"/>
    <w:rsid w:val="00A3146C"/>
    <w:rsid w:val="00A319FE"/>
    <w:rsid w:val="00A322A1"/>
    <w:rsid w:val="00A327AE"/>
    <w:rsid w:val="00A33572"/>
    <w:rsid w:val="00A37A98"/>
    <w:rsid w:val="00A413B7"/>
    <w:rsid w:val="00A4217F"/>
    <w:rsid w:val="00A43D13"/>
    <w:rsid w:val="00A47917"/>
    <w:rsid w:val="00A51221"/>
    <w:rsid w:val="00A51C88"/>
    <w:rsid w:val="00A52C26"/>
    <w:rsid w:val="00A53FFE"/>
    <w:rsid w:val="00A56658"/>
    <w:rsid w:val="00A56C39"/>
    <w:rsid w:val="00A61CB1"/>
    <w:rsid w:val="00A6204B"/>
    <w:rsid w:val="00A6793C"/>
    <w:rsid w:val="00A7021F"/>
    <w:rsid w:val="00A744F3"/>
    <w:rsid w:val="00A76475"/>
    <w:rsid w:val="00A76EBE"/>
    <w:rsid w:val="00A777FE"/>
    <w:rsid w:val="00A802C0"/>
    <w:rsid w:val="00A8050E"/>
    <w:rsid w:val="00A81DE2"/>
    <w:rsid w:val="00A824E0"/>
    <w:rsid w:val="00A83840"/>
    <w:rsid w:val="00A83981"/>
    <w:rsid w:val="00A86D11"/>
    <w:rsid w:val="00A94921"/>
    <w:rsid w:val="00A95D1A"/>
    <w:rsid w:val="00A974C2"/>
    <w:rsid w:val="00AA2A97"/>
    <w:rsid w:val="00AA2FF5"/>
    <w:rsid w:val="00AA3F74"/>
    <w:rsid w:val="00AB015F"/>
    <w:rsid w:val="00AB5AA5"/>
    <w:rsid w:val="00AB67E3"/>
    <w:rsid w:val="00AC23CE"/>
    <w:rsid w:val="00AC3A7F"/>
    <w:rsid w:val="00AC3B51"/>
    <w:rsid w:val="00AC5671"/>
    <w:rsid w:val="00AD160E"/>
    <w:rsid w:val="00AD544E"/>
    <w:rsid w:val="00AD682E"/>
    <w:rsid w:val="00AD7646"/>
    <w:rsid w:val="00AE221E"/>
    <w:rsid w:val="00AE30AD"/>
    <w:rsid w:val="00AE5D12"/>
    <w:rsid w:val="00AE7878"/>
    <w:rsid w:val="00AF020C"/>
    <w:rsid w:val="00AF1B46"/>
    <w:rsid w:val="00AF54E8"/>
    <w:rsid w:val="00AF56DA"/>
    <w:rsid w:val="00AF78CC"/>
    <w:rsid w:val="00B00C48"/>
    <w:rsid w:val="00B10570"/>
    <w:rsid w:val="00B114DF"/>
    <w:rsid w:val="00B116C0"/>
    <w:rsid w:val="00B125A4"/>
    <w:rsid w:val="00B15F4D"/>
    <w:rsid w:val="00B21852"/>
    <w:rsid w:val="00B241B1"/>
    <w:rsid w:val="00B24F6E"/>
    <w:rsid w:val="00B329F2"/>
    <w:rsid w:val="00B36DFE"/>
    <w:rsid w:val="00B4017C"/>
    <w:rsid w:val="00B40A52"/>
    <w:rsid w:val="00B42BFF"/>
    <w:rsid w:val="00B4487B"/>
    <w:rsid w:val="00B45B75"/>
    <w:rsid w:val="00B50524"/>
    <w:rsid w:val="00B51440"/>
    <w:rsid w:val="00B51AF7"/>
    <w:rsid w:val="00B54568"/>
    <w:rsid w:val="00B55F15"/>
    <w:rsid w:val="00B577D1"/>
    <w:rsid w:val="00B606BF"/>
    <w:rsid w:val="00B60DCB"/>
    <w:rsid w:val="00B613B6"/>
    <w:rsid w:val="00B61EEE"/>
    <w:rsid w:val="00B65AF6"/>
    <w:rsid w:val="00B67143"/>
    <w:rsid w:val="00B7004D"/>
    <w:rsid w:val="00B70D85"/>
    <w:rsid w:val="00B7243C"/>
    <w:rsid w:val="00B72564"/>
    <w:rsid w:val="00B7298C"/>
    <w:rsid w:val="00B73B62"/>
    <w:rsid w:val="00B7482B"/>
    <w:rsid w:val="00B74CF9"/>
    <w:rsid w:val="00B76088"/>
    <w:rsid w:val="00B76940"/>
    <w:rsid w:val="00B76EE6"/>
    <w:rsid w:val="00B77EDF"/>
    <w:rsid w:val="00B8171D"/>
    <w:rsid w:val="00B84526"/>
    <w:rsid w:val="00B8541F"/>
    <w:rsid w:val="00B8594D"/>
    <w:rsid w:val="00B95976"/>
    <w:rsid w:val="00B970C5"/>
    <w:rsid w:val="00BA0939"/>
    <w:rsid w:val="00BA45CA"/>
    <w:rsid w:val="00BA4AA1"/>
    <w:rsid w:val="00BA5A03"/>
    <w:rsid w:val="00BB542E"/>
    <w:rsid w:val="00BB6853"/>
    <w:rsid w:val="00BB74CB"/>
    <w:rsid w:val="00BB7F5D"/>
    <w:rsid w:val="00BC0849"/>
    <w:rsid w:val="00BC0D51"/>
    <w:rsid w:val="00BC1243"/>
    <w:rsid w:val="00BC17DA"/>
    <w:rsid w:val="00BC2BBC"/>
    <w:rsid w:val="00BC2E61"/>
    <w:rsid w:val="00BC4144"/>
    <w:rsid w:val="00BC44C5"/>
    <w:rsid w:val="00BD4DF2"/>
    <w:rsid w:val="00BD55AF"/>
    <w:rsid w:val="00BD5BE5"/>
    <w:rsid w:val="00BD5D0A"/>
    <w:rsid w:val="00BD5D9E"/>
    <w:rsid w:val="00BD6F4F"/>
    <w:rsid w:val="00BE00D5"/>
    <w:rsid w:val="00BE2915"/>
    <w:rsid w:val="00BE5A61"/>
    <w:rsid w:val="00BE5AE3"/>
    <w:rsid w:val="00BF066F"/>
    <w:rsid w:val="00BF113F"/>
    <w:rsid w:val="00BF4141"/>
    <w:rsid w:val="00BF69E2"/>
    <w:rsid w:val="00BF75EB"/>
    <w:rsid w:val="00C00DE6"/>
    <w:rsid w:val="00C015F1"/>
    <w:rsid w:val="00C02A29"/>
    <w:rsid w:val="00C0408B"/>
    <w:rsid w:val="00C0637B"/>
    <w:rsid w:val="00C10558"/>
    <w:rsid w:val="00C10A21"/>
    <w:rsid w:val="00C124A8"/>
    <w:rsid w:val="00C12725"/>
    <w:rsid w:val="00C14A3B"/>
    <w:rsid w:val="00C14D31"/>
    <w:rsid w:val="00C16658"/>
    <w:rsid w:val="00C167F4"/>
    <w:rsid w:val="00C206FF"/>
    <w:rsid w:val="00C2198E"/>
    <w:rsid w:val="00C27689"/>
    <w:rsid w:val="00C3631F"/>
    <w:rsid w:val="00C36E04"/>
    <w:rsid w:val="00C406B6"/>
    <w:rsid w:val="00C4190A"/>
    <w:rsid w:val="00C421AB"/>
    <w:rsid w:val="00C461C4"/>
    <w:rsid w:val="00C46439"/>
    <w:rsid w:val="00C46733"/>
    <w:rsid w:val="00C47301"/>
    <w:rsid w:val="00C51C6C"/>
    <w:rsid w:val="00C52747"/>
    <w:rsid w:val="00C53212"/>
    <w:rsid w:val="00C55E82"/>
    <w:rsid w:val="00C562EE"/>
    <w:rsid w:val="00C56AE2"/>
    <w:rsid w:val="00C624C7"/>
    <w:rsid w:val="00C67876"/>
    <w:rsid w:val="00C72397"/>
    <w:rsid w:val="00C73ADB"/>
    <w:rsid w:val="00C73ECB"/>
    <w:rsid w:val="00C73F39"/>
    <w:rsid w:val="00C746A4"/>
    <w:rsid w:val="00C74F33"/>
    <w:rsid w:val="00C7554D"/>
    <w:rsid w:val="00C80868"/>
    <w:rsid w:val="00C819A0"/>
    <w:rsid w:val="00C821EE"/>
    <w:rsid w:val="00C837A6"/>
    <w:rsid w:val="00C84867"/>
    <w:rsid w:val="00C84DC3"/>
    <w:rsid w:val="00C85ED1"/>
    <w:rsid w:val="00C96C8B"/>
    <w:rsid w:val="00CA2117"/>
    <w:rsid w:val="00CA23F0"/>
    <w:rsid w:val="00CA3603"/>
    <w:rsid w:val="00CA5C1F"/>
    <w:rsid w:val="00CA68FA"/>
    <w:rsid w:val="00CB6CE4"/>
    <w:rsid w:val="00CB777D"/>
    <w:rsid w:val="00CC2DB5"/>
    <w:rsid w:val="00CC31BE"/>
    <w:rsid w:val="00CC3B95"/>
    <w:rsid w:val="00CC3F42"/>
    <w:rsid w:val="00CC44E2"/>
    <w:rsid w:val="00CC4B51"/>
    <w:rsid w:val="00CC5104"/>
    <w:rsid w:val="00CD147C"/>
    <w:rsid w:val="00CD1D2E"/>
    <w:rsid w:val="00CD3081"/>
    <w:rsid w:val="00CD3C81"/>
    <w:rsid w:val="00CD4B9F"/>
    <w:rsid w:val="00CD5050"/>
    <w:rsid w:val="00CD58F1"/>
    <w:rsid w:val="00CE08A3"/>
    <w:rsid w:val="00CE2390"/>
    <w:rsid w:val="00CE2E03"/>
    <w:rsid w:val="00CE3DF7"/>
    <w:rsid w:val="00CE5C1B"/>
    <w:rsid w:val="00CE5E19"/>
    <w:rsid w:val="00CF1138"/>
    <w:rsid w:val="00CF1F16"/>
    <w:rsid w:val="00CF25D9"/>
    <w:rsid w:val="00CF3C09"/>
    <w:rsid w:val="00CF5B27"/>
    <w:rsid w:val="00CF67F2"/>
    <w:rsid w:val="00CF6BDD"/>
    <w:rsid w:val="00CF6C5A"/>
    <w:rsid w:val="00CF7598"/>
    <w:rsid w:val="00D00650"/>
    <w:rsid w:val="00D03ECC"/>
    <w:rsid w:val="00D041DB"/>
    <w:rsid w:val="00D07842"/>
    <w:rsid w:val="00D10784"/>
    <w:rsid w:val="00D109AC"/>
    <w:rsid w:val="00D1194E"/>
    <w:rsid w:val="00D12AFB"/>
    <w:rsid w:val="00D12DE1"/>
    <w:rsid w:val="00D258C4"/>
    <w:rsid w:val="00D27927"/>
    <w:rsid w:val="00D34D68"/>
    <w:rsid w:val="00D364F8"/>
    <w:rsid w:val="00D4045E"/>
    <w:rsid w:val="00D44F3F"/>
    <w:rsid w:val="00D52ABF"/>
    <w:rsid w:val="00D52C1C"/>
    <w:rsid w:val="00D52ED8"/>
    <w:rsid w:val="00D535EE"/>
    <w:rsid w:val="00D537AD"/>
    <w:rsid w:val="00D543F6"/>
    <w:rsid w:val="00D57618"/>
    <w:rsid w:val="00D64C30"/>
    <w:rsid w:val="00D66F31"/>
    <w:rsid w:val="00D67FE0"/>
    <w:rsid w:val="00D72F45"/>
    <w:rsid w:val="00D72FEE"/>
    <w:rsid w:val="00D75DD6"/>
    <w:rsid w:val="00D762FC"/>
    <w:rsid w:val="00D8342D"/>
    <w:rsid w:val="00D85623"/>
    <w:rsid w:val="00D9117E"/>
    <w:rsid w:val="00D921EB"/>
    <w:rsid w:val="00D94168"/>
    <w:rsid w:val="00D946F7"/>
    <w:rsid w:val="00D952C5"/>
    <w:rsid w:val="00D95B5F"/>
    <w:rsid w:val="00D95C69"/>
    <w:rsid w:val="00D95CAF"/>
    <w:rsid w:val="00DA00F0"/>
    <w:rsid w:val="00DA0109"/>
    <w:rsid w:val="00DA1237"/>
    <w:rsid w:val="00DA2648"/>
    <w:rsid w:val="00DA3CF2"/>
    <w:rsid w:val="00DA44DF"/>
    <w:rsid w:val="00DA50BE"/>
    <w:rsid w:val="00DA5CA5"/>
    <w:rsid w:val="00DB1347"/>
    <w:rsid w:val="00DB1793"/>
    <w:rsid w:val="00DB4DD1"/>
    <w:rsid w:val="00DB5A1D"/>
    <w:rsid w:val="00DB6731"/>
    <w:rsid w:val="00DB7B10"/>
    <w:rsid w:val="00DC1296"/>
    <w:rsid w:val="00DC3A6B"/>
    <w:rsid w:val="00DC4788"/>
    <w:rsid w:val="00DC62A9"/>
    <w:rsid w:val="00DC75BA"/>
    <w:rsid w:val="00DD06B3"/>
    <w:rsid w:val="00DD0CEE"/>
    <w:rsid w:val="00DD346C"/>
    <w:rsid w:val="00DD5AEF"/>
    <w:rsid w:val="00DE2949"/>
    <w:rsid w:val="00DE5ED0"/>
    <w:rsid w:val="00DE6F3C"/>
    <w:rsid w:val="00DE71DB"/>
    <w:rsid w:val="00DE77D9"/>
    <w:rsid w:val="00DE7829"/>
    <w:rsid w:val="00DF3EFC"/>
    <w:rsid w:val="00DF6276"/>
    <w:rsid w:val="00DF7B08"/>
    <w:rsid w:val="00E03BC3"/>
    <w:rsid w:val="00E1007E"/>
    <w:rsid w:val="00E11F19"/>
    <w:rsid w:val="00E11FFB"/>
    <w:rsid w:val="00E14050"/>
    <w:rsid w:val="00E14ABE"/>
    <w:rsid w:val="00E14B6C"/>
    <w:rsid w:val="00E15DAD"/>
    <w:rsid w:val="00E16DE9"/>
    <w:rsid w:val="00E173E7"/>
    <w:rsid w:val="00E20174"/>
    <w:rsid w:val="00E21F3B"/>
    <w:rsid w:val="00E25C59"/>
    <w:rsid w:val="00E26985"/>
    <w:rsid w:val="00E30987"/>
    <w:rsid w:val="00E31C40"/>
    <w:rsid w:val="00E3267C"/>
    <w:rsid w:val="00E33DF6"/>
    <w:rsid w:val="00E34025"/>
    <w:rsid w:val="00E34942"/>
    <w:rsid w:val="00E35A76"/>
    <w:rsid w:val="00E35F3F"/>
    <w:rsid w:val="00E3683A"/>
    <w:rsid w:val="00E40306"/>
    <w:rsid w:val="00E410DA"/>
    <w:rsid w:val="00E423C3"/>
    <w:rsid w:val="00E534B0"/>
    <w:rsid w:val="00E53802"/>
    <w:rsid w:val="00E5506C"/>
    <w:rsid w:val="00E55E3F"/>
    <w:rsid w:val="00E57076"/>
    <w:rsid w:val="00E61349"/>
    <w:rsid w:val="00E6326A"/>
    <w:rsid w:val="00E6465E"/>
    <w:rsid w:val="00E648EF"/>
    <w:rsid w:val="00E74F37"/>
    <w:rsid w:val="00E75FE5"/>
    <w:rsid w:val="00E823F5"/>
    <w:rsid w:val="00E8302D"/>
    <w:rsid w:val="00E8343D"/>
    <w:rsid w:val="00E83480"/>
    <w:rsid w:val="00E83D76"/>
    <w:rsid w:val="00E84F3E"/>
    <w:rsid w:val="00E85ADB"/>
    <w:rsid w:val="00E904EE"/>
    <w:rsid w:val="00E90C20"/>
    <w:rsid w:val="00E92B55"/>
    <w:rsid w:val="00E9624F"/>
    <w:rsid w:val="00E97F41"/>
    <w:rsid w:val="00EA2500"/>
    <w:rsid w:val="00EA2F15"/>
    <w:rsid w:val="00EA392F"/>
    <w:rsid w:val="00EA4921"/>
    <w:rsid w:val="00EA4FC0"/>
    <w:rsid w:val="00EB21E0"/>
    <w:rsid w:val="00EB2C9A"/>
    <w:rsid w:val="00EB3E24"/>
    <w:rsid w:val="00EB4229"/>
    <w:rsid w:val="00EB4C26"/>
    <w:rsid w:val="00EB787F"/>
    <w:rsid w:val="00EC499B"/>
    <w:rsid w:val="00EC7BA8"/>
    <w:rsid w:val="00ED08F1"/>
    <w:rsid w:val="00ED212F"/>
    <w:rsid w:val="00ED5C03"/>
    <w:rsid w:val="00EE00FB"/>
    <w:rsid w:val="00EE5A01"/>
    <w:rsid w:val="00EE5E83"/>
    <w:rsid w:val="00EE7842"/>
    <w:rsid w:val="00EF2A32"/>
    <w:rsid w:val="00EF5954"/>
    <w:rsid w:val="00F0145D"/>
    <w:rsid w:val="00F031D7"/>
    <w:rsid w:val="00F068EA"/>
    <w:rsid w:val="00F06DC6"/>
    <w:rsid w:val="00F1014E"/>
    <w:rsid w:val="00F10934"/>
    <w:rsid w:val="00F11706"/>
    <w:rsid w:val="00F1181A"/>
    <w:rsid w:val="00F156E9"/>
    <w:rsid w:val="00F15CED"/>
    <w:rsid w:val="00F15E8B"/>
    <w:rsid w:val="00F1679D"/>
    <w:rsid w:val="00F17262"/>
    <w:rsid w:val="00F17718"/>
    <w:rsid w:val="00F21D8E"/>
    <w:rsid w:val="00F22E8A"/>
    <w:rsid w:val="00F235A4"/>
    <w:rsid w:val="00F314FA"/>
    <w:rsid w:val="00F32400"/>
    <w:rsid w:val="00F32734"/>
    <w:rsid w:val="00F425EB"/>
    <w:rsid w:val="00F4263D"/>
    <w:rsid w:val="00F44501"/>
    <w:rsid w:val="00F449B5"/>
    <w:rsid w:val="00F45D05"/>
    <w:rsid w:val="00F513DA"/>
    <w:rsid w:val="00F51BB6"/>
    <w:rsid w:val="00F56DD7"/>
    <w:rsid w:val="00F571A6"/>
    <w:rsid w:val="00F57200"/>
    <w:rsid w:val="00F6296A"/>
    <w:rsid w:val="00F63C5A"/>
    <w:rsid w:val="00F66E29"/>
    <w:rsid w:val="00F67B23"/>
    <w:rsid w:val="00F73EE6"/>
    <w:rsid w:val="00F77490"/>
    <w:rsid w:val="00F82412"/>
    <w:rsid w:val="00F82E46"/>
    <w:rsid w:val="00F838B9"/>
    <w:rsid w:val="00F86673"/>
    <w:rsid w:val="00F8773A"/>
    <w:rsid w:val="00F90E50"/>
    <w:rsid w:val="00F91E91"/>
    <w:rsid w:val="00F92615"/>
    <w:rsid w:val="00F927E8"/>
    <w:rsid w:val="00F96190"/>
    <w:rsid w:val="00F96250"/>
    <w:rsid w:val="00FA4982"/>
    <w:rsid w:val="00FA5109"/>
    <w:rsid w:val="00FA59DC"/>
    <w:rsid w:val="00FA5C22"/>
    <w:rsid w:val="00FA79C2"/>
    <w:rsid w:val="00FB4C57"/>
    <w:rsid w:val="00FB6A16"/>
    <w:rsid w:val="00FB7813"/>
    <w:rsid w:val="00FC1E7D"/>
    <w:rsid w:val="00FC247C"/>
    <w:rsid w:val="00FC3554"/>
    <w:rsid w:val="00FC3C7D"/>
    <w:rsid w:val="00FC541B"/>
    <w:rsid w:val="00FC68B6"/>
    <w:rsid w:val="00FD2F8E"/>
    <w:rsid w:val="00FD3664"/>
    <w:rsid w:val="00FD5007"/>
    <w:rsid w:val="00FE0D21"/>
    <w:rsid w:val="00FE2536"/>
    <w:rsid w:val="00FE5B48"/>
    <w:rsid w:val="00FF2A5A"/>
    <w:rsid w:val="00FF4659"/>
    <w:rsid w:val="00FF4E55"/>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66"/>
  <w15:docId w15:val="{59E572BB-53A4-4DC7-9502-8E4E5E43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925E6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0868"/>
    <w:rPr>
      <w:color w:val="0000FF" w:themeColor="hyperlink"/>
      <w:u w:val="single"/>
    </w:rPr>
  </w:style>
  <w:style w:type="character" w:styleId="UnresolvedMention">
    <w:name w:val="Unresolved Mention"/>
    <w:basedOn w:val="DefaultParagraphFont"/>
    <w:uiPriority w:val="99"/>
    <w:semiHidden/>
    <w:unhideWhenUsed/>
    <w:rsid w:val="00056070"/>
    <w:rPr>
      <w:color w:val="605E5C"/>
      <w:shd w:val="clear" w:color="auto" w:fill="E1DFDD"/>
    </w:rPr>
  </w:style>
  <w:style w:type="character" w:styleId="CommentReference">
    <w:name w:val="annotation reference"/>
    <w:basedOn w:val="DefaultParagraphFont"/>
    <w:uiPriority w:val="99"/>
    <w:semiHidden/>
    <w:unhideWhenUsed/>
    <w:rsid w:val="00E8302D"/>
    <w:rPr>
      <w:sz w:val="16"/>
      <w:szCs w:val="16"/>
    </w:rPr>
  </w:style>
  <w:style w:type="paragraph" w:styleId="CommentText">
    <w:name w:val="annotation text"/>
    <w:basedOn w:val="Normal"/>
    <w:link w:val="CommentTextChar"/>
    <w:uiPriority w:val="99"/>
    <w:semiHidden/>
    <w:unhideWhenUsed/>
    <w:rsid w:val="00E8302D"/>
    <w:rPr>
      <w:sz w:val="20"/>
      <w:szCs w:val="20"/>
    </w:rPr>
  </w:style>
  <w:style w:type="character" w:customStyle="1" w:styleId="CommentTextChar">
    <w:name w:val="Comment Text Char"/>
    <w:basedOn w:val="DefaultParagraphFont"/>
    <w:link w:val="CommentText"/>
    <w:uiPriority w:val="99"/>
    <w:semiHidden/>
    <w:rsid w:val="00E8302D"/>
    <w:rPr>
      <w:rFonts w:ascii="GHEA Grapalat" w:hAnsi="GHEA Grapalat"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8302D"/>
    <w:rPr>
      <w:b/>
      <w:bCs/>
    </w:rPr>
  </w:style>
  <w:style w:type="character" w:customStyle="1" w:styleId="CommentSubjectChar">
    <w:name w:val="Comment Subject Char"/>
    <w:basedOn w:val="CommentTextChar"/>
    <w:link w:val="CommentSubject"/>
    <w:uiPriority w:val="99"/>
    <w:semiHidden/>
    <w:rsid w:val="00E8302D"/>
    <w:rPr>
      <w:rFonts w:ascii="GHEA Grapalat" w:hAnsi="GHEA Grapalat"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2900410">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74862664">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264191890">
      <w:bodyDiv w:val="1"/>
      <w:marLeft w:val="0"/>
      <w:marRight w:val="0"/>
      <w:marTop w:val="0"/>
      <w:marBottom w:val="0"/>
      <w:divBdr>
        <w:top w:val="none" w:sz="0" w:space="0" w:color="auto"/>
        <w:left w:val="none" w:sz="0" w:space="0" w:color="auto"/>
        <w:bottom w:val="none" w:sz="0" w:space="0" w:color="auto"/>
        <w:right w:val="none" w:sz="0" w:space="0" w:color="auto"/>
      </w:divBdr>
    </w:div>
    <w:div w:id="335111480">
      <w:bodyDiv w:val="1"/>
      <w:marLeft w:val="0"/>
      <w:marRight w:val="0"/>
      <w:marTop w:val="0"/>
      <w:marBottom w:val="0"/>
      <w:divBdr>
        <w:top w:val="none" w:sz="0" w:space="0" w:color="auto"/>
        <w:left w:val="none" w:sz="0" w:space="0" w:color="auto"/>
        <w:bottom w:val="none" w:sz="0" w:space="0" w:color="auto"/>
        <w:right w:val="none" w:sz="0" w:space="0" w:color="auto"/>
      </w:divBdr>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614606523">
      <w:bodyDiv w:val="1"/>
      <w:marLeft w:val="0"/>
      <w:marRight w:val="0"/>
      <w:marTop w:val="0"/>
      <w:marBottom w:val="0"/>
      <w:divBdr>
        <w:top w:val="none" w:sz="0" w:space="0" w:color="auto"/>
        <w:left w:val="none" w:sz="0" w:space="0" w:color="auto"/>
        <w:bottom w:val="none" w:sz="0" w:space="0" w:color="auto"/>
        <w:right w:val="none" w:sz="0" w:space="0" w:color="auto"/>
      </w:divBdr>
    </w:div>
    <w:div w:id="618026117">
      <w:bodyDiv w:val="1"/>
      <w:marLeft w:val="0"/>
      <w:marRight w:val="0"/>
      <w:marTop w:val="0"/>
      <w:marBottom w:val="0"/>
      <w:divBdr>
        <w:top w:val="none" w:sz="0" w:space="0" w:color="auto"/>
        <w:left w:val="none" w:sz="0" w:space="0" w:color="auto"/>
        <w:bottom w:val="none" w:sz="0" w:space="0" w:color="auto"/>
        <w:right w:val="none" w:sz="0" w:space="0" w:color="auto"/>
      </w:divBdr>
    </w:div>
    <w:div w:id="649017782">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851916319">
      <w:bodyDiv w:val="1"/>
      <w:marLeft w:val="0"/>
      <w:marRight w:val="0"/>
      <w:marTop w:val="0"/>
      <w:marBottom w:val="0"/>
      <w:divBdr>
        <w:top w:val="none" w:sz="0" w:space="0" w:color="auto"/>
        <w:left w:val="none" w:sz="0" w:space="0" w:color="auto"/>
        <w:bottom w:val="none" w:sz="0" w:space="0" w:color="auto"/>
        <w:right w:val="none" w:sz="0" w:space="0" w:color="auto"/>
      </w:divBdr>
    </w:div>
    <w:div w:id="905720496">
      <w:bodyDiv w:val="1"/>
      <w:marLeft w:val="0"/>
      <w:marRight w:val="0"/>
      <w:marTop w:val="0"/>
      <w:marBottom w:val="0"/>
      <w:divBdr>
        <w:top w:val="none" w:sz="0" w:space="0" w:color="auto"/>
        <w:left w:val="none" w:sz="0" w:space="0" w:color="auto"/>
        <w:bottom w:val="none" w:sz="0" w:space="0" w:color="auto"/>
        <w:right w:val="none" w:sz="0" w:space="0" w:color="auto"/>
      </w:divBdr>
    </w:div>
    <w:div w:id="911620010">
      <w:bodyDiv w:val="1"/>
      <w:marLeft w:val="0"/>
      <w:marRight w:val="0"/>
      <w:marTop w:val="0"/>
      <w:marBottom w:val="0"/>
      <w:divBdr>
        <w:top w:val="none" w:sz="0" w:space="0" w:color="auto"/>
        <w:left w:val="none" w:sz="0" w:space="0" w:color="auto"/>
        <w:bottom w:val="none" w:sz="0" w:space="0" w:color="auto"/>
        <w:right w:val="none" w:sz="0" w:space="0" w:color="auto"/>
      </w:divBdr>
    </w:div>
    <w:div w:id="1174102023">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232158050">
      <w:bodyDiv w:val="1"/>
      <w:marLeft w:val="0"/>
      <w:marRight w:val="0"/>
      <w:marTop w:val="0"/>
      <w:marBottom w:val="0"/>
      <w:divBdr>
        <w:top w:val="none" w:sz="0" w:space="0" w:color="auto"/>
        <w:left w:val="none" w:sz="0" w:space="0" w:color="auto"/>
        <w:bottom w:val="none" w:sz="0" w:space="0" w:color="auto"/>
        <w:right w:val="none" w:sz="0" w:space="0" w:color="auto"/>
      </w:divBdr>
    </w:div>
    <w:div w:id="1232470616">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437558876">
      <w:bodyDiv w:val="1"/>
      <w:marLeft w:val="0"/>
      <w:marRight w:val="0"/>
      <w:marTop w:val="0"/>
      <w:marBottom w:val="0"/>
      <w:divBdr>
        <w:top w:val="none" w:sz="0" w:space="0" w:color="auto"/>
        <w:left w:val="none" w:sz="0" w:space="0" w:color="auto"/>
        <w:bottom w:val="none" w:sz="0" w:space="0" w:color="auto"/>
        <w:right w:val="none" w:sz="0" w:space="0" w:color="auto"/>
      </w:divBdr>
    </w:div>
    <w:div w:id="1560509546">
      <w:bodyDiv w:val="1"/>
      <w:marLeft w:val="0"/>
      <w:marRight w:val="0"/>
      <w:marTop w:val="0"/>
      <w:marBottom w:val="0"/>
      <w:divBdr>
        <w:top w:val="none" w:sz="0" w:space="0" w:color="auto"/>
        <w:left w:val="none" w:sz="0" w:space="0" w:color="auto"/>
        <w:bottom w:val="none" w:sz="0" w:space="0" w:color="auto"/>
        <w:right w:val="none" w:sz="0" w:space="0" w:color="auto"/>
      </w:divBdr>
    </w:div>
    <w:div w:id="1565067042">
      <w:bodyDiv w:val="1"/>
      <w:marLeft w:val="0"/>
      <w:marRight w:val="0"/>
      <w:marTop w:val="0"/>
      <w:marBottom w:val="0"/>
      <w:divBdr>
        <w:top w:val="none" w:sz="0" w:space="0" w:color="auto"/>
        <w:left w:val="none" w:sz="0" w:space="0" w:color="auto"/>
        <w:bottom w:val="none" w:sz="0" w:space="0" w:color="auto"/>
        <w:right w:val="none" w:sz="0" w:space="0" w:color="auto"/>
      </w:divBdr>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85878758">
      <w:bodyDiv w:val="1"/>
      <w:marLeft w:val="0"/>
      <w:marRight w:val="0"/>
      <w:marTop w:val="0"/>
      <w:marBottom w:val="0"/>
      <w:divBdr>
        <w:top w:val="none" w:sz="0" w:space="0" w:color="auto"/>
        <w:left w:val="none" w:sz="0" w:space="0" w:color="auto"/>
        <w:bottom w:val="none" w:sz="0" w:space="0" w:color="auto"/>
        <w:right w:val="none" w:sz="0" w:space="0" w:color="auto"/>
      </w:divBdr>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 w:id="2029024172">
      <w:bodyDiv w:val="1"/>
      <w:marLeft w:val="0"/>
      <w:marRight w:val="0"/>
      <w:marTop w:val="0"/>
      <w:marBottom w:val="0"/>
      <w:divBdr>
        <w:top w:val="none" w:sz="0" w:space="0" w:color="auto"/>
        <w:left w:val="none" w:sz="0" w:space="0" w:color="auto"/>
        <w:bottom w:val="none" w:sz="0" w:space="0" w:color="auto"/>
        <w:right w:val="none" w:sz="0" w:space="0" w:color="auto"/>
      </w:divBdr>
    </w:div>
    <w:div w:id="2072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8185-0691-4CE3-B109-56058953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 Asatryan</dc:creator>
  <cp:keywords>https://mul2-mineconomy.gov.am/tasks/845540/oneclick?token=e257e79eee9fc2d54a78ec7b4c72e47c</cp:keywords>
  <cp:lastModifiedBy>Armine H. Varshamyan</cp:lastModifiedBy>
  <cp:revision>73</cp:revision>
  <cp:lastPrinted>2025-02-18T09:02:00Z</cp:lastPrinted>
  <dcterms:created xsi:type="dcterms:W3CDTF">2025-04-01T11:30:00Z</dcterms:created>
  <dcterms:modified xsi:type="dcterms:W3CDTF">2025-05-02T07:08:00Z</dcterms:modified>
</cp:coreProperties>
</file>