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10F13" w:rsidRPr="00C10F13" w:rsidRDefault="009E2A7F" w:rsidP="00C10F13">
      <w:pPr>
        <w:jc w:val="center"/>
        <w:rPr>
          <w:rFonts w:ascii="GHEA Mariam" w:hAnsi="GHEA Mariam" w:cs="Times Armenian"/>
          <w:color w:val="000000"/>
          <w:sz w:val="24"/>
          <w:szCs w:val="24"/>
          <w:lang w:val="fr-FR"/>
        </w:rPr>
      </w:pPr>
      <w:r>
        <w:rPr>
          <w:rFonts w:ascii="GHEA Mariam" w:hAnsi="GHEA Mariam"/>
          <w:sz w:val="24"/>
          <w:szCs w:val="24"/>
          <w:lang w:val="hy-AM"/>
        </w:rPr>
        <w:t>24</w:t>
      </w:r>
      <w:r w:rsidR="001D6AB1" w:rsidRPr="001D6AB1">
        <w:rPr>
          <w:rFonts w:ascii="GHEA Mariam" w:hAnsi="GHEA Mariam"/>
          <w:sz w:val="24"/>
          <w:szCs w:val="24"/>
          <w:lang w:val="hy-AM"/>
        </w:rPr>
        <w:t xml:space="preserve">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C10F13">
        <w:rPr>
          <w:rFonts w:ascii="GHEA Mariam" w:hAnsi="GHEA Mariam"/>
          <w:sz w:val="24"/>
          <w:szCs w:val="24"/>
          <w:lang w:val="hy-AM"/>
        </w:rPr>
        <w:t xml:space="preserve">N            </w:t>
      </w:r>
      <w:r w:rsidR="00C10F13" w:rsidRPr="00C10F13">
        <w:rPr>
          <w:rFonts w:ascii="GHEA Mariam" w:hAnsi="GHEA Mariam" w:cs="Times Armenian"/>
          <w:color w:val="000000"/>
          <w:sz w:val="24"/>
          <w:szCs w:val="24"/>
          <w:lang w:val="hy-AM"/>
        </w:rPr>
        <w:t xml:space="preserve">- </w:t>
      </w:r>
      <w:r w:rsidR="00C10F13" w:rsidRPr="00C10F13">
        <w:rPr>
          <w:rFonts w:ascii="GHEA Mariam" w:hAnsi="GHEA Mariam" w:cs="Times Armenian"/>
          <w:color w:val="000000"/>
          <w:sz w:val="24"/>
          <w:szCs w:val="24"/>
          <w:lang w:val="fr-FR"/>
        </w:rPr>
        <w:t>Ն</w:t>
      </w:r>
    </w:p>
    <w:p w:rsidR="00C10F13" w:rsidRPr="00C10F13" w:rsidRDefault="00C10F13" w:rsidP="00C10F13">
      <w:pPr>
        <w:spacing w:line="360" w:lineRule="auto"/>
        <w:jc w:val="center"/>
        <w:rPr>
          <w:rFonts w:ascii="GHEA Mariam" w:hAnsi="GHEA Mariam" w:cs="Calibri"/>
          <w:color w:val="000000"/>
          <w:sz w:val="24"/>
          <w:szCs w:val="24"/>
          <w:lang w:val="fr-FR"/>
        </w:rPr>
      </w:pPr>
      <w:r w:rsidRPr="00C10F13">
        <w:rPr>
          <w:rFonts w:ascii="Calibri" w:hAnsi="Calibri" w:cs="Calibri"/>
          <w:color w:val="000000"/>
          <w:sz w:val="24"/>
          <w:szCs w:val="24"/>
          <w:lang w:val="fr-FR"/>
        </w:rPr>
        <w:t> </w:t>
      </w:r>
    </w:p>
    <w:p w:rsidR="00C10F13" w:rsidRPr="00C10F13" w:rsidRDefault="00C10F13" w:rsidP="00C10F13">
      <w:pPr>
        <w:spacing w:line="360" w:lineRule="auto"/>
        <w:jc w:val="center"/>
        <w:rPr>
          <w:rFonts w:ascii="GHEA Mariam" w:hAnsi="GHEA Mariam"/>
          <w:color w:val="000000"/>
          <w:sz w:val="24"/>
          <w:szCs w:val="24"/>
          <w:lang w:val="fr-FR"/>
        </w:rPr>
      </w:pPr>
    </w:p>
    <w:p w:rsidR="00C10F13" w:rsidRPr="00C10F13" w:rsidRDefault="00C10F13" w:rsidP="00C10F13">
      <w:pPr>
        <w:jc w:val="center"/>
        <w:rPr>
          <w:rFonts w:ascii="GHEA Mariam" w:hAnsi="GHEA Mariam"/>
          <w:bCs/>
          <w:color w:val="000000"/>
          <w:sz w:val="24"/>
          <w:szCs w:val="24"/>
          <w:lang w:val="fr-FR"/>
        </w:rPr>
      </w:pPr>
      <w:r w:rsidRPr="00C10F13">
        <w:rPr>
          <w:rFonts w:ascii="GHEA Mariam" w:hAnsi="GHEA Mariam"/>
          <w:bCs/>
          <w:color w:val="000000"/>
          <w:spacing w:val="-6"/>
          <w:sz w:val="24"/>
          <w:szCs w:val="24"/>
          <w:lang w:val="fr-FR"/>
        </w:rPr>
        <w:t xml:space="preserve">ՀԱՅԱՍՏԱՆԻ </w:t>
      </w:r>
      <w:r w:rsidRPr="00C10F13">
        <w:rPr>
          <w:rFonts w:ascii="GHEA Mariam" w:hAnsi="GHEA Mariam"/>
          <w:bCs/>
          <w:color w:val="000000"/>
          <w:spacing w:val="-6"/>
          <w:sz w:val="24"/>
          <w:szCs w:val="24"/>
        </w:rPr>
        <w:t>ՀԱՆՐԱՊԵՏՈՒԹՅԱՆ</w:t>
      </w:r>
      <w:r w:rsidRPr="00C10F13">
        <w:rPr>
          <w:rFonts w:ascii="GHEA Mariam" w:hAnsi="GHEA Mariam"/>
          <w:bCs/>
          <w:color w:val="000000"/>
          <w:spacing w:val="-6"/>
          <w:sz w:val="24"/>
          <w:szCs w:val="24"/>
          <w:lang w:val="fr-FR"/>
        </w:rPr>
        <w:t xml:space="preserve"> </w:t>
      </w:r>
      <w:r w:rsidRPr="00C10F13">
        <w:rPr>
          <w:rFonts w:ascii="GHEA Mariam" w:hAnsi="GHEA Mariam"/>
          <w:bCs/>
          <w:color w:val="000000"/>
          <w:spacing w:val="-6"/>
          <w:sz w:val="24"/>
          <w:szCs w:val="24"/>
        </w:rPr>
        <w:t>ԿԱՌԱՎԱՐՈՒԹՅԱՆ</w:t>
      </w:r>
      <w:r w:rsidRPr="00C10F13">
        <w:rPr>
          <w:rFonts w:ascii="GHEA Mariam" w:hAnsi="GHEA Mariam"/>
          <w:bCs/>
          <w:color w:val="000000"/>
          <w:spacing w:val="-6"/>
          <w:sz w:val="24"/>
          <w:szCs w:val="24"/>
          <w:lang w:val="fr-FR"/>
        </w:rPr>
        <w:t xml:space="preserve"> 2015 </w:t>
      </w:r>
      <w:r w:rsidRPr="00C10F13">
        <w:rPr>
          <w:rFonts w:ascii="GHEA Mariam" w:hAnsi="GHEA Mariam"/>
          <w:bCs/>
          <w:color w:val="000000"/>
          <w:spacing w:val="-6"/>
          <w:sz w:val="24"/>
          <w:szCs w:val="24"/>
        </w:rPr>
        <w:t>ԹՎԱԿԱՆԻ</w:t>
      </w:r>
      <w:r w:rsidRPr="00C10F13">
        <w:rPr>
          <w:rFonts w:ascii="GHEA Mariam" w:hAnsi="GHEA Mariam"/>
          <w:bCs/>
          <w:color w:val="000000"/>
          <w:sz w:val="24"/>
          <w:szCs w:val="24"/>
          <w:lang w:val="fr-FR"/>
        </w:rPr>
        <w:t xml:space="preserve"> </w:t>
      </w:r>
      <w:r w:rsidRPr="00C10F13">
        <w:rPr>
          <w:rFonts w:ascii="GHEA Mariam" w:hAnsi="GHEA Mariam"/>
          <w:bCs/>
          <w:color w:val="000000"/>
          <w:sz w:val="24"/>
          <w:szCs w:val="24"/>
        </w:rPr>
        <w:t>ԴԵԿՏԵՄԲԵՐԻ</w:t>
      </w:r>
      <w:r w:rsidRPr="00C10F13">
        <w:rPr>
          <w:rFonts w:ascii="GHEA Mariam" w:hAnsi="GHEA Mariam"/>
          <w:bCs/>
          <w:color w:val="000000"/>
          <w:sz w:val="24"/>
          <w:szCs w:val="24"/>
          <w:lang w:val="fr-FR"/>
        </w:rPr>
        <w:t xml:space="preserve"> 3-</w:t>
      </w:r>
      <w:r w:rsidRPr="00C10F13">
        <w:rPr>
          <w:rFonts w:ascii="GHEA Mariam" w:hAnsi="GHEA Mariam"/>
          <w:bCs/>
          <w:color w:val="000000"/>
          <w:sz w:val="24"/>
          <w:szCs w:val="24"/>
        </w:rPr>
        <w:t>Ի</w:t>
      </w:r>
      <w:r w:rsidRPr="00C10F13">
        <w:rPr>
          <w:rFonts w:ascii="GHEA Mariam" w:hAnsi="GHEA Mariam"/>
          <w:bCs/>
          <w:color w:val="000000"/>
          <w:sz w:val="24"/>
          <w:szCs w:val="24"/>
          <w:lang w:val="fr-FR"/>
        </w:rPr>
        <w:t xml:space="preserve"> N 1457-</w:t>
      </w:r>
      <w:r w:rsidRPr="00C10F13">
        <w:rPr>
          <w:rFonts w:ascii="GHEA Mariam" w:hAnsi="GHEA Mariam"/>
          <w:bCs/>
          <w:color w:val="000000"/>
          <w:sz w:val="24"/>
          <w:szCs w:val="24"/>
        </w:rPr>
        <w:t>Ն</w:t>
      </w:r>
      <w:r w:rsidRPr="00C10F13">
        <w:rPr>
          <w:rFonts w:ascii="GHEA Mariam" w:hAnsi="GHEA Mariam"/>
          <w:bCs/>
          <w:color w:val="000000"/>
          <w:sz w:val="24"/>
          <w:szCs w:val="24"/>
          <w:lang w:val="fr-FR"/>
        </w:rPr>
        <w:t xml:space="preserve"> </w:t>
      </w:r>
      <w:r w:rsidRPr="00C10F13">
        <w:rPr>
          <w:rFonts w:ascii="GHEA Mariam" w:hAnsi="GHEA Mariam"/>
          <w:bCs/>
          <w:color w:val="000000"/>
          <w:sz w:val="24"/>
          <w:szCs w:val="24"/>
        </w:rPr>
        <w:t>ՈՐՈՇՄԱՆ</w:t>
      </w:r>
      <w:r w:rsidRPr="00C10F13">
        <w:rPr>
          <w:rFonts w:ascii="GHEA Mariam" w:hAnsi="GHEA Mariam"/>
          <w:bCs/>
          <w:color w:val="000000"/>
          <w:sz w:val="24"/>
          <w:szCs w:val="24"/>
          <w:lang w:val="fr-FR"/>
        </w:rPr>
        <w:t xml:space="preserve"> </w:t>
      </w:r>
      <w:r w:rsidRPr="00C10F13">
        <w:rPr>
          <w:rFonts w:ascii="GHEA Mariam" w:hAnsi="GHEA Mariam"/>
          <w:bCs/>
          <w:color w:val="000000"/>
          <w:sz w:val="24"/>
          <w:szCs w:val="24"/>
        </w:rPr>
        <w:t>ՄԵՋ</w:t>
      </w:r>
      <w:r w:rsidRPr="00C10F13">
        <w:rPr>
          <w:rFonts w:ascii="GHEA Mariam" w:hAnsi="GHEA Mariam"/>
          <w:bCs/>
          <w:color w:val="000000"/>
          <w:sz w:val="24"/>
          <w:szCs w:val="24"/>
          <w:lang w:val="fr-FR"/>
        </w:rPr>
        <w:t xml:space="preserve"> </w:t>
      </w:r>
      <w:r w:rsidRPr="00C10F13">
        <w:rPr>
          <w:rFonts w:ascii="GHEA Mariam" w:hAnsi="GHEA Mariam"/>
          <w:bCs/>
          <w:color w:val="000000"/>
          <w:sz w:val="24"/>
          <w:szCs w:val="24"/>
        </w:rPr>
        <w:t>ՓՈՓՈԽՈՒԹՅՈՒՆՆԵՐ</w:t>
      </w:r>
      <w:r w:rsidRPr="00C10F13">
        <w:rPr>
          <w:rFonts w:ascii="GHEA Mariam" w:hAnsi="GHEA Mariam"/>
          <w:bCs/>
          <w:color w:val="000000"/>
          <w:sz w:val="24"/>
          <w:szCs w:val="24"/>
          <w:lang w:val="fr-FR"/>
        </w:rPr>
        <w:t xml:space="preserve"> ԵՎ </w:t>
      </w:r>
      <w:r w:rsidRPr="00C10F13">
        <w:rPr>
          <w:rFonts w:ascii="GHEA Mariam" w:hAnsi="GHEA Mariam"/>
          <w:bCs/>
          <w:color w:val="000000"/>
          <w:sz w:val="24"/>
          <w:szCs w:val="24"/>
        </w:rPr>
        <w:t>ԼՐԱՑՈՒՄՆԵՐ</w:t>
      </w:r>
      <w:r w:rsidRPr="00C10F13">
        <w:rPr>
          <w:rFonts w:ascii="GHEA Mariam" w:hAnsi="GHEA Mariam"/>
          <w:bCs/>
          <w:color w:val="000000"/>
          <w:sz w:val="24"/>
          <w:szCs w:val="24"/>
          <w:lang w:val="fr-FR"/>
        </w:rPr>
        <w:t xml:space="preserve"> </w:t>
      </w:r>
      <w:r w:rsidRPr="00C10F13">
        <w:rPr>
          <w:rFonts w:ascii="GHEA Mariam" w:hAnsi="GHEA Mariam"/>
          <w:bCs/>
          <w:color w:val="000000"/>
          <w:sz w:val="24"/>
          <w:szCs w:val="24"/>
        </w:rPr>
        <w:t>ԿԱՏԱՐԵԼՈՒ</w:t>
      </w:r>
      <w:r w:rsidRPr="00C10F13">
        <w:rPr>
          <w:rFonts w:ascii="GHEA Mariam" w:hAnsi="GHEA Mariam"/>
          <w:bCs/>
          <w:color w:val="000000"/>
          <w:sz w:val="24"/>
          <w:szCs w:val="24"/>
          <w:lang w:val="fr-FR"/>
        </w:rPr>
        <w:t xml:space="preserve"> </w:t>
      </w:r>
      <w:r w:rsidRPr="00C10F13">
        <w:rPr>
          <w:rFonts w:ascii="GHEA Mariam" w:hAnsi="GHEA Mariam"/>
          <w:bCs/>
          <w:color w:val="000000"/>
          <w:sz w:val="24"/>
          <w:szCs w:val="24"/>
        </w:rPr>
        <w:t>ՄԱՍԻՆ</w:t>
      </w:r>
    </w:p>
    <w:p w:rsidR="00C10F13" w:rsidRPr="00C10F13" w:rsidRDefault="00C10F13" w:rsidP="00C10F13">
      <w:pPr>
        <w:tabs>
          <w:tab w:val="left" w:pos="1276"/>
        </w:tabs>
        <w:jc w:val="center"/>
        <w:rPr>
          <w:rFonts w:ascii="GHEA Mariam" w:hAnsi="GHEA Mariam"/>
          <w:lang w:val="fr-FR"/>
        </w:rPr>
      </w:pPr>
      <w:r w:rsidRPr="00C10F13">
        <w:rPr>
          <w:rFonts w:ascii="GHEA Mariam" w:hAnsi="GHEA Mariam"/>
          <w:lang w:val="fr-FR"/>
        </w:rPr>
        <w:t>------------------------------------------------------------------------------------------------------------------------------</w:t>
      </w:r>
      <w:r w:rsidRPr="00C10F13">
        <w:rPr>
          <w:rFonts w:ascii="Calibri" w:hAnsi="Calibri" w:cs="Calibri"/>
          <w:color w:val="000000"/>
          <w:sz w:val="24"/>
          <w:szCs w:val="24"/>
          <w:lang w:val="fr-FR"/>
        </w:rPr>
        <w:t> </w:t>
      </w:r>
    </w:p>
    <w:p w:rsidR="00C10F13" w:rsidRPr="00C10F13" w:rsidRDefault="00C10F13" w:rsidP="00C10F13">
      <w:pPr>
        <w:ind w:firstLine="567"/>
        <w:jc w:val="both"/>
        <w:rPr>
          <w:rFonts w:ascii="GHEA Mariam" w:hAnsi="GHEA Mariam"/>
          <w:color w:val="000000"/>
          <w:sz w:val="24"/>
          <w:szCs w:val="24"/>
          <w:lang w:val="fr-FR"/>
        </w:rPr>
      </w:pPr>
    </w:p>
    <w:p w:rsidR="00C10F13" w:rsidRPr="00C10F13" w:rsidRDefault="00C10F13" w:rsidP="00C10F13">
      <w:pPr>
        <w:ind w:firstLine="567"/>
        <w:jc w:val="both"/>
        <w:rPr>
          <w:rFonts w:ascii="GHEA Mariam" w:hAnsi="GHEA Mariam"/>
          <w:color w:val="000000"/>
          <w:sz w:val="24"/>
          <w:szCs w:val="24"/>
          <w:lang w:val="fr-FR"/>
        </w:rPr>
      </w:pPr>
    </w:p>
    <w:p w:rsidR="00C10F13" w:rsidRPr="00C10F13" w:rsidRDefault="00C10F13" w:rsidP="00C10F13">
      <w:pPr>
        <w:spacing w:line="360" w:lineRule="auto"/>
        <w:ind w:firstLine="567"/>
        <w:jc w:val="both"/>
        <w:rPr>
          <w:rFonts w:ascii="GHEA Mariam" w:hAnsi="GHEA Mariam"/>
          <w:color w:val="000000"/>
          <w:sz w:val="24"/>
          <w:szCs w:val="24"/>
          <w:lang w:val="fr-FR"/>
        </w:rPr>
      </w:pPr>
      <w:r w:rsidRPr="00C10F13">
        <w:rPr>
          <w:rFonts w:ascii="GHEA Mariam" w:hAnsi="GHEA Mariam"/>
          <w:color w:val="000000"/>
          <w:sz w:val="24"/>
          <w:szCs w:val="24"/>
          <w:lang w:val="fr-FR"/>
        </w:rPr>
        <w:t>Ղեկավարվելով «Նորմատիվ իրավական ակտերի մասին»</w:t>
      </w:r>
      <w:r w:rsidRPr="00C10F13">
        <w:rPr>
          <w:rFonts w:ascii="GHEA Mariam" w:hAnsi="GHEA Mariam"/>
          <w:color w:val="000000"/>
          <w:sz w:val="24"/>
          <w:szCs w:val="24"/>
          <w:lang w:val="hy-AM"/>
        </w:rPr>
        <w:t xml:space="preserve"> </w:t>
      </w:r>
      <w:r w:rsidR="000F5EEE" w:rsidRPr="000F5EEE">
        <w:rPr>
          <w:rFonts w:ascii="GHEA Mariam" w:hAnsi="GHEA Mariam" w:cs="Sylfaen"/>
          <w:bCs/>
          <w:color w:val="000000"/>
          <w:spacing w:val="-8"/>
          <w:sz w:val="24"/>
          <w:szCs w:val="24"/>
          <w:lang w:val="fr-FR" w:eastAsia="en-US" w:bidi="hy-AM"/>
        </w:rPr>
        <w:t>Հայաստանի</w:t>
      </w:r>
      <w:r w:rsidR="000F5EEE" w:rsidRPr="000F5EEE">
        <w:rPr>
          <w:rFonts w:ascii="GHEA Mariam" w:hAnsi="GHEA Mariam" w:cs="Arial Armenian"/>
          <w:bCs/>
          <w:color w:val="000000"/>
          <w:spacing w:val="-8"/>
          <w:sz w:val="24"/>
          <w:szCs w:val="24"/>
          <w:lang w:val="fr-FR" w:eastAsia="en-US" w:bidi="hy-AM"/>
        </w:rPr>
        <w:t xml:space="preserve"> </w:t>
      </w:r>
      <w:r w:rsidR="000F5EEE" w:rsidRPr="000F5EEE">
        <w:rPr>
          <w:rFonts w:ascii="GHEA Mariam" w:hAnsi="GHEA Mariam" w:cs="Sylfaen"/>
          <w:bCs/>
          <w:color w:val="000000"/>
          <w:spacing w:val="-8"/>
          <w:sz w:val="24"/>
          <w:szCs w:val="24"/>
          <w:lang w:val="fr-FR" w:eastAsia="en-US" w:bidi="hy-AM"/>
        </w:rPr>
        <w:t>Հանրապետության</w:t>
      </w:r>
      <w:r w:rsidR="000F5EEE">
        <w:rPr>
          <w:rFonts w:ascii="GHEA Mariam" w:hAnsi="GHEA Mariam"/>
          <w:color w:val="000000"/>
          <w:sz w:val="24"/>
          <w:szCs w:val="24"/>
          <w:lang w:val="hy-AM"/>
        </w:rPr>
        <w:t xml:space="preserve"> </w:t>
      </w:r>
      <w:r w:rsidRPr="00C10F13">
        <w:rPr>
          <w:rFonts w:ascii="GHEA Mariam" w:hAnsi="GHEA Mariam"/>
          <w:color w:val="000000"/>
          <w:sz w:val="24"/>
          <w:szCs w:val="24"/>
          <w:lang w:val="fr-FR"/>
        </w:rPr>
        <w:t>օրենքի 33-</w:t>
      </w:r>
      <w:r w:rsidRPr="00C10F13">
        <w:rPr>
          <w:rFonts w:ascii="GHEA Mariam" w:hAnsi="GHEA Mariam" w:cs="Arial"/>
          <w:color w:val="000000"/>
          <w:sz w:val="24"/>
          <w:szCs w:val="24"/>
          <w:lang w:val="fr-FR"/>
        </w:rPr>
        <w:t>րդ</w:t>
      </w:r>
      <w:r w:rsidRPr="00C10F13">
        <w:rPr>
          <w:rFonts w:ascii="GHEA Mariam" w:hAnsi="GHEA Mariam"/>
          <w:color w:val="000000"/>
          <w:sz w:val="24"/>
          <w:szCs w:val="24"/>
          <w:lang w:val="fr-FR"/>
        </w:rPr>
        <w:t xml:space="preserve"> </w:t>
      </w:r>
      <w:r w:rsidRPr="00C10F13">
        <w:rPr>
          <w:rFonts w:ascii="GHEA Mariam" w:hAnsi="GHEA Mariam" w:cs="Arial"/>
          <w:color w:val="000000"/>
          <w:sz w:val="24"/>
          <w:szCs w:val="24"/>
          <w:lang w:val="fr-FR"/>
        </w:rPr>
        <w:t>և</w:t>
      </w:r>
      <w:r w:rsidRPr="00C10F13">
        <w:rPr>
          <w:rFonts w:ascii="GHEA Mariam" w:hAnsi="GHEA Mariam"/>
          <w:color w:val="000000"/>
          <w:sz w:val="24"/>
          <w:szCs w:val="24"/>
          <w:lang w:val="fr-FR"/>
        </w:rPr>
        <w:t xml:space="preserve"> 34-</w:t>
      </w:r>
      <w:r w:rsidRPr="00C10F13">
        <w:rPr>
          <w:rFonts w:ascii="GHEA Mariam" w:hAnsi="GHEA Mariam" w:cs="Arial"/>
          <w:color w:val="000000"/>
          <w:sz w:val="24"/>
          <w:szCs w:val="24"/>
          <w:lang w:val="fr-FR"/>
        </w:rPr>
        <w:t>րդ</w:t>
      </w:r>
      <w:r w:rsidRPr="00C10F13">
        <w:rPr>
          <w:rFonts w:ascii="GHEA Mariam" w:hAnsi="GHEA Mariam"/>
          <w:color w:val="000000"/>
          <w:sz w:val="24"/>
          <w:szCs w:val="24"/>
          <w:lang w:val="fr-FR"/>
        </w:rPr>
        <w:t xml:space="preserve"> </w:t>
      </w:r>
      <w:r w:rsidRPr="00C10F13">
        <w:rPr>
          <w:rFonts w:ascii="GHEA Mariam" w:hAnsi="GHEA Mariam" w:cs="Arial"/>
          <w:color w:val="000000"/>
          <w:sz w:val="24"/>
          <w:szCs w:val="24"/>
          <w:lang w:val="fr-FR"/>
        </w:rPr>
        <w:t>հոդվածներով</w:t>
      </w:r>
      <w:r w:rsidRPr="00C10F13">
        <w:rPr>
          <w:rFonts w:ascii="GHEA Mariam" w:hAnsi="GHEA Mariam"/>
          <w:color w:val="000000"/>
          <w:sz w:val="24"/>
          <w:szCs w:val="24"/>
          <w:shd w:val="clear" w:color="auto" w:fill="FFFFFF"/>
          <w:lang w:val="fr-FR"/>
        </w:rPr>
        <w:t>՝ Հայաստանի Հանրա</w:t>
      </w:r>
      <w:r w:rsidR="000F5EEE">
        <w:rPr>
          <w:rFonts w:ascii="GHEA Mariam" w:hAnsi="GHEA Mariam"/>
          <w:color w:val="000000"/>
          <w:sz w:val="24"/>
          <w:szCs w:val="24"/>
          <w:shd w:val="clear" w:color="auto" w:fill="FFFFFF"/>
          <w:lang w:val="fr-FR"/>
        </w:rPr>
        <w:softHyphen/>
      </w:r>
      <w:r w:rsidRPr="00C10F13">
        <w:rPr>
          <w:rFonts w:ascii="GHEA Mariam" w:hAnsi="GHEA Mariam"/>
          <w:color w:val="000000"/>
          <w:sz w:val="24"/>
          <w:szCs w:val="24"/>
          <w:shd w:val="clear" w:color="auto" w:fill="FFFFFF"/>
          <w:lang w:val="fr-FR"/>
        </w:rPr>
        <w:t xml:space="preserve">պետության կառավարությունը </w:t>
      </w:r>
      <w:r w:rsidR="000F5EEE">
        <w:rPr>
          <w:rFonts w:ascii="GHEA Mariam" w:hAnsi="GHEA Mariam"/>
          <w:color w:val="000000"/>
          <w:sz w:val="24"/>
          <w:szCs w:val="24"/>
          <w:shd w:val="clear" w:color="auto" w:fill="FFFFFF"/>
          <w:lang w:val="hy-AM"/>
        </w:rPr>
        <w:t xml:space="preserve">   </w:t>
      </w:r>
      <w:r w:rsidRPr="000F5EEE">
        <w:rPr>
          <w:rFonts w:ascii="GHEA Mariam" w:hAnsi="GHEA Mariam"/>
          <w:bCs/>
          <w:iCs/>
          <w:color w:val="000000"/>
          <w:sz w:val="24"/>
          <w:szCs w:val="24"/>
          <w:shd w:val="clear" w:color="auto" w:fill="FFFFFF"/>
          <w:lang w:val="fr-FR"/>
        </w:rPr>
        <w:t>ո</w:t>
      </w:r>
      <w:r w:rsidR="000F5EEE">
        <w:rPr>
          <w:rFonts w:ascii="GHEA Mariam" w:hAnsi="GHEA Mariam"/>
          <w:bCs/>
          <w:iCs/>
          <w:color w:val="000000"/>
          <w:sz w:val="24"/>
          <w:szCs w:val="24"/>
          <w:shd w:val="clear" w:color="auto" w:fill="FFFFFF"/>
          <w:lang w:val="hy-AM"/>
        </w:rPr>
        <w:t xml:space="preserve"> </w:t>
      </w:r>
      <w:r w:rsidRPr="000F5EEE">
        <w:rPr>
          <w:rFonts w:ascii="GHEA Mariam" w:hAnsi="GHEA Mariam"/>
          <w:bCs/>
          <w:iCs/>
          <w:color w:val="000000"/>
          <w:sz w:val="24"/>
          <w:szCs w:val="24"/>
          <w:shd w:val="clear" w:color="auto" w:fill="FFFFFF"/>
          <w:lang w:val="fr-FR"/>
        </w:rPr>
        <w:t>ր</w:t>
      </w:r>
      <w:r w:rsidR="000F5EEE">
        <w:rPr>
          <w:rFonts w:ascii="GHEA Mariam" w:hAnsi="GHEA Mariam"/>
          <w:bCs/>
          <w:iCs/>
          <w:color w:val="000000"/>
          <w:sz w:val="24"/>
          <w:szCs w:val="24"/>
          <w:shd w:val="clear" w:color="auto" w:fill="FFFFFF"/>
          <w:lang w:val="hy-AM"/>
        </w:rPr>
        <w:t xml:space="preserve"> </w:t>
      </w:r>
      <w:r w:rsidRPr="000F5EEE">
        <w:rPr>
          <w:rFonts w:ascii="GHEA Mariam" w:hAnsi="GHEA Mariam"/>
          <w:bCs/>
          <w:iCs/>
          <w:color w:val="000000"/>
          <w:sz w:val="24"/>
          <w:szCs w:val="24"/>
          <w:shd w:val="clear" w:color="auto" w:fill="FFFFFF"/>
          <w:lang w:val="fr-FR"/>
        </w:rPr>
        <w:t>ո</w:t>
      </w:r>
      <w:r w:rsidR="000F5EEE">
        <w:rPr>
          <w:rFonts w:ascii="GHEA Mariam" w:hAnsi="GHEA Mariam"/>
          <w:bCs/>
          <w:iCs/>
          <w:color w:val="000000"/>
          <w:sz w:val="24"/>
          <w:szCs w:val="24"/>
          <w:shd w:val="clear" w:color="auto" w:fill="FFFFFF"/>
          <w:lang w:val="hy-AM"/>
        </w:rPr>
        <w:t xml:space="preserve"> </w:t>
      </w:r>
      <w:r w:rsidRPr="000F5EEE">
        <w:rPr>
          <w:rFonts w:ascii="GHEA Mariam" w:hAnsi="GHEA Mariam"/>
          <w:bCs/>
          <w:iCs/>
          <w:color w:val="000000"/>
          <w:sz w:val="24"/>
          <w:szCs w:val="24"/>
          <w:shd w:val="clear" w:color="auto" w:fill="FFFFFF"/>
          <w:lang w:val="fr-FR"/>
        </w:rPr>
        <w:t>շ</w:t>
      </w:r>
      <w:r w:rsidR="000F5EEE">
        <w:rPr>
          <w:rFonts w:ascii="GHEA Mariam" w:hAnsi="GHEA Mariam"/>
          <w:bCs/>
          <w:iCs/>
          <w:color w:val="000000"/>
          <w:sz w:val="24"/>
          <w:szCs w:val="24"/>
          <w:shd w:val="clear" w:color="auto" w:fill="FFFFFF"/>
          <w:lang w:val="hy-AM"/>
        </w:rPr>
        <w:t xml:space="preserve"> </w:t>
      </w:r>
      <w:r w:rsidRPr="000F5EEE">
        <w:rPr>
          <w:rFonts w:ascii="GHEA Mariam" w:hAnsi="GHEA Mariam"/>
          <w:bCs/>
          <w:iCs/>
          <w:color w:val="000000"/>
          <w:sz w:val="24"/>
          <w:szCs w:val="24"/>
          <w:shd w:val="clear" w:color="auto" w:fill="FFFFFF"/>
          <w:lang w:val="fr-FR"/>
        </w:rPr>
        <w:t>ու</w:t>
      </w:r>
      <w:r w:rsidR="000F5EEE">
        <w:rPr>
          <w:rFonts w:ascii="GHEA Mariam" w:hAnsi="GHEA Mariam"/>
          <w:bCs/>
          <w:iCs/>
          <w:color w:val="000000"/>
          <w:sz w:val="24"/>
          <w:szCs w:val="24"/>
          <w:shd w:val="clear" w:color="auto" w:fill="FFFFFF"/>
          <w:lang w:val="hy-AM"/>
        </w:rPr>
        <w:t xml:space="preserve"> </w:t>
      </w:r>
      <w:r w:rsidRPr="000F5EEE">
        <w:rPr>
          <w:rFonts w:ascii="GHEA Mariam" w:hAnsi="GHEA Mariam"/>
          <w:bCs/>
          <w:iCs/>
          <w:color w:val="000000"/>
          <w:sz w:val="24"/>
          <w:szCs w:val="24"/>
          <w:shd w:val="clear" w:color="auto" w:fill="FFFFFF"/>
          <w:lang w:val="fr-FR"/>
        </w:rPr>
        <w:t xml:space="preserve">մ </w:t>
      </w:r>
      <w:r w:rsidR="000F5EEE">
        <w:rPr>
          <w:rFonts w:ascii="GHEA Mariam" w:hAnsi="GHEA Mariam"/>
          <w:bCs/>
          <w:iCs/>
          <w:color w:val="000000"/>
          <w:sz w:val="24"/>
          <w:szCs w:val="24"/>
          <w:shd w:val="clear" w:color="auto" w:fill="FFFFFF"/>
          <w:lang w:val="hy-AM"/>
        </w:rPr>
        <w:t xml:space="preserve">   </w:t>
      </w:r>
      <w:r w:rsidRPr="000F5EEE">
        <w:rPr>
          <w:rFonts w:ascii="GHEA Mariam" w:hAnsi="GHEA Mariam"/>
          <w:bCs/>
          <w:iCs/>
          <w:color w:val="000000"/>
          <w:sz w:val="24"/>
          <w:szCs w:val="24"/>
          <w:shd w:val="clear" w:color="auto" w:fill="FFFFFF"/>
          <w:lang w:val="fr-FR"/>
        </w:rPr>
        <w:t>է</w:t>
      </w:r>
      <w:r w:rsidRPr="000F5EEE">
        <w:rPr>
          <w:rFonts w:ascii="GHEA Mariam" w:hAnsi="GHEA Mariam"/>
          <w:color w:val="000000"/>
          <w:sz w:val="24"/>
          <w:szCs w:val="24"/>
          <w:shd w:val="clear" w:color="auto" w:fill="FFFFFF"/>
          <w:lang w:val="fr-FR"/>
        </w:rPr>
        <w:t>.</w:t>
      </w:r>
      <w:bookmarkStart w:id="0" w:name="_GoBack"/>
      <w:bookmarkEnd w:id="0"/>
    </w:p>
    <w:p w:rsidR="00C10F13" w:rsidRPr="00C10F13" w:rsidRDefault="00C10F13" w:rsidP="00C10F13">
      <w:pPr>
        <w:numPr>
          <w:ilvl w:val="0"/>
          <w:numId w:val="1"/>
        </w:numPr>
        <w:tabs>
          <w:tab w:val="left" w:pos="567"/>
          <w:tab w:val="left" w:pos="851"/>
        </w:tabs>
        <w:spacing w:line="360" w:lineRule="auto"/>
        <w:ind w:left="0" w:firstLine="567"/>
        <w:jc w:val="both"/>
        <w:rPr>
          <w:rFonts w:ascii="GHEA Mariam" w:hAnsi="GHEA Mariam"/>
          <w:sz w:val="24"/>
          <w:szCs w:val="24"/>
          <w:lang w:val="fr-FR"/>
        </w:rPr>
      </w:pPr>
      <w:r w:rsidRPr="00C10F13">
        <w:rPr>
          <w:rFonts w:ascii="GHEA Mariam" w:hAnsi="GHEA Mariam"/>
          <w:sz w:val="24"/>
          <w:szCs w:val="24"/>
          <w:lang w:val="fr-FR"/>
        </w:rPr>
        <w:t>Հայաստանի Հանրապետության կառավարության 2015 թվականի դեկտեմ</w:t>
      </w:r>
      <w:r w:rsidR="000F5EEE">
        <w:rPr>
          <w:rFonts w:ascii="GHEA Mariam" w:hAnsi="GHEA Mariam"/>
          <w:sz w:val="24"/>
          <w:szCs w:val="24"/>
          <w:lang w:val="fr-FR"/>
        </w:rPr>
        <w:softHyphen/>
      </w:r>
      <w:r w:rsidRPr="00C10F13">
        <w:rPr>
          <w:rFonts w:ascii="GHEA Mariam" w:hAnsi="GHEA Mariam"/>
          <w:sz w:val="24"/>
          <w:szCs w:val="24"/>
          <w:lang w:val="fr-FR"/>
        </w:rPr>
        <w:t>բերի 3-ի «Հայաստանի Հանրապետության պաշտպանության նախարարության, ազգային անվտանգության ծառայության և պետական պահպանության ծառայության համակարգերի զինծառայողների, փրկարարական ծառայողների իրային ապահո</w:t>
      </w:r>
      <w:r w:rsidR="000F5EEE">
        <w:rPr>
          <w:rFonts w:ascii="GHEA Mariam" w:hAnsi="GHEA Mariam"/>
          <w:sz w:val="24"/>
          <w:szCs w:val="24"/>
          <w:lang w:val="fr-FR"/>
        </w:rPr>
        <w:softHyphen/>
      </w:r>
      <w:r w:rsidRPr="00C10F13">
        <w:rPr>
          <w:rFonts w:ascii="GHEA Mariam" w:hAnsi="GHEA Mariam"/>
          <w:sz w:val="24"/>
          <w:szCs w:val="24"/>
          <w:lang w:val="fr-FR"/>
        </w:rPr>
        <w:t>վության կարգը (չափաքանակները) սահմանելու մասին» N 1457-Ն որոշման N 2.1 հա</w:t>
      </w:r>
      <w:r w:rsidR="00AC0A82">
        <w:rPr>
          <w:rFonts w:ascii="GHEA Mariam" w:hAnsi="GHEA Mariam"/>
          <w:sz w:val="24"/>
          <w:szCs w:val="24"/>
          <w:lang w:val="fr-FR"/>
        </w:rPr>
        <w:softHyphen/>
      </w:r>
      <w:r w:rsidRPr="00C10F13">
        <w:rPr>
          <w:rFonts w:ascii="GHEA Mariam" w:hAnsi="GHEA Mariam"/>
          <w:sz w:val="24"/>
          <w:szCs w:val="24"/>
          <w:lang w:val="fr-FR"/>
        </w:rPr>
        <w:t>վելվածում կատարել հետ</w:t>
      </w:r>
      <w:r w:rsidR="00FE271B">
        <w:rPr>
          <w:rFonts w:ascii="GHEA Mariam" w:hAnsi="GHEA Mariam"/>
          <w:sz w:val="24"/>
          <w:szCs w:val="24"/>
          <w:lang w:val="hy-AM"/>
        </w:rPr>
        <w:t>և</w:t>
      </w:r>
      <w:r w:rsidRPr="00C10F13">
        <w:rPr>
          <w:rFonts w:ascii="GHEA Mariam" w:hAnsi="GHEA Mariam"/>
          <w:sz w:val="24"/>
          <w:szCs w:val="24"/>
          <w:lang w:val="fr-FR"/>
        </w:rPr>
        <w:t>յալ փոփոխությունները և լրացումները.</w:t>
      </w:r>
    </w:p>
    <w:p w:rsidR="00C10F13" w:rsidRPr="00C10F13" w:rsidRDefault="00C10F13" w:rsidP="00C10F13">
      <w:pPr>
        <w:numPr>
          <w:ilvl w:val="0"/>
          <w:numId w:val="2"/>
        </w:numPr>
        <w:tabs>
          <w:tab w:val="left" w:pos="567"/>
          <w:tab w:val="left" w:pos="851"/>
        </w:tabs>
        <w:spacing w:line="360" w:lineRule="auto"/>
        <w:ind w:left="0" w:firstLine="567"/>
        <w:jc w:val="both"/>
        <w:rPr>
          <w:rFonts w:ascii="GHEA Mariam" w:hAnsi="GHEA Mariam"/>
          <w:color w:val="000000"/>
          <w:sz w:val="24"/>
          <w:szCs w:val="24"/>
          <w:lang w:val="fr-FR"/>
        </w:rPr>
      </w:pPr>
      <w:r w:rsidRPr="00C10F13">
        <w:rPr>
          <w:rFonts w:ascii="GHEA Mariam" w:hAnsi="GHEA Mariam"/>
          <w:color w:val="000000"/>
          <w:sz w:val="24"/>
          <w:szCs w:val="24"/>
          <w:lang w:val="fr-FR"/>
        </w:rPr>
        <w:t xml:space="preserve">ուժը կորցրած ճանաչել N 1 չափաքանակի աղյուսակի 2-րդ, 3-րդ, 4-րդ, 6-րդ, </w:t>
      </w:r>
      <w:r w:rsidR="000F5EEE">
        <w:rPr>
          <w:rFonts w:ascii="GHEA Mariam" w:hAnsi="GHEA Mariam"/>
          <w:color w:val="000000"/>
          <w:sz w:val="24"/>
          <w:szCs w:val="24"/>
          <w:lang w:val="hy-AM"/>
        </w:rPr>
        <w:t xml:space="preserve">  </w:t>
      </w:r>
      <w:r w:rsidRPr="00C10F13">
        <w:rPr>
          <w:rFonts w:ascii="GHEA Mariam" w:hAnsi="GHEA Mariam"/>
          <w:color w:val="000000"/>
          <w:sz w:val="24"/>
          <w:szCs w:val="24"/>
          <w:lang w:val="fr-FR"/>
        </w:rPr>
        <w:t xml:space="preserve">7-րդ, 9-րդ, 11-րդ, 12-րդ, 14-րդ, 16-րդ, 17-րդ, 19-րդ, 22-րդ, 23-րդ, 25-րդ, 26-րդ, 27-րդ, </w:t>
      </w:r>
      <w:r w:rsidR="000F5EEE">
        <w:rPr>
          <w:rFonts w:ascii="GHEA Mariam" w:hAnsi="GHEA Mariam"/>
          <w:color w:val="000000"/>
          <w:sz w:val="24"/>
          <w:szCs w:val="24"/>
          <w:lang w:val="hy-AM"/>
        </w:rPr>
        <w:t xml:space="preserve">         </w:t>
      </w:r>
      <w:r w:rsidRPr="00C10F13">
        <w:rPr>
          <w:rFonts w:ascii="GHEA Mariam" w:hAnsi="GHEA Mariam"/>
          <w:color w:val="000000"/>
          <w:sz w:val="24"/>
          <w:szCs w:val="24"/>
          <w:lang w:val="fr-FR"/>
        </w:rPr>
        <w:t>29-րդ, 30-րդ և 31-րդ կետերը.</w:t>
      </w:r>
    </w:p>
    <w:p w:rsidR="00C10F13" w:rsidRPr="00C10F13" w:rsidRDefault="00C10F13" w:rsidP="00C10F13">
      <w:pPr>
        <w:numPr>
          <w:ilvl w:val="0"/>
          <w:numId w:val="2"/>
        </w:numPr>
        <w:tabs>
          <w:tab w:val="left" w:pos="567"/>
          <w:tab w:val="left" w:pos="851"/>
        </w:tabs>
        <w:spacing w:line="360" w:lineRule="auto"/>
        <w:ind w:left="0" w:firstLine="567"/>
        <w:jc w:val="both"/>
        <w:rPr>
          <w:rFonts w:ascii="GHEA Mariam" w:hAnsi="GHEA Mariam"/>
          <w:color w:val="000000"/>
          <w:sz w:val="24"/>
          <w:szCs w:val="24"/>
          <w:lang w:val="fr-FR"/>
        </w:rPr>
      </w:pPr>
      <w:r w:rsidRPr="00C10F13">
        <w:rPr>
          <w:rFonts w:ascii="GHEA Mariam" w:hAnsi="GHEA Mariam"/>
          <w:color w:val="000000"/>
          <w:sz w:val="24"/>
          <w:szCs w:val="24"/>
          <w:lang w:val="fr-FR"/>
        </w:rPr>
        <w:t>ուժը կորցրած ճանաչել N 1 չափաքանակի «Ծանոթագրություններ.» պարբե</w:t>
      </w:r>
      <w:r w:rsidR="00AC0A82">
        <w:rPr>
          <w:rFonts w:ascii="GHEA Mariam" w:hAnsi="GHEA Mariam"/>
          <w:color w:val="000000"/>
          <w:sz w:val="24"/>
          <w:szCs w:val="24"/>
          <w:lang w:val="fr-FR"/>
        </w:rPr>
        <w:softHyphen/>
      </w:r>
      <w:r w:rsidRPr="00C10F13">
        <w:rPr>
          <w:rFonts w:ascii="GHEA Mariam" w:hAnsi="GHEA Mariam"/>
          <w:color w:val="000000"/>
          <w:sz w:val="24"/>
          <w:szCs w:val="24"/>
          <w:lang w:val="fr-FR"/>
        </w:rPr>
        <w:t>րու</w:t>
      </w:r>
      <w:r w:rsidR="00AC0A82">
        <w:rPr>
          <w:rFonts w:ascii="GHEA Mariam" w:hAnsi="GHEA Mariam"/>
          <w:color w:val="000000"/>
          <w:sz w:val="24"/>
          <w:szCs w:val="24"/>
          <w:lang w:val="fr-FR"/>
        </w:rPr>
        <w:softHyphen/>
      </w:r>
      <w:r w:rsidRPr="00C10F13">
        <w:rPr>
          <w:rFonts w:ascii="GHEA Mariam" w:hAnsi="GHEA Mariam"/>
          <w:color w:val="000000"/>
          <w:sz w:val="24"/>
          <w:szCs w:val="24"/>
          <w:lang w:val="fr-FR"/>
        </w:rPr>
        <w:t>թյան 1-ին և 3-րդ կետերը.</w:t>
      </w:r>
    </w:p>
    <w:p w:rsidR="00C10F13" w:rsidRPr="00C10F13" w:rsidRDefault="00C10F13" w:rsidP="00C10F13">
      <w:pPr>
        <w:numPr>
          <w:ilvl w:val="0"/>
          <w:numId w:val="2"/>
        </w:numPr>
        <w:tabs>
          <w:tab w:val="left" w:pos="567"/>
          <w:tab w:val="left" w:pos="851"/>
        </w:tabs>
        <w:spacing w:line="360" w:lineRule="auto"/>
        <w:ind w:left="0" w:firstLine="567"/>
        <w:jc w:val="both"/>
        <w:rPr>
          <w:rFonts w:ascii="GHEA Mariam" w:hAnsi="GHEA Mariam"/>
          <w:color w:val="000000"/>
          <w:sz w:val="24"/>
          <w:szCs w:val="24"/>
          <w:lang w:val="fr-FR"/>
        </w:rPr>
      </w:pPr>
      <w:r w:rsidRPr="000F5EEE">
        <w:rPr>
          <w:rFonts w:ascii="GHEA Mariam" w:hAnsi="GHEA Mariam"/>
          <w:color w:val="000000"/>
          <w:spacing w:val="-6"/>
          <w:sz w:val="24"/>
          <w:szCs w:val="24"/>
          <w:lang w:val="fr-FR"/>
        </w:rPr>
        <w:lastRenderedPageBreak/>
        <w:t>N 2 չափաքանակի աղյուսակը լրացնել հետևյալ բովանդակությամբ նոր՝ 29-35-րդ</w:t>
      </w:r>
      <w:r w:rsidRPr="00C10F13">
        <w:rPr>
          <w:rFonts w:ascii="GHEA Mariam" w:hAnsi="GHEA Mariam"/>
          <w:color w:val="000000"/>
          <w:sz w:val="24"/>
          <w:szCs w:val="24"/>
          <w:lang w:val="fr-FR"/>
        </w:rPr>
        <w:t xml:space="preserve"> կետերով՝</w:t>
      </w:r>
    </w:p>
    <w:p w:rsidR="00C10F13" w:rsidRPr="00C10F13" w:rsidRDefault="00C10F13" w:rsidP="00AC0A82">
      <w:pPr>
        <w:jc w:val="both"/>
        <w:rPr>
          <w:rFonts w:ascii="GHEA Mariam" w:hAnsi="GHEA Mariam"/>
          <w:color w:val="000000"/>
          <w:sz w:val="24"/>
          <w:szCs w:val="24"/>
          <w:lang w:val="fr-FR"/>
        </w:rPr>
      </w:pPr>
      <w:r w:rsidRPr="00C10F13">
        <w:rPr>
          <w:rFonts w:ascii="GHEA Mariam" w:hAnsi="GHEA Mariam"/>
          <w:color w:val="000000"/>
          <w:sz w:val="24"/>
          <w:szCs w:val="24"/>
          <w:lang w:val="fr-FR"/>
        </w:rPr>
        <w:t>«</w:t>
      </w:r>
    </w:p>
    <w:tbl>
      <w:tblPr>
        <w:tblpPr w:leftFromText="180" w:rightFromText="180" w:vertAnchor="text" w:horzAnchor="margin" w:tblpY="81"/>
        <w:tblW w:w="922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92"/>
        <w:gridCol w:w="5270"/>
        <w:gridCol w:w="1351"/>
        <w:gridCol w:w="1134"/>
        <w:gridCol w:w="1081"/>
      </w:tblGrid>
      <w:tr w:rsidR="00C10F13" w:rsidRPr="000F5EEE" w:rsidTr="0002544F">
        <w:trPr>
          <w:trHeight w:val="25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29.</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lang w:val="ru-RU"/>
              </w:rPr>
              <w:t>Կեպի գլխարկ</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060</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30.</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lang w:val="ru-RU"/>
              </w:rPr>
              <w:t>Տակտիկական տաբատ (շալվար)</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061</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lang w:val="ru-RU"/>
              </w:rPr>
            </w:pPr>
            <w:r w:rsidRPr="000F5EEE">
              <w:rPr>
                <w:rFonts w:ascii="GHEA Mariam" w:hAnsi="GHEA Mariam"/>
                <w:color w:val="000000"/>
                <w:sz w:val="22"/>
                <w:szCs w:val="22"/>
                <w:lang w:val="ru-RU"/>
              </w:rPr>
              <w:t>2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lang w:val="ru-RU"/>
              </w:rPr>
            </w:pPr>
            <w:r w:rsidRPr="000F5EEE">
              <w:rPr>
                <w:rFonts w:ascii="GHEA Mariam" w:hAnsi="GHEA Mariam"/>
                <w:color w:val="000000"/>
                <w:sz w:val="22"/>
                <w:szCs w:val="22"/>
              </w:rPr>
              <w:t>1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31.</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lang w:val="ru-RU"/>
              </w:rPr>
              <w:t>Բաճկոն՝ սև գույնի</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062</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3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32.</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lang w:val="ru-RU"/>
              </w:rPr>
              <w:t>Դասական կոստյում</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063</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2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3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33.</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rPr>
              <w:t>Տ</w:t>
            </w:r>
            <w:r w:rsidRPr="000F5EEE">
              <w:rPr>
                <w:rFonts w:ascii="GHEA Mariam" w:hAnsi="GHEA Mariam"/>
                <w:color w:val="000000"/>
                <w:sz w:val="22"/>
                <w:szCs w:val="22"/>
                <w:lang w:val="ru-RU"/>
              </w:rPr>
              <w:t>ակտիկական կոշիկ</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064</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զույգ</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2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34.</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rPr>
              <w:t>Ե</w:t>
            </w:r>
            <w:r w:rsidRPr="000F5EEE">
              <w:rPr>
                <w:rFonts w:ascii="GHEA Mariam" w:hAnsi="GHEA Mariam"/>
                <w:color w:val="000000"/>
                <w:sz w:val="22"/>
                <w:szCs w:val="22"/>
                <w:lang w:val="ru-RU"/>
              </w:rPr>
              <w:t>րկարաթև սև վերնաշապիկ</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065</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35.</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rPr>
            </w:pPr>
            <w:r w:rsidRPr="000F5EEE">
              <w:rPr>
                <w:rFonts w:ascii="GHEA Mariam" w:hAnsi="GHEA Mariam"/>
                <w:color w:val="000000"/>
                <w:sz w:val="22"/>
                <w:szCs w:val="22"/>
              </w:rPr>
              <w:t>Կ</w:t>
            </w:r>
            <w:r w:rsidRPr="000F5EEE">
              <w:rPr>
                <w:rFonts w:ascii="GHEA Mariam" w:hAnsi="GHEA Mariam"/>
                <w:color w:val="000000"/>
                <w:sz w:val="22"/>
                <w:szCs w:val="22"/>
                <w:lang w:val="ru-RU"/>
              </w:rPr>
              <w:t>արճաթև</w:t>
            </w:r>
            <w:r w:rsidRPr="000F5EEE">
              <w:rPr>
                <w:rFonts w:ascii="GHEA Mariam" w:hAnsi="GHEA Mariam"/>
                <w:color w:val="000000"/>
                <w:sz w:val="22"/>
                <w:szCs w:val="22"/>
              </w:rPr>
              <w:t xml:space="preserve"> </w:t>
            </w:r>
            <w:r w:rsidRPr="000F5EEE">
              <w:rPr>
                <w:rFonts w:ascii="GHEA Mariam" w:hAnsi="GHEA Mariam"/>
                <w:color w:val="000000"/>
                <w:sz w:val="22"/>
                <w:szCs w:val="22"/>
                <w:lang w:val="ru-RU"/>
              </w:rPr>
              <w:t>սև</w:t>
            </w:r>
            <w:r w:rsidRPr="000F5EEE">
              <w:rPr>
                <w:rFonts w:ascii="GHEA Mariam" w:hAnsi="GHEA Mariam"/>
                <w:color w:val="000000"/>
                <w:sz w:val="22"/>
                <w:szCs w:val="22"/>
              </w:rPr>
              <w:t xml:space="preserve"> </w:t>
            </w:r>
            <w:r w:rsidRPr="000F5EEE">
              <w:rPr>
                <w:rFonts w:ascii="GHEA Mariam" w:hAnsi="GHEA Mariam"/>
                <w:color w:val="000000"/>
                <w:sz w:val="22"/>
                <w:szCs w:val="22"/>
                <w:lang w:val="ru-RU"/>
              </w:rPr>
              <w:t>մարտավարական</w:t>
            </w:r>
            <w:r w:rsidRPr="000F5EEE">
              <w:rPr>
                <w:rFonts w:ascii="GHEA Mariam" w:hAnsi="GHEA Mariam"/>
                <w:color w:val="000000"/>
                <w:sz w:val="22"/>
                <w:szCs w:val="22"/>
              </w:rPr>
              <w:t xml:space="preserve"> </w:t>
            </w:r>
            <w:r w:rsidRPr="000F5EEE">
              <w:rPr>
                <w:rFonts w:ascii="GHEA Mariam" w:hAnsi="GHEA Mariam"/>
                <w:color w:val="000000"/>
                <w:sz w:val="22"/>
                <w:szCs w:val="22"/>
                <w:lang w:val="ru-RU"/>
              </w:rPr>
              <w:t>վերնաշապիկ</w:t>
            </w:r>
            <w:r w:rsidRPr="000F5EEE">
              <w:rPr>
                <w:rFonts w:ascii="GHEA Mariam" w:hAnsi="GHEA Mariam"/>
                <w:color w:val="000000"/>
                <w:sz w:val="22"/>
                <w:szCs w:val="22"/>
              </w:rPr>
              <w:t xml:space="preserve"> (</w:t>
            </w:r>
            <w:r w:rsidRPr="000F5EEE">
              <w:rPr>
                <w:rFonts w:ascii="GHEA Mariam" w:hAnsi="GHEA Mariam"/>
                <w:color w:val="000000"/>
                <w:sz w:val="22"/>
                <w:szCs w:val="22"/>
                <w:lang w:val="ru-RU"/>
              </w:rPr>
              <w:t>պոլո</w:t>
            </w:r>
            <w:r w:rsidRPr="000F5EEE">
              <w:rPr>
                <w:rFonts w:ascii="GHEA Mariam" w:hAnsi="GHEA Mariam"/>
                <w:color w:val="000000"/>
                <w:sz w:val="22"/>
                <w:szCs w:val="22"/>
              </w:rPr>
              <w:t>)</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066</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FF0000"/>
                <w:sz w:val="22"/>
                <w:szCs w:val="22"/>
              </w:rPr>
            </w:pPr>
            <w:r w:rsidRPr="000F5EEE">
              <w:rPr>
                <w:rFonts w:ascii="GHEA Mariam" w:hAnsi="GHEA Mariam"/>
                <w:color w:val="000000"/>
                <w:sz w:val="22"/>
                <w:szCs w:val="22"/>
              </w:rPr>
              <w:t>1 տարի</w:t>
            </w:r>
          </w:p>
        </w:tc>
      </w:tr>
    </w:tbl>
    <w:p w:rsidR="00C10F13" w:rsidRPr="00C10F13" w:rsidRDefault="00C10F13" w:rsidP="00C10F13">
      <w:pPr>
        <w:ind w:firstLine="567"/>
        <w:jc w:val="right"/>
        <w:rPr>
          <w:rFonts w:ascii="GHEA Mariam" w:hAnsi="GHEA Mariam"/>
          <w:color w:val="000000"/>
          <w:sz w:val="24"/>
          <w:szCs w:val="24"/>
          <w:lang w:val="fr-FR"/>
        </w:rPr>
      </w:pPr>
      <w:r w:rsidRPr="00C10F13">
        <w:rPr>
          <w:rFonts w:ascii="GHEA Mariam" w:hAnsi="GHEA Mariam"/>
          <w:color w:val="000000"/>
          <w:sz w:val="24"/>
          <w:szCs w:val="24"/>
          <w:lang w:val="fr-FR"/>
        </w:rPr>
        <w:t>».</w:t>
      </w:r>
    </w:p>
    <w:p w:rsidR="00C10F13" w:rsidRPr="00C10F13" w:rsidRDefault="00C10F13" w:rsidP="00C10F13">
      <w:pPr>
        <w:numPr>
          <w:ilvl w:val="0"/>
          <w:numId w:val="2"/>
        </w:numPr>
        <w:tabs>
          <w:tab w:val="left" w:pos="567"/>
          <w:tab w:val="left" w:pos="851"/>
        </w:tabs>
        <w:spacing w:line="360" w:lineRule="auto"/>
        <w:ind w:left="0" w:firstLine="567"/>
        <w:jc w:val="both"/>
        <w:rPr>
          <w:rFonts w:ascii="GHEA Mariam" w:hAnsi="GHEA Mariam"/>
          <w:color w:val="000000"/>
          <w:sz w:val="24"/>
          <w:szCs w:val="24"/>
          <w:lang w:val="fr-FR"/>
        </w:rPr>
      </w:pPr>
      <w:r w:rsidRPr="00AC0A82">
        <w:rPr>
          <w:rFonts w:ascii="GHEA Mariam" w:hAnsi="GHEA Mariam"/>
          <w:color w:val="000000"/>
          <w:spacing w:val="-2"/>
          <w:sz w:val="24"/>
          <w:szCs w:val="24"/>
          <w:lang w:val="fr-FR"/>
        </w:rPr>
        <w:t>N 2 չափաքանակի «Ծանոթագրություններ.» պարբերությունը լրացնել հետևյալ</w:t>
      </w:r>
      <w:r w:rsidRPr="00C10F13">
        <w:rPr>
          <w:rFonts w:ascii="GHEA Mariam" w:hAnsi="GHEA Mariam"/>
          <w:color w:val="000000"/>
          <w:sz w:val="24"/>
          <w:szCs w:val="24"/>
          <w:lang w:val="fr-FR"/>
        </w:rPr>
        <w:t xml:space="preserve"> բովանդակությամբ նոր՝ 11-րդ կետով.</w:t>
      </w:r>
    </w:p>
    <w:p w:rsidR="00C10F13" w:rsidRPr="00C10F13" w:rsidRDefault="00C10F13" w:rsidP="00C10F13">
      <w:pPr>
        <w:tabs>
          <w:tab w:val="left" w:pos="567"/>
          <w:tab w:val="left" w:pos="851"/>
        </w:tabs>
        <w:spacing w:line="360" w:lineRule="auto"/>
        <w:ind w:firstLine="567"/>
        <w:jc w:val="both"/>
        <w:rPr>
          <w:rFonts w:ascii="GHEA Mariam" w:hAnsi="GHEA Mariam"/>
          <w:color w:val="000000"/>
          <w:sz w:val="24"/>
          <w:szCs w:val="24"/>
          <w:lang w:val="fr-FR"/>
        </w:rPr>
      </w:pPr>
      <w:r w:rsidRPr="00C10F13">
        <w:rPr>
          <w:rFonts w:ascii="GHEA Mariam" w:hAnsi="GHEA Mariam"/>
          <w:color w:val="000000"/>
          <w:sz w:val="24"/>
          <w:szCs w:val="24"/>
          <w:lang w:val="fr-FR"/>
        </w:rPr>
        <w:t>«11. Թույլատրվում է դասական կոստյումը հատկացնել ամենօրյա համազգեստի փոխարեն:».</w:t>
      </w:r>
    </w:p>
    <w:p w:rsidR="00C10F13" w:rsidRPr="00C10F13" w:rsidRDefault="00C10F13" w:rsidP="00C10F13">
      <w:pPr>
        <w:numPr>
          <w:ilvl w:val="0"/>
          <w:numId w:val="2"/>
        </w:numPr>
        <w:tabs>
          <w:tab w:val="left" w:pos="567"/>
          <w:tab w:val="left" w:pos="851"/>
        </w:tabs>
        <w:spacing w:line="360" w:lineRule="auto"/>
        <w:ind w:left="0" w:firstLine="567"/>
        <w:jc w:val="both"/>
        <w:rPr>
          <w:rFonts w:ascii="GHEA Mariam" w:hAnsi="GHEA Mariam"/>
          <w:color w:val="000000"/>
          <w:sz w:val="24"/>
          <w:szCs w:val="24"/>
          <w:lang w:val="fr-FR"/>
        </w:rPr>
      </w:pPr>
      <w:r w:rsidRPr="00C10F13">
        <w:rPr>
          <w:rFonts w:ascii="GHEA Mariam" w:hAnsi="GHEA Mariam"/>
          <w:color w:val="000000"/>
          <w:sz w:val="24"/>
          <w:szCs w:val="24"/>
          <w:lang w:val="fr-FR"/>
        </w:rPr>
        <w:t xml:space="preserve">ուժը կորցրած ճանաչել N 2 չափաքանակի աղյուսակի 2-րդ, 3-րդ, 4-րդ, 6-րդ, </w:t>
      </w:r>
      <w:r w:rsidR="000F5EEE">
        <w:rPr>
          <w:rFonts w:ascii="GHEA Mariam" w:hAnsi="GHEA Mariam"/>
          <w:color w:val="000000"/>
          <w:sz w:val="24"/>
          <w:szCs w:val="24"/>
          <w:lang w:val="hy-AM"/>
        </w:rPr>
        <w:t xml:space="preserve"> </w:t>
      </w:r>
      <w:r w:rsidRPr="00C10F13">
        <w:rPr>
          <w:rFonts w:ascii="GHEA Mariam" w:hAnsi="GHEA Mariam"/>
          <w:color w:val="000000"/>
          <w:sz w:val="24"/>
          <w:szCs w:val="24"/>
          <w:lang w:val="fr-FR"/>
        </w:rPr>
        <w:t>7-րդ, 9-րդ, 12-րդ, 17-րդ, 18-րդ, 20-րդ, 21-րդ, 23-րդ, 24-րդ, 27-րդ և 28-րդ կետերը.</w:t>
      </w:r>
    </w:p>
    <w:p w:rsidR="00C10F13" w:rsidRPr="00C10F13" w:rsidRDefault="00C10F13" w:rsidP="00C10F13">
      <w:pPr>
        <w:numPr>
          <w:ilvl w:val="0"/>
          <w:numId w:val="2"/>
        </w:numPr>
        <w:tabs>
          <w:tab w:val="left" w:pos="567"/>
          <w:tab w:val="left" w:pos="851"/>
        </w:tabs>
        <w:spacing w:line="360" w:lineRule="auto"/>
        <w:ind w:left="0" w:firstLine="567"/>
        <w:jc w:val="both"/>
        <w:rPr>
          <w:rFonts w:ascii="GHEA Mariam" w:hAnsi="GHEA Mariam"/>
          <w:color w:val="000000"/>
          <w:sz w:val="24"/>
          <w:szCs w:val="24"/>
          <w:lang w:val="fr-FR"/>
        </w:rPr>
      </w:pPr>
      <w:r w:rsidRPr="00C10F13">
        <w:rPr>
          <w:rFonts w:ascii="GHEA Mariam" w:hAnsi="GHEA Mariam"/>
          <w:color w:val="000000"/>
          <w:sz w:val="24"/>
          <w:szCs w:val="24"/>
          <w:lang w:val="fr-FR"/>
        </w:rPr>
        <w:t>ուժը կորցրած ճանաչել N 2 չափաքանակի «Ծանոթագրություններ.» պարբե</w:t>
      </w:r>
      <w:r w:rsidR="00AC0A82">
        <w:rPr>
          <w:rFonts w:ascii="GHEA Mariam" w:hAnsi="GHEA Mariam"/>
          <w:color w:val="000000"/>
          <w:sz w:val="24"/>
          <w:szCs w:val="24"/>
          <w:lang w:val="fr-FR"/>
        </w:rPr>
        <w:softHyphen/>
      </w:r>
      <w:r w:rsidRPr="00C10F13">
        <w:rPr>
          <w:rFonts w:ascii="GHEA Mariam" w:hAnsi="GHEA Mariam"/>
          <w:color w:val="000000"/>
          <w:sz w:val="24"/>
          <w:szCs w:val="24"/>
          <w:lang w:val="fr-FR"/>
        </w:rPr>
        <w:t>րության 1-ին, 2-րդ, 3-րդ, 7-րդ, 8-րդ, 9-րդ և 10-րդ կետերը.</w:t>
      </w:r>
    </w:p>
    <w:p w:rsidR="00C10F13" w:rsidRPr="00C10F13" w:rsidRDefault="00C10F13" w:rsidP="00C10F13">
      <w:pPr>
        <w:numPr>
          <w:ilvl w:val="0"/>
          <w:numId w:val="2"/>
        </w:numPr>
        <w:tabs>
          <w:tab w:val="left" w:pos="567"/>
          <w:tab w:val="left" w:pos="851"/>
        </w:tabs>
        <w:spacing w:line="360" w:lineRule="auto"/>
        <w:ind w:left="0" w:firstLine="567"/>
        <w:jc w:val="both"/>
        <w:rPr>
          <w:rFonts w:ascii="GHEA Mariam" w:hAnsi="GHEA Mariam"/>
          <w:color w:val="000000"/>
          <w:sz w:val="24"/>
          <w:szCs w:val="24"/>
          <w:lang w:val="fr-FR"/>
        </w:rPr>
      </w:pPr>
      <w:r w:rsidRPr="00C10F13">
        <w:rPr>
          <w:rFonts w:ascii="GHEA Mariam" w:hAnsi="GHEA Mariam"/>
          <w:color w:val="000000"/>
          <w:sz w:val="24"/>
          <w:szCs w:val="24"/>
          <w:lang w:val="fr-FR"/>
        </w:rPr>
        <w:t xml:space="preserve">N 3 չափաքանակի աղյուսակը լրացնել հետևյալ բովանդակությամբ նոր՝ </w:t>
      </w:r>
      <w:r w:rsidR="000F5EEE">
        <w:rPr>
          <w:rFonts w:ascii="GHEA Mariam" w:hAnsi="GHEA Mariam"/>
          <w:color w:val="000000"/>
          <w:sz w:val="24"/>
          <w:szCs w:val="24"/>
          <w:lang w:val="hy-AM"/>
        </w:rPr>
        <w:t xml:space="preserve">       </w:t>
      </w:r>
      <w:r w:rsidRPr="00C10F13">
        <w:rPr>
          <w:rFonts w:ascii="GHEA Mariam" w:hAnsi="GHEA Mariam"/>
          <w:color w:val="000000"/>
          <w:sz w:val="24"/>
          <w:szCs w:val="24"/>
          <w:lang w:val="fr-FR"/>
        </w:rPr>
        <w:t>20-26-րդ կետերով՝</w:t>
      </w:r>
    </w:p>
    <w:p w:rsidR="00C10F13" w:rsidRPr="00C10F13" w:rsidRDefault="00C10F13" w:rsidP="00AC0A82">
      <w:pPr>
        <w:jc w:val="both"/>
        <w:rPr>
          <w:rFonts w:ascii="GHEA Mariam" w:hAnsi="GHEA Mariam"/>
          <w:sz w:val="24"/>
          <w:szCs w:val="24"/>
          <w:lang w:val="fr-FR"/>
        </w:rPr>
      </w:pPr>
      <w:r w:rsidRPr="00C10F13">
        <w:rPr>
          <w:rFonts w:ascii="GHEA Mariam" w:hAnsi="GHEA Mariam"/>
          <w:color w:val="000000"/>
          <w:sz w:val="24"/>
          <w:szCs w:val="24"/>
          <w:lang w:val="fr-FR"/>
        </w:rPr>
        <w:t>«</w:t>
      </w:r>
    </w:p>
    <w:tbl>
      <w:tblPr>
        <w:tblpPr w:leftFromText="180" w:rightFromText="180" w:vertAnchor="text" w:horzAnchor="margin" w:tblpY="81"/>
        <w:tblW w:w="922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92"/>
        <w:gridCol w:w="5270"/>
        <w:gridCol w:w="1351"/>
        <w:gridCol w:w="1134"/>
        <w:gridCol w:w="1081"/>
      </w:tblGrid>
      <w:tr w:rsidR="00C10F13" w:rsidRPr="000F5EEE" w:rsidTr="0002544F">
        <w:trPr>
          <w:trHeight w:val="25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20.</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lang w:val="ru-RU"/>
              </w:rPr>
              <w:t>Կեպի գլխարկ</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079</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21.</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lang w:val="ru-RU"/>
              </w:rPr>
              <w:t>Տակտիկական տաբատ (շալվար)</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080</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lang w:val="ru-RU"/>
              </w:rPr>
            </w:pPr>
            <w:r w:rsidRPr="000F5EEE">
              <w:rPr>
                <w:rFonts w:ascii="GHEA Mariam" w:hAnsi="GHEA Mariam"/>
                <w:color w:val="000000"/>
                <w:sz w:val="22"/>
                <w:szCs w:val="22"/>
                <w:lang w:val="ru-RU"/>
              </w:rPr>
              <w:t>2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lang w:val="ru-RU"/>
              </w:rPr>
            </w:pPr>
            <w:r w:rsidRPr="000F5EEE">
              <w:rPr>
                <w:rFonts w:ascii="GHEA Mariam" w:hAnsi="GHEA Mariam"/>
                <w:color w:val="000000"/>
                <w:sz w:val="22"/>
                <w:szCs w:val="22"/>
              </w:rPr>
              <w:t>1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22.</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lang w:val="ru-RU"/>
              </w:rPr>
              <w:t>Բաճկոն՝ սև գույնի</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081</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3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23.</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lang w:val="ru-RU"/>
              </w:rPr>
              <w:t>Դասական կոստյում</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082</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2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3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24.</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rPr>
              <w:t>Տ</w:t>
            </w:r>
            <w:r w:rsidRPr="000F5EEE">
              <w:rPr>
                <w:rFonts w:ascii="GHEA Mariam" w:hAnsi="GHEA Mariam"/>
                <w:color w:val="000000"/>
                <w:sz w:val="22"/>
                <w:szCs w:val="22"/>
                <w:lang w:val="ru-RU"/>
              </w:rPr>
              <w:t>ակտիկական կոշիկ</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083</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զույգ</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2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25.</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lang w:val="ru-RU"/>
              </w:rPr>
            </w:pPr>
            <w:r w:rsidRPr="000F5EEE">
              <w:rPr>
                <w:rFonts w:ascii="GHEA Mariam" w:hAnsi="GHEA Mariam"/>
                <w:color w:val="000000"/>
                <w:sz w:val="22"/>
                <w:szCs w:val="22"/>
              </w:rPr>
              <w:t>Ե</w:t>
            </w:r>
            <w:r w:rsidRPr="000F5EEE">
              <w:rPr>
                <w:rFonts w:ascii="GHEA Mariam" w:hAnsi="GHEA Mariam"/>
                <w:color w:val="000000"/>
                <w:sz w:val="22"/>
                <w:szCs w:val="22"/>
                <w:lang w:val="ru-RU"/>
              </w:rPr>
              <w:t>րկարաթև սև վերնաշապիկ</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084</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տարի</w:t>
            </w:r>
          </w:p>
        </w:tc>
      </w:tr>
      <w:tr w:rsidR="00C10F13" w:rsidRPr="000F5EEE" w:rsidTr="0002544F">
        <w:trPr>
          <w:trHeight w:val="262"/>
          <w:tblCellSpacing w:w="0" w:type="dxa"/>
        </w:trPr>
        <w:tc>
          <w:tcPr>
            <w:tcW w:w="392"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26.</w:t>
            </w:r>
          </w:p>
        </w:tc>
        <w:tc>
          <w:tcPr>
            <w:tcW w:w="5270"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rPr>
                <w:rFonts w:ascii="GHEA Mariam" w:hAnsi="GHEA Mariam"/>
                <w:color w:val="000000"/>
                <w:sz w:val="22"/>
                <w:szCs w:val="22"/>
              </w:rPr>
            </w:pPr>
            <w:r w:rsidRPr="000F5EEE">
              <w:rPr>
                <w:rFonts w:ascii="GHEA Mariam" w:hAnsi="GHEA Mariam"/>
                <w:color w:val="000000"/>
                <w:sz w:val="22"/>
                <w:szCs w:val="22"/>
              </w:rPr>
              <w:t>Կ</w:t>
            </w:r>
            <w:r w:rsidRPr="000F5EEE">
              <w:rPr>
                <w:rFonts w:ascii="GHEA Mariam" w:hAnsi="GHEA Mariam"/>
                <w:color w:val="000000"/>
                <w:sz w:val="22"/>
                <w:szCs w:val="22"/>
                <w:lang w:val="ru-RU"/>
              </w:rPr>
              <w:t>արճաթև</w:t>
            </w:r>
            <w:r w:rsidRPr="000F5EEE">
              <w:rPr>
                <w:rFonts w:ascii="GHEA Mariam" w:hAnsi="GHEA Mariam"/>
                <w:color w:val="000000"/>
                <w:sz w:val="22"/>
                <w:szCs w:val="22"/>
              </w:rPr>
              <w:t xml:space="preserve"> </w:t>
            </w:r>
            <w:r w:rsidRPr="000F5EEE">
              <w:rPr>
                <w:rFonts w:ascii="GHEA Mariam" w:hAnsi="GHEA Mariam"/>
                <w:color w:val="000000"/>
                <w:sz w:val="22"/>
                <w:szCs w:val="22"/>
                <w:lang w:val="ru-RU"/>
              </w:rPr>
              <w:t>սև</w:t>
            </w:r>
            <w:r w:rsidRPr="000F5EEE">
              <w:rPr>
                <w:rFonts w:ascii="GHEA Mariam" w:hAnsi="GHEA Mariam"/>
                <w:color w:val="000000"/>
                <w:sz w:val="22"/>
                <w:szCs w:val="22"/>
              </w:rPr>
              <w:t xml:space="preserve"> </w:t>
            </w:r>
            <w:r w:rsidRPr="000F5EEE">
              <w:rPr>
                <w:rFonts w:ascii="GHEA Mariam" w:hAnsi="GHEA Mariam"/>
                <w:color w:val="000000"/>
                <w:sz w:val="22"/>
                <w:szCs w:val="22"/>
                <w:lang w:val="ru-RU"/>
              </w:rPr>
              <w:t>մարտավարական</w:t>
            </w:r>
            <w:r w:rsidRPr="000F5EEE">
              <w:rPr>
                <w:rFonts w:ascii="GHEA Mariam" w:hAnsi="GHEA Mariam"/>
                <w:color w:val="000000"/>
                <w:sz w:val="22"/>
                <w:szCs w:val="22"/>
              </w:rPr>
              <w:t xml:space="preserve"> </w:t>
            </w:r>
            <w:r w:rsidRPr="000F5EEE">
              <w:rPr>
                <w:rFonts w:ascii="GHEA Mariam" w:hAnsi="GHEA Mariam"/>
                <w:color w:val="000000"/>
                <w:sz w:val="22"/>
                <w:szCs w:val="22"/>
                <w:lang w:val="ru-RU"/>
              </w:rPr>
              <w:t>վերնաշապիկ</w:t>
            </w:r>
            <w:r w:rsidRPr="000F5EEE">
              <w:rPr>
                <w:rFonts w:ascii="GHEA Mariam" w:hAnsi="GHEA Mariam"/>
                <w:color w:val="000000"/>
                <w:sz w:val="22"/>
                <w:szCs w:val="22"/>
              </w:rPr>
              <w:t xml:space="preserve"> (</w:t>
            </w:r>
            <w:r w:rsidRPr="000F5EEE">
              <w:rPr>
                <w:rFonts w:ascii="GHEA Mariam" w:hAnsi="GHEA Mariam"/>
                <w:color w:val="000000"/>
                <w:sz w:val="22"/>
                <w:szCs w:val="22"/>
                <w:lang w:val="ru-RU"/>
              </w:rPr>
              <w:t>պոլո</w:t>
            </w:r>
            <w:r w:rsidRPr="000F5EEE">
              <w:rPr>
                <w:rFonts w:ascii="GHEA Mariam" w:hAnsi="GHEA Mariam"/>
                <w:color w:val="000000"/>
                <w:sz w:val="22"/>
                <w:szCs w:val="22"/>
              </w:rPr>
              <w:t>)</w:t>
            </w:r>
          </w:p>
        </w:tc>
        <w:tc>
          <w:tcPr>
            <w:tcW w:w="135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sz w:val="22"/>
                <w:szCs w:val="22"/>
              </w:rPr>
            </w:pPr>
            <w:r w:rsidRPr="000F5EEE">
              <w:rPr>
                <w:rFonts w:ascii="GHEA Mariam" w:hAnsi="GHEA Mariam"/>
                <w:sz w:val="22"/>
                <w:szCs w:val="22"/>
              </w:rPr>
              <w:t>085</w:t>
            </w:r>
          </w:p>
        </w:tc>
        <w:tc>
          <w:tcPr>
            <w:tcW w:w="1134"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000000"/>
                <w:sz w:val="22"/>
                <w:szCs w:val="22"/>
              </w:rPr>
            </w:pPr>
            <w:r w:rsidRPr="000F5EEE">
              <w:rPr>
                <w:rFonts w:ascii="GHEA Mariam" w:hAnsi="GHEA Mariam"/>
                <w:color w:val="000000"/>
                <w:sz w:val="22"/>
                <w:szCs w:val="22"/>
              </w:rPr>
              <w:t>1 հատ</w:t>
            </w:r>
          </w:p>
        </w:tc>
        <w:tc>
          <w:tcPr>
            <w:tcW w:w="1081" w:type="dxa"/>
            <w:tcBorders>
              <w:top w:val="outset" w:sz="6" w:space="0" w:color="auto"/>
              <w:left w:val="outset" w:sz="6" w:space="0" w:color="auto"/>
              <w:bottom w:val="outset" w:sz="6" w:space="0" w:color="auto"/>
              <w:right w:val="outset" w:sz="6" w:space="0" w:color="auto"/>
            </w:tcBorders>
            <w:shd w:val="clear" w:color="auto" w:fill="FFFFFF"/>
          </w:tcPr>
          <w:p w:rsidR="00C10F13" w:rsidRPr="000F5EEE" w:rsidRDefault="00C10F13" w:rsidP="0002544F">
            <w:pPr>
              <w:jc w:val="center"/>
              <w:rPr>
                <w:rFonts w:ascii="GHEA Mariam" w:hAnsi="GHEA Mariam"/>
                <w:color w:val="FF0000"/>
                <w:sz w:val="22"/>
                <w:szCs w:val="22"/>
              </w:rPr>
            </w:pPr>
            <w:r w:rsidRPr="000F5EEE">
              <w:rPr>
                <w:rFonts w:ascii="GHEA Mariam" w:hAnsi="GHEA Mariam"/>
                <w:color w:val="000000"/>
                <w:sz w:val="22"/>
                <w:szCs w:val="22"/>
              </w:rPr>
              <w:t>1 տարի</w:t>
            </w:r>
          </w:p>
        </w:tc>
      </w:tr>
    </w:tbl>
    <w:p w:rsidR="00C10F13" w:rsidRPr="00C10F13" w:rsidRDefault="00C10F13" w:rsidP="00C10F13">
      <w:pPr>
        <w:ind w:firstLine="567"/>
        <w:jc w:val="right"/>
        <w:rPr>
          <w:rFonts w:ascii="GHEA Mariam" w:hAnsi="GHEA Mariam"/>
          <w:color w:val="000000"/>
          <w:sz w:val="24"/>
          <w:szCs w:val="24"/>
          <w:lang w:val="fr-FR"/>
        </w:rPr>
      </w:pPr>
      <w:r w:rsidRPr="00C10F13">
        <w:rPr>
          <w:rFonts w:ascii="GHEA Mariam" w:hAnsi="GHEA Mariam"/>
          <w:color w:val="000000"/>
          <w:sz w:val="24"/>
          <w:szCs w:val="24"/>
          <w:lang w:val="fr-FR"/>
        </w:rPr>
        <w:t>».</w:t>
      </w:r>
    </w:p>
    <w:p w:rsidR="00C10F13" w:rsidRPr="00C10F13" w:rsidRDefault="00C10F13" w:rsidP="00C10F13">
      <w:pPr>
        <w:numPr>
          <w:ilvl w:val="0"/>
          <w:numId w:val="2"/>
        </w:numPr>
        <w:tabs>
          <w:tab w:val="left" w:pos="567"/>
          <w:tab w:val="left" w:pos="851"/>
        </w:tabs>
        <w:spacing w:line="360" w:lineRule="auto"/>
        <w:ind w:left="0" w:firstLine="567"/>
        <w:jc w:val="both"/>
        <w:rPr>
          <w:rFonts w:ascii="GHEA Mariam" w:hAnsi="GHEA Mariam"/>
          <w:color w:val="000000"/>
          <w:sz w:val="24"/>
          <w:szCs w:val="24"/>
          <w:lang w:val="fr-FR"/>
        </w:rPr>
      </w:pPr>
      <w:r w:rsidRPr="00AC0A82">
        <w:rPr>
          <w:rFonts w:ascii="GHEA Mariam" w:hAnsi="GHEA Mariam"/>
          <w:color w:val="000000"/>
          <w:spacing w:val="-2"/>
          <w:sz w:val="24"/>
          <w:szCs w:val="24"/>
          <w:lang w:val="fr-FR"/>
        </w:rPr>
        <w:t>N 3 չափաքանակի «Ծանոթագրություններ.» պարբերությունը լրացնել հետևյալ</w:t>
      </w:r>
      <w:r w:rsidRPr="00C10F13">
        <w:rPr>
          <w:rFonts w:ascii="GHEA Mariam" w:hAnsi="GHEA Mariam"/>
          <w:color w:val="000000"/>
          <w:sz w:val="24"/>
          <w:szCs w:val="24"/>
          <w:lang w:val="fr-FR"/>
        </w:rPr>
        <w:t xml:space="preserve"> բովանդակությամբ նոր՝ 6-րդ կետով</w:t>
      </w:r>
      <w:r w:rsidR="00AC0A82">
        <w:rPr>
          <w:rFonts w:ascii="GHEA Mariam" w:hAnsi="GHEA Mariam"/>
          <w:color w:val="000000"/>
          <w:sz w:val="24"/>
          <w:szCs w:val="24"/>
          <w:lang w:val="hy-AM"/>
        </w:rPr>
        <w:t>՝</w:t>
      </w:r>
      <w:r w:rsidRPr="00C10F13">
        <w:rPr>
          <w:rFonts w:ascii="GHEA Mariam" w:hAnsi="GHEA Mariam"/>
          <w:color w:val="000000"/>
          <w:sz w:val="24"/>
          <w:szCs w:val="24"/>
          <w:lang w:val="fr-FR"/>
        </w:rPr>
        <w:t xml:space="preserve"> </w:t>
      </w:r>
    </w:p>
    <w:p w:rsidR="00C10F13" w:rsidRPr="00C10F13" w:rsidRDefault="00C10F13" w:rsidP="00C10F13">
      <w:pPr>
        <w:tabs>
          <w:tab w:val="left" w:pos="567"/>
          <w:tab w:val="left" w:pos="851"/>
        </w:tabs>
        <w:spacing w:line="360" w:lineRule="auto"/>
        <w:ind w:firstLine="567"/>
        <w:jc w:val="both"/>
        <w:rPr>
          <w:rFonts w:ascii="GHEA Mariam" w:hAnsi="GHEA Mariam"/>
          <w:color w:val="000000"/>
          <w:sz w:val="24"/>
          <w:szCs w:val="24"/>
          <w:lang w:val="fr-FR"/>
        </w:rPr>
      </w:pPr>
      <w:r w:rsidRPr="00C10F13">
        <w:rPr>
          <w:rFonts w:ascii="GHEA Mariam" w:hAnsi="GHEA Mariam"/>
          <w:color w:val="000000"/>
          <w:sz w:val="24"/>
          <w:szCs w:val="24"/>
          <w:lang w:val="fr-FR"/>
        </w:rPr>
        <w:t>«6. Թույլատրվում է դասական կոստյումը հատկացնել ամենօրյա համազգեստի փոխարեն:».</w:t>
      </w:r>
    </w:p>
    <w:p w:rsidR="00C10F13" w:rsidRPr="00C10F13" w:rsidRDefault="00C10F13" w:rsidP="00C10F13">
      <w:pPr>
        <w:numPr>
          <w:ilvl w:val="0"/>
          <w:numId w:val="2"/>
        </w:numPr>
        <w:tabs>
          <w:tab w:val="left" w:pos="567"/>
          <w:tab w:val="left" w:pos="851"/>
        </w:tabs>
        <w:spacing w:line="360" w:lineRule="auto"/>
        <w:ind w:left="0" w:firstLine="567"/>
        <w:jc w:val="both"/>
        <w:rPr>
          <w:rFonts w:ascii="GHEA Mariam" w:hAnsi="GHEA Mariam"/>
          <w:color w:val="000000"/>
          <w:sz w:val="24"/>
          <w:szCs w:val="24"/>
          <w:lang w:val="fr-FR"/>
        </w:rPr>
      </w:pPr>
      <w:r w:rsidRPr="00C10F13">
        <w:rPr>
          <w:rFonts w:ascii="GHEA Mariam" w:hAnsi="GHEA Mariam"/>
          <w:color w:val="000000"/>
          <w:sz w:val="24"/>
          <w:szCs w:val="24"/>
          <w:lang w:val="fr-FR"/>
        </w:rPr>
        <w:lastRenderedPageBreak/>
        <w:t>ուժը կորցրած ճանաչել N 3 չափաքանակի աղյուսակի 2-րդ կետը:</w:t>
      </w:r>
    </w:p>
    <w:p w:rsidR="00C10F13" w:rsidRPr="00C10F13" w:rsidRDefault="00C10F13" w:rsidP="00C10F13">
      <w:pPr>
        <w:numPr>
          <w:ilvl w:val="0"/>
          <w:numId w:val="1"/>
        </w:numPr>
        <w:tabs>
          <w:tab w:val="left" w:pos="567"/>
          <w:tab w:val="left" w:pos="851"/>
        </w:tabs>
        <w:spacing w:line="360" w:lineRule="auto"/>
        <w:ind w:left="0" w:firstLine="567"/>
        <w:jc w:val="both"/>
        <w:rPr>
          <w:rFonts w:ascii="GHEA Mariam" w:hAnsi="GHEA Mariam"/>
          <w:color w:val="000000"/>
          <w:sz w:val="24"/>
          <w:szCs w:val="24"/>
          <w:lang w:val="hy-AM"/>
        </w:rPr>
      </w:pPr>
      <w:r w:rsidRPr="00C10F13">
        <w:rPr>
          <w:rFonts w:ascii="GHEA Mariam" w:hAnsi="GHEA Mariam"/>
          <w:color w:val="000000"/>
          <w:sz w:val="24"/>
          <w:szCs w:val="24"/>
          <w:lang w:val="hy-AM"/>
        </w:rPr>
        <w:t>Սույն որոշումն ուժի մեջ է մտնում պաշտոնական հրապարակմանը հաջորդող օրվանից:</w:t>
      </w:r>
    </w:p>
    <w:p w:rsidR="001F225D" w:rsidRPr="004A36D4" w:rsidRDefault="00296E5B" w:rsidP="00C10F13">
      <w:pPr>
        <w:jc w:val="center"/>
        <w:rPr>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C10F13">
      <w:headerReference w:type="even" r:id="rId8"/>
      <w:headerReference w:type="default" r:id="rId9"/>
      <w:footerReference w:type="even" r:id="rId10"/>
      <w:pgSz w:w="11909" w:h="16834" w:code="9"/>
      <w:pgMar w:top="1440" w:right="994"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958" w:rsidRDefault="007C6958">
      <w:r>
        <w:separator/>
      </w:r>
    </w:p>
  </w:endnote>
  <w:endnote w:type="continuationSeparator" w:id="0">
    <w:p w:rsidR="007C6958" w:rsidRDefault="007C6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E271B">
      <w:rPr>
        <w:noProof/>
        <w:sz w:val="18"/>
      </w:rPr>
      <w:t>KA-218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958" w:rsidRDefault="007C6958">
      <w:r>
        <w:separator/>
      </w:r>
    </w:p>
  </w:footnote>
  <w:footnote w:type="continuationSeparator" w:id="0">
    <w:p w:rsidR="007C6958" w:rsidRDefault="007C69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691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D6641"/>
    <w:multiLevelType w:val="hybridMultilevel"/>
    <w:tmpl w:val="CF10170A"/>
    <w:lvl w:ilvl="0" w:tplc="AEA6A7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ADD188B"/>
    <w:multiLevelType w:val="hybridMultilevel"/>
    <w:tmpl w:val="7A9047D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EEE"/>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6958"/>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82"/>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91B"/>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0F13"/>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71B"/>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FE271B"/>
    <w:rPr>
      <w:rFonts w:ascii="Segoe UI" w:hAnsi="Segoe UI" w:cs="Segoe UI"/>
      <w:sz w:val="18"/>
      <w:szCs w:val="18"/>
    </w:rPr>
  </w:style>
  <w:style w:type="character" w:customStyle="1" w:styleId="BalloonTextChar">
    <w:name w:val="Balloon Text Char"/>
    <w:basedOn w:val="DefaultParagraphFont"/>
    <w:link w:val="BalloonText"/>
    <w:rsid w:val="00FE271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432</Words>
  <Characters>2468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207</cp:revision>
  <cp:lastPrinted>2025-07-23T10:14:00Z</cp:lastPrinted>
  <dcterms:created xsi:type="dcterms:W3CDTF">2022-03-23T13:26:00Z</dcterms:created>
  <dcterms:modified xsi:type="dcterms:W3CDTF">2025-07-23T10:33:00Z</dcterms:modified>
</cp:coreProperties>
</file>