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C708A9" w14:textId="77777777" w:rsidR="008B1D20" w:rsidRPr="0009460D" w:rsidRDefault="008B1D20" w:rsidP="008B1D20">
      <w:pPr>
        <w:pStyle w:val="ListParagraph"/>
        <w:ind w:left="0"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b/>
          <w:bCs/>
          <w:sz w:val="24"/>
          <w:szCs w:val="24"/>
          <w:lang w:val="hy-AM"/>
        </w:rPr>
        <w:t>ՀԻՄՆԱՎՈՐՈՒՄ</w:t>
      </w:r>
    </w:p>
    <w:p w14:paraId="19A406DA" w14:textId="77777777" w:rsidR="008B1D20" w:rsidRPr="0009460D" w:rsidRDefault="008B1D20" w:rsidP="008B1D20">
      <w:pPr>
        <w:pStyle w:val="ListParagraph"/>
        <w:ind w:left="0" w:firstLine="720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44A7894D" w14:textId="4803F90D" w:rsidR="008B1D20" w:rsidRPr="008B1D20" w:rsidRDefault="008B1D20" w:rsidP="008B1D20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8B1D2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8B1D2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8B1D2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ՓՈՓՈԽՈՒԹՅՈՒՆ,</w:t>
      </w:r>
      <w:r w:rsidRPr="008B1D2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8B1D2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8B1D2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-Ի N 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8B1D2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8B1D2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ՄԱՍԻՆ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8B1D2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ՆԱԽԱԳԾԻ  ԸՆԴՈՒՆՄԱՆ</w:t>
      </w:r>
    </w:p>
    <w:p w14:paraId="6A4B19F9" w14:textId="77777777" w:rsidR="008B1D20" w:rsidRPr="0009460D" w:rsidRDefault="008B1D20" w:rsidP="008B1D20">
      <w:pPr>
        <w:pStyle w:val="ListParagraph"/>
        <w:ind w:left="0"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5E305ED7" w14:textId="77777777" w:rsidR="008B1D20" w:rsidRPr="0009460D" w:rsidRDefault="008B1D20" w:rsidP="008B1D20">
      <w:pPr>
        <w:pStyle w:val="ListParagraph"/>
        <w:ind w:left="0" w:firstLine="720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b/>
          <w:bCs/>
          <w:sz w:val="24"/>
          <w:szCs w:val="24"/>
          <w:lang w:val="hy-AM"/>
        </w:rPr>
        <w:t>1</w:t>
      </w:r>
      <w:r w:rsidRPr="0009460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09460D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Իրավական ակտի ընդունման անհրաժեշտությունը</w:t>
      </w:r>
    </w:p>
    <w:p w14:paraId="00B341D7" w14:textId="77777777" w:rsidR="008B1D20" w:rsidRPr="0009460D" w:rsidRDefault="008B1D20" w:rsidP="008B1D20">
      <w:pPr>
        <w:spacing w:line="24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sz w:val="24"/>
          <w:szCs w:val="24"/>
          <w:lang w:val="hy-AM"/>
        </w:rPr>
        <w:t xml:space="preserve">       Նախագծի ընդունումը պայմանավորված է 2024 թվականի մայիսի 25-26-ը ՀՀ Լոռու և Տավուշի մարզերում տեղացած հորդառատ տեղումների հետևանքով առաջացած ջրհեղեղների ու սողանքների հետևանքների վերացման համար ՀՀ Տավուշի և Լոռու մարզերին գումար հատկացնելու անհրաժեշտությամբ։</w:t>
      </w:r>
    </w:p>
    <w:p w14:paraId="77F17F83" w14:textId="77777777" w:rsidR="008B1D20" w:rsidRPr="0009460D" w:rsidRDefault="008B1D20" w:rsidP="008B1D20">
      <w:pPr>
        <w:spacing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sz w:val="24"/>
          <w:szCs w:val="24"/>
          <w:lang w:val="hy-AM"/>
        </w:rPr>
        <w:t>2</w:t>
      </w:r>
      <w:r w:rsidRPr="000946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09460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09460D">
        <w:rPr>
          <w:rFonts w:ascii="GHEA Grapalat" w:hAnsi="GHEA Grapalat" w:cs="Times New Roman"/>
          <w:b/>
          <w:bCs/>
          <w:sz w:val="24"/>
          <w:szCs w:val="24"/>
          <w:lang w:val="hy-AM"/>
        </w:rPr>
        <w:t>Ընթացիկ իրավիճակը և խնդիրները</w:t>
      </w:r>
    </w:p>
    <w:p w14:paraId="06B5BD74" w14:textId="77777777" w:rsidR="008B1D20" w:rsidRPr="0009460D" w:rsidRDefault="008B1D20" w:rsidP="008B1D20">
      <w:pPr>
        <w:autoSpaceDN w:val="0"/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sz w:val="24"/>
          <w:szCs w:val="24"/>
          <w:lang w:val="hy-AM"/>
        </w:rPr>
        <w:t xml:space="preserve">ՀՀ կառավարության 2024 թվականի նոյեմբերի 15-ի N 1800-Ն որոշմամբ՝ </w:t>
      </w:r>
      <w:r w:rsidRPr="000946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 թվականի մայիսի 25-26-ը Հայաստանի Հանրապետության Լոռու և Տավուշի մարզերում հորդառատ անձրևներով պայմանավորված հեղեղումների պատճառով առաջացած արտակարգ իրավիճակի հետևանքների վերացման նպատակով Դեբեդ, Փամբակ, Ձորագետ, Տաշիր և Աղստև գետերի խնդրահարույց հատվածների մաքրման և հակահեղեղային միջոցառումները համարվել են անհետաձգելի։</w:t>
      </w:r>
      <w:r w:rsidRPr="0009460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0531C9B6" w14:textId="77777777" w:rsidR="008B1D20" w:rsidRPr="0009460D" w:rsidRDefault="008B1D20" w:rsidP="008B1D20">
      <w:pPr>
        <w:autoSpaceDN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9460D">
        <w:rPr>
          <w:rFonts w:ascii="GHEA Grapalat" w:hAnsi="GHEA Grapalat" w:cs="Times New Roman"/>
          <w:sz w:val="24"/>
          <w:szCs w:val="24"/>
          <w:lang w:val="hy-AM"/>
        </w:rPr>
        <w:t xml:space="preserve">ՀՀ </w:t>
      </w:r>
      <w:r w:rsidRPr="000946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Լոռու և Տավուշի մարզպետներին հանձնարարվել է  ապահովել հեղեղումների պատճառով առաջացած արտակարգ իրավիճակի հետևանքների վերացումը՝ գետերի էկոհամակարգի վերականգնման նպատակով։ </w:t>
      </w:r>
    </w:p>
    <w:p w14:paraId="6213F1EE" w14:textId="77777777" w:rsidR="008B1D20" w:rsidRPr="0009460D" w:rsidRDefault="008B1D20" w:rsidP="008B1D20">
      <w:pPr>
        <w:autoSpaceDN w:val="0"/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sz w:val="24"/>
          <w:szCs w:val="24"/>
          <w:lang w:val="hy-AM"/>
        </w:rPr>
        <w:t>Նշված միջոցառման իրականացման համար հիշյալ որոշմամբ ՀՀ Լոռու մարզին  հատկացնել է 150,000.0 հազ. դրամ, իսկ ՀՀ Տավուշի մարզին հատկացվել է 70,000.0 հազ. դրամ։</w:t>
      </w:r>
    </w:p>
    <w:p w14:paraId="323514BF" w14:textId="77777777" w:rsidR="008B1D20" w:rsidRPr="0009460D" w:rsidRDefault="008B1D20" w:rsidP="008B1D20">
      <w:pPr>
        <w:autoSpaceDN w:val="0"/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sz w:val="24"/>
          <w:szCs w:val="24"/>
          <w:lang w:val="hy-AM"/>
        </w:rPr>
        <w:t xml:space="preserve">Գետերի հոսանքների կարգավորման և ջրհեղեղների վերահսկման աշխատանքների կատարման համար ՀՀ Տավուշի և Լոռու մարզպետարանների կողմից կնքվել են համապասխան պայմանագրեր։  </w:t>
      </w:r>
    </w:p>
    <w:p w14:paraId="3969C2B2" w14:textId="77777777" w:rsidR="008B1D20" w:rsidRPr="0009460D" w:rsidRDefault="008B1D20" w:rsidP="008B1D20">
      <w:pPr>
        <w:pStyle w:val="ListParagraph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9460D">
        <w:rPr>
          <w:rFonts w:ascii="GHEA Grapalat" w:hAnsi="GHEA Grapalat" w:cs="Times New Roman"/>
          <w:sz w:val="24"/>
          <w:szCs w:val="24"/>
          <w:lang w:val="hy-AM"/>
        </w:rPr>
        <w:t xml:space="preserve">Մասնավորապես՝ ՀՀ Տավուշի մարզպետարանի կողմից </w:t>
      </w:r>
      <w:r w:rsidRPr="000946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Աղստև գետի հոսանքների կարգավորման և ջրհեղեղների վերահսկման աշխատանքների համար 2024 թվականին հրատապ մեկ անձ գնման ընթացակարգով կնքվել է 70000,0 հազ. դրամի աշխատանքների կատարման պայմանագիր: Աշխատանքների ֆինանսավորումը կատարվել է համաձայն ներկայացված կատարողականի և կազմել է 26003,4 հազ. դրամ, իսկ մնացած գումարը հետ է վերադարձվել ՀՀ պետական բյուջե:</w:t>
      </w:r>
    </w:p>
    <w:p w14:paraId="295F024E" w14:textId="0C691F88" w:rsidR="008B1D20" w:rsidRPr="0009460D" w:rsidRDefault="008B1D20" w:rsidP="008B1D20">
      <w:pPr>
        <w:pStyle w:val="ListParagraph"/>
        <w:spacing w:after="0"/>
        <w:ind w:left="0" w:firstLine="720"/>
        <w:jc w:val="both"/>
        <w:rPr>
          <w:rFonts w:ascii="GHEA Grapalat" w:hAnsi="GHEA Grapalat" w:cs="CIDFont+F2"/>
          <w:sz w:val="24"/>
          <w:szCs w:val="24"/>
          <w:lang w:val="hy-AM" w:eastAsia="ru-RU"/>
        </w:rPr>
      </w:pPr>
      <w:r w:rsidRPr="000946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Քանի որ գետի հունի մաքրման աշխատանքները շարունակ</w:t>
      </w:r>
      <w:r w:rsidR="00DE5B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0946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DE5B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 </w:t>
      </w:r>
      <w:r w:rsidRPr="000946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2025 թվականին, ուստի ընթացիկ </w:t>
      </w:r>
      <w:r w:rsidR="00DE5B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տարում </w:t>
      </w:r>
      <w:r w:rsidRPr="000946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աշխատանքների կատարման համար </w:t>
      </w:r>
      <w:r w:rsidR="00DE5B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ծախսվել է</w:t>
      </w:r>
      <w:bookmarkStart w:id="0" w:name="_GoBack"/>
      <w:bookmarkEnd w:id="0"/>
      <w:r w:rsidRPr="000946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ևս 43996,6 հազար</w:t>
      </w:r>
      <w:r w:rsidRPr="0009460D">
        <w:rPr>
          <w:rFonts w:ascii="GHEA Grapalat" w:hAnsi="GHEA Grapalat" w:cs="CIDFont+F2"/>
          <w:sz w:val="24"/>
          <w:szCs w:val="24"/>
          <w:lang w:val="hy-AM" w:eastAsia="ru-RU"/>
        </w:rPr>
        <w:t xml:space="preserve"> դրամ գումար:</w:t>
      </w:r>
    </w:p>
    <w:p w14:paraId="3CE8236F" w14:textId="77777777" w:rsidR="008B1D20" w:rsidRPr="0009460D" w:rsidRDefault="008B1D20" w:rsidP="008B1D20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sz w:val="24"/>
          <w:szCs w:val="24"/>
          <w:lang w:val="hy-AM"/>
        </w:rPr>
        <w:t xml:space="preserve">     </w:t>
      </w:r>
      <w:r w:rsidRPr="0009460D">
        <w:rPr>
          <w:rFonts w:ascii="GHEA Grapalat" w:hAnsi="GHEA Grapalat" w:cs="Arial LatArm"/>
          <w:sz w:val="24"/>
          <w:szCs w:val="24"/>
          <w:lang w:val="hy-AM"/>
        </w:rPr>
        <w:t xml:space="preserve">ՀՀ Լոռու մարզի </w:t>
      </w:r>
      <w:r w:rsidRPr="0009460D">
        <w:rPr>
          <w:rFonts w:ascii="GHEA Grapalat" w:hAnsi="GHEA Grapalat"/>
          <w:sz w:val="24"/>
          <w:szCs w:val="24"/>
          <w:lang w:val="hy-AM"/>
        </w:rPr>
        <w:t>Դեբեդ</w:t>
      </w:r>
      <w:r w:rsidRPr="0009460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9460D">
        <w:rPr>
          <w:rFonts w:ascii="GHEA Grapalat" w:hAnsi="GHEA Grapalat"/>
          <w:sz w:val="24"/>
          <w:szCs w:val="24"/>
          <w:lang w:val="hy-AM"/>
        </w:rPr>
        <w:t>Փամբակ</w:t>
      </w:r>
      <w:r w:rsidRPr="0009460D">
        <w:rPr>
          <w:rFonts w:ascii="GHEA Grapalat" w:hAnsi="GHEA Grapalat"/>
          <w:sz w:val="24"/>
          <w:szCs w:val="24"/>
          <w:lang w:val="af-ZA"/>
        </w:rPr>
        <w:t>,</w:t>
      </w:r>
      <w:r w:rsidRPr="0009460D">
        <w:rPr>
          <w:rFonts w:ascii="GHEA Grapalat" w:hAnsi="GHEA Grapalat"/>
          <w:sz w:val="24"/>
          <w:szCs w:val="24"/>
          <w:lang w:val="hy-AM"/>
        </w:rPr>
        <w:t xml:space="preserve"> Ձորագետ և</w:t>
      </w:r>
      <w:r w:rsidRPr="000946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460D">
        <w:rPr>
          <w:rFonts w:ascii="GHEA Grapalat" w:hAnsi="GHEA Grapalat"/>
          <w:sz w:val="24"/>
          <w:szCs w:val="24"/>
          <w:lang w:val="hy-AM"/>
        </w:rPr>
        <w:t xml:space="preserve">Տաշիր գետերի </w:t>
      </w:r>
      <w:r w:rsidRPr="0009460D">
        <w:rPr>
          <w:rFonts w:ascii="GHEA Grapalat" w:hAnsi="GHEA Grapalat"/>
          <w:bCs/>
          <w:sz w:val="24"/>
          <w:szCs w:val="24"/>
          <w:lang w:val="hy-AM"/>
        </w:rPr>
        <w:t xml:space="preserve">խնդրահարույց հատվածների մաքրման աշխատանքների իրականացման համար </w:t>
      </w:r>
      <w:r w:rsidRPr="0009460D">
        <w:rPr>
          <w:rFonts w:ascii="GHEA Grapalat" w:hAnsi="GHEA Grapalat"/>
          <w:sz w:val="24"/>
          <w:szCs w:val="24"/>
          <w:lang w:val="hy-AM"/>
        </w:rPr>
        <w:t xml:space="preserve">2024թ. դեկտեմբերի 14-25-ը ընկած ժամանակահատվածում կատարվել է 128877.0 </w:t>
      </w:r>
      <w:r w:rsidRPr="0009460D">
        <w:rPr>
          <w:rFonts w:ascii="GHEA Grapalat" w:hAnsi="GHEA Grapalat"/>
          <w:bCs/>
          <w:sz w:val="24"/>
          <w:szCs w:val="24"/>
          <w:lang w:val="hy-AM"/>
        </w:rPr>
        <w:t xml:space="preserve">հազար դրամ գումարի </w:t>
      </w:r>
      <w:r w:rsidRPr="0009460D">
        <w:rPr>
          <w:rFonts w:ascii="GHEA Grapalat" w:hAnsi="GHEA Grapalat"/>
          <w:bCs/>
          <w:sz w:val="24"/>
          <w:szCs w:val="24"/>
          <w:lang w:val="hy-AM"/>
        </w:rPr>
        <w:lastRenderedPageBreak/>
        <w:t>աշխատանք, որը փաստացի վճարվել է:</w:t>
      </w:r>
      <w:r w:rsidRPr="0009460D">
        <w:rPr>
          <w:rFonts w:ascii="GHEA Grapalat" w:hAnsi="GHEA Grapalat"/>
          <w:sz w:val="24"/>
          <w:szCs w:val="24"/>
          <w:lang w:val="hy-AM"/>
        </w:rPr>
        <w:t xml:space="preserve"> Աշխատանքների մնացած մասը՝ 21123.0 </w:t>
      </w:r>
      <w:r w:rsidRPr="0009460D">
        <w:rPr>
          <w:rFonts w:ascii="GHEA Grapalat" w:hAnsi="GHEA Grapalat"/>
          <w:bCs/>
          <w:sz w:val="24"/>
          <w:szCs w:val="24"/>
          <w:lang w:val="hy-AM"/>
        </w:rPr>
        <w:t xml:space="preserve">հազար դրամ ընդհանուր արժողությամբ, իրականացվել է 2025թ. հունվարի 7-24-ը </w:t>
      </w:r>
      <w:r w:rsidRPr="0009460D">
        <w:rPr>
          <w:rFonts w:ascii="GHEA Grapalat" w:hAnsi="GHEA Grapalat"/>
          <w:sz w:val="24"/>
          <w:szCs w:val="24"/>
          <w:lang w:val="hy-AM"/>
        </w:rPr>
        <w:t>ընկած ժամանակահատվածում :</w:t>
      </w:r>
    </w:p>
    <w:p w14:paraId="30A41C89" w14:textId="77777777" w:rsidR="008B1D20" w:rsidRPr="0009460D" w:rsidRDefault="008B1D20" w:rsidP="008B1D20">
      <w:pPr>
        <w:spacing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9460D">
        <w:rPr>
          <w:rFonts w:ascii="GHEA Grapalat" w:hAnsi="GHEA Grapalat"/>
          <w:sz w:val="24"/>
          <w:szCs w:val="24"/>
          <w:lang w:val="hy-AM"/>
        </w:rPr>
        <w:t xml:space="preserve">    ՀՀ Տավուշի և Լոռու մարզպետների աշխատակազմերը խնդրել են տրամադրել համապատասխան ֆինանսական միջոցներ՝ աշխատանքների դիմաց վճարում կատարելու համար։ </w:t>
      </w:r>
    </w:p>
    <w:p w14:paraId="02DB3D25" w14:textId="6E5623D6" w:rsidR="008B1D20" w:rsidRPr="001D25F2" w:rsidRDefault="008B1D20" w:rsidP="001D25F2">
      <w:pPr>
        <w:spacing w:line="24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sz w:val="24"/>
          <w:szCs w:val="24"/>
          <w:lang w:val="hy-AM"/>
        </w:rPr>
        <w:t xml:space="preserve">Հիմք ընդունելով վերոգրյալը՝ նախագծով առաջարկվում է </w:t>
      </w:r>
      <w:r w:rsidRPr="0009460D">
        <w:rPr>
          <w:rFonts w:ascii="GHEA Grapalat" w:hAnsi="GHEA Grapalat" w:cs="Sylfaen"/>
          <w:sz w:val="24"/>
          <w:szCs w:val="24"/>
          <w:lang w:val="hy-AM"/>
        </w:rPr>
        <w:t xml:space="preserve">ՀՀ 2025 թվականի </w:t>
      </w:r>
      <w:r w:rsidRPr="00224B03">
        <w:rPr>
          <w:rFonts w:ascii="GHEA Grapalat" w:hAnsi="GHEA Grapalat" w:cs="Sylfaen"/>
          <w:sz w:val="24"/>
          <w:szCs w:val="24"/>
          <w:lang w:val="hy-AM"/>
        </w:rPr>
        <w:t>պետական բյուջե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F5606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1212 ծրագրի 32001 «ՀՀ մարզերում առաջնահերթ լուծում պահանջող անհետաձգելի ծրագրերի իրականացում» միջոցառման </w:t>
      </w:r>
      <w:r w:rsidRPr="00F5606B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ՀՀ կառավարության տողից վերաբաշխել</w:t>
      </w:r>
      <w:r w:rsidRPr="00224B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B1D2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65,119.6 </w:t>
      </w:r>
      <w:r w:rsidRPr="008B1D20">
        <w:rPr>
          <w:rFonts w:ascii="GHEA Grapalat" w:hAnsi="GHEA Grapalat" w:cs="Sylfaen"/>
          <w:b/>
          <w:bCs/>
          <w:sz w:val="24"/>
          <w:szCs w:val="24"/>
          <w:lang w:val="hy-AM"/>
        </w:rPr>
        <w:t>հազ</w:t>
      </w:r>
      <w:r w:rsidRPr="00224B0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224B03">
        <w:rPr>
          <w:rFonts w:ascii="GHEA Grapalat" w:hAnsi="GHEA Grapalat" w:cs="Sylfaen"/>
          <w:sz w:val="24"/>
          <w:szCs w:val="24"/>
          <w:lang w:val="hy-AM"/>
        </w:rPr>
        <w:t xml:space="preserve"> դրամ գումար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  <w:r w:rsidRPr="00224B0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</w:p>
    <w:p w14:paraId="2FC578B4" w14:textId="77777777" w:rsidR="008B1D20" w:rsidRPr="0009460D" w:rsidRDefault="008B1D20" w:rsidP="008B1D20">
      <w:pPr>
        <w:spacing w:line="240" w:lineRule="auto"/>
        <w:ind w:left="720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b/>
          <w:bCs/>
          <w:sz w:val="24"/>
          <w:szCs w:val="24"/>
          <w:lang w:val="hy-AM"/>
        </w:rPr>
        <w:t>4</w:t>
      </w:r>
      <w:r w:rsidRPr="0009460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09460D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Ակնկալվող արդյունքը </w:t>
      </w:r>
    </w:p>
    <w:p w14:paraId="45B45714" w14:textId="77777777" w:rsidR="008B1D20" w:rsidRDefault="008B1D20" w:rsidP="008B1D20">
      <w:pPr>
        <w:pStyle w:val="ListParagraph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9460D">
        <w:rPr>
          <w:rFonts w:ascii="GHEA Grapalat" w:hAnsi="GHEA Grapalat" w:cs="Times New Roman"/>
          <w:sz w:val="24"/>
          <w:szCs w:val="24"/>
          <w:lang w:val="hy-AM"/>
        </w:rPr>
        <w:t xml:space="preserve">Նախագծի ընդունմամբ կբարելավվի հեղեղների հետևանքով առաջացած իրավիճակը և կնվազեցվեն հետագա հնարավոր վտանգները: </w:t>
      </w:r>
    </w:p>
    <w:p w14:paraId="477DB55D" w14:textId="220C66F1" w:rsidR="001D25F2" w:rsidRPr="00F5606B" w:rsidRDefault="001D25F2" w:rsidP="001D25F2">
      <w:pPr>
        <w:ind w:left="-180" w:hanging="9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F5606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  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   </w:t>
      </w:r>
      <w:r w:rsidRPr="00F5606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</w:t>
      </w: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5</w:t>
      </w:r>
      <w:r w:rsidRPr="00F5606B"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 w:eastAsia="ru-RU"/>
        </w:rPr>
        <w:t>․</w:t>
      </w:r>
      <w:r w:rsidRPr="00F5606B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0D9FD366" w14:textId="106F08DD" w:rsidR="001D25F2" w:rsidRPr="001D25F2" w:rsidRDefault="001D25F2" w:rsidP="001D25F2">
      <w:pPr>
        <w:tabs>
          <w:tab w:val="left" w:pos="426"/>
        </w:tabs>
        <w:spacing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5606B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30FE50AF" w14:textId="3B2CBAEF" w:rsidR="001D25F2" w:rsidRPr="001D25F2" w:rsidRDefault="001D25F2" w:rsidP="001D25F2">
      <w:pPr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Pr="00F5606B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27D61E6" w14:textId="620439A2" w:rsidR="008B1D20" w:rsidRPr="001D25F2" w:rsidRDefault="001D25F2" w:rsidP="001D25F2">
      <w:pPr>
        <w:shd w:val="clear" w:color="auto" w:fill="FFFFFF"/>
        <w:tabs>
          <w:tab w:val="center" w:pos="4844"/>
          <w:tab w:val="right" w:pos="9689"/>
        </w:tabs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F5606B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0F2180E9" w14:textId="7799CAC1" w:rsidR="008B1D20" w:rsidRPr="0009460D" w:rsidRDefault="008B1D20" w:rsidP="008B1D20">
      <w:pPr>
        <w:autoSpaceDN w:val="0"/>
        <w:spacing w:line="240" w:lineRule="auto"/>
        <w:ind w:left="-11" w:firstLine="371"/>
        <w:jc w:val="both"/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09460D">
        <w:rPr>
          <w:rFonts w:ascii="GHEA Grapalat" w:hAnsi="GHEA Grapalat" w:cs="Tahoma"/>
          <w:b/>
          <w:bCs/>
          <w:color w:val="000000" w:themeColor="text1"/>
          <w:sz w:val="24"/>
          <w:szCs w:val="24"/>
          <w:lang w:val="hy-AM"/>
        </w:rPr>
        <w:t xml:space="preserve">    </w:t>
      </w:r>
      <w:r w:rsidR="001D25F2">
        <w:rPr>
          <w:rFonts w:ascii="GHEA Grapalat" w:hAnsi="GHEA Grapalat" w:cs="Tahoma"/>
          <w:b/>
          <w:bCs/>
          <w:color w:val="000000" w:themeColor="text1"/>
          <w:sz w:val="24"/>
          <w:szCs w:val="24"/>
          <w:lang w:val="hy-AM"/>
        </w:rPr>
        <w:t>7</w:t>
      </w:r>
      <w:r w:rsidRPr="0009460D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09460D">
        <w:rPr>
          <w:rFonts w:ascii="GHEA Grapalat" w:hAnsi="GHEA Grapalat" w:cs="Tahoma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Տեղեկատվություն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ակտն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ընդունելու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դեպքում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ՀՀ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պետական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բյուջեի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եկամուտներում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և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ծախսերում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սպասվելիք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փոփոխությունների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9460D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մասին</w:t>
      </w:r>
    </w:p>
    <w:p w14:paraId="2A2676DB" w14:textId="2B581CD0" w:rsidR="008B1D20" w:rsidRPr="001D25F2" w:rsidRDefault="008B1D20" w:rsidP="001D25F2">
      <w:pPr>
        <w:autoSpaceDN w:val="0"/>
        <w:spacing w:line="240" w:lineRule="auto"/>
        <w:ind w:left="-11" w:firstLine="73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9460D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Նախագծի ընդունման </w:t>
      </w:r>
      <w:r w:rsidRPr="0009460D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</w:t>
      </w:r>
      <w:r w:rsidRPr="0009460D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ՀՀ </w:t>
      </w:r>
      <w:r w:rsidRPr="0009460D">
        <w:rPr>
          <w:rFonts w:ascii="GHEA Grapalat" w:hAnsi="GHEA Grapalat"/>
          <w:color w:val="000000" w:themeColor="text1"/>
          <w:sz w:val="24"/>
          <w:szCs w:val="24"/>
          <w:lang w:val="hy-AM"/>
        </w:rPr>
        <w:t>2025թ</w:t>
      </w:r>
      <w:r w:rsidRPr="0009460D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09460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9460D">
        <w:rPr>
          <w:rFonts w:ascii="GHEA Grapalat" w:hAnsi="GHEA Grapalat"/>
          <w:color w:val="000000" w:themeColor="text1"/>
          <w:sz w:val="24"/>
          <w:szCs w:val="24"/>
          <w:lang w:val="ro-RO"/>
        </w:rPr>
        <w:t>պետական բյուջեի եկամուտներում և ծախ</w:t>
      </w:r>
      <w:r w:rsidRPr="0009460D">
        <w:rPr>
          <w:rFonts w:ascii="GHEA Grapalat" w:hAnsi="GHEA Grapalat"/>
          <w:color w:val="000000" w:themeColor="text1"/>
          <w:sz w:val="24"/>
          <w:szCs w:val="24"/>
          <w:lang w:val="ro-RO"/>
        </w:rPr>
        <w:softHyphen/>
        <w:t>սերում փոփոխություններ չեն նախատեսվում</w:t>
      </w:r>
      <w:r w:rsidRPr="0009460D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20AA8714" w14:textId="77777777" w:rsidR="008B1D20" w:rsidRPr="0009460D" w:rsidRDefault="008B1D20" w:rsidP="008B1D20">
      <w:pPr>
        <w:tabs>
          <w:tab w:val="left" w:pos="-450"/>
          <w:tab w:val="left" w:pos="993"/>
        </w:tabs>
        <w:autoSpaceDE w:val="0"/>
        <w:autoSpaceDN w:val="0"/>
        <w:adjustRightInd w:val="0"/>
        <w:spacing w:after="0" w:line="240" w:lineRule="auto"/>
        <w:ind w:left="-18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4B607F6A" w14:textId="188F8D86" w:rsidR="001D25F2" w:rsidRPr="0009460D" w:rsidRDefault="001D25F2" w:rsidP="001D25F2">
      <w:pPr>
        <w:autoSpaceDN w:val="0"/>
        <w:spacing w:line="240" w:lineRule="auto"/>
        <w:ind w:firstLine="72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 w:cs="Cambria Math"/>
          <w:b/>
          <w:bCs/>
          <w:color w:val="000000" w:themeColor="text1"/>
          <w:sz w:val="24"/>
          <w:szCs w:val="24"/>
          <w:lang w:val="hy-AM"/>
        </w:rPr>
        <w:t>8</w:t>
      </w:r>
      <w:r w:rsidRPr="0009460D">
        <w:rPr>
          <w:rFonts w:ascii="Cambria Math" w:eastAsia="MS Mincho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Կապը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ռազմավարական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փաստաթղթերի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հետ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.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վերափոխման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ռազմավարություն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2050,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2021-2026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թվականների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ծրագիր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,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ոլորտային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>/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կամ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ռազմավարությունների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09460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հետ։</w:t>
      </w:r>
    </w:p>
    <w:p w14:paraId="7535C955" w14:textId="7E32DAC5" w:rsidR="00F12C76" w:rsidRPr="00DE5BB3" w:rsidRDefault="001D25F2" w:rsidP="00DE5BB3">
      <w:pPr>
        <w:tabs>
          <w:tab w:val="left" w:pos="180"/>
        </w:tabs>
        <w:spacing w:after="0" w:line="240" w:lineRule="auto"/>
        <w:ind w:right="-441"/>
        <w:jc w:val="both"/>
        <w:rPr>
          <w:lang w:val="hy-AM"/>
        </w:rPr>
      </w:pPr>
      <w:r w:rsidRPr="0009460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ab/>
      </w:r>
      <w:r w:rsidRPr="00900096">
        <w:rPr>
          <w:rFonts w:ascii="GHEA Grapalat" w:hAnsi="GHEA Grapalat"/>
          <w:bCs/>
          <w:color w:val="EE0000"/>
          <w:sz w:val="24"/>
          <w:szCs w:val="24"/>
          <w:lang w:val="hy-AM"/>
        </w:rPr>
        <w:tab/>
      </w:r>
      <w:r w:rsidR="00DE5BB3" w:rsidRPr="00DE5BB3">
        <w:rPr>
          <w:rFonts w:ascii="GHEA Grapalat" w:hAnsi="GHEA Grapalat"/>
          <w:bCs/>
          <w:sz w:val="24"/>
          <w:szCs w:val="24"/>
          <w:lang w:val="hy-AM"/>
        </w:rPr>
        <w:t>Նախագիծը բխում է Կառավարության 2021-2026թթ. ծրագրի «3</w:t>
      </w:r>
      <w:r w:rsidR="00DE5BB3" w:rsidRPr="00DE5BB3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DE5BB3" w:rsidRPr="00DE5BB3">
        <w:rPr>
          <w:rFonts w:ascii="GHEA Grapalat" w:hAnsi="GHEA Grapalat"/>
          <w:bCs/>
          <w:sz w:val="24"/>
          <w:szCs w:val="24"/>
          <w:lang w:val="hy-AM"/>
        </w:rPr>
        <w:t>3 Ջրային տնտեսություն» գլխի 10-րդ պարբերության՝ «իրականացվելու է հակահեղեղային առաջնահերթ միջոցառումների 10 ծրագիր՝ մաքրելով գետերի և հեղեղատարների հուները, ինչպես նաև իրականացվելու են ափերի ամրացման աշխատանքներ» միջոցառման իրականացման անհրաժեշտությունից, որով նախատեսվում է գետերի էկոհամակարգի վերականգնման նպատակով՝ իրականացնել ՀՀ Լոռու և Տավուշի մարզերի Դեբեդ, Փամբակ, Ձորագետ, Տաշիր և Աղստև գետերի խնդրահարույց հատվածների մաքրման և հակահեղեղային միջոցառումներ։</w:t>
      </w:r>
    </w:p>
    <w:sectPr w:rsidR="00F12C76" w:rsidRPr="00DE5BB3" w:rsidSect="008B1D20">
      <w:footerReference w:type="default" r:id="rId6"/>
      <w:pgSz w:w="11909" w:h="16834" w:code="9"/>
      <w:pgMar w:top="630" w:right="749" w:bottom="1080" w:left="1260" w:header="720" w:footer="4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C23BC" w14:textId="77777777" w:rsidR="00142C63" w:rsidRDefault="00142C63">
      <w:pPr>
        <w:spacing w:after="0" w:line="240" w:lineRule="auto"/>
      </w:pPr>
      <w:r>
        <w:separator/>
      </w:r>
    </w:p>
  </w:endnote>
  <w:endnote w:type="continuationSeparator" w:id="0">
    <w:p w14:paraId="214433A4" w14:textId="77777777" w:rsidR="00142C63" w:rsidRDefault="00142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Sylfaen" w:hAnsi="Sylfaen"/>
      </w:rPr>
      <w:id w:val="8255583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0CC3BC" w14:textId="77777777" w:rsidR="00BA1E5F" w:rsidRPr="006A6C92" w:rsidRDefault="00142C63" w:rsidP="006A6C92">
        <w:pPr>
          <w:pStyle w:val="Footer"/>
          <w:jc w:val="center"/>
          <w:rPr>
            <w:rFonts w:ascii="Sylfaen" w:hAnsi="Sylfaen"/>
          </w:rPr>
        </w:pPr>
        <w:r w:rsidRPr="006A6C92">
          <w:rPr>
            <w:rFonts w:ascii="Sylfaen" w:hAnsi="Sylfaen"/>
          </w:rPr>
          <w:fldChar w:fldCharType="begin"/>
        </w:r>
        <w:r w:rsidRPr="006A6C92">
          <w:rPr>
            <w:rFonts w:ascii="Sylfaen" w:hAnsi="Sylfaen"/>
          </w:rPr>
          <w:instrText xml:space="preserve"> PAGE   \* MERGEFORMAT </w:instrText>
        </w:r>
        <w:r w:rsidRPr="006A6C92">
          <w:rPr>
            <w:rFonts w:ascii="Sylfaen" w:hAnsi="Sylfaen"/>
          </w:rPr>
          <w:fldChar w:fldCharType="separate"/>
        </w:r>
        <w:r w:rsidR="00543B8B">
          <w:rPr>
            <w:rFonts w:ascii="Sylfaen" w:hAnsi="Sylfaen"/>
            <w:noProof/>
          </w:rPr>
          <w:t>1</w:t>
        </w:r>
        <w:r w:rsidRPr="006A6C92">
          <w:rPr>
            <w:rFonts w:ascii="Sylfaen" w:hAnsi="Sylfaen"/>
            <w:noProof/>
          </w:rPr>
          <w:fldChar w:fldCharType="end"/>
        </w:r>
      </w:p>
    </w:sdtContent>
  </w:sdt>
  <w:p w14:paraId="09BDE95A" w14:textId="77777777" w:rsidR="00BA1E5F" w:rsidRPr="006A6C92" w:rsidRDefault="00BA1E5F">
    <w:pPr>
      <w:pStyle w:val="Footer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28BC32" w14:textId="77777777" w:rsidR="00142C63" w:rsidRDefault="00142C63">
      <w:pPr>
        <w:spacing w:after="0" w:line="240" w:lineRule="auto"/>
      </w:pPr>
      <w:r>
        <w:separator/>
      </w:r>
    </w:p>
  </w:footnote>
  <w:footnote w:type="continuationSeparator" w:id="0">
    <w:p w14:paraId="7A2CA6E1" w14:textId="77777777" w:rsidR="00142C63" w:rsidRDefault="00142C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5E9"/>
    <w:rsid w:val="00142C63"/>
    <w:rsid w:val="001D25F2"/>
    <w:rsid w:val="002E5D1E"/>
    <w:rsid w:val="00543B8B"/>
    <w:rsid w:val="006208F5"/>
    <w:rsid w:val="006C0B77"/>
    <w:rsid w:val="007975E9"/>
    <w:rsid w:val="008242FF"/>
    <w:rsid w:val="00870751"/>
    <w:rsid w:val="008B1D20"/>
    <w:rsid w:val="00900096"/>
    <w:rsid w:val="00922C48"/>
    <w:rsid w:val="009B309E"/>
    <w:rsid w:val="00A043C2"/>
    <w:rsid w:val="00B63EDE"/>
    <w:rsid w:val="00B915B7"/>
    <w:rsid w:val="00BA1E5F"/>
    <w:rsid w:val="00DE5BB3"/>
    <w:rsid w:val="00EA59DF"/>
    <w:rsid w:val="00EE4070"/>
    <w:rsid w:val="00EF28F3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EAD91"/>
  <w15:chartTrackingRefBased/>
  <w15:docId w15:val="{67B7F860-3E8B-48AE-90C6-9DBEFC1B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D20"/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75E9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5E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75E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75E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75E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75E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75E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75E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75E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5E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5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75E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75E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75E9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75E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75E9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75E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75E9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975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975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75E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975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75E9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975E9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7975E9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975E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75E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75E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7975E9"/>
    <w:rPr>
      <w:b/>
      <w:bCs/>
      <w:smallCaps/>
      <w:color w:val="2E74B5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8B1D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D20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>https://mul2.gov.am/tasks/1187359/oneclick?token=96429b611b88f174d61531d6cace88c6</cp:keywords>
  <dc:description/>
  <cp:lastModifiedBy>user</cp:lastModifiedBy>
  <cp:revision>5</cp:revision>
  <dcterms:created xsi:type="dcterms:W3CDTF">2025-06-19T12:55:00Z</dcterms:created>
  <dcterms:modified xsi:type="dcterms:W3CDTF">2025-06-23T13:34:00Z</dcterms:modified>
</cp:coreProperties>
</file>