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D83" w:rsidRDefault="00351D83" w:rsidP="00A33732">
      <w:pPr>
        <w:spacing w:after="0" w:line="360" w:lineRule="auto"/>
        <w:ind w:left="18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2B2B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:rsidR="00351D83" w:rsidRDefault="00351D83" w:rsidP="00A33732">
      <w:pPr>
        <w:spacing w:after="0" w:line="360" w:lineRule="auto"/>
        <w:ind w:left="18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51D83" w:rsidRPr="002E3D34" w:rsidRDefault="00351D83" w:rsidP="00351D83">
      <w:pPr>
        <w:pStyle w:val="BodyText2"/>
        <w:spacing w:line="240" w:lineRule="auto"/>
        <w:ind w:left="180" w:right="36"/>
        <w:jc w:val="center"/>
        <w:rPr>
          <w:rFonts w:ascii="GHEA Grapalat" w:hAnsi="GHEA Grapalat"/>
          <w:b/>
          <w:lang w:val="fr-FR"/>
        </w:rPr>
      </w:pPr>
      <w:r w:rsidRPr="002E3D34">
        <w:rPr>
          <w:rFonts w:ascii="GHEA Grapalat" w:hAnsi="GHEA Grapalat"/>
          <w:b/>
          <w:lang w:val="hy-AM"/>
        </w:rPr>
        <w:t>«ՀԱՅԱՍՏԱՆԻ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ՀԱՆՐԱՊԵՏՈՒԹՅԱՆ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ԿԱՌԱՎԱՐՈՒԹՅԱՆ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ՄԻ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ՇԱՐՔ</w:t>
      </w:r>
    </w:p>
    <w:p w:rsidR="00351D83" w:rsidRDefault="00351D83" w:rsidP="00A33732">
      <w:pPr>
        <w:tabs>
          <w:tab w:val="left" w:pos="360"/>
        </w:tabs>
        <w:spacing w:after="0" w:line="360" w:lineRule="auto"/>
        <w:ind w:left="187" w:right="43" w:hanging="86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E3D34">
        <w:rPr>
          <w:rFonts w:ascii="GHEA Grapalat" w:hAnsi="GHEA Grapalat"/>
          <w:b/>
          <w:sz w:val="24"/>
          <w:szCs w:val="24"/>
          <w:lang w:val="hy-AM"/>
        </w:rPr>
        <w:t>ՈՐՈՇՈՒՄՆԵՐՈՒՄ</w:t>
      </w:r>
      <w:r w:rsidRPr="002E3D3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E3D34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2E3D34">
        <w:rPr>
          <w:rFonts w:ascii="GHEA Grapalat" w:hAnsi="GHEA Grapalat"/>
          <w:b/>
          <w:sz w:val="24"/>
          <w:szCs w:val="24"/>
          <w:lang w:val="fr-FR"/>
        </w:rPr>
        <w:t xml:space="preserve"> ԵՎ ՓՈՓՈԽՈՒԹՅՈՒՆՆԵՐ </w:t>
      </w:r>
      <w:r w:rsidRPr="002E3D3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2E3D3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E3D34">
        <w:rPr>
          <w:rFonts w:ascii="GHEA Grapalat" w:hAnsi="GHEA Grapalat"/>
          <w:b/>
          <w:sz w:val="24"/>
          <w:szCs w:val="24"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ՈՐՈՇՄԱՆ</w:t>
      </w:r>
      <w:r w:rsidRPr="004C203D">
        <w:rPr>
          <w:rFonts w:ascii="GHEA Grapalat" w:hAnsi="GHEA Grapalat"/>
          <w:b/>
          <w:sz w:val="24"/>
          <w:szCs w:val="24"/>
          <w:lang w:val="af-ZA" w:eastAsia="hy-AM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 w:eastAsia="hy-AM"/>
        </w:rPr>
        <w:t>ՆԱԽԱԳԾԻ</w:t>
      </w:r>
      <w:r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 w:rsidRPr="004C2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03D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351D83" w:rsidRPr="00CE7EA0" w:rsidRDefault="00351D83" w:rsidP="00A33732">
      <w:pPr>
        <w:tabs>
          <w:tab w:val="left" w:pos="360"/>
        </w:tabs>
        <w:spacing w:after="0" w:line="360" w:lineRule="auto"/>
        <w:ind w:left="187" w:right="43" w:hanging="86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18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1.  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18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447F3">
        <w:rPr>
          <w:rFonts w:ascii="GHEA Grapalat" w:hAnsi="GHEA Grapalat" w:cs="Arial"/>
          <w:sz w:val="24"/>
          <w:szCs w:val="24"/>
          <w:lang w:val="hy-AM"/>
        </w:rPr>
        <w:t xml:space="preserve">    «Պատմության և մշակույթի անշարժ հուշարձանների ու պատմական միջավայրի պահպանության և օգտագործման մասին» օրենքի 12-րդ հոդվածի համաձայն՝ Հայաստանի Հանրապետության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E447F3">
        <w:rPr>
          <w:rFonts w:ascii="GHEA Grapalat" w:hAnsi="GHEA Grapalat" w:cs="Arial"/>
          <w:sz w:val="24"/>
          <w:szCs w:val="24"/>
          <w:lang w:val="hy-AM"/>
        </w:rPr>
        <w:t xml:space="preserve">տարածքում իրականացվում են հուշարձանների պետական հաշվառման աշխատանքներ՝ անկախ </w:t>
      </w:r>
      <w:r w:rsidR="00692274">
        <w:rPr>
          <w:rFonts w:ascii="GHEA Grapalat" w:hAnsi="GHEA Grapalat" w:cs="Arial"/>
          <w:sz w:val="24"/>
          <w:szCs w:val="24"/>
          <w:lang w:val="hy-AM"/>
        </w:rPr>
        <w:t xml:space="preserve">գույքի </w:t>
      </w:r>
      <w:r w:rsidRPr="00E447F3">
        <w:rPr>
          <w:rFonts w:ascii="GHEA Grapalat" w:hAnsi="GHEA Grapalat" w:cs="Arial"/>
          <w:sz w:val="24"/>
          <w:szCs w:val="24"/>
          <w:lang w:val="hy-AM"/>
        </w:rPr>
        <w:t xml:space="preserve">սեփականության ձևից: Օրենքի 20-րդ հոդվածի համաձայն՝ պատմական, գիտական, գեղարվեստական կամ մշակութային այլ արժեք ունեցող նոր հայտնաբերված կամ նոր արժեքավորված </w:t>
      </w:r>
      <w:r w:rsidR="00146563">
        <w:rPr>
          <w:rFonts w:ascii="GHEA Grapalat" w:hAnsi="GHEA Grapalat" w:cs="Arial"/>
          <w:sz w:val="24"/>
          <w:szCs w:val="24"/>
          <w:lang w:val="hy-AM"/>
        </w:rPr>
        <w:t>օ</w:t>
      </w:r>
      <w:r w:rsidRPr="00E447F3">
        <w:rPr>
          <w:rFonts w:ascii="GHEA Grapalat" w:hAnsi="GHEA Grapalat" w:cs="Arial"/>
          <w:sz w:val="24"/>
          <w:szCs w:val="24"/>
          <w:lang w:val="hy-AM"/>
        </w:rPr>
        <w:t>բյեկտն ստանում է նորահայտ հուշարձանի կարգավիճակ և պահպանվում է մինչև հուշարձանների պետական ցուցակում ընգրկվելը՝ օրենս</w:t>
      </w:r>
      <w:r w:rsidR="001065E5">
        <w:rPr>
          <w:rFonts w:ascii="GHEA Grapalat" w:hAnsi="GHEA Grapalat" w:cs="Arial"/>
          <w:sz w:val="24"/>
          <w:szCs w:val="24"/>
          <w:lang w:val="hy-AM"/>
        </w:rPr>
        <w:t>դ</w:t>
      </w:r>
      <w:r w:rsidRPr="00E447F3">
        <w:rPr>
          <w:rFonts w:ascii="GHEA Grapalat" w:hAnsi="GHEA Grapalat" w:cs="Arial"/>
          <w:sz w:val="24"/>
          <w:szCs w:val="24"/>
          <w:lang w:val="hy-AM"/>
        </w:rPr>
        <w:t>րությամբ սահմանված կարգով:</w:t>
      </w:r>
      <w:r>
        <w:rPr>
          <w:rFonts w:ascii="GHEA Grapalat" w:hAnsi="GHEA Grapalat" w:cs="Arial"/>
          <w:sz w:val="24"/>
          <w:szCs w:val="24"/>
          <w:lang w:val="hy-AM"/>
        </w:rPr>
        <w:t xml:space="preserve"> Օրենքի 14-րդ հոդվածի համաձայն՝ </w:t>
      </w:r>
      <w:r w:rsidR="009409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9409A1" w:rsidRPr="009409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ուշարձանների պետական ցուցակներում նորահայտ հուշարձան ընդգրկելը, ցուցակներից հանելը կատարվում են ըստ համապատասխան չափորոշիչների՝ լիազորված մարմնին կից գործող փորձագիտական հանձնաժողովի եզրակացության հիման վրա` Հայաստանի Հանրապետության կառավարության սահմանած կարգով:</w:t>
      </w: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18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Օրենսդրությամբ սահմանված կարգով իրականացված պետական հաշվառման արդյունքում հայտնաբերված նորահայտ հուշարձանները ՀՀ կառավարության կողմից 2007 թ. ապրիլի 12-ի </w:t>
      </w:r>
      <w:r w:rsidRPr="0029522A">
        <w:rPr>
          <w:rFonts w:ascii="GHEA Grapalat" w:hAnsi="GHEA Grapalat" w:cs="Arial"/>
          <w:sz w:val="24"/>
          <w:szCs w:val="24"/>
          <w:lang w:val="hy-AM"/>
        </w:rPr>
        <w:t>N 456-</w:t>
      </w:r>
      <w:r>
        <w:rPr>
          <w:rFonts w:ascii="GHEA Grapalat" w:hAnsi="GHEA Grapalat" w:cs="Arial"/>
          <w:sz w:val="24"/>
          <w:szCs w:val="24"/>
          <w:lang w:val="hy-AM"/>
        </w:rPr>
        <w:t>Ն որոշմամբ ընդգրկվել են ՀՀ մարզերի պատմության և մշակույթի անշարժ հուշարձանների պետական ցուցակներում: Հետագա տարիներին նոր հայտնաբերված օբյեկտները պետական ցուցակներում ընդգրկելու գործընթացն իրականացնելու համար ՀՀ կառավարության պահանջով անհրաժեշտ է</w:t>
      </w:r>
      <w:r w:rsidR="00542F1F">
        <w:rPr>
          <w:rFonts w:ascii="GHEA Grapalat" w:hAnsi="GHEA Grapalat" w:cs="Arial"/>
          <w:sz w:val="24"/>
          <w:szCs w:val="24"/>
          <w:lang w:val="hy-AM"/>
        </w:rPr>
        <w:t>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42F1F">
        <w:rPr>
          <w:rFonts w:ascii="GHEA Grapalat" w:hAnsi="GHEA Grapalat" w:cs="Arial"/>
          <w:sz w:val="24"/>
          <w:szCs w:val="24"/>
          <w:lang w:val="hy-AM"/>
        </w:rPr>
        <w:t>համարվել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83B1E">
        <w:rPr>
          <w:rFonts w:ascii="GHEA Grapalat" w:hAnsi="GHEA Grapalat" w:cs="Arial"/>
          <w:sz w:val="24"/>
          <w:szCs w:val="24"/>
          <w:lang w:val="hy-AM"/>
        </w:rPr>
        <w:t>սահմանել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նոր հայտնաբերված օբյեկտների պատմամշակութային արժեքի ճանաչման չափորոշիչներ: Միաժամանակ, կառավարությունը </w:t>
      </w:r>
      <w:r w:rsidRPr="00E86E7F">
        <w:rPr>
          <w:rFonts w:ascii="GHEA Grapalat" w:hAnsi="GHEA Grapalat" w:cs="Arial"/>
          <w:sz w:val="24"/>
          <w:szCs w:val="24"/>
          <w:lang w:val="hy-AM"/>
        </w:rPr>
        <w:t>չափորոշիչների սահմանման հարցը առ</w:t>
      </w:r>
      <w:r>
        <w:rPr>
          <w:rFonts w:ascii="GHEA Grapalat" w:hAnsi="GHEA Grapalat" w:cs="Arial"/>
          <w:sz w:val="24"/>
          <w:szCs w:val="24"/>
          <w:lang w:val="hy-AM"/>
        </w:rPr>
        <w:t>նչ</w:t>
      </w:r>
      <w:r w:rsidRPr="00E86E7F">
        <w:rPr>
          <w:rFonts w:ascii="GHEA Grapalat" w:hAnsi="GHEA Grapalat" w:cs="Arial"/>
          <w:sz w:val="24"/>
          <w:szCs w:val="24"/>
          <w:lang w:val="hy-AM"/>
        </w:rPr>
        <w:t>ում է</w:t>
      </w:r>
      <w:r w:rsidR="00542F1F">
        <w:rPr>
          <w:rFonts w:ascii="GHEA Grapalat" w:hAnsi="GHEA Grapalat" w:cs="Arial"/>
          <w:sz w:val="24"/>
          <w:szCs w:val="24"/>
          <w:lang w:val="hy-AM"/>
        </w:rPr>
        <w:t>ր</w:t>
      </w:r>
      <w:r w:rsidRPr="00E86E7F">
        <w:rPr>
          <w:rFonts w:ascii="GHEA Grapalat" w:hAnsi="GHEA Grapalat" w:cs="Arial"/>
          <w:sz w:val="24"/>
          <w:szCs w:val="24"/>
          <w:lang w:val="hy-AM"/>
        </w:rPr>
        <w:t xml:space="preserve"> «Պատմության և մշակույթի անշարժ հուշարձանների ու պատմական միջավայրի պահպանության և օգտագործման մասին» օրենքում փոփոխությունների և լրացումների իրականացման գործընթացի հետ: </w:t>
      </w: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</w:t>
      </w:r>
      <w:r w:rsidRPr="00E86E7F">
        <w:rPr>
          <w:rFonts w:ascii="GHEA Grapalat" w:hAnsi="GHEA Grapalat" w:cs="Arial"/>
          <w:sz w:val="24"/>
          <w:szCs w:val="24"/>
          <w:lang w:val="hy-AM"/>
        </w:rPr>
        <w:t xml:space="preserve">ՀՀ Ազգային ժողովը օրենքում </w:t>
      </w:r>
      <w:r w:rsidR="00F86BDE">
        <w:rPr>
          <w:rFonts w:ascii="GHEA Grapalat" w:hAnsi="GHEA Grapalat" w:cs="Arial"/>
          <w:sz w:val="24"/>
          <w:szCs w:val="24"/>
          <w:lang w:val="hy-AM"/>
        </w:rPr>
        <w:t xml:space="preserve">վերոնշյալ </w:t>
      </w:r>
      <w:r w:rsidRPr="00E86E7F">
        <w:rPr>
          <w:rFonts w:ascii="GHEA Grapalat" w:hAnsi="GHEA Grapalat" w:cs="Arial"/>
          <w:sz w:val="24"/>
          <w:szCs w:val="24"/>
          <w:lang w:val="hy-AM"/>
        </w:rPr>
        <w:t>փոփոխությունների և  լրացումների նախագիծը հաստատեց 2023 թ. մարտի 1-ին ընդունած օրենքով, որով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սահմանվել է ՀՀ կառավարության </w:t>
      </w:r>
      <w:r w:rsidRPr="00DF4066">
        <w:rPr>
          <w:rFonts w:ascii="GHEA Grapalat" w:hAnsi="GHEA Grapalat" w:cs="Arial"/>
          <w:sz w:val="24"/>
          <w:szCs w:val="24"/>
          <w:lang w:val="hy-AM"/>
        </w:rPr>
        <w:lastRenderedPageBreak/>
        <w:t>«</w:t>
      </w:r>
      <w:r w:rsidRPr="00DF40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հուշարձանների պետական ցուցակում նորահայտ հուշարձան ընդգրկելու և պետական ցուցակից հուշարձան հանելու վերաբերյալ չափորոշիչները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հաստատելու գործառույթ:</w:t>
      </w: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18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6BDE">
        <w:rPr>
          <w:rFonts w:ascii="GHEA Grapalat" w:hAnsi="GHEA Grapalat" w:cs="Arial"/>
          <w:sz w:val="24"/>
          <w:szCs w:val="24"/>
          <w:lang w:val="hy-AM"/>
        </w:rPr>
        <w:t xml:space="preserve">     ՀՀ կառավարությունը 2023 թ. դեկտեմբերի 14-ի «Պա</w:t>
      </w:r>
      <w:r w:rsidRPr="00F86B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չափորոշիչները հաստատելու մասին»</w:t>
      </w:r>
      <w:r w:rsidRPr="00F86BD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86BDE">
        <w:rPr>
          <w:rFonts w:ascii="GHEA Grapalat" w:hAnsi="GHEA Grapalat" w:cs="Arial"/>
          <w:sz w:val="24"/>
          <w:szCs w:val="24"/>
          <w:lang w:val="hy-AM"/>
        </w:rPr>
        <w:t xml:space="preserve">N 2196-ն որոշմամբ հաստատել է չափորոշիչները, ինչը հնարվորություն </w:t>
      </w:r>
      <w:r w:rsidR="00F86BDE">
        <w:rPr>
          <w:rFonts w:ascii="GHEA Grapalat" w:hAnsi="GHEA Grapalat" w:cs="Arial"/>
          <w:sz w:val="24"/>
          <w:szCs w:val="24"/>
          <w:lang w:val="hy-AM"/>
        </w:rPr>
        <w:t xml:space="preserve">է </w:t>
      </w:r>
      <w:r w:rsidR="004B0B52">
        <w:rPr>
          <w:rFonts w:ascii="GHEA Grapalat" w:hAnsi="GHEA Grapalat" w:cs="Arial"/>
          <w:sz w:val="24"/>
          <w:szCs w:val="24"/>
          <w:lang w:val="hy-AM"/>
        </w:rPr>
        <w:t>տվել</w:t>
      </w:r>
      <w:r w:rsidRPr="00F86BDE">
        <w:rPr>
          <w:rFonts w:ascii="GHEA Grapalat" w:hAnsi="GHEA Grapalat" w:cs="Arial"/>
          <w:sz w:val="24"/>
          <w:szCs w:val="24"/>
          <w:lang w:val="hy-AM"/>
        </w:rPr>
        <w:t xml:space="preserve"> չափո</w:t>
      </w:r>
      <w:r w:rsidR="00F86BDE">
        <w:rPr>
          <w:rFonts w:ascii="GHEA Grapalat" w:hAnsi="GHEA Grapalat" w:cs="Arial"/>
          <w:sz w:val="24"/>
          <w:szCs w:val="24"/>
          <w:lang w:val="hy-AM"/>
        </w:rPr>
        <w:t>ր</w:t>
      </w:r>
      <w:r w:rsidRPr="00F86BDE">
        <w:rPr>
          <w:rFonts w:ascii="GHEA Grapalat" w:hAnsi="GHEA Grapalat" w:cs="Arial"/>
          <w:sz w:val="24"/>
          <w:szCs w:val="24"/>
          <w:lang w:val="hy-AM"/>
        </w:rPr>
        <w:t>ոշիչների հիման վրա ճշտել նորահայտ հուշարձանների ցուցակը և ՀՀ կառավարության հաստատմանը ներկայացնել սույն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որոշման նախագիծը: </w:t>
      </w:r>
    </w:p>
    <w:p w:rsidR="00351D83" w:rsidRPr="00C57467" w:rsidRDefault="00351D83" w:rsidP="00C57467">
      <w:pPr>
        <w:pStyle w:val="ListParagraph"/>
        <w:tabs>
          <w:tab w:val="left" w:pos="900"/>
        </w:tabs>
        <w:spacing w:after="0" w:line="360" w:lineRule="auto"/>
        <w:ind w:left="18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4B0B52">
        <w:rPr>
          <w:rFonts w:ascii="GHEA Grapalat" w:hAnsi="GHEA Grapalat" w:cs="Arial"/>
          <w:sz w:val="24"/>
          <w:szCs w:val="24"/>
          <w:lang w:val="hy-AM"/>
        </w:rPr>
        <w:t xml:space="preserve"> Ն</w:t>
      </w:r>
      <w:r>
        <w:rPr>
          <w:rFonts w:ascii="GHEA Grapalat" w:hAnsi="GHEA Grapalat" w:cs="Arial"/>
          <w:sz w:val="24"/>
          <w:szCs w:val="24"/>
          <w:lang w:val="hy-AM"/>
        </w:rPr>
        <w:t xml:space="preserve">երկայացվող որոշման </w:t>
      </w:r>
      <w:r w:rsidR="00692274">
        <w:rPr>
          <w:rFonts w:ascii="GHEA Grapalat" w:hAnsi="GHEA Grapalat" w:cs="Arial"/>
          <w:sz w:val="24"/>
          <w:szCs w:val="24"/>
          <w:lang w:val="hy-AM"/>
        </w:rPr>
        <w:t>նախագծով խմբագր</w:t>
      </w:r>
      <w:r w:rsidR="008C0D62">
        <w:rPr>
          <w:rFonts w:ascii="GHEA Grapalat" w:hAnsi="GHEA Grapalat" w:cs="Arial"/>
          <w:sz w:val="24"/>
          <w:szCs w:val="24"/>
          <w:lang w:val="hy-AM"/>
        </w:rPr>
        <w:t>վ</w:t>
      </w:r>
      <w:r w:rsidR="00692274">
        <w:rPr>
          <w:rFonts w:ascii="GHEA Grapalat" w:hAnsi="GHEA Grapalat" w:cs="Arial"/>
          <w:sz w:val="24"/>
          <w:szCs w:val="24"/>
          <w:lang w:val="hy-AM"/>
        </w:rPr>
        <w:t>ում են, ճշտվում, լրացվում և փոփոխություններ են կատարվում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92274">
        <w:rPr>
          <w:rFonts w:ascii="GHEA Grapalat" w:hAnsi="GHEA Grapalat" w:cs="Arial"/>
          <w:sz w:val="24"/>
          <w:szCs w:val="24"/>
          <w:lang w:val="hy-AM"/>
        </w:rPr>
        <w:t xml:space="preserve">ՀՀ կառավարության </w:t>
      </w:r>
      <w:r w:rsidR="00CD4577">
        <w:rPr>
          <w:rFonts w:ascii="GHEA Grapalat" w:hAnsi="GHEA Grapalat" w:cs="Arial"/>
          <w:sz w:val="24"/>
          <w:szCs w:val="24"/>
          <w:lang w:val="hy-AM"/>
        </w:rPr>
        <w:t>որոշումներով</w:t>
      </w:r>
      <w:r w:rsidR="00692274">
        <w:rPr>
          <w:rFonts w:ascii="GHEA Grapalat" w:hAnsi="GHEA Grapalat" w:cs="Arial"/>
          <w:sz w:val="24"/>
          <w:szCs w:val="24"/>
          <w:lang w:val="hy-AM"/>
        </w:rPr>
        <w:t xml:space="preserve"> հաստատված պատմության և մշակույթի անշարժ հուշարձանների պետական ցուցակներում՝ դրանցից հանելով կրկնակի </w:t>
      </w:r>
      <w:r>
        <w:rPr>
          <w:rFonts w:ascii="GHEA Grapalat" w:hAnsi="GHEA Grapalat" w:cs="Arial"/>
          <w:sz w:val="24"/>
          <w:szCs w:val="24"/>
          <w:lang w:val="hy-AM"/>
        </w:rPr>
        <w:t>հաշվառված, ցուցակ</w:t>
      </w:r>
      <w:r w:rsidR="00692274">
        <w:rPr>
          <w:rFonts w:ascii="GHEA Grapalat" w:hAnsi="GHEA Grapalat" w:cs="Arial"/>
          <w:sz w:val="24"/>
          <w:szCs w:val="24"/>
          <w:lang w:val="hy-AM"/>
        </w:rPr>
        <w:t>ներ</w:t>
      </w:r>
      <w:r>
        <w:rPr>
          <w:rFonts w:ascii="GHEA Grapalat" w:hAnsi="GHEA Grapalat" w:cs="Arial"/>
          <w:sz w:val="24"/>
          <w:szCs w:val="24"/>
          <w:lang w:val="hy-AM"/>
        </w:rPr>
        <w:t xml:space="preserve">ում </w:t>
      </w:r>
      <w:r w:rsidR="00692274">
        <w:rPr>
          <w:rFonts w:ascii="GHEA Grapalat" w:hAnsi="GHEA Grapalat" w:cs="Arial"/>
          <w:sz w:val="24"/>
          <w:szCs w:val="24"/>
          <w:lang w:val="hy-AM"/>
        </w:rPr>
        <w:t>միևնույն</w:t>
      </w:r>
      <w:r w:rsidR="004B0B52">
        <w:rPr>
          <w:rFonts w:ascii="GHEA Grapalat" w:hAnsi="GHEA Grapalat" w:cs="Arial"/>
          <w:sz w:val="24"/>
          <w:szCs w:val="24"/>
          <w:lang w:val="hy-AM"/>
        </w:rPr>
        <w:t xml:space="preserve"> պետական ցուցիչի տակ նշված</w:t>
      </w:r>
      <w:r w:rsidR="00692274">
        <w:rPr>
          <w:rFonts w:ascii="GHEA Grapalat" w:hAnsi="GHEA Grapalat" w:cs="Arial"/>
          <w:sz w:val="24"/>
          <w:szCs w:val="24"/>
          <w:lang w:val="hy-AM"/>
        </w:rPr>
        <w:t>, սակայն տարբեր անվանումներով</w:t>
      </w:r>
      <w:r w:rsidR="004B0B52">
        <w:rPr>
          <w:rFonts w:ascii="GHEA Grapalat" w:hAnsi="GHEA Grapalat" w:cs="Arial"/>
          <w:sz w:val="24"/>
          <w:szCs w:val="24"/>
          <w:lang w:val="hy-AM"/>
        </w:rPr>
        <w:t xml:space="preserve"> կրկնված</w:t>
      </w:r>
      <w:r w:rsidR="00692274">
        <w:rPr>
          <w:rFonts w:ascii="GHEA Grapalat" w:hAnsi="GHEA Grapalat" w:cs="Arial"/>
          <w:sz w:val="24"/>
          <w:szCs w:val="24"/>
          <w:lang w:val="hy-AM"/>
        </w:rPr>
        <w:t>,</w:t>
      </w:r>
      <w:r w:rsidRPr="00692274">
        <w:rPr>
          <w:rFonts w:ascii="GHEA Grapalat" w:hAnsi="GHEA Grapalat" w:cs="Arial"/>
          <w:sz w:val="24"/>
          <w:szCs w:val="24"/>
          <w:lang w:val="hy-AM"/>
        </w:rPr>
        <w:t xml:space="preserve"> գիտատեղեկատու նյութերից քաղված</w:t>
      </w:r>
      <w:r w:rsidR="004B0B52">
        <w:rPr>
          <w:rFonts w:ascii="GHEA Grapalat" w:hAnsi="GHEA Grapalat" w:cs="Arial"/>
          <w:sz w:val="24"/>
          <w:szCs w:val="24"/>
          <w:lang w:val="hy-AM"/>
        </w:rPr>
        <w:t xml:space="preserve"> և ներկայում ուսումնասիրության կարիք ունեցող,</w:t>
      </w:r>
      <w:r w:rsidRPr="00692274">
        <w:rPr>
          <w:rFonts w:ascii="GHEA Grapalat" w:hAnsi="GHEA Grapalat" w:cs="Arial"/>
          <w:sz w:val="24"/>
          <w:szCs w:val="24"/>
          <w:lang w:val="hy-AM"/>
        </w:rPr>
        <w:t xml:space="preserve"> հասցեների վրիպմամբ </w:t>
      </w:r>
      <w:r w:rsidR="004B0B52">
        <w:rPr>
          <w:rFonts w:ascii="GHEA Grapalat" w:hAnsi="GHEA Grapalat" w:cs="Arial"/>
          <w:sz w:val="24"/>
          <w:szCs w:val="24"/>
          <w:lang w:val="hy-AM"/>
        </w:rPr>
        <w:t xml:space="preserve">նշված և տեղավայրերը ճշտված՝ </w:t>
      </w:r>
      <w:r w:rsidR="00692274" w:rsidRPr="00692274">
        <w:rPr>
          <w:rFonts w:ascii="GHEA Grapalat" w:hAnsi="GHEA Grapalat" w:cs="Arial"/>
          <w:sz w:val="24"/>
          <w:szCs w:val="24"/>
          <w:lang w:val="hy-AM"/>
        </w:rPr>
        <w:t>այդ</w:t>
      </w:r>
      <w:r w:rsidRPr="00692274">
        <w:rPr>
          <w:rFonts w:ascii="GHEA Grapalat" w:hAnsi="GHEA Grapalat" w:cs="Arial"/>
          <w:sz w:val="24"/>
          <w:szCs w:val="24"/>
          <w:lang w:val="hy-AM"/>
        </w:rPr>
        <w:t xml:space="preserve"> ցուցակներում</w:t>
      </w:r>
      <w:r w:rsidR="00692274" w:rsidRPr="00692274">
        <w:rPr>
          <w:rFonts w:ascii="GHEA Grapalat" w:hAnsi="GHEA Grapalat" w:cs="Arial"/>
          <w:sz w:val="24"/>
          <w:szCs w:val="24"/>
          <w:lang w:val="hy-AM"/>
        </w:rPr>
        <w:t xml:space="preserve"> ընդգրկված հուշարձանները:</w:t>
      </w:r>
      <w:r w:rsidRPr="006922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B0B52">
        <w:rPr>
          <w:rFonts w:ascii="GHEA Grapalat" w:hAnsi="GHEA Grapalat" w:cs="Arial"/>
          <w:sz w:val="24"/>
          <w:szCs w:val="24"/>
          <w:lang w:val="hy-AM"/>
        </w:rPr>
        <w:t>Փաստացի ճ</w:t>
      </w:r>
      <w:r w:rsidR="00692274">
        <w:rPr>
          <w:rFonts w:ascii="GHEA Grapalat" w:hAnsi="GHEA Grapalat" w:cs="Arial"/>
          <w:sz w:val="24"/>
          <w:szCs w:val="24"/>
          <w:lang w:val="hy-AM"/>
        </w:rPr>
        <w:t xml:space="preserve">շտվում </w:t>
      </w:r>
      <w:r w:rsidR="004B0B52">
        <w:rPr>
          <w:rFonts w:ascii="GHEA Grapalat" w:hAnsi="GHEA Grapalat" w:cs="Arial"/>
          <w:sz w:val="24"/>
          <w:szCs w:val="24"/>
          <w:lang w:val="hy-AM"/>
        </w:rPr>
        <w:t>են</w:t>
      </w:r>
      <w:r w:rsidR="00692274">
        <w:rPr>
          <w:rFonts w:ascii="GHEA Grapalat" w:hAnsi="GHEA Grapalat" w:cs="Arial"/>
          <w:sz w:val="24"/>
          <w:szCs w:val="24"/>
          <w:lang w:val="hy-AM"/>
        </w:rPr>
        <w:t xml:space="preserve"> հուշարձանների հերթական համարակալումը, դրանց պետական ցուցիչները, </w:t>
      </w:r>
      <w:r w:rsidR="008C0D62">
        <w:rPr>
          <w:rFonts w:ascii="GHEA Grapalat" w:hAnsi="GHEA Grapalat" w:cs="Arial"/>
          <w:sz w:val="24"/>
          <w:szCs w:val="24"/>
          <w:lang w:val="hy-AM"/>
        </w:rPr>
        <w:t>հասցեները</w:t>
      </w:r>
      <w:r w:rsidR="00C57467">
        <w:rPr>
          <w:rFonts w:ascii="GHEA Grapalat" w:hAnsi="GHEA Grapalat" w:cs="Arial"/>
          <w:sz w:val="24"/>
          <w:szCs w:val="24"/>
          <w:lang w:val="hy-AM"/>
        </w:rPr>
        <w:t>,</w:t>
      </w:r>
      <w:r w:rsidR="004B0B52" w:rsidRPr="00C574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A1197">
        <w:rPr>
          <w:rFonts w:ascii="GHEA Grapalat" w:hAnsi="GHEA Grapalat" w:cs="Arial"/>
          <w:sz w:val="24"/>
          <w:szCs w:val="24"/>
          <w:lang w:val="hy-AM"/>
        </w:rPr>
        <w:t>հեղինակները</w:t>
      </w:r>
      <w:r w:rsidR="00DA1197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57467">
        <w:rPr>
          <w:rFonts w:ascii="GHEA Grapalat" w:hAnsi="GHEA Grapalat" w:cs="Arial"/>
          <w:sz w:val="24"/>
          <w:szCs w:val="24"/>
          <w:lang w:val="hy-AM"/>
        </w:rPr>
        <w:t xml:space="preserve">ժամանակագրությունը </w:t>
      </w:r>
      <w:r w:rsidR="004B0B52" w:rsidRPr="00C57467">
        <w:rPr>
          <w:rFonts w:ascii="GHEA Grapalat" w:hAnsi="GHEA Grapalat" w:cs="Arial"/>
          <w:sz w:val="24"/>
          <w:szCs w:val="24"/>
          <w:lang w:val="hy-AM"/>
        </w:rPr>
        <w:t>և</w:t>
      </w:r>
      <w:r w:rsidR="008C0D62" w:rsidRPr="00C574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92274" w:rsidRPr="00C57467">
        <w:rPr>
          <w:rFonts w:ascii="GHEA Grapalat" w:hAnsi="GHEA Grapalat" w:cs="Arial"/>
          <w:sz w:val="24"/>
          <w:szCs w:val="24"/>
          <w:lang w:val="hy-AM"/>
        </w:rPr>
        <w:t>նշանակությունը</w:t>
      </w:r>
      <w:r w:rsidR="008C0D62" w:rsidRPr="00C57467">
        <w:rPr>
          <w:rFonts w:ascii="GHEA Grapalat" w:hAnsi="GHEA Grapalat" w:cs="Arial"/>
          <w:sz w:val="24"/>
          <w:szCs w:val="24"/>
          <w:lang w:val="hy-AM"/>
        </w:rPr>
        <w:t xml:space="preserve">:  </w:t>
      </w: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18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Սույն որոշմամբ հստակեցվում են նաև անցած տարիներին ՀՀ կառավարության որոշումներով պատմության և մշակույթի հուշարձանների տեղավայրերի փոփոխությունները </w:t>
      </w:r>
      <w:r w:rsidRPr="00EA41E2">
        <w:rPr>
          <w:rFonts w:ascii="GHEA Grapalat" w:hAnsi="GHEA Grapalat" w:cs="Arial"/>
          <w:sz w:val="24"/>
          <w:szCs w:val="24"/>
          <w:lang w:val="hy-AM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գլխավորապես՝ որմնանկարներ</w:t>
      </w:r>
      <w:r w:rsidRPr="00EA41E2">
        <w:rPr>
          <w:rFonts w:ascii="GHEA Grapalat" w:hAnsi="GHEA Grapalat" w:cs="Arial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նախկին տեղավայրերի ցուցակներից </w:t>
      </w:r>
      <w:r w:rsidR="004B0B52">
        <w:rPr>
          <w:rFonts w:ascii="GHEA Grapalat" w:hAnsi="GHEA Grapalat" w:cs="Arial"/>
          <w:sz w:val="24"/>
          <w:szCs w:val="24"/>
          <w:lang w:val="hy-AM"/>
        </w:rPr>
        <w:t>դրանք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նոր </w:t>
      </w:r>
      <w:r w:rsidR="004B0B52">
        <w:rPr>
          <w:rFonts w:ascii="GHEA Grapalat" w:hAnsi="GHEA Grapalat" w:cs="Arial"/>
          <w:sz w:val="24"/>
          <w:szCs w:val="24"/>
          <w:lang w:val="hy-AM"/>
        </w:rPr>
        <w:t>տեղավայրերի ցուցակներում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գրանցելու փաստերը:</w:t>
      </w: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18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2.   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351D83" w:rsidRDefault="00351D83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  </w:t>
      </w:r>
      <w:r w:rsidRPr="004C38C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տարածքում </w:t>
      </w:r>
      <w:r>
        <w:rPr>
          <w:rFonts w:ascii="GHEA Grapalat" w:hAnsi="GHEA Grapalat" w:cs="Arial"/>
          <w:sz w:val="24"/>
          <w:szCs w:val="24"/>
          <w:lang w:val="hy-AM"/>
        </w:rPr>
        <w:t xml:space="preserve">իրականացված </w:t>
      </w:r>
      <w:r w:rsidRPr="004C38CC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պետական հաշվառման աշխատանքների ընթացքում հայտնաբերվել են մոտ 2650-ից ավելի պատմամշակութային արժեք ներկայացնող նորահայտ օբյեկտներ, որոնց մի մասը նախարարության փորձագիտական հանձնաժողովի որոշմամբ ստացել է նորահայտ </w:t>
      </w:r>
      <w:r w:rsidR="00D87150">
        <w:rPr>
          <w:rFonts w:ascii="GHEA Grapalat" w:hAnsi="GHEA Grapalat" w:cs="Arial"/>
          <w:sz w:val="24"/>
          <w:szCs w:val="24"/>
          <w:lang w:val="hy-AM"/>
        </w:rPr>
        <w:t>հուշարձան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ի կարգավիճակ և ընդգրկվել նորահայտ հուշարձանների ցուցակներում: ՀՀ կառավարության կողմից </w:t>
      </w:r>
      <w:r w:rsidRPr="00E86E7F">
        <w:rPr>
          <w:rFonts w:ascii="GHEA Grapalat" w:hAnsi="GHEA Grapalat" w:cs="Arial"/>
          <w:sz w:val="24"/>
          <w:szCs w:val="24"/>
          <w:lang w:val="hy-AM"/>
        </w:rPr>
        <w:t xml:space="preserve">2023 թ. </w:t>
      </w:r>
      <w:r>
        <w:rPr>
          <w:rFonts w:ascii="GHEA Grapalat" w:hAnsi="GHEA Grapalat" w:cs="Arial"/>
          <w:sz w:val="24"/>
          <w:szCs w:val="24"/>
          <w:lang w:val="hy-AM"/>
        </w:rPr>
        <w:t xml:space="preserve">դեկտեմբերի 14-ի </w:t>
      </w:r>
      <w:r w:rsidRPr="00E76FE7">
        <w:rPr>
          <w:rFonts w:ascii="GHEA Grapalat" w:hAnsi="GHEA Grapalat" w:cs="Arial"/>
          <w:sz w:val="24"/>
          <w:szCs w:val="24"/>
          <w:lang w:val="hy-AM"/>
        </w:rPr>
        <w:t>N 2196-</w:t>
      </w:r>
      <w:r>
        <w:rPr>
          <w:rFonts w:ascii="GHEA Grapalat" w:hAnsi="GHEA Grapalat" w:cs="Arial"/>
          <w:sz w:val="24"/>
          <w:szCs w:val="24"/>
          <w:lang w:val="hy-AM"/>
        </w:rPr>
        <w:t>Ն որոշմամբ</w:t>
      </w:r>
      <w:r w:rsidRPr="00E76FE7">
        <w:rPr>
          <w:rFonts w:ascii="GHEA Grapalat" w:hAnsi="GHEA Grapalat" w:cs="Arial"/>
          <w:sz w:val="24"/>
          <w:szCs w:val="24"/>
          <w:lang w:val="hy-AM"/>
        </w:rPr>
        <w:t xml:space="preserve"> հաստատված չափորոշիչներին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համապատասխանությունը ճշտելու</w:t>
      </w:r>
      <w:r w:rsidRPr="00E76FE7">
        <w:rPr>
          <w:rFonts w:ascii="GHEA Grapalat" w:hAnsi="GHEA Grapalat" w:cs="Arial"/>
          <w:sz w:val="24"/>
          <w:szCs w:val="24"/>
          <w:lang w:val="hy-AM"/>
        </w:rPr>
        <w:t xml:space="preserve"> նպատակով </w:t>
      </w:r>
      <w:r>
        <w:rPr>
          <w:rFonts w:ascii="GHEA Grapalat" w:hAnsi="GHEA Grapalat" w:cs="Arial"/>
          <w:sz w:val="24"/>
          <w:szCs w:val="24"/>
          <w:lang w:val="hy-AM"/>
        </w:rPr>
        <w:t xml:space="preserve">ցուցակը </w:t>
      </w:r>
      <w:r w:rsidRPr="00E76FE7">
        <w:rPr>
          <w:rFonts w:ascii="GHEA Grapalat" w:hAnsi="GHEA Grapalat" w:cs="Arial"/>
          <w:sz w:val="24"/>
          <w:szCs w:val="24"/>
          <w:lang w:val="hy-AM"/>
        </w:rPr>
        <w:t xml:space="preserve">վերստին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Pr="00E76FE7">
        <w:rPr>
          <w:rFonts w:ascii="GHEA Grapalat" w:hAnsi="GHEA Grapalat" w:cs="Arial"/>
          <w:sz w:val="24"/>
          <w:szCs w:val="24"/>
          <w:lang w:val="hy-AM"/>
        </w:rPr>
        <w:t xml:space="preserve">հանգամանալից ուսումնասիրվել </w:t>
      </w:r>
      <w:r>
        <w:rPr>
          <w:rFonts w:ascii="GHEA Grapalat" w:hAnsi="GHEA Grapalat" w:cs="Arial"/>
          <w:sz w:val="24"/>
          <w:szCs w:val="24"/>
          <w:lang w:val="hy-AM"/>
        </w:rPr>
        <w:t xml:space="preserve">է: </w:t>
      </w:r>
      <w:r w:rsidR="003F281D">
        <w:rPr>
          <w:rFonts w:ascii="GHEA Grapalat" w:hAnsi="GHEA Grapalat" w:cs="Arial"/>
          <w:sz w:val="24"/>
          <w:szCs w:val="24"/>
          <w:lang w:val="hy-AM"/>
        </w:rPr>
        <w:t>Ներկայացվող ց</w:t>
      </w:r>
      <w:r>
        <w:rPr>
          <w:rFonts w:ascii="GHEA Grapalat" w:hAnsi="GHEA Grapalat" w:cs="Arial"/>
          <w:sz w:val="24"/>
          <w:szCs w:val="24"/>
          <w:lang w:val="hy-AM"/>
        </w:rPr>
        <w:t>ուց</w:t>
      </w:r>
      <w:r w:rsidR="00D82BF9">
        <w:rPr>
          <w:rFonts w:ascii="GHEA Grapalat" w:hAnsi="GHEA Grapalat" w:cs="Arial"/>
          <w:sz w:val="24"/>
          <w:szCs w:val="24"/>
          <w:lang w:val="hy-AM"/>
        </w:rPr>
        <w:t>ակում չեն ներառվել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այն հուշարձանները, որոնք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հաստատված չափորոշիչների պահանջներին չեն համապատասխանում </w:t>
      </w:r>
      <w:r w:rsidR="00D87150" w:rsidRPr="00CC5792">
        <w:rPr>
          <w:rFonts w:ascii="GHEA Grapalat" w:hAnsi="GHEA Grapalat" w:cs="Arial"/>
          <w:sz w:val="24"/>
          <w:szCs w:val="24"/>
          <w:u w:val="single"/>
          <w:lang w:val="hy-AM"/>
        </w:rPr>
        <w:t>(ն</w:t>
      </w:r>
      <w:r w:rsidR="00E11A1F" w:rsidRPr="00CC5792">
        <w:rPr>
          <w:rFonts w:ascii="GHEA Grapalat" w:hAnsi="GHEA Grapalat" w:cs="Arial"/>
          <w:sz w:val="24"/>
          <w:szCs w:val="24"/>
          <w:u w:val="single"/>
          <w:lang w:val="hy-AM"/>
        </w:rPr>
        <w:t>որահայտ հուշարձանները պետական ցուցակներում ընդգրկելու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="0016430D"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նպատակով սույն որոշման նախագծով </w:t>
      </w:r>
      <w:r w:rsidR="00E11A1F" w:rsidRPr="00CC5792">
        <w:rPr>
          <w:rFonts w:ascii="GHEA Grapalat" w:hAnsi="GHEA Grapalat" w:cs="Arial"/>
          <w:sz w:val="24"/>
          <w:szCs w:val="24"/>
          <w:u w:val="single"/>
          <w:lang w:val="hy-AM"/>
        </w:rPr>
        <w:t>ՀՀ կառավարություն ներկայացված ցուցակներում չներկայացված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օբյեկտների</w:t>
      </w:r>
      <w:r w:rsidR="007545D7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="007545D7" w:rsidRPr="007545D7">
        <w:rPr>
          <w:rFonts w:ascii="GHEA Grapalat" w:hAnsi="GHEA Grapalat" w:cs="Arial"/>
          <w:sz w:val="24"/>
          <w:szCs w:val="24"/>
          <w:u w:val="single"/>
          <w:lang w:val="hy-AM"/>
        </w:rPr>
        <w:t>(</w:t>
      </w:r>
      <w:r w:rsidR="007545D7">
        <w:rPr>
          <w:rFonts w:ascii="GHEA Grapalat" w:hAnsi="GHEA Grapalat" w:cs="Arial"/>
          <w:sz w:val="24"/>
          <w:szCs w:val="24"/>
          <w:u w:val="single"/>
          <w:lang w:val="hy-AM"/>
        </w:rPr>
        <w:t>շուրջ 2000 օբյեկտ</w:t>
      </w:r>
      <w:r w:rsidR="007545D7" w:rsidRPr="007545D7">
        <w:rPr>
          <w:rFonts w:ascii="GHEA Grapalat" w:hAnsi="GHEA Grapalat" w:cs="Arial"/>
          <w:sz w:val="24"/>
          <w:szCs w:val="24"/>
          <w:u w:val="single"/>
          <w:lang w:val="hy-AM"/>
        </w:rPr>
        <w:t>)</w:t>
      </w:r>
      <w:r w:rsidR="00D87150" w:rsidRPr="00CC5792">
        <w:rPr>
          <w:rFonts w:ascii="GHEA Grapalat" w:hAnsi="GHEA Grapalat" w:cs="Arial"/>
          <w:sz w:val="24"/>
          <w:szCs w:val="24"/>
          <w:u w:val="single"/>
          <w:lang w:val="hy-AM"/>
        </w:rPr>
        <w:t>՝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="00E11A1F"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հաստատված 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չափորոշիչներին համապատասխանության հարցը հնարավոր կլինի </w:t>
      </w:r>
      <w:r w:rsidRPr="00DA1197">
        <w:rPr>
          <w:rFonts w:ascii="GHEA Grapalat" w:hAnsi="GHEA Grapalat" w:cs="Arial"/>
          <w:b/>
          <w:sz w:val="24"/>
          <w:szCs w:val="24"/>
          <w:u w:val="single"/>
          <w:lang w:val="hy-AM"/>
        </w:rPr>
        <w:t>քննարկել լրացուցիչ ուսումնասիրությունից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="00D87150" w:rsidRPr="00CC5792">
        <w:rPr>
          <w:rFonts w:ascii="GHEA Grapalat" w:hAnsi="GHEA Grapalat" w:cs="Arial"/>
          <w:sz w:val="24"/>
          <w:szCs w:val="24"/>
          <w:u w:val="single"/>
          <w:lang w:val="hy-AM"/>
        </w:rPr>
        <w:t>հետո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>: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>Ա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>նհրաժեշտ հիմնավորումներն ապահովելու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>ց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>և չափորոշիչներին համապատասխանությունը հստակեցնելուց հետո՝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այդ 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>օբյեկտների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հարցը կքննարկվի նախարարության փորձագիտ</w:t>
      </w:r>
      <w:r w:rsidR="00957FE9" w:rsidRPr="00CC5792">
        <w:rPr>
          <w:rFonts w:ascii="GHEA Grapalat" w:hAnsi="GHEA Grapalat" w:cs="Arial"/>
          <w:sz w:val="24"/>
          <w:szCs w:val="24"/>
          <w:u w:val="single"/>
          <w:lang w:val="hy-AM"/>
        </w:rPr>
        <w:t>ակ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>ան հանձնաժողովի նիստ</w:t>
      </w:r>
      <w:r w:rsidR="007545D7">
        <w:rPr>
          <w:rFonts w:ascii="GHEA Grapalat" w:hAnsi="GHEA Grapalat" w:cs="Arial"/>
          <w:sz w:val="24"/>
          <w:szCs w:val="24"/>
          <w:u w:val="single"/>
          <w:lang w:val="hy-AM"/>
        </w:rPr>
        <w:t>եր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>ում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և հանձնաժողովի դրական եզրակացության դեպքում </w:t>
      </w:r>
      <w:r w:rsidR="00DA1197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պետական ցուցակներում ընդգրկելու ենթակա դրանց ցուցակները 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լրացուցիչ </w:t>
      </w:r>
      <w:r w:rsidR="00DA1197">
        <w:rPr>
          <w:rFonts w:ascii="GHEA Grapalat" w:hAnsi="GHEA Grapalat" w:cs="Arial"/>
          <w:sz w:val="24"/>
          <w:szCs w:val="24"/>
          <w:u w:val="single"/>
          <w:lang w:val="hy-AM"/>
        </w:rPr>
        <w:t>կներկայացվեն</w:t>
      </w:r>
      <w:r w:rsidR="003F281D" w:rsidRP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ՀՀ կառավարություն</w:t>
      </w:r>
      <w:r w:rsidR="00D87150" w:rsidRPr="00CC5792">
        <w:rPr>
          <w:rFonts w:ascii="GHEA Grapalat" w:hAnsi="GHEA Grapalat" w:cs="Arial"/>
          <w:sz w:val="24"/>
          <w:szCs w:val="24"/>
          <w:u w:val="single"/>
          <w:lang w:val="hy-AM"/>
        </w:rPr>
        <w:t>)</w:t>
      </w:r>
      <w:r w:rsidRPr="00CC5792">
        <w:rPr>
          <w:rFonts w:ascii="GHEA Grapalat" w:hAnsi="GHEA Grapalat" w:cs="Arial"/>
          <w:sz w:val="24"/>
          <w:szCs w:val="24"/>
          <w:u w:val="single"/>
          <w:lang w:val="hy-AM"/>
        </w:rPr>
        <w:t>:</w:t>
      </w:r>
      <w:r w:rsidR="00CC579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</w:p>
    <w:p w:rsidR="00CC5792" w:rsidRDefault="00CC5792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</w:t>
      </w:r>
      <w:r w:rsidR="00ED6D80">
        <w:rPr>
          <w:rFonts w:ascii="GHEA Grapalat" w:hAnsi="GHEA Grapalat" w:cs="Arial"/>
          <w:sz w:val="24"/>
          <w:szCs w:val="24"/>
          <w:lang w:val="hy-AM"/>
        </w:rPr>
        <w:t>Ներկայացվող որոշման</w:t>
      </w:r>
      <w:r w:rsidR="00A55FB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D6D80">
        <w:rPr>
          <w:rFonts w:ascii="GHEA Grapalat" w:hAnsi="GHEA Grapalat" w:cs="Arial"/>
          <w:sz w:val="24"/>
          <w:szCs w:val="24"/>
          <w:lang w:val="hy-AM"/>
        </w:rPr>
        <w:t xml:space="preserve">նախագծում </w:t>
      </w:r>
      <w:r>
        <w:rPr>
          <w:rFonts w:ascii="GHEA Grapalat" w:hAnsi="GHEA Grapalat" w:cs="Arial"/>
          <w:sz w:val="24"/>
          <w:szCs w:val="24"/>
          <w:lang w:val="hy-AM"/>
        </w:rPr>
        <w:t>ՀՀ կառավարության կողմից հաստատված պատմության և մշակույթի անշարժ հուշարձանների պետական ցուցակներում ընդգրկվող նորահայտ յուրաքանչյուր հուշարձանի պատմամշակութային արժեք ներկայացնելու չափորոշիչին համապատասխանելու հարցը հստակեցված է և ներկայացված է նորահայտ հուշարձանների</w:t>
      </w:r>
      <w:r w:rsidR="00487402">
        <w:rPr>
          <w:rFonts w:ascii="GHEA Grapalat" w:hAnsi="GHEA Grapalat" w:cs="Arial"/>
          <w:sz w:val="24"/>
          <w:szCs w:val="24"/>
          <w:lang w:val="hy-AM"/>
        </w:rPr>
        <w:t xml:space="preserve">ն առնչվող </w:t>
      </w:r>
      <w:r>
        <w:rPr>
          <w:rFonts w:ascii="GHEA Grapalat" w:hAnsi="GHEA Grapalat" w:cs="Arial"/>
          <w:sz w:val="24"/>
          <w:szCs w:val="24"/>
          <w:lang w:val="hy-AM"/>
        </w:rPr>
        <w:t>ցուցակներում՝ 10-րդ սյունակում կատարված նշումներով</w:t>
      </w:r>
      <w:r w:rsidR="00FE4A50">
        <w:rPr>
          <w:rFonts w:ascii="GHEA Grapalat" w:hAnsi="GHEA Grapalat" w:cs="Arial"/>
          <w:sz w:val="24"/>
          <w:szCs w:val="24"/>
          <w:lang w:val="hy-AM"/>
        </w:rPr>
        <w:t>, որը ներկայացվում է</w:t>
      </w:r>
      <w:r w:rsidR="00ED6D80">
        <w:rPr>
          <w:rFonts w:ascii="GHEA Grapalat" w:hAnsi="GHEA Grapalat" w:cs="Arial"/>
          <w:sz w:val="24"/>
          <w:szCs w:val="24"/>
          <w:lang w:val="hy-AM"/>
        </w:rPr>
        <w:t xml:space="preserve"> սույն Տեղեկանք-հիմնավորման</w:t>
      </w:r>
      <w:r w:rsidR="00C37043">
        <w:rPr>
          <w:rFonts w:ascii="GHEA Grapalat" w:hAnsi="GHEA Grapalat" w:cs="Arial"/>
          <w:sz w:val="24"/>
          <w:szCs w:val="24"/>
          <w:lang w:val="hy-AM"/>
        </w:rPr>
        <w:t>ը</w:t>
      </w:r>
      <w:r w:rsidR="00ED6D80">
        <w:rPr>
          <w:rFonts w:ascii="GHEA Grapalat" w:hAnsi="GHEA Grapalat" w:cs="Arial"/>
          <w:sz w:val="24"/>
          <w:szCs w:val="24"/>
          <w:lang w:val="hy-AM"/>
        </w:rPr>
        <w:t xml:space="preserve"> կից </w:t>
      </w:r>
      <w:r w:rsidR="00A55FBB">
        <w:rPr>
          <w:rFonts w:ascii="GHEA Grapalat" w:hAnsi="GHEA Grapalat" w:cs="Arial"/>
          <w:sz w:val="24"/>
          <w:szCs w:val="24"/>
          <w:lang w:val="hy-AM"/>
        </w:rPr>
        <w:t>Հավելված 1-ում</w:t>
      </w:r>
      <w:r w:rsidR="00ED6D80">
        <w:rPr>
          <w:rFonts w:ascii="GHEA Grapalat" w:hAnsi="GHEA Grapalat" w:cs="Arial"/>
          <w:sz w:val="24"/>
          <w:szCs w:val="24"/>
          <w:lang w:val="hy-AM"/>
        </w:rPr>
        <w:t>:</w:t>
      </w:r>
      <w:r w:rsidR="00282754">
        <w:rPr>
          <w:rFonts w:ascii="GHEA Grapalat" w:hAnsi="GHEA Grapalat" w:cs="Arial"/>
          <w:sz w:val="24"/>
          <w:szCs w:val="24"/>
          <w:lang w:val="hy-AM"/>
        </w:rPr>
        <w:t xml:space="preserve"> Միաժամանակ, </w:t>
      </w:r>
      <w:r w:rsidR="002F6FBA">
        <w:rPr>
          <w:rFonts w:ascii="GHEA Grapalat" w:hAnsi="GHEA Grapalat" w:cs="Arial"/>
          <w:sz w:val="24"/>
          <w:szCs w:val="24"/>
          <w:lang w:val="hy-AM"/>
        </w:rPr>
        <w:t>հավելվածի 9-րդ սյունակում</w:t>
      </w:r>
      <w:r w:rsidR="00282754">
        <w:rPr>
          <w:rFonts w:ascii="GHEA Grapalat" w:hAnsi="GHEA Grapalat" w:cs="Arial"/>
          <w:sz w:val="24"/>
          <w:szCs w:val="24"/>
          <w:lang w:val="hy-AM"/>
        </w:rPr>
        <w:t xml:space="preserve"> նշված են նախարարության փորձագիտական հանձնաժողովի </w:t>
      </w:r>
      <w:r w:rsidR="002F6FBA">
        <w:rPr>
          <w:rFonts w:ascii="GHEA Grapalat" w:hAnsi="GHEA Grapalat" w:cs="Arial"/>
          <w:sz w:val="24"/>
          <w:szCs w:val="24"/>
          <w:lang w:val="hy-AM"/>
        </w:rPr>
        <w:t>համապատասխան նիստի օրը և</w:t>
      </w:r>
      <w:r w:rsidR="0028275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F6FBA">
        <w:rPr>
          <w:rFonts w:ascii="GHEA Grapalat" w:hAnsi="GHEA Grapalat" w:cs="Arial"/>
          <w:sz w:val="24"/>
          <w:szCs w:val="24"/>
          <w:lang w:val="hy-AM"/>
        </w:rPr>
        <w:t xml:space="preserve">համարը, որոնց ժամանակ հանձնաժողովի դրական եզրակացությամբ </w:t>
      </w:r>
      <w:r w:rsidR="00282754">
        <w:rPr>
          <w:rFonts w:ascii="GHEA Grapalat" w:hAnsi="GHEA Grapalat" w:cs="Arial"/>
          <w:sz w:val="24"/>
          <w:szCs w:val="24"/>
          <w:lang w:val="hy-AM"/>
        </w:rPr>
        <w:t xml:space="preserve">նոր հայտնաբերված </w:t>
      </w:r>
      <w:r w:rsidR="002F6FBA">
        <w:rPr>
          <w:rFonts w:ascii="GHEA Grapalat" w:hAnsi="GHEA Grapalat" w:cs="Arial"/>
          <w:sz w:val="24"/>
          <w:szCs w:val="24"/>
          <w:lang w:val="hy-AM"/>
        </w:rPr>
        <w:t xml:space="preserve">օբյեկտներն արժևորվել և ստացել են նորահայտ հուշարձանի կարգավիճակ </w:t>
      </w:r>
      <w:r w:rsidR="002F6FBA" w:rsidRPr="002F6FBA">
        <w:rPr>
          <w:rFonts w:ascii="GHEA Grapalat" w:hAnsi="GHEA Grapalat" w:cs="Arial"/>
          <w:sz w:val="24"/>
          <w:szCs w:val="24"/>
          <w:lang w:val="hy-AM"/>
        </w:rPr>
        <w:t>(</w:t>
      </w:r>
      <w:r w:rsidR="002F6FBA">
        <w:rPr>
          <w:rFonts w:ascii="GHEA Grapalat" w:hAnsi="GHEA Grapalat" w:cs="Arial"/>
          <w:sz w:val="24"/>
          <w:szCs w:val="24"/>
          <w:lang w:val="hy-AM"/>
        </w:rPr>
        <w:t>որոշման նախագծին կից Հավելված 2-ում բերվում են նորահայտ հուշարձաններին առնչվող փորձագիտական հանձնաժողովի նիստերի արձանագրությունները</w:t>
      </w:r>
      <w:r w:rsidR="002F6FBA" w:rsidRPr="002F6FBA">
        <w:rPr>
          <w:rFonts w:ascii="GHEA Grapalat" w:hAnsi="GHEA Grapalat" w:cs="Arial"/>
          <w:sz w:val="24"/>
          <w:szCs w:val="24"/>
          <w:lang w:val="hy-AM"/>
        </w:rPr>
        <w:t>)</w:t>
      </w:r>
      <w:r w:rsidR="002F6FBA">
        <w:rPr>
          <w:rFonts w:ascii="GHEA Grapalat" w:hAnsi="GHEA Grapalat" w:cs="Arial"/>
          <w:sz w:val="24"/>
          <w:szCs w:val="24"/>
          <w:lang w:val="hy-AM"/>
        </w:rPr>
        <w:t>:</w:t>
      </w:r>
      <w:r w:rsidR="0028275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D0017A" w:rsidRDefault="00D0017A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Որոշման նախագծով ներկայացվում են պետական ցուցակներից հանելու ենթակա՝ վրիպակի կամ վրիպման դեպքով ցուցակներում ընդգրկված, մարզային ցուցակներում կրկնված և պետական հաշվառման փաստաթղթեր չունեցող, </w:t>
      </w:r>
      <w:r w:rsidR="00A55FBB">
        <w:rPr>
          <w:rFonts w:ascii="GHEA Grapalat" w:hAnsi="GHEA Grapalat" w:cs="Arial"/>
          <w:sz w:val="24"/>
          <w:szCs w:val="24"/>
          <w:lang w:val="hy-AM"/>
        </w:rPr>
        <w:t>տեղեկատվության բացակայության պատճառով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դեռևս խորհրդային տարիներին կամ 1990-ական թթ. սկզբում քանդված, գոյություն չունեցող հուշարձանները</w:t>
      </w:r>
      <w:r w:rsidR="0025706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706C" w:rsidRPr="0025706C">
        <w:rPr>
          <w:rFonts w:ascii="GHEA Grapalat" w:hAnsi="GHEA Grapalat" w:cs="Arial"/>
          <w:sz w:val="24"/>
          <w:szCs w:val="24"/>
          <w:lang w:val="hy-AM"/>
        </w:rPr>
        <w:t xml:space="preserve">(տես՝ </w:t>
      </w:r>
      <w:r w:rsidR="0025706C">
        <w:rPr>
          <w:rFonts w:ascii="GHEA Grapalat" w:hAnsi="GHEA Grapalat" w:cs="Arial"/>
          <w:sz w:val="24"/>
          <w:szCs w:val="24"/>
          <w:lang w:val="hy-AM"/>
        </w:rPr>
        <w:t>Հավելված 3</w:t>
      </w:r>
      <w:r w:rsidR="0025706C" w:rsidRPr="0025706C">
        <w:rPr>
          <w:rFonts w:ascii="GHEA Grapalat" w:hAnsi="GHEA Grapalat" w:cs="Arial"/>
          <w:sz w:val="24"/>
          <w:szCs w:val="24"/>
          <w:lang w:val="hy-AM"/>
        </w:rPr>
        <w:t>)</w:t>
      </w:r>
      <w:r w:rsidR="00C37043">
        <w:rPr>
          <w:rFonts w:ascii="GHEA Grapalat" w:hAnsi="GHEA Grapalat" w:cs="Arial"/>
          <w:sz w:val="24"/>
          <w:szCs w:val="24"/>
          <w:lang w:val="hy-AM"/>
        </w:rPr>
        <w:t>:</w:t>
      </w:r>
      <w:r w:rsidR="00420C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37043">
        <w:rPr>
          <w:rFonts w:ascii="GHEA Grapalat" w:hAnsi="GHEA Grapalat" w:cs="Arial"/>
          <w:sz w:val="24"/>
          <w:szCs w:val="24"/>
          <w:lang w:val="hy-AM"/>
        </w:rPr>
        <w:t>Դրանց</w:t>
      </w:r>
      <w:r w:rsidR="00420C41">
        <w:rPr>
          <w:rFonts w:ascii="GHEA Grapalat" w:hAnsi="GHEA Grapalat" w:cs="Arial"/>
          <w:sz w:val="24"/>
          <w:szCs w:val="24"/>
          <w:lang w:val="hy-AM"/>
        </w:rPr>
        <w:t xml:space="preserve"> հարցը քննարկվել է նախարարության փորձագիտական հանձնաժողովի նիստ</w:t>
      </w:r>
      <w:r w:rsidR="00A55FBB">
        <w:rPr>
          <w:rFonts w:ascii="GHEA Grapalat" w:hAnsi="GHEA Grapalat" w:cs="Arial"/>
          <w:sz w:val="24"/>
          <w:szCs w:val="24"/>
          <w:lang w:val="hy-AM"/>
        </w:rPr>
        <w:t>եր</w:t>
      </w:r>
      <w:r w:rsidR="00420C41">
        <w:rPr>
          <w:rFonts w:ascii="GHEA Grapalat" w:hAnsi="GHEA Grapalat" w:cs="Arial"/>
          <w:sz w:val="24"/>
          <w:szCs w:val="24"/>
          <w:lang w:val="hy-AM"/>
        </w:rPr>
        <w:t>ում</w:t>
      </w:r>
      <w:r w:rsidR="0048740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37043">
        <w:rPr>
          <w:rFonts w:ascii="GHEA Grapalat" w:hAnsi="GHEA Grapalat" w:cs="Arial"/>
          <w:sz w:val="24"/>
          <w:szCs w:val="24"/>
          <w:lang w:val="hy-AM"/>
        </w:rPr>
        <w:t>որի</w:t>
      </w:r>
      <w:r w:rsidR="00420C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55FBB">
        <w:rPr>
          <w:rFonts w:ascii="GHEA Grapalat" w:hAnsi="GHEA Grapalat" w:cs="Arial"/>
          <w:sz w:val="24"/>
          <w:szCs w:val="24"/>
          <w:lang w:val="hy-AM"/>
        </w:rPr>
        <w:t xml:space="preserve">որոշումներով </w:t>
      </w:r>
      <w:r w:rsidR="00420C41">
        <w:rPr>
          <w:rFonts w:ascii="GHEA Grapalat" w:hAnsi="GHEA Grapalat" w:cs="Arial"/>
          <w:sz w:val="24"/>
          <w:szCs w:val="24"/>
          <w:lang w:val="hy-AM"/>
        </w:rPr>
        <w:t xml:space="preserve">նման օբյեկտները </w:t>
      </w:r>
      <w:r w:rsidR="00C37043">
        <w:rPr>
          <w:rFonts w:ascii="GHEA Grapalat" w:hAnsi="GHEA Grapalat" w:cs="Arial"/>
          <w:sz w:val="24"/>
          <w:szCs w:val="24"/>
          <w:lang w:val="hy-AM"/>
        </w:rPr>
        <w:t xml:space="preserve">պետական </w:t>
      </w:r>
      <w:r w:rsidR="00420C41">
        <w:rPr>
          <w:rFonts w:ascii="GHEA Grapalat" w:hAnsi="GHEA Grapalat" w:cs="Arial"/>
          <w:sz w:val="24"/>
          <w:szCs w:val="24"/>
          <w:lang w:val="hy-AM"/>
        </w:rPr>
        <w:t xml:space="preserve">ցուցակից հանելու </w:t>
      </w:r>
      <w:r w:rsidR="00487402">
        <w:rPr>
          <w:rFonts w:ascii="GHEA Grapalat" w:hAnsi="GHEA Grapalat" w:cs="Arial"/>
          <w:sz w:val="24"/>
          <w:szCs w:val="24"/>
          <w:lang w:val="hy-AM"/>
        </w:rPr>
        <w:t>առաջարկություններին</w:t>
      </w:r>
      <w:r w:rsidR="00420C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55FBB">
        <w:rPr>
          <w:rFonts w:ascii="GHEA Grapalat" w:hAnsi="GHEA Grapalat" w:cs="Arial"/>
          <w:sz w:val="24"/>
          <w:szCs w:val="24"/>
          <w:lang w:val="hy-AM"/>
        </w:rPr>
        <w:t xml:space="preserve">հավանություն տալու եզրակացությամբ </w:t>
      </w:r>
      <w:r w:rsidR="00C37043">
        <w:rPr>
          <w:rFonts w:ascii="GHEA Grapalat" w:hAnsi="GHEA Grapalat" w:cs="Arial"/>
          <w:sz w:val="24"/>
          <w:szCs w:val="24"/>
          <w:lang w:val="hy-AM"/>
        </w:rPr>
        <w:t xml:space="preserve">նշված </w:t>
      </w:r>
      <w:r w:rsidR="007545D7">
        <w:rPr>
          <w:rFonts w:ascii="GHEA Grapalat" w:hAnsi="GHEA Grapalat" w:cs="Arial"/>
          <w:sz w:val="24"/>
          <w:szCs w:val="24"/>
          <w:lang w:val="hy-AM"/>
        </w:rPr>
        <w:t xml:space="preserve">հանձնաժողովի </w:t>
      </w:r>
      <w:r w:rsidR="00B84E2A">
        <w:rPr>
          <w:rFonts w:ascii="GHEA Grapalat" w:hAnsi="GHEA Grapalat" w:cs="Arial"/>
          <w:sz w:val="24"/>
          <w:szCs w:val="24"/>
          <w:lang w:val="hy-AM"/>
        </w:rPr>
        <w:t>եզրակացությունները</w:t>
      </w:r>
      <w:r w:rsidR="007545D7">
        <w:rPr>
          <w:rFonts w:ascii="GHEA Grapalat" w:hAnsi="GHEA Grapalat" w:cs="Arial"/>
          <w:sz w:val="24"/>
          <w:szCs w:val="24"/>
          <w:lang w:val="hy-AM"/>
        </w:rPr>
        <w:t xml:space="preserve"> ներկայացվում են վերը նշված Հավելված 2-ում:</w:t>
      </w:r>
      <w:r w:rsidR="00420C41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487402" w:rsidRDefault="00FE6317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Միաժամանակ, </w:t>
      </w:r>
      <w:r w:rsidR="00C37043">
        <w:rPr>
          <w:rFonts w:ascii="GHEA Grapalat" w:hAnsi="GHEA Grapalat" w:cs="Arial"/>
          <w:sz w:val="24"/>
          <w:szCs w:val="24"/>
          <w:lang w:val="hy-AM"/>
        </w:rPr>
        <w:t>նախագծում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հստակեցվել են մի խումբ հուշարձանների գտնվելու տեղավայրերը և հասցեները: 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Այդ </w:t>
      </w:r>
      <w:r w:rsidR="0079503D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9503D">
        <w:rPr>
          <w:rFonts w:ascii="GHEA Grapalat" w:hAnsi="GHEA Grapalat" w:cs="Arial"/>
          <w:sz w:val="24"/>
          <w:szCs w:val="24"/>
          <w:lang w:val="hy-AM"/>
        </w:rPr>
        <w:t>կ</w:t>
      </w:r>
      <w:r>
        <w:rPr>
          <w:rFonts w:ascii="GHEA Grapalat" w:hAnsi="GHEA Grapalat" w:cs="Arial"/>
          <w:sz w:val="24"/>
          <w:szCs w:val="24"/>
          <w:lang w:val="hy-AM"/>
        </w:rPr>
        <w:t xml:space="preserve">ատարվել է լրացուցիչ </w:t>
      </w:r>
      <w:r w:rsidR="00516078">
        <w:rPr>
          <w:rFonts w:ascii="GHEA Grapalat" w:hAnsi="GHEA Grapalat" w:cs="Arial"/>
          <w:sz w:val="24"/>
          <w:szCs w:val="24"/>
          <w:lang w:val="hy-AM"/>
        </w:rPr>
        <w:t xml:space="preserve">տեղային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>ուսումնասիրություն</w:t>
      </w:r>
      <w:r w:rsidR="00C37043"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37043">
        <w:rPr>
          <w:rFonts w:ascii="GHEA Grapalat" w:hAnsi="GHEA Grapalat" w:cs="Arial"/>
          <w:sz w:val="24"/>
          <w:szCs w:val="24"/>
          <w:lang w:val="hy-AM"/>
        </w:rPr>
        <w:t>Մ</w:t>
      </w:r>
      <w:r w:rsidR="0079503D">
        <w:rPr>
          <w:rFonts w:ascii="GHEA Grapalat" w:hAnsi="GHEA Grapalat" w:cs="Arial"/>
          <w:sz w:val="24"/>
          <w:szCs w:val="24"/>
          <w:lang w:val="hy-AM"/>
        </w:rPr>
        <w:t xml:space="preserve">ի շարք </w:t>
      </w:r>
      <w:r>
        <w:rPr>
          <w:rFonts w:ascii="GHEA Grapalat" w:hAnsi="GHEA Grapalat" w:cs="Arial"/>
          <w:sz w:val="24"/>
          <w:szCs w:val="24"/>
          <w:lang w:val="hy-AM"/>
        </w:rPr>
        <w:t xml:space="preserve">դեպքերում </w:t>
      </w:r>
      <w:r w:rsidR="00516078">
        <w:rPr>
          <w:rFonts w:ascii="GHEA Grapalat" w:hAnsi="GHEA Grapalat" w:cs="Arial"/>
          <w:sz w:val="24"/>
          <w:szCs w:val="24"/>
          <w:lang w:val="hy-AM"/>
        </w:rPr>
        <w:t xml:space="preserve">տեղավայրերի </w:t>
      </w:r>
      <w:r w:rsidR="000E0327">
        <w:rPr>
          <w:rFonts w:ascii="GHEA Grapalat" w:hAnsi="GHEA Grapalat" w:cs="Arial"/>
          <w:sz w:val="24"/>
          <w:szCs w:val="24"/>
          <w:lang w:val="hy-AM"/>
        </w:rPr>
        <w:t>ճշտմանը</w:t>
      </w:r>
      <w:r w:rsidR="00516078">
        <w:rPr>
          <w:rFonts w:ascii="GHEA Grapalat" w:hAnsi="GHEA Grapalat" w:cs="Arial"/>
          <w:sz w:val="24"/>
          <w:szCs w:val="24"/>
          <w:lang w:val="hy-AM"/>
        </w:rPr>
        <w:t xml:space="preserve"> նպաստել </w:t>
      </w:r>
      <w:r w:rsidR="000E0327">
        <w:rPr>
          <w:rFonts w:ascii="GHEA Grapalat" w:hAnsi="GHEA Grapalat" w:cs="Arial"/>
          <w:sz w:val="24"/>
          <w:szCs w:val="24"/>
          <w:lang w:val="hy-AM"/>
        </w:rPr>
        <w:t>է</w:t>
      </w:r>
      <w:r w:rsidR="005160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համայնքների </w:t>
      </w:r>
      <w:r w:rsidR="00516078">
        <w:rPr>
          <w:rFonts w:ascii="GHEA Grapalat" w:hAnsi="GHEA Grapalat" w:cs="Arial"/>
          <w:sz w:val="24"/>
          <w:szCs w:val="24"/>
          <w:lang w:val="hy-AM"/>
        </w:rPr>
        <w:t>արդեն իսկ հաստատված միկրոռեգիոնալ տարածական պլանավորման փաստաթղթերի</w:t>
      </w:r>
      <w:r w:rsidR="00516078" w:rsidRPr="005160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6078">
        <w:rPr>
          <w:rFonts w:ascii="GHEA Grapalat" w:hAnsi="GHEA Grapalat" w:cs="Arial"/>
          <w:sz w:val="24"/>
          <w:szCs w:val="24"/>
          <w:lang w:val="hy-AM"/>
        </w:rPr>
        <w:t>նախագծերով բնակավայրերի սահմաններին առնչվող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 փաստագրումները</w:t>
      </w:r>
      <w:r w:rsidR="00F52C1D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5160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համայնքների հետ քննարկումների արդյունքում </w:t>
      </w:r>
      <w:r w:rsidR="00516078">
        <w:rPr>
          <w:rFonts w:ascii="GHEA Grapalat" w:hAnsi="GHEA Grapalat" w:cs="Arial"/>
          <w:sz w:val="24"/>
          <w:szCs w:val="24"/>
          <w:lang w:val="hy-AM"/>
        </w:rPr>
        <w:t xml:space="preserve">ստացված 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տեղեկատվությունը, </w:t>
      </w:r>
      <w:r w:rsidR="00144B49">
        <w:rPr>
          <w:rFonts w:ascii="GHEA Grapalat" w:hAnsi="GHEA Grapalat" w:cs="Arial"/>
          <w:sz w:val="24"/>
          <w:szCs w:val="24"/>
          <w:lang w:val="hy-AM"/>
        </w:rPr>
        <w:t>իսկ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 Երևան քաղաքի մասով</w:t>
      </w:r>
      <w:r w:rsidR="00190FBD">
        <w:rPr>
          <w:rFonts w:ascii="GHEA Grapalat" w:hAnsi="GHEA Grapalat" w:cs="Arial"/>
          <w:sz w:val="24"/>
          <w:szCs w:val="24"/>
          <w:lang w:val="hy-AM"/>
        </w:rPr>
        <w:t>՝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44B49">
        <w:rPr>
          <w:rFonts w:ascii="GHEA Grapalat" w:hAnsi="GHEA Grapalat" w:cs="Arial"/>
          <w:sz w:val="24"/>
          <w:szCs w:val="24"/>
          <w:lang w:val="hy-AM"/>
        </w:rPr>
        <w:t>հուշարձան-շենքերի,  բնակելի տների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44B49">
        <w:rPr>
          <w:rFonts w:ascii="GHEA Grapalat" w:hAnsi="GHEA Grapalat" w:cs="Arial"/>
          <w:sz w:val="24"/>
          <w:szCs w:val="24"/>
          <w:lang w:val="hy-AM"/>
        </w:rPr>
        <w:t xml:space="preserve">և մոնումենտալ հուշարձանների </w:t>
      </w:r>
      <w:r w:rsidR="000E0327">
        <w:rPr>
          <w:rFonts w:ascii="GHEA Grapalat" w:hAnsi="GHEA Grapalat" w:cs="Arial"/>
          <w:sz w:val="24"/>
          <w:szCs w:val="24"/>
          <w:lang w:val="hy-AM"/>
        </w:rPr>
        <w:t>գտնվելու հասցեների փոփոխություններ</w:t>
      </w:r>
      <w:r w:rsidR="00487402">
        <w:rPr>
          <w:rFonts w:ascii="GHEA Grapalat" w:hAnsi="GHEA Grapalat" w:cs="Arial"/>
          <w:sz w:val="24"/>
          <w:szCs w:val="24"/>
          <w:lang w:val="hy-AM"/>
        </w:rPr>
        <w:t xml:space="preserve">ի վերաբերյալ </w:t>
      </w:r>
      <w:r w:rsidR="00E47F07">
        <w:rPr>
          <w:rFonts w:ascii="GHEA Grapalat" w:hAnsi="GHEA Grapalat" w:cs="Arial"/>
          <w:sz w:val="24"/>
          <w:szCs w:val="24"/>
          <w:lang w:val="hy-AM"/>
        </w:rPr>
        <w:t xml:space="preserve">պաշտոնական գրագրությունից </w:t>
      </w:r>
      <w:r w:rsidR="00CD7C41">
        <w:rPr>
          <w:rFonts w:ascii="GHEA Grapalat" w:hAnsi="GHEA Grapalat" w:cs="Arial"/>
          <w:sz w:val="24"/>
          <w:szCs w:val="24"/>
          <w:lang w:val="hy-AM"/>
        </w:rPr>
        <w:t>քաղված</w:t>
      </w:r>
      <w:r w:rsidR="00061B2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87402">
        <w:rPr>
          <w:rFonts w:ascii="GHEA Grapalat" w:hAnsi="GHEA Grapalat" w:cs="Arial"/>
          <w:sz w:val="24"/>
          <w:szCs w:val="24"/>
          <w:lang w:val="hy-AM"/>
        </w:rPr>
        <w:t>տեղեկատվությունը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E0327" w:rsidRPr="000E0327">
        <w:rPr>
          <w:rFonts w:ascii="GHEA Grapalat" w:hAnsi="GHEA Grapalat" w:cs="Arial"/>
          <w:sz w:val="24"/>
          <w:szCs w:val="24"/>
          <w:lang w:val="hy-AM"/>
        </w:rPr>
        <w:t>(</w:t>
      </w:r>
      <w:r w:rsidR="000E0327">
        <w:rPr>
          <w:rFonts w:ascii="GHEA Grapalat" w:hAnsi="GHEA Grapalat" w:cs="Arial"/>
          <w:sz w:val="24"/>
          <w:szCs w:val="24"/>
          <w:lang w:val="hy-AM"/>
        </w:rPr>
        <w:t>ներկայացվում են Հավելված</w:t>
      </w:r>
      <w:r w:rsidR="00C04CD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E0327">
        <w:rPr>
          <w:rFonts w:ascii="GHEA Grapalat" w:hAnsi="GHEA Grapalat" w:cs="Arial"/>
          <w:sz w:val="24"/>
          <w:szCs w:val="24"/>
          <w:lang w:val="hy-AM"/>
        </w:rPr>
        <w:t>4-ում</w:t>
      </w:r>
      <w:r w:rsidR="000E0327" w:rsidRPr="000E0327">
        <w:rPr>
          <w:rFonts w:ascii="GHEA Grapalat" w:hAnsi="GHEA Grapalat" w:cs="Arial"/>
          <w:sz w:val="24"/>
          <w:szCs w:val="24"/>
          <w:lang w:val="hy-AM"/>
        </w:rPr>
        <w:t>)</w:t>
      </w:r>
      <w:r w:rsidR="000E0327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9937CB" w:rsidRPr="009937CB" w:rsidRDefault="00487402" w:rsidP="009937CB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ՀՀ Լոռու և Կոտայքի մարզերի պատմության և մշակույթի հուշարձանների ցուցակներում արձանագրվել </w:t>
      </w:r>
      <w:r w:rsidR="00D92D95">
        <w:rPr>
          <w:rFonts w:ascii="GHEA Grapalat" w:hAnsi="GHEA Grapalat" w:cs="Arial"/>
          <w:sz w:val="24"/>
          <w:szCs w:val="24"/>
          <w:lang w:val="hy-AM"/>
        </w:rPr>
        <w:t>են նաև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նույն </w:t>
      </w:r>
      <w:r w:rsidR="00D92D95">
        <w:rPr>
          <w:rFonts w:ascii="GHEA Grapalat" w:hAnsi="GHEA Grapalat" w:cs="Arial"/>
          <w:sz w:val="24"/>
          <w:szCs w:val="24"/>
          <w:lang w:val="hy-AM"/>
        </w:rPr>
        <w:t>տեղում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չգտնվող երկու </w:t>
      </w:r>
      <w:r w:rsidR="00D92D95">
        <w:rPr>
          <w:rFonts w:ascii="GHEA Grapalat" w:hAnsi="GHEA Grapalat" w:cs="Arial"/>
          <w:sz w:val="24"/>
          <w:szCs w:val="24"/>
          <w:lang w:val="hy-AM"/>
        </w:rPr>
        <w:t xml:space="preserve">տարբեր </w:t>
      </w:r>
      <w:r>
        <w:rPr>
          <w:rFonts w:ascii="GHEA Grapalat" w:hAnsi="GHEA Grapalat" w:cs="Arial"/>
          <w:sz w:val="24"/>
          <w:szCs w:val="24"/>
          <w:lang w:val="hy-AM"/>
        </w:rPr>
        <w:t>հուշարձան</w:t>
      </w:r>
      <w:r w:rsidR="00D92D95">
        <w:rPr>
          <w:rFonts w:ascii="GHEA Grapalat" w:hAnsi="GHEA Grapalat" w:cs="Arial"/>
          <w:sz w:val="24"/>
          <w:szCs w:val="24"/>
          <w:lang w:val="hy-AM"/>
        </w:rPr>
        <w:t>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պ</w:t>
      </w:r>
      <w:r w:rsidR="00195FDB">
        <w:rPr>
          <w:rFonts w:ascii="GHEA Grapalat" w:hAnsi="GHEA Grapalat" w:cs="Arial"/>
          <w:sz w:val="24"/>
          <w:szCs w:val="24"/>
          <w:lang w:val="hy-AM"/>
        </w:rPr>
        <w:t xml:space="preserve">ետական ցուցակներում </w:t>
      </w:r>
      <w:r w:rsidR="00C5460E">
        <w:rPr>
          <w:rFonts w:ascii="GHEA Grapalat" w:hAnsi="GHEA Grapalat" w:cs="Arial"/>
          <w:sz w:val="24"/>
          <w:szCs w:val="24"/>
          <w:lang w:val="hy-AM"/>
        </w:rPr>
        <w:t>նույն ցուցիչների տակ</w:t>
      </w:r>
      <w:r w:rsidR="00FE63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5FDB">
        <w:rPr>
          <w:rFonts w:ascii="GHEA Grapalat" w:hAnsi="GHEA Grapalat" w:cs="Arial"/>
          <w:sz w:val="24"/>
          <w:szCs w:val="24"/>
          <w:lang w:val="hy-AM"/>
        </w:rPr>
        <w:t>գտնվելու դեպքեր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  <w:r w:rsidR="00195F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7E7F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EC3217">
        <w:rPr>
          <w:rFonts w:ascii="GHEA Grapalat" w:hAnsi="GHEA Grapalat" w:cs="Arial"/>
          <w:sz w:val="24"/>
          <w:szCs w:val="24"/>
          <w:lang w:val="hy-AM"/>
        </w:rPr>
        <w:t xml:space="preserve">Լոռու մարզի </w:t>
      </w:r>
      <w:r w:rsidR="00190FBD">
        <w:rPr>
          <w:rFonts w:ascii="GHEA Grapalat" w:hAnsi="GHEA Grapalat" w:cs="Arial"/>
          <w:sz w:val="24"/>
          <w:szCs w:val="24"/>
          <w:lang w:val="hy-AM"/>
        </w:rPr>
        <w:t>Ագարակ</w:t>
      </w:r>
      <w:r w:rsidR="00EC3217">
        <w:rPr>
          <w:rFonts w:ascii="GHEA Grapalat" w:hAnsi="GHEA Grapalat" w:cs="Arial"/>
          <w:sz w:val="24"/>
          <w:szCs w:val="24"/>
          <w:lang w:val="hy-AM"/>
        </w:rPr>
        <w:t xml:space="preserve"> բնակավայրի ցուցակում նույն ցուցիչի </w:t>
      </w:r>
      <w:r w:rsidR="00190FBD" w:rsidRPr="00190FBD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="00190FBD">
        <w:rPr>
          <w:rFonts w:ascii="GHEA Grapalat" w:hAnsi="GHEA Grapalat" w:cs="Arial"/>
          <w:sz w:val="24"/>
          <w:szCs w:val="24"/>
          <w:lang w:val="hy-AM"/>
        </w:rPr>
        <w:t>պետական ցուցիչ՝ 5.9.10</w:t>
      </w:r>
      <w:r w:rsidR="00190FBD" w:rsidRPr="00190FBD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EC3217">
        <w:rPr>
          <w:rFonts w:ascii="GHEA Grapalat" w:hAnsi="GHEA Grapalat" w:cs="Arial"/>
          <w:sz w:val="24"/>
          <w:szCs w:val="24"/>
          <w:lang w:val="hy-AM"/>
        </w:rPr>
        <w:t xml:space="preserve">տակ </w:t>
      </w:r>
      <w:r>
        <w:rPr>
          <w:rFonts w:ascii="GHEA Grapalat" w:hAnsi="GHEA Grapalat" w:cs="Arial"/>
          <w:sz w:val="24"/>
          <w:szCs w:val="24"/>
          <w:lang w:val="hy-AM"/>
        </w:rPr>
        <w:t>նշ</w:t>
      </w:r>
      <w:r w:rsidR="00DD3088">
        <w:rPr>
          <w:rFonts w:ascii="GHEA Grapalat" w:hAnsi="GHEA Grapalat" w:cs="Arial"/>
          <w:sz w:val="24"/>
          <w:szCs w:val="24"/>
          <w:lang w:val="hy-AM"/>
        </w:rPr>
        <w:t>վել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են</w:t>
      </w:r>
      <w:r w:rsidR="00EC3217">
        <w:rPr>
          <w:rFonts w:ascii="GHEA Grapalat" w:hAnsi="GHEA Grapalat" w:cs="Arial"/>
          <w:sz w:val="24"/>
          <w:szCs w:val="24"/>
          <w:lang w:val="hy-AM"/>
        </w:rPr>
        <w:t xml:space="preserve"> գյուղի </w:t>
      </w:r>
      <w:r w:rsidR="006C7E7F">
        <w:rPr>
          <w:rFonts w:ascii="GHEA Grapalat" w:hAnsi="GHEA Grapalat" w:cs="Arial"/>
          <w:sz w:val="24"/>
          <w:szCs w:val="24"/>
          <w:lang w:val="hy-AM"/>
        </w:rPr>
        <w:t>հարավ-արևմտյան եզրին</w:t>
      </w:r>
      <w:r w:rsidR="00EC3217">
        <w:rPr>
          <w:rFonts w:ascii="GHEA Grapalat" w:hAnsi="GHEA Grapalat" w:cs="Arial"/>
          <w:sz w:val="24"/>
          <w:szCs w:val="24"/>
          <w:lang w:val="hy-AM"/>
        </w:rPr>
        <w:t xml:space="preserve"> գտնվող </w:t>
      </w:r>
      <w:r w:rsidR="006C7E7F">
        <w:rPr>
          <w:rFonts w:ascii="GHEA Grapalat" w:hAnsi="GHEA Grapalat" w:cs="Arial"/>
          <w:sz w:val="24"/>
          <w:szCs w:val="24"/>
          <w:lang w:val="hy-AM"/>
        </w:rPr>
        <w:t>Սբ</w:t>
      </w:r>
      <w:r w:rsidR="00DD3088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6C7E7F">
        <w:rPr>
          <w:rFonts w:ascii="GHEA Grapalat" w:hAnsi="GHEA Grapalat" w:cs="Arial"/>
          <w:sz w:val="24"/>
          <w:szCs w:val="24"/>
          <w:lang w:val="hy-AM"/>
        </w:rPr>
        <w:t xml:space="preserve">Սիոն և </w:t>
      </w:r>
      <w:r w:rsidR="00DD3088">
        <w:rPr>
          <w:rFonts w:ascii="GHEA Grapalat" w:hAnsi="GHEA Grapalat" w:cs="Arial"/>
          <w:sz w:val="24"/>
          <w:szCs w:val="24"/>
          <w:lang w:val="hy-AM"/>
        </w:rPr>
        <w:t xml:space="preserve">գյուղից  մոտ 3 կմ արևմուտք գտնվող </w:t>
      </w:r>
      <w:r w:rsidR="00EC3217">
        <w:rPr>
          <w:rFonts w:ascii="GHEA Grapalat" w:hAnsi="GHEA Grapalat" w:cs="Arial"/>
          <w:sz w:val="24"/>
          <w:szCs w:val="24"/>
          <w:lang w:val="hy-AM"/>
        </w:rPr>
        <w:t>«Կենդագեղ» եկեղեցին</w:t>
      </w:r>
      <w:r w:rsidR="006C7E7F">
        <w:rPr>
          <w:rFonts w:ascii="GHEA Grapalat" w:hAnsi="GHEA Grapalat" w:cs="Arial"/>
          <w:sz w:val="24"/>
          <w:szCs w:val="24"/>
          <w:lang w:val="hy-AM"/>
        </w:rPr>
        <w:t>երը</w:t>
      </w:r>
      <w:r w:rsidR="00EC3217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9937CB">
        <w:rPr>
          <w:rFonts w:ascii="GHEA Grapalat" w:hAnsi="GHEA Grapalat" w:cs="Arial"/>
          <w:sz w:val="24"/>
          <w:szCs w:val="24"/>
          <w:lang w:val="hy-AM"/>
        </w:rPr>
        <w:t>Նույն պետական ցուցիչի տակ նշված ն</w:t>
      </w:r>
      <w:r w:rsidR="00FA65D9">
        <w:rPr>
          <w:rFonts w:ascii="GHEA Grapalat" w:hAnsi="GHEA Grapalat" w:cs="Arial"/>
          <w:sz w:val="24"/>
          <w:szCs w:val="24"/>
          <w:lang w:val="hy-AM"/>
        </w:rPr>
        <w:t xml:space="preserve">մանատիպ դեպք է նաև </w:t>
      </w:r>
      <w:r w:rsidR="009937CB">
        <w:rPr>
          <w:rFonts w:ascii="GHEA Grapalat" w:hAnsi="GHEA Grapalat" w:cs="Arial"/>
          <w:sz w:val="24"/>
          <w:szCs w:val="24"/>
          <w:lang w:val="hy-AM"/>
        </w:rPr>
        <w:t xml:space="preserve">ՀՀ Կոտայքի մարզի Արզական գյուղի հուշարձանների ցուցակում Սբ Թադևոս Առաքյալ և Սբ Ստեփանոս եկեղեցիներին առնչվող փաստը: Առաջինը գտնվում է գյուղի կենտրոնում, իսկ երկրորդը՝ գյուղի արևմտյան մասում: </w:t>
      </w:r>
      <w:r w:rsidR="00DD3088">
        <w:rPr>
          <w:rFonts w:ascii="GHEA Grapalat" w:hAnsi="GHEA Grapalat" w:cs="Arial"/>
          <w:sz w:val="24"/>
          <w:szCs w:val="24"/>
          <w:lang w:val="hy-AM"/>
        </w:rPr>
        <w:t>Որոշման նախագծ</w:t>
      </w:r>
      <w:r w:rsidR="00E96D5C">
        <w:rPr>
          <w:rFonts w:ascii="GHEA Grapalat" w:hAnsi="GHEA Grapalat" w:cs="Arial"/>
          <w:sz w:val="24"/>
          <w:szCs w:val="24"/>
          <w:lang w:val="hy-AM"/>
        </w:rPr>
        <w:t>ով</w:t>
      </w:r>
      <w:r w:rsidR="00DD308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937CB">
        <w:rPr>
          <w:rFonts w:ascii="GHEA Grapalat" w:hAnsi="GHEA Grapalat" w:cs="Arial"/>
          <w:sz w:val="24"/>
          <w:szCs w:val="24"/>
          <w:lang w:val="hy-AM"/>
        </w:rPr>
        <w:t xml:space="preserve">նշված հուշարձաններն </w:t>
      </w:r>
      <w:r w:rsidR="00DD3088">
        <w:rPr>
          <w:rFonts w:ascii="GHEA Grapalat" w:hAnsi="GHEA Grapalat" w:cs="Arial"/>
          <w:sz w:val="24"/>
          <w:szCs w:val="24"/>
          <w:lang w:val="hy-AM"/>
        </w:rPr>
        <w:t>առանձնացվել են տարբեր ցուցիչների տակ</w:t>
      </w:r>
      <w:r w:rsidR="009937CB">
        <w:rPr>
          <w:rFonts w:ascii="GHEA Grapalat" w:hAnsi="GHEA Grapalat" w:cs="Arial"/>
          <w:sz w:val="24"/>
          <w:szCs w:val="24"/>
          <w:lang w:val="hy-AM"/>
        </w:rPr>
        <w:t xml:space="preserve">, ինչը կարևոր է հուշարձանների վերաբերյալ ճշգրիտ տեղեկատվություն ներկայացնելու, </w:t>
      </w:r>
      <w:r w:rsidR="00D92D95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="009937CB">
        <w:rPr>
          <w:rFonts w:ascii="GHEA Grapalat" w:hAnsi="GHEA Grapalat" w:cs="Arial"/>
          <w:sz w:val="24"/>
          <w:szCs w:val="24"/>
          <w:lang w:val="hy-AM"/>
        </w:rPr>
        <w:t xml:space="preserve"> պահպանությունը կազմակերպելու և այցելությունները </w:t>
      </w:r>
      <w:r w:rsidR="00E47CB5">
        <w:rPr>
          <w:rFonts w:ascii="GHEA Grapalat" w:hAnsi="GHEA Grapalat" w:cs="Arial"/>
          <w:sz w:val="24"/>
          <w:szCs w:val="24"/>
          <w:lang w:val="hy-AM"/>
        </w:rPr>
        <w:t xml:space="preserve">դեպի տվյալ հուշարձան </w:t>
      </w:r>
      <w:r w:rsidR="009937CB">
        <w:rPr>
          <w:rFonts w:ascii="GHEA Grapalat" w:hAnsi="GHEA Grapalat" w:cs="Arial"/>
          <w:sz w:val="24"/>
          <w:szCs w:val="24"/>
          <w:lang w:val="hy-AM"/>
        </w:rPr>
        <w:t>կարգավորելու տեսանկյունով:</w:t>
      </w:r>
      <w:r w:rsidR="00B50F40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B50F40" w:rsidRPr="009937CB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9937CB" w:rsidRPr="009937CB">
        <w:rPr>
          <w:rFonts w:ascii="GHEA Grapalat" w:hAnsi="GHEA Grapalat" w:cs="Arial"/>
          <w:sz w:val="24"/>
          <w:szCs w:val="24"/>
          <w:lang w:val="hy-AM"/>
        </w:rPr>
        <w:t xml:space="preserve">     </w:t>
      </w:r>
    </w:p>
    <w:p w:rsidR="0016430D" w:rsidRDefault="009937CB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 </w:t>
      </w:r>
      <w:r w:rsidR="00D92D95">
        <w:rPr>
          <w:rFonts w:ascii="GHEA Grapalat" w:hAnsi="GHEA Grapalat" w:cs="Arial"/>
          <w:sz w:val="24"/>
          <w:szCs w:val="24"/>
          <w:lang w:val="hy-AM"/>
        </w:rPr>
        <w:t>Ո</w:t>
      </w:r>
      <w:r w:rsidR="002F6FBA">
        <w:rPr>
          <w:rFonts w:ascii="GHEA Grapalat" w:hAnsi="GHEA Grapalat" w:cs="Arial"/>
          <w:sz w:val="24"/>
          <w:szCs w:val="24"/>
          <w:lang w:val="hy-AM"/>
        </w:rPr>
        <w:t xml:space="preserve">րոշման </w:t>
      </w:r>
      <w:r w:rsidR="00D92D95">
        <w:rPr>
          <w:rFonts w:ascii="GHEA Grapalat" w:hAnsi="GHEA Grapalat" w:cs="Arial"/>
          <w:sz w:val="24"/>
          <w:szCs w:val="24"/>
          <w:lang w:val="hy-AM"/>
        </w:rPr>
        <w:t>նախագծի հաստատմամբ</w:t>
      </w:r>
      <w:r w:rsidR="00E96D5C">
        <w:rPr>
          <w:rFonts w:ascii="GHEA Grapalat" w:hAnsi="GHEA Grapalat" w:cs="Arial"/>
          <w:sz w:val="24"/>
          <w:szCs w:val="24"/>
          <w:lang w:val="hy-AM"/>
        </w:rPr>
        <w:t>, ներկա առաջին փուլով</w:t>
      </w:r>
      <w:bookmarkStart w:id="0" w:name="_GoBack"/>
      <w:bookmarkEnd w:id="0"/>
      <w:r w:rsidR="002F6FBA">
        <w:rPr>
          <w:rFonts w:ascii="GHEA Grapalat" w:hAnsi="GHEA Grapalat" w:cs="Arial"/>
          <w:sz w:val="24"/>
          <w:szCs w:val="24"/>
          <w:lang w:val="hy-AM"/>
        </w:rPr>
        <w:t xml:space="preserve"> կարգավորվում է ՀՀ մարզերի պատմության և մշակույթի հուշարձանների պետական ցուցակներում </w:t>
      </w:r>
      <w:r w:rsidR="00844F24">
        <w:rPr>
          <w:rFonts w:ascii="GHEA Grapalat" w:hAnsi="GHEA Grapalat" w:cs="Arial"/>
          <w:sz w:val="24"/>
          <w:szCs w:val="24"/>
          <w:lang w:val="hy-AM"/>
        </w:rPr>
        <w:t xml:space="preserve">առկա </w:t>
      </w:r>
      <w:r w:rsidR="00A16327">
        <w:rPr>
          <w:rFonts w:ascii="GHEA Grapalat" w:hAnsi="GHEA Grapalat" w:cs="Arial"/>
          <w:sz w:val="24"/>
          <w:szCs w:val="24"/>
          <w:lang w:val="hy-AM"/>
        </w:rPr>
        <w:t xml:space="preserve">մի շարք </w:t>
      </w:r>
      <w:r w:rsidR="00844F24">
        <w:rPr>
          <w:rFonts w:ascii="GHEA Grapalat" w:hAnsi="GHEA Grapalat" w:cs="Arial"/>
          <w:sz w:val="24"/>
          <w:szCs w:val="24"/>
          <w:lang w:val="hy-AM"/>
        </w:rPr>
        <w:t>բնակավայրերի և հուշարձանների օտարահունչ անուններ</w:t>
      </w:r>
      <w:r w:rsidR="00A16327">
        <w:rPr>
          <w:rFonts w:ascii="GHEA Grapalat" w:hAnsi="GHEA Grapalat" w:cs="Arial"/>
          <w:sz w:val="24"/>
          <w:szCs w:val="24"/>
          <w:lang w:val="hy-AM"/>
        </w:rPr>
        <w:t>ը հայերեն անվանումներով փոխարինելու հարցը՝</w:t>
      </w:r>
      <w:r w:rsidR="00844F2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6327">
        <w:rPr>
          <w:rFonts w:ascii="GHEA Grapalat" w:hAnsi="GHEA Grapalat" w:cs="Arial"/>
          <w:sz w:val="24"/>
          <w:szCs w:val="24"/>
          <w:lang w:val="hy-AM"/>
        </w:rPr>
        <w:t>դրանք</w:t>
      </w:r>
      <w:r w:rsidR="00A9183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6327">
        <w:rPr>
          <w:rFonts w:ascii="GHEA Grapalat" w:hAnsi="GHEA Grapalat" w:cs="Arial"/>
          <w:sz w:val="24"/>
          <w:szCs w:val="24"/>
          <w:lang w:val="hy-AM"/>
        </w:rPr>
        <w:t>համապատասխանեցնելով</w:t>
      </w:r>
      <w:r w:rsidR="00C15E6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91830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="00C15E62">
        <w:rPr>
          <w:rFonts w:ascii="GHEA Grapalat" w:hAnsi="GHEA Grapalat" w:cs="Arial"/>
          <w:sz w:val="24"/>
          <w:szCs w:val="24"/>
          <w:lang w:val="hy-AM"/>
        </w:rPr>
        <w:t>, ինչպես նաև «Հայաստանի Հանրապետության վարչատարածքային բաժանման մասին» օրենքում նշված անվանումներին</w:t>
      </w:r>
      <w:r w:rsidR="00A16327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15E62">
        <w:rPr>
          <w:rFonts w:ascii="GHEA Grapalat" w:hAnsi="GHEA Grapalat" w:cs="Arial"/>
          <w:sz w:val="24"/>
          <w:szCs w:val="24"/>
          <w:lang w:val="hy-AM"/>
        </w:rPr>
        <w:t xml:space="preserve">ինչը </w:t>
      </w:r>
      <w:r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="00875DE5"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առնչվող տեղեկատվությունը </w:t>
      </w:r>
      <w:r w:rsidR="00875DE5">
        <w:rPr>
          <w:rFonts w:ascii="GHEA Grapalat" w:hAnsi="GHEA Grapalat" w:cs="Arial"/>
          <w:sz w:val="24"/>
          <w:szCs w:val="24"/>
          <w:lang w:val="hy-AM"/>
        </w:rPr>
        <w:t>հստակեցնելու</w:t>
      </w:r>
      <w:r w:rsidR="00D92D95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875DE5">
        <w:rPr>
          <w:rFonts w:ascii="GHEA Grapalat" w:hAnsi="GHEA Grapalat" w:cs="Arial"/>
          <w:sz w:val="24"/>
          <w:szCs w:val="24"/>
          <w:lang w:val="hy-AM"/>
        </w:rPr>
        <w:t>դրանց գտնվելու տեղավայրերի ներկայում օգտագործվող անվանումները չշփոթելու խնդրի լուծում է</w:t>
      </w:r>
      <w:r w:rsidR="00FE6317">
        <w:rPr>
          <w:rFonts w:ascii="GHEA Grapalat" w:hAnsi="GHEA Grapalat" w:cs="Arial"/>
          <w:sz w:val="24"/>
          <w:szCs w:val="24"/>
          <w:lang w:val="hy-AM"/>
        </w:rPr>
        <w:t>:</w:t>
      </w:r>
      <w:r w:rsidR="00A1632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875DE5" w:rsidRPr="00844F24" w:rsidRDefault="0016430D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="00A91830">
        <w:rPr>
          <w:rFonts w:ascii="GHEA Grapalat" w:hAnsi="GHEA Grapalat" w:cs="Arial"/>
          <w:sz w:val="24"/>
          <w:szCs w:val="24"/>
          <w:lang w:val="hy-AM"/>
        </w:rPr>
        <w:t>Հուշարձանների ցուցակներում դրանց ցուցիչների հերթականության</w:t>
      </w:r>
      <w:r w:rsidR="00E5353A">
        <w:rPr>
          <w:rFonts w:ascii="GHEA Grapalat" w:hAnsi="GHEA Grapalat" w:cs="Arial"/>
          <w:sz w:val="24"/>
          <w:szCs w:val="24"/>
          <w:lang w:val="hy-AM"/>
        </w:rPr>
        <w:t xml:space="preserve"> ճշտումը</w:t>
      </w:r>
      <w:r w:rsidR="00A91830">
        <w:rPr>
          <w:rFonts w:ascii="GHEA Grapalat" w:hAnsi="GHEA Grapalat" w:cs="Arial"/>
          <w:sz w:val="24"/>
          <w:szCs w:val="24"/>
          <w:lang w:val="hy-AM"/>
        </w:rPr>
        <w:t xml:space="preserve"> գործող ցուցակներում ևս կարևոր է, քանի որ </w:t>
      </w:r>
      <w:r w:rsidR="00EC2DE1">
        <w:rPr>
          <w:rFonts w:ascii="GHEA Grapalat" w:hAnsi="GHEA Grapalat" w:cs="Arial"/>
          <w:sz w:val="24"/>
          <w:szCs w:val="24"/>
          <w:lang w:val="hy-AM"/>
        </w:rPr>
        <w:t xml:space="preserve">դրանց կրկնությունները </w:t>
      </w:r>
      <w:r w:rsidR="00E5353A">
        <w:rPr>
          <w:rFonts w:ascii="GHEA Grapalat" w:hAnsi="GHEA Grapalat" w:cs="Arial"/>
          <w:sz w:val="24"/>
          <w:szCs w:val="24"/>
          <w:lang w:val="hy-AM"/>
        </w:rPr>
        <w:t>կա</w:t>
      </w:r>
      <w:r w:rsidR="00EC2DE1">
        <w:rPr>
          <w:rFonts w:ascii="GHEA Grapalat" w:hAnsi="GHEA Grapalat" w:cs="Arial"/>
          <w:sz w:val="24"/>
          <w:szCs w:val="24"/>
          <w:lang w:val="hy-AM"/>
        </w:rPr>
        <w:t>մ հերթականության</w:t>
      </w:r>
      <w:r w:rsidR="00E5353A">
        <w:rPr>
          <w:rFonts w:ascii="GHEA Grapalat" w:hAnsi="GHEA Grapalat" w:cs="Arial"/>
          <w:sz w:val="24"/>
          <w:szCs w:val="24"/>
          <w:lang w:val="hy-AM"/>
        </w:rPr>
        <w:t>ն</w:t>
      </w:r>
      <w:r w:rsidR="00EC2DE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5353A">
        <w:rPr>
          <w:rFonts w:ascii="GHEA Grapalat" w:hAnsi="GHEA Grapalat" w:cs="Arial"/>
          <w:sz w:val="24"/>
          <w:szCs w:val="24"/>
          <w:lang w:val="hy-AM"/>
        </w:rPr>
        <w:t xml:space="preserve">առնչվող </w:t>
      </w:r>
      <w:r w:rsidR="00EC2DE1">
        <w:rPr>
          <w:rFonts w:ascii="GHEA Grapalat" w:hAnsi="GHEA Grapalat" w:cs="Arial"/>
          <w:sz w:val="24"/>
          <w:szCs w:val="24"/>
          <w:lang w:val="hy-AM"/>
        </w:rPr>
        <w:t xml:space="preserve">սխալները ստեղծում են հուշարձանների պահպանության </w:t>
      </w:r>
      <w:r w:rsidR="00E5353A">
        <w:rPr>
          <w:rFonts w:ascii="GHEA Grapalat" w:hAnsi="GHEA Grapalat" w:cs="Arial"/>
          <w:sz w:val="24"/>
          <w:szCs w:val="24"/>
          <w:lang w:val="hy-AM"/>
        </w:rPr>
        <w:t xml:space="preserve">կազմակերպման </w:t>
      </w:r>
      <w:r w:rsidR="00EC2DE1">
        <w:rPr>
          <w:rFonts w:ascii="GHEA Grapalat" w:hAnsi="GHEA Grapalat" w:cs="Arial"/>
          <w:sz w:val="24"/>
          <w:szCs w:val="24"/>
          <w:lang w:val="hy-AM"/>
        </w:rPr>
        <w:t xml:space="preserve">հետ կապված </w:t>
      </w:r>
      <w:r w:rsidR="00D92D95">
        <w:rPr>
          <w:rFonts w:ascii="GHEA Grapalat" w:hAnsi="GHEA Grapalat" w:cs="Arial"/>
          <w:sz w:val="24"/>
          <w:szCs w:val="24"/>
          <w:lang w:val="hy-AM"/>
        </w:rPr>
        <w:t>խնդիրներ՝</w:t>
      </w:r>
      <w:r w:rsidR="00E535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E4BAB">
        <w:rPr>
          <w:rFonts w:ascii="GHEA Grapalat" w:hAnsi="GHEA Grapalat" w:cs="Arial"/>
          <w:sz w:val="24"/>
          <w:szCs w:val="24"/>
          <w:lang w:val="hy-AM"/>
        </w:rPr>
        <w:t xml:space="preserve">մեկ </w:t>
      </w:r>
      <w:r w:rsidR="00E5353A">
        <w:rPr>
          <w:rFonts w:ascii="GHEA Grapalat" w:hAnsi="GHEA Grapalat" w:cs="Arial"/>
          <w:sz w:val="24"/>
          <w:szCs w:val="24"/>
          <w:lang w:val="hy-AM"/>
        </w:rPr>
        <w:t xml:space="preserve">միավոր հուշարձանի կրկնակի </w:t>
      </w:r>
      <w:r w:rsidR="00EA1CE5">
        <w:rPr>
          <w:rFonts w:ascii="GHEA Grapalat" w:hAnsi="GHEA Grapalat" w:cs="Arial"/>
          <w:sz w:val="24"/>
          <w:szCs w:val="24"/>
          <w:lang w:val="hy-AM"/>
        </w:rPr>
        <w:t>առկայության</w:t>
      </w:r>
      <w:r w:rsidR="00E5353A">
        <w:rPr>
          <w:rFonts w:ascii="GHEA Grapalat" w:hAnsi="GHEA Grapalat" w:cs="Arial"/>
          <w:sz w:val="24"/>
          <w:szCs w:val="24"/>
          <w:lang w:val="hy-AM"/>
        </w:rPr>
        <w:t xml:space="preserve"> կամ միմյանց հաջորդող </w:t>
      </w:r>
      <w:r w:rsidR="00E5353A">
        <w:rPr>
          <w:rFonts w:ascii="GHEA Grapalat" w:hAnsi="GHEA Grapalat" w:cs="Arial"/>
          <w:sz w:val="24"/>
          <w:szCs w:val="24"/>
          <w:lang w:val="hy-AM"/>
        </w:rPr>
        <w:lastRenderedPageBreak/>
        <w:t>օբյեկտ</w:t>
      </w:r>
      <w:r w:rsidR="004E16FA">
        <w:rPr>
          <w:rFonts w:ascii="GHEA Grapalat" w:hAnsi="GHEA Grapalat" w:cs="Arial"/>
          <w:sz w:val="24"/>
          <w:szCs w:val="24"/>
          <w:lang w:val="hy-AM"/>
        </w:rPr>
        <w:t>ներ</w:t>
      </w:r>
      <w:r w:rsidR="00E5353A">
        <w:rPr>
          <w:rFonts w:ascii="GHEA Grapalat" w:hAnsi="GHEA Grapalat" w:cs="Arial"/>
          <w:sz w:val="24"/>
          <w:szCs w:val="24"/>
          <w:lang w:val="hy-AM"/>
        </w:rPr>
        <w:t>ի բացակայության</w:t>
      </w:r>
      <w:r w:rsidR="00756E32">
        <w:rPr>
          <w:rFonts w:ascii="GHEA Grapalat" w:hAnsi="GHEA Grapalat" w:cs="Arial"/>
          <w:sz w:val="24"/>
          <w:szCs w:val="24"/>
          <w:lang w:val="hy-AM"/>
        </w:rPr>
        <w:t xml:space="preserve"> առումով</w:t>
      </w:r>
      <w:r w:rsidR="008D668D">
        <w:rPr>
          <w:rFonts w:ascii="GHEA Grapalat" w:hAnsi="GHEA Grapalat" w:cs="Arial"/>
          <w:sz w:val="24"/>
          <w:szCs w:val="24"/>
          <w:lang w:val="hy-AM"/>
        </w:rPr>
        <w:t>:</w:t>
      </w:r>
      <w:r w:rsidR="00875DE5">
        <w:rPr>
          <w:rFonts w:ascii="GHEA Grapalat" w:hAnsi="GHEA Grapalat" w:cs="Arial"/>
          <w:sz w:val="24"/>
          <w:szCs w:val="24"/>
          <w:lang w:val="hy-AM"/>
        </w:rPr>
        <w:t xml:space="preserve"> Լրացուցիչ ուսումնասիրություններով ճ</w:t>
      </w:r>
      <w:r w:rsidR="00A12366">
        <w:rPr>
          <w:rFonts w:ascii="GHEA Grapalat" w:hAnsi="GHEA Grapalat" w:cs="Arial"/>
          <w:sz w:val="24"/>
          <w:szCs w:val="24"/>
          <w:lang w:val="hy-AM"/>
        </w:rPr>
        <w:t>շտվել</w:t>
      </w:r>
      <w:r w:rsidR="00875DE5">
        <w:rPr>
          <w:rFonts w:ascii="GHEA Grapalat" w:hAnsi="GHEA Grapalat" w:cs="Arial"/>
          <w:sz w:val="24"/>
          <w:szCs w:val="24"/>
          <w:lang w:val="hy-AM"/>
        </w:rPr>
        <w:t xml:space="preserve"> են նաև հուշարձանների ժամանակագրության</w:t>
      </w:r>
      <w:r w:rsidR="006A11F4">
        <w:rPr>
          <w:rFonts w:ascii="GHEA Grapalat" w:hAnsi="GHEA Grapalat" w:cs="Arial"/>
          <w:sz w:val="24"/>
          <w:szCs w:val="24"/>
          <w:lang w:val="hy-AM"/>
        </w:rPr>
        <w:t>ը, քանդակարվեստի</w:t>
      </w:r>
      <w:r w:rsidR="00875DE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A11F4">
        <w:rPr>
          <w:rFonts w:ascii="GHEA Grapalat" w:hAnsi="GHEA Grapalat" w:cs="Arial"/>
          <w:sz w:val="24"/>
          <w:szCs w:val="24"/>
          <w:lang w:val="hy-AM"/>
        </w:rPr>
        <w:t xml:space="preserve">ստեղծագործությունների հեղինակներին </w:t>
      </w:r>
      <w:r w:rsidR="00875DE5">
        <w:rPr>
          <w:rFonts w:ascii="GHEA Grapalat" w:hAnsi="GHEA Grapalat" w:cs="Arial"/>
          <w:sz w:val="24"/>
          <w:szCs w:val="24"/>
          <w:lang w:val="hy-AM"/>
        </w:rPr>
        <w:t xml:space="preserve">առնչվող </w:t>
      </w:r>
      <w:r w:rsidR="006A11F4">
        <w:rPr>
          <w:rFonts w:ascii="GHEA Grapalat" w:hAnsi="GHEA Grapalat" w:cs="Arial"/>
          <w:sz w:val="24"/>
          <w:szCs w:val="24"/>
          <w:lang w:val="hy-AM"/>
        </w:rPr>
        <w:t>տվյալներ</w:t>
      </w:r>
      <w:r w:rsidR="00E4463F">
        <w:rPr>
          <w:rFonts w:ascii="GHEA Grapalat" w:hAnsi="GHEA Grapalat" w:cs="Arial"/>
          <w:sz w:val="24"/>
          <w:szCs w:val="24"/>
          <w:lang w:val="hy-AM"/>
        </w:rPr>
        <w:t>ը</w:t>
      </w:r>
      <w:r w:rsidR="00756E32">
        <w:rPr>
          <w:rFonts w:ascii="GHEA Grapalat" w:hAnsi="GHEA Grapalat" w:cs="Arial"/>
          <w:sz w:val="24"/>
          <w:szCs w:val="24"/>
          <w:lang w:val="hy-AM"/>
        </w:rPr>
        <w:t xml:space="preserve">, հուշարձանների՝ ըստ արժևորման նշանակությունը փոխելու </w:t>
      </w:r>
      <w:r w:rsidR="006A11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56E32">
        <w:rPr>
          <w:rFonts w:ascii="GHEA Grapalat" w:hAnsi="GHEA Grapalat" w:cs="Arial"/>
          <w:sz w:val="24"/>
          <w:szCs w:val="24"/>
          <w:lang w:val="hy-AM"/>
        </w:rPr>
        <w:t xml:space="preserve">և ժամանակագրական հարցեր </w:t>
      </w:r>
      <w:r w:rsidR="006A11F4" w:rsidRPr="006A11F4">
        <w:rPr>
          <w:rFonts w:ascii="GHEA Grapalat" w:hAnsi="GHEA Grapalat" w:cs="Arial"/>
          <w:sz w:val="24"/>
          <w:szCs w:val="24"/>
          <w:lang w:val="hy-AM"/>
        </w:rPr>
        <w:t>(</w:t>
      </w:r>
      <w:r w:rsidR="006A11F4">
        <w:rPr>
          <w:rFonts w:ascii="GHEA Grapalat" w:hAnsi="GHEA Grapalat" w:cs="Arial"/>
          <w:sz w:val="24"/>
          <w:szCs w:val="24"/>
          <w:lang w:val="hy-AM"/>
        </w:rPr>
        <w:t>Հավելված 5</w:t>
      </w:r>
      <w:r w:rsidR="006A11F4" w:rsidRPr="006A11F4">
        <w:rPr>
          <w:rFonts w:ascii="GHEA Grapalat" w:hAnsi="GHEA Grapalat" w:cs="Arial"/>
          <w:sz w:val="24"/>
          <w:szCs w:val="24"/>
          <w:lang w:val="hy-AM"/>
        </w:rPr>
        <w:t>)</w:t>
      </w:r>
      <w:r w:rsidR="006A11F4">
        <w:rPr>
          <w:rFonts w:ascii="GHEA Grapalat" w:hAnsi="GHEA Grapalat" w:cs="Arial"/>
          <w:sz w:val="24"/>
          <w:szCs w:val="24"/>
          <w:lang w:val="hy-AM"/>
        </w:rPr>
        <w:t>:</w:t>
      </w:r>
      <w:r w:rsidR="00875DE5">
        <w:rPr>
          <w:rFonts w:ascii="GHEA Grapalat" w:hAnsi="GHEA Grapalat" w:cs="Arial"/>
          <w:sz w:val="24"/>
          <w:szCs w:val="24"/>
          <w:lang w:val="hy-AM"/>
        </w:rPr>
        <w:t xml:space="preserve">        </w:t>
      </w:r>
    </w:p>
    <w:p w:rsidR="00351D83" w:rsidRPr="00E16745" w:rsidRDefault="00351D83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Ներկայացվող որոշման նախագծի ընդունումը հնարավորություն կտա հուշարձանների պահպանության օրենսդրությամբ սահմանված իրավասություններ ունեցող անձանց </w:t>
      </w:r>
      <w:r w:rsidR="00756E32" w:rsidRPr="00756E32">
        <w:rPr>
          <w:rFonts w:ascii="GHEA Grapalat" w:hAnsi="GHEA Grapalat" w:cs="Arial"/>
          <w:sz w:val="24"/>
          <w:szCs w:val="24"/>
          <w:lang w:val="hy-AM"/>
        </w:rPr>
        <w:t>(</w:t>
      </w:r>
      <w:r w:rsidR="00756E32">
        <w:rPr>
          <w:rFonts w:ascii="GHEA Grapalat" w:hAnsi="GHEA Grapalat" w:cs="Arial"/>
          <w:sz w:val="24"/>
          <w:szCs w:val="24"/>
          <w:lang w:val="hy-AM"/>
        </w:rPr>
        <w:t>լիազոր մարմին, պետական կառավարման տարածքային և տեղական ինքնակառավարման մարմիններ</w:t>
      </w:r>
      <w:r w:rsidR="00756E32" w:rsidRPr="00756E32">
        <w:rPr>
          <w:rFonts w:ascii="GHEA Grapalat" w:hAnsi="GHEA Grapalat" w:cs="Arial"/>
          <w:sz w:val="24"/>
          <w:szCs w:val="24"/>
          <w:lang w:val="hy-AM"/>
        </w:rPr>
        <w:t>)</w:t>
      </w:r>
      <w:r w:rsidR="00756E32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ապահովելու ՀՀ տարածքում նոր հայտնաբերված պատմամշակութային արժեք ունեցող ժառանգության հետագա անկորուստ պահպանությունը</w:t>
      </w:r>
      <w:r w:rsidR="00756E32">
        <w:rPr>
          <w:rFonts w:ascii="GHEA Grapalat" w:hAnsi="GHEA Grapalat" w:cs="Arial"/>
          <w:sz w:val="24"/>
          <w:szCs w:val="24"/>
          <w:lang w:val="hy-AM"/>
        </w:rPr>
        <w:t xml:space="preserve"> և գործընթացների վերահսկողությունը, </w:t>
      </w:r>
      <w:r w:rsidRPr="00E16745">
        <w:rPr>
          <w:rFonts w:ascii="GHEA Grapalat" w:hAnsi="GHEA Grapalat"/>
          <w:sz w:val="24"/>
          <w:szCs w:val="24"/>
          <w:lang w:val="hy-AM"/>
        </w:rPr>
        <w:t xml:space="preserve">կանոնակարգել </w:t>
      </w:r>
      <w:r>
        <w:rPr>
          <w:rFonts w:ascii="GHEA Grapalat" w:hAnsi="GHEA Grapalat"/>
          <w:sz w:val="24"/>
          <w:szCs w:val="24"/>
          <w:lang w:val="hy-AM"/>
        </w:rPr>
        <w:t>դրանց</w:t>
      </w:r>
      <w:r w:rsidRPr="00E16745">
        <w:rPr>
          <w:rFonts w:ascii="GHEA Grapalat" w:hAnsi="GHEA Grapalat"/>
          <w:sz w:val="24"/>
          <w:szCs w:val="24"/>
          <w:lang w:val="hy-AM"/>
        </w:rPr>
        <w:t xml:space="preserve"> ուսումնասիրման, վերականգնման, օգտագործման և հանրահռչակման հետ կապված </w:t>
      </w:r>
      <w:r w:rsidR="00756E32">
        <w:rPr>
          <w:rFonts w:ascii="GHEA Grapalat" w:hAnsi="GHEA Grapalat"/>
          <w:sz w:val="24"/>
          <w:szCs w:val="24"/>
          <w:lang w:val="hy-AM"/>
        </w:rPr>
        <w:t>միջոցառումները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51D83" w:rsidRPr="00FF5B19" w:rsidRDefault="00351D83" w:rsidP="00351D83">
      <w:pPr>
        <w:pStyle w:val="ListParagraph"/>
        <w:tabs>
          <w:tab w:val="left" w:pos="900"/>
        </w:tabs>
        <w:spacing w:after="0" w:line="360" w:lineRule="auto"/>
        <w:ind w:left="9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3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351D83" w:rsidRPr="00A97389" w:rsidRDefault="00351D83" w:rsidP="00351D83">
      <w:pPr>
        <w:pStyle w:val="ListParagraph"/>
        <w:tabs>
          <w:tab w:val="left" w:pos="900"/>
        </w:tabs>
        <w:spacing w:after="0" w:line="360" w:lineRule="auto"/>
        <w:ind w:left="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Pr="00A97389">
        <w:rPr>
          <w:rFonts w:ascii="GHEA Grapalat" w:hAnsi="GHEA Grapalat"/>
          <w:sz w:val="24"/>
          <w:szCs w:val="24"/>
          <w:lang w:val="hy-AM"/>
        </w:rPr>
        <w:t>ՀՀ Կառավարության կողմից հաստատված ՀՀ մարզերի պատմության և մշակույթի անշարժ հուշարձանների պետական ցուցակների ճշգրտում, լրամշակում, հուշարձաններին վերաբերող փաստավավերագրական նյութերի պատրաստում, փաստաթղթերի մշակում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7389">
        <w:rPr>
          <w:rFonts w:ascii="GHEA Grapalat" w:hAnsi="GHEA Grapalat"/>
          <w:sz w:val="24"/>
          <w:szCs w:val="24"/>
          <w:lang w:val="hy-AM"/>
        </w:rPr>
        <w:t>կազմում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51D83" w:rsidRDefault="00351D83" w:rsidP="00351D83">
      <w:pPr>
        <w:tabs>
          <w:tab w:val="left" w:pos="0"/>
          <w:tab w:val="left" w:pos="9900"/>
        </w:tabs>
        <w:spacing w:after="0" w:line="360" w:lineRule="auto"/>
        <w:ind w:left="9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4</w:t>
      </w: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351D83" w:rsidRPr="0039656B" w:rsidRDefault="00351D83" w:rsidP="00351D83">
      <w:pPr>
        <w:pStyle w:val="ListParagraph"/>
        <w:tabs>
          <w:tab w:val="left" w:pos="450"/>
          <w:tab w:val="left" w:pos="990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 մշակույթի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 նախարարությ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af-ZA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351D83" w:rsidRDefault="00351D83" w:rsidP="00351D83">
      <w:pPr>
        <w:pStyle w:val="mechtex"/>
        <w:spacing w:line="360" w:lineRule="auto"/>
        <w:ind w:left="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5. 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351D83" w:rsidRDefault="00351D83" w:rsidP="00351D83">
      <w:pPr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Pr="0039656B">
        <w:rPr>
          <w:rFonts w:ascii="GHEA Grapalat" w:hAnsi="GHEA Grapalat"/>
          <w:sz w:val="24"/>
          <w:szCs w:val="24"/>
          <w:lang w:val="hy-AM"/>
        </w:rPr>
        <w:t>ՀՀ մարզերի պատմության և մշակույթի անշարժ հուշարձանների պետական ցուցակներում լրացումներ, ճշգրտումներ կատարելը, մշակութային անշարժ ժառանգության հնարավորինս անաղարտ պահպանության ապահովումը:</w:t>
      </w:r>
    </w:p>
    <w:p w:rsidR="00351D83" w:rsidRPr="0068779E" w:rsidRDefault="00351D83" w:rsidP="00351D83">
      <w:pPr>
        <w:pStyle w:val="BodyText2"/>
        <w:spacing w:after="0" w:line="360" w:lineRule="auto"/>
        <w:ind w:left="180" w:right="36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Arial"/>
          <w:b/>
          <w:lang w:val="hy-AM"/>
        </w:rPr>
        <w:t xml:space="preserve">       </w:t>
      </w:r>
      <w:r w:rsidRPr="00B76C5C">
        <w:rPr>
          <w:rFonts w:ascii="GHEA Grapalat" w:hAnsi="GHEA Grapalat" w:cs="Arial"/>
          <w:b/>
          <w:lang w:val="hy-AM"/>
        </w:rPr>
        <w:t>6.</w:t>
      </w:r>
      <w:r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«Հ</w:t>
      </w:r>
      <w:r w:rsidRPr="002E3D34">
        <w:rPr>
          <w:rFonts w:ascii="GHEA Grapalat" w:hAnsi="GHEA Grapalat"/>
          <w:b/>
          <w:lang w:val="hy-AM"/>
        </w:rPr>
        <w:t>այաստանի</w:t>
      </w:r>
      <w:r w:rsidRPr="002E3D34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Հ</w:t>
      </w:r>
      <w:r w:rsidRPr="002E3D34">
        <w:rPr>
          <w:rFonts w:ascii="GHEA Grapalat" w:hAnsi="GHEA Grapalat"/>
          <w:b/>
          <w:lang w:val="hy-AM"/>
        </w:rPr>
        <w:t>անրապետության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կառավարության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մի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շարք</w:t>
      </w:r>
      <w:r>
        <w:rPr>
          <w:rFonts w:ascii="GHEA Grapalat" w:hAnsi="GHEA Grapalat"/>
          <w:b/>
          <w:lang w:val="hy-AM"/>
        </w:rPr>
        <w:t xml:space="preserve"> </w:t>
      </w:r>
      <w:r w:rsidRPr="002E3D34">
        <w:rPr>
          <w:rFonts w:ascii="GHEA Grapalat" w:hAnsi="GHEA Grapalat"/>
          <w:b/>
          <w:lang w:val="hy-AM"/>
        </w:rPr>
        <w:t>որոշումներում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լրացումներ</w:t>
      </w:r>
      <w:r>
        <w:rPr>
          <w:rFonts w:ascii="GHEA Grapalat" w:hAnsi="GHEA Grapalat"/>
          <w:b/>
          <w:lang w:val="fr-FR"/>
        </w:rPr>
        <w:t xml:space="preserve"> և</w:t>
      </w:r>
      <w:r w:rsidRPr="002E3D34">
        <w:rPr>
          <w:rFonts w:ascii="GHEA Grapalat" w:hAnsi="GHEA Grapalat"/>
          <w:b/>
          <w:lang w:val="fr-FR"/>
        </w:rPr>
        <w:t xml:space="preserve"> </w:t>
      </w:r>
      <w:proofErr w:type="spellStart"/>
      <w:r w:rsidRPr="002E3D34">
        <w:rPr>
          <w:rFonts w:ascii="GHEA Grapalat" w:hAnsi="GHEA Grapalat"/>
          <w:b/>
          <w:lang w:val="fr-FR"/>
        </w:rPr>
        <w:t>փոփոխություններ</w:t>
      </w:r>
      <w:proofErr w:type="spellEnd"/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կատարելու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Հ</w:t>
      </w:r>
      <w:r w:rsidRPr="002225CB">
        <w:rPr>
          <w:rFonts w:ascii="GHEA Grapalat" w:hAnsi="GHEA Grapalat"/>
          <w:b/>
          <w:color w:val="000000"/>
          <w:lang w:val="hy-AM"/>
        </w:rPr>
        <w:t xml:space="preserve">այաստանի </w:t>
      </w:r>
      <w:r>
        <w:rPr>
          <w:rFonts w:ascii="GHEA Grapalat" w:hAnsi="GHEA Grapalat"/>
          <w:b/>
          <w:color w:val="000000"/>
          <w:lang w:val="hy-AM"/>
        </w:rPr>
        <w:t>Հ</w:t>
      </w:r>
      <w:r w:rsidRPr="002225CB">
        <w:rPr>
          <w:rFonts w:ascii="GHEA Grapalat" w:hAnsi="GHEA Grapalat"/>
          <w:b/>
          <w:color w:val="000000"/>
          <w:lang w:val="hy-AM"/>
        </w:rPr>
        <w:t xml:space="preserve">անրապետության </w:t>
      </w:r>
      <w:r w:rsidRPr="004C203D">
        <w:rPr>
          <w:rFonts w:ascii="GHEA Grapalat" w:hAnsi="GHEA Grapalat" w:cs="Arial"/>
          <w:b/>
          <w:lang w:val="hy-AM" w:eastAsia="hy-AM"/>
        </w:rPr>
        <w:t>որոշման</w:t>
      </w:r>
      <w:r w:rsidRPr="002225CB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նախագծ</w:t>
      </w:r>
      <w:r w:rsidRPr="002225CB">
        <w:rPr>
          <w:rFonts w:ascii="GHEA Grapalat" w:hAnsi="GHEA Grapalat"/>
          <w:b/>
          <w:color w:val="000000"/>
          <w:lang w:val="hy-AM"/>
        </w:rPr>
        <w:t xml:space="preserve">ի </w:t>
      </w:r>
      <w:r w:rsidRPr="002225CB">
        <w:rPr>
          <w:rFonts w:ascii="GHEA Grapalat" w:hAnsi="GHEA Grapalat" w:cs="Sylfaen"/>
          <w:b/>
          <w:iCs/>
          <w:lang w:val="hy-AM"/>
        </w:rPr>
        <w:t>ընդունման կապը ռազմավարական փաստաթղթերի հետ.</w:t>
      </w:r>
    </w:p>
    <w:p w:rsidR="00351D83" w:rsidRDefault="00351D83" w:rsidP="00351D83">
      <w:pPr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AC6BB9">
        <w:rPr>
          <w:rFonts w:ascii="GHEA Grapalat" w:hAnsi="GHEA Grapalat"/>
          <w:sz w:val="24"/>
          <w:szCs w:val="24"/>
          <w:lang w:val="hy-AM"/>
        </w:rPr>
        <w:t>«Հայաստանի</w:t>
      </w:r>
      <w:r w:rsidRPr="00AC6BB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6BB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C6BB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6BB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C6BB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6BB9">
        <w:rPr>
          <w:rFonts w:ascii="GHEA Grapalat" w:hAnsi="GHEA Grapalat"/>
          <w:sz w:val="24"/>
          <w:szCs w:val="24"/>
          <w:lang w:val="hy-AM"/>
        </w:rPr>
        <w:t>մի</w:t>
      </w:r>
      <w:r w:rsidRPr="00AC6BB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6BB9">
        <w:rPr>
          <w:rFonts w:ascii="GHEA Grapalat" w:hAnsi="GHEA Grapalat"/>
          <w:sz w:val="24"/>
          <w:szCs w:val="24"/>
          <w:lang w:val="hy-AM"/>
        </w:rPr>
        <w:t>շարք որոշումներում</w:t>
      </w:r>
      <w:r w:rsidRPr="00AC6BB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6BB9">
        <w:rPr>
          <w:rFonts w:ascii="GHEA Grapalat" w:hAnsi="GHEA Grapalat"/>
          <w:sz w:val="24"/>
          <w:szCs w:val="24"/>
          <w:lang w:val="hy-AM"/>
        </w:rPr>
        <w:t>լրացումներ</w:t>
      </w:r>
      <w:r w:rsidRPr="00AC6BB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AC6BB9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Pr="00AC6BB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6BB9">
        <w:rPr>
          <w:rFonts w:ascii="GHEA Grapalat" w:hAnsi="GHEA Grapalat"/>
          <w:sz w:val="24"/>
          <w:szCs w:val="24"/>
          <w:lang w:val="hy-AM"/>
        </w:rPr>
        <w:t>կատարելու</w:t>
      </w:r>
      <w:r w:rsidRPr="00AC6BB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6BB9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Pr="00AC6BB9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AC6BB9">
        <w:rPr>
          <w:rFonts w:ascii="GHEA Grapalat" w:hAnsi="GHEA Grapalat" w:cs="Arial"/>
          <w:sz w:val="24"/>
          <w:szCs w:val="24"/>
          <w:lang w:val="hy-AM" w:eastAsia="hy-AM"/>
        </w:rPr>
        <w:t>որոշման</w:t>
      </w:r>
      <w:r w:rsidRPr="00AC6BB9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նախագծի</w:t>
      </w:r>
      <w:r w:rsidRPr="007657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առնչվում է </w:t>
      </w:r>
      <w:r w:rsidRPr="00E4436E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վերափոխման ռազմավարության» 2050 ցուցանիշնե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րի Մեր ազգային արժեքները մասի 10-րդ կետին՝ նկատի ունենալով, որ  պատմության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մշակույթի անշարժ հուշարձանները հանդիսանում են ազգային արժեքների նյութական ժառանգության բաղադրիչների կարևորագույն մասը, հայ ժողովրդի պատմության, պետականության, տարբեր ժամականշրջանների պետական և մշակույթի գործիչների դարերով ձևավորված հոգևոր կերտվածքի արգասիքն են և կրում են հայ ճարտարապետական մտքի հանճարեղ նկարագիրը, խորհրդանշում են հայ մարդու ազգային ինքնությունը, ազատասիրական ոգին և ներկայացնում են հայ գրի, քանդակային  ու որմնանկարչային արվեստի զարգացման տարբեր փուլերը: Այդ նկատառումներով </w:t>
      </w:r>
      <w:r w:rsidRPr="00AC6B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նորահայտ հուշարձանները,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որոնք, ըստ դասակարգման, հայ ժողովրդի պատմամշակութային ժառանգության հնագիտական, ճարտարապետական, պատմական և կոթողային արժեքավոր և նշանակալի մասն են, ՀՀ կառավարության կողմից հաստատված պատմության և մշակույթի անշարժ հուշարձանների պետական ցուցակներում ընդգրկումը թույլ կտա կանխել նորահայտ հուշարձանների տարածքների բռնազավթումները կամ ապօրինի յուրացումը, առավել մեծ հնարավորություններ կառաջանան որպես իրավունքի օբյեկտ հուշարձանների և դրանց տարածքների իրենց բնույթին ու նշանակությանը համապատասխան օգտագործումը: Գործընթացի իրականացմամբ կապահովվի նաև հոգևոր բնույթի կառույցների  պահպանական միջոցառումների իրականացումը, կհստակեցվի պետություն ու կրոնական կազմակերպություններ փոխհարաբերությունների տեսլականը՝ համատեքստում լուծելով հոգևոր ազգային արժեքների պահպանության իրավունքի խնդիրը:  </w:t>
      </w:r>
    </w:p>
    <w:p w:rsidR="00351D83" w:rsidRPr="00AC6BB9" w:rsidRDefault="00351D83" w:rsidP="00351D83">
      <w:pPr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r w:rsidRPr="00E4436E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ձեռքբերումը</w:t>
      </w:r>
      <w:r w:rsidRPr="00E4436E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</w:t>
      </w:r>
      <w:r>
        <w:rPr>
          <w:rFonts w:ascii="GHEA Grapalat" w:hAnsi="GHEA Grapalat" w:cs="Sylfaen"/>
          <w:sz w:val="24"/>
          <w:szCs w:val="24"/>
          <w:lang w:val="hy-AM"/>
        </w:rPr>
        <w:t>պահանջի հետ կապը հուշարձանների կադաստրի տվյալների մատչելիության ապահովումն է, հասարակությանը հուշարձանների կարգավիճակին և գույքային պատկանելության իրազեկման հարցում հստակ տեղեկատվության տրամադրման գործընթացների իրականացումը:</w:t>
      </w:r>
    </w:p>
    <w:p w:rsidR="00351D83" w:rsidRDefault="001001F6" w:rsidP="00351D83">
      <w:pPr>
        <w:tabs>
          <w:tab w:val="left" w:pos="450"/>
          <w:tab w:val="left" w:pos="709"/>
        </w:tabs>
        <w:spacing w:after="0" w:line="360" w:lineRule="auto"/>
        <w:ind w:left="90"/>
        <w:jc w:val="both"/>
        <w:rPr>
          <w:rFonts w:ascii="GHEA Grapalat" w:hAnsi="GHEA Grapalat"/>
          <w:b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</w:t>
      </w:r>
      <w:r w:rsidRPr="00146563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="00351D83">
        <w:rPr>
          <w:rFonts w:ascii="GHEA Grapalat" w:hAnsi="GHEA Grapalat" w:cs="Sylfaen"/>
          <w:b/>
          <w:sz w:val="24"/>
          <w:szCs w:val="24"/>
          <w:lang w:val="hy-AM"/>
        </w:rPr>
        <w:t xml:space="preserve">. Լրացուցիչ ֆինանսական միջոցների անհրաժեշտությունը և պետական բյուջեի եկամուտներում և ծախսերում </w:t>
      </w:r>
      <w:r w:rsidR="00C674A3">
        <w:rPr>
          <w:rFonts w:ascii="GHEA Grapalat" w:hAnsi="GHEA Grapalat" w:cs="Sylfaen"/>
          <w:b/>
          <w:sz w:val="24"/>
          <w:szCs w:val="24"/>
          <w:lang w:val="hy-AM"/>
        </w:rPr>
        <w:t>սպ</w:t>
      </w:r>
      <w:r w:rsidR="00351D83">
        <w:rPr>
          <w:rFonts w:ascii="GHEA Grapalat" w:hAnsi="GHEA Grapalat" w:cs="Sylfaen"/>
          <w:b/>
          <w:sz w:val="24"/>
          <w:szCs w:val="24"/>
          <w:lang w:val="hy-AM"/>
        </w:rPr>
        <w:t>ասվելիք փոփոխությունները.</w:t>
      </w:r>
    </w:p>
    <w:p w:rsidR="00351D83" w:rsidRPr="00351D83" w:rsidRDefault="00351D83" w:rsidP="00351D83">
      <w:pPr>
        <w:pStyle w:val="BodyText2"/>
        <w:spacing w:line="360" w:lineRule="auto"/>
        <w:ind w:left="180" w:right="3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 xml:space="preserve">     «Հ</w:t>
      </w:r>
      <w:r w:rsidRPr="002E3D34">
        <w:rPr>
          <w:rFonts w:ascii="GHEA Grapalat" w:hAnsi="GHEA Grapalat"/>
          <w:b/>
          <w:lang w:val="hy-AM"/>
        </w:rPr>
        <w:t>այաստանի</w:t>
      </w:r>
      <w:r w:rsidRPr="002E3D34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Հ</w:t>
      </w:r>
      <w:r w:rsidRPr="002E3D34">
        <w:rPr>
          <w:rFonts w:ascii="GHEA Grapalat" w:hAnsi="GHEA Grapalat"/>
          <w:b/>
          <w:lang w:val="hy-AM"/>
        </w:rPr>
        <w:t>անրապետության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կառավարության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մի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շարք</w:t>
      </w:r>
      <w:r>
        <w:rPr>
          <w:rFonts w:ascii="GHEA Grapalat" w:hAnsi="GHEA Grapalat"/>
          <w:b/>
          <w:lang w:val="hy-AM"/>
        </w:rPr>
        <w:t xml:space="preserve"> </w:t>
      </w:r>
      <w:r w:rsidRPr="002E3D34">
        <w:rPr>
          <w:rFonts w:ascii="GHEA Grapalat" w:hAnsi="GHEA Grapalat"/>
          <w:b/>
          <w:lang w:val="hy-AM"/>
        </w:rPr>
        <w:t>որոշումներում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լրացումներ</w:t>
      </w:r>
      <w:r w:rsidRPr="002E3D34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 w:rsidRPr="002E3D34">
        <w:rPr>
          <w:rFonts w:ascii="GHEA Grapalat" w:hAnsi="GHEA Grapalat"/>
          <w:b/>
          <w:lang w:val="fr-FR"/>
        </w:rPr>
        <w:t xml:space="preserve"> </w:t>
      </w:r>
      <w:proofErr w:type="spellStart"/>
      <w:r w:rsidRPr="002E3D34">
        <w:rPr>
          <w:rFonts w:ascii="GHEA Grapalat" w:hAnsi="GHEA Grapalat"/>
          <w:b/>
          <w:lang w:val="fr-FR"/>
        </w:rPr>
        <w:t>փոփոխություններ</w:t>
      </w:r>
      <w:proofErr w:type="spellEnd"/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կատարելու</w:t>
      </w:r>
      <w:r w:rsidRPr="002E3D34">
        <w:rPr>
          <w:rFonts w:ascii="GHEA Grapalat" w:hAnsi="GHEA Grapalat"/>
          <w:b/>
          <w:lang w:val="fr-FR"/>
        </w:rPr>
        <w:t xml:space="preserve"> </w:t>
      </w:r>
      <w:r w:rsidRPr="002E3D34">
        <w:rPr>
          <w:rFonts w:ascii="GHEA Grapalat" w:hAnsi="GHEA Grapalat"/>
          <w:b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 w:rsidR="00C674A3">
        <w:rPr>
          <w:rFonts w:ascii="GHEA Grapalat" w:hAnsi="GHEA Grapalat"/>
          <w:lang w:val="hy-AM"/>
        </w:rPr>
        <w:t xml:space="preserve">որոշումը </w:t>
      </w:r>
      <w:r>
        <w:rPr>
          <w:rFonts w:ascii="GHEA Grapalat" w:hAnsi="GHEA Grapalat" w:cs="Arial"/>
          <w:lang w:val="hy-AM"/>
        </w:rPr>
        <w:t xml:space="preserve">Հայաստանի Հանրապետության պետական բյուջեում </w:t>
      </w:r>
      <w:r>
        <w:rPr>
          <w:rFonts w:ascii="GHEA Grapalat" w:hAnsi="GHEA Grapalat" w:cs="Times Armenian"/>
          <w:lang w:val="hy-AM"/>
        </w:rPr>
        <w:t xml:space="preserve">լրացուցիչ </w:t>
      </w:r>
      <w:r>
        <w:rPr>
          <w:rFonts w:ascii="GHEA Grapalat" w:hAnsi="GHEA Grapalat" w:cs="Arial"/>
          <w:lang w:val="hy-AM"/>
        </w:rPr>
        <w:t>ծախս չի առաջացնում:</w:t>
      </w:r>
    </w:p>
    <w:p w:rsidR="00351D83" w:rsidRPr="00AC6F46" w:rsidRDefault="00351D83" w:rsidP="00351D83">
      <w:pPr>
        <w:spacing w:after="0" w:line="360" w:lineRule="auto"/>
        <w:ind w:left="-86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683CA7" w:rsidRPr="00351D83" w:rsidRDefault="00683CA7">
      <w:pPr>
        <w:rPr>
          <w:lang w:val="fr-FR"/>
        </w:rPr>
      </w:pPr>
    </w:p>
    <w:sectPr w:rsidR="00683CA7" w:rsidRPr="00351D83" w:rsidSect="00991408">
      <w:pgSz w:w="12240" w:h="15840"/>
      <w:pgMar w:top="720" w:right="720" w:bottom="36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70A"/>
    <w:rsid w:val="00012D97"/>
    <w:rsid w:val="00061B26"/>
    <w:rsid w:val="000E0327"/>
    <w:rsid w:val="001001F6"/>
    <w:rsid w:val="001065E5"/>
    <w:rsid w:val="0013498F"/>
    <w:rsid w:val="00144B49"/>
    <w:rsid w:val="00146563"/>
    <w:rsid w:val="0016430D"/>
    <w:rsid w:val="001643F0"/>
    <w:rsid w:val="00190FBD"/>
    <w:rsid w:val="00195FDB"/>
    <w:rsid w:val="0025706C"/>
    <w:rsid w:val="00282754"/>
    <w:rsid w:val="002E4BAB"/>
    <w:rsid w:val="002F6FBA"/>
    <w:rsid w:val="00351D83"/>
    <w:rsid w:val="003F281D"/>
    <w:rsid w:val="00420C41"/>
    <w:rsid w:val="0042661C"/>
    <w:rsid w:val="00487402"/>
    <w:rsid w:val="004B0B52"/>
    <w:rsid w:val="004E16FA"/>
    <w:rsid w:val="00516078"/>
    <w:rsid w:val="00542F1F"/>
    <w:rsid w:val="00561A13"/>
    <w:rsid w:val="00683CA7"/>
    <w:rsid w:val="00692274"/>
    <w:rsid w:val="006A11F4"/>
    <w:rsid w:val="006C7E7F"/>
    <w:rsid w:val="007545D7"/>
    <w:rsid w:val="00756E32"/>
    <w:rsid w:val="0079503D"/>
    <w:rsid w:val="00844F24"/>
    <w:rsid w:val="00875DE5"/>
    <w:rsid w:val="008C0D62"/>
    <w:rsid w:val="008D668D"/>
    <w:rsid w:val="009060B1"/>
    <w:rsid w:val="009409A1"/>
    <w:rsid w:val="00957FE9"/>
    <w:rsid w:val="009738A6"/>
    <w:rsid w:val="009937CB"/>
    <w:rsid w:val="009B32AA"/>
    <w:rsid w:val="009C5E61"/>
    <w:rsid w:val="009F2836"/>
    <w:rsid w:val="00A12366"/>
    <w:rsid w:val="00A16327"/>
    <w:rsid w:val="00A33732"/>
    <w:rsid w:val="00A55FBB"/>
    <w:rsid w:val="00A83B1E"/>
    <w:rsid w:val="00A91830"/>
    <w:rsid w:val="00B22150"/>
    <w:rsid w:val="00B50F40"/>
    <w:rsid w:val="00B638BB"/>
    <w:rsid w:val="00B84E2A"/>
    <w:rsid w:val="00C04CD0"/>
    <w:rsid w:val="00C15E62"/>
    <w:rsid w:val="00C200C9"/>
    <w:rsid w:val="00C37043"/>
    <w:rsid w:val="00C5460E"/>
    <w:rsid w:val="00C57467"/>
    <w:rsid w:val="00C674A3"/>
    <w:rsid w:val="00CC5792"/>
    <w:rsid w:val="00CD4577"/>
    <w:rsid w:val="00CD7C41"/>
    <w:rsid w:val="00CE401A"/>
    <w:rsid w:val="00D0017A"/>
    <w:rsid w:val="00D82BF9"/>
    <w:rsid w:val="00D87150"/>
    <w:rsid w:val="00D92D95"/>
    <w:rsid w:val="00DA1197"/>
    <w:rsid w:val="00DD3088"/>
    <w:rsid w:val="00E11A1F"/>
    <w:rsid w:val="00E4463F"/>
    <w:rsid w:val="00E47CB5"/>
    <w:rsid w:val="00E47F07"/>
    <w:rsid w:val="00E5353A"/>
    <w:rsid w:val="00E92925"/>
    <w:rsid w:val="00E96D5C"/>
    <w:rsid w:val="00EA1CE5"/>
    <w:rsid w:val="00EC2DE1"/>
    <w:rsid w:val="00EC3217"/>
    <w:rsid w:val="00ED6D80"/>
    <w:rsid w:val="00F52C1D"/>
    <w:rsid w:val="00F6770A"/>
    <w:rsid w:val="00F86BDE"/>
    <w:rsid w:val="00FA65D9"/>
    <w:rsid w:val="00FE4A50"/>
    <w:rsid w:val="00FE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16B898-5264-4F76-B3EC-AE43B3F5B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D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51D83"/>
    <w:rPr>
      <w:b/>
      <w:bCs/>
    </w:rPr>
  </w:style>
  <w:style w:type="paragraph" w:styleId="BodyText2">
    <w:name w:val="Body Text 2"/>
    <w:basedOn w:val="Normal"/>
    <w:link w:val="BodyText2Char"/>
    <w:rsid w:val="00351D8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51D8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Paragraphe de liste PBLH,List_Paragraph,Multilevel para_II,List Paragraph1,References,List Paragraph (numbered (a)),IBL List Paragraph,List Paragraph nowy,Numbered List Paragraph,Indent Paragraph"/>
    <w:basedOn w:val="Normal"/>
    <w:link w:val="ListParagraphChar"/>
    <w:uiPriority w:val="34"/>
    <w:qFormat/>
    <w:rsid w:val="00351D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List_Paragraph Char,Multilevel para_II Char,List Paragraph1 Char,References Char,List Paragraph (numbered (a)) Char,IBL List Paragraph Char"/>
    <w:link w:val="ListParagraph"/>
    <w:uiPriority w:val="34"/>
    <w:locked/>
    <w:rsid w:val="00351D83"/>
  </w:style>
  <w:style w:type="character" w:customStyle="1" w:styleId="mechtexChar">
    <w:name w:val="mechtex Char"/>
    <w:link w:val="mechtex"/>
    <w:locked/>
    <w:rsid w:val="00351D83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qFormat/>
    <w:rsid w:val="00351D83"/>
    <w:pPr>
      <w:spacing w:after="0" w:line="240" w:lineRule="auto"/>
      <w:jc w:val="center"/>
    </w:pPr>
    <w:rPr>
      <w:rFonts w:ascii="Arial Armenian" w:hAnsi="Arial Armenian" w:cs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7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162</cp:revision>
  <dcterms:created xsi:type="dcterms:W3CDTF">2024-12-10T07:53:00Z</dcterms:created>
  <dcterms:modified xsi:type="dcterms:W3CDTF">2025-06-16T06:04:00Z</dcterms:modified>
</cp:coreProperties>
</file>