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090265" w:rsidRDefault="00F42B36" w:rsidP="005F31F7">
      <w:pPr>
        <w:spacing w:after="0" w:line="360" w:lineRule="auto"/>
        <w:ind w:firstLine="375"/>
        <w:jc w:val="center"/>
        <w:rPr>
          <w:rFonts w:ascii="GHEA Grapalat" w:eastAsia="Times New Roman" w:hAnsi="GHEA Grapalat"/>
          <w:b/>
          <w:sz w:val="24"/>
          <w:szCs w:val="24"/>
          <w:lang w:val="hy-AM"/>
        </w:rPr>
      </w:pPr>
      <w:bookmarkStart w:id="0" w:name="_GoBack"/>
      <w:bookmarkEnd w:id="0"/>
      <w:r w:rsidRPr="005F31F7">
        <w:rPr>
          <w:rFonts w:ascii="GHEA Grapalat" w:eastAsia="Times New Roman" w:hAnsi="GHEA Grapalat"/>
          <w:b/>
          <w:sz w:val="24"/>
          <w:szCs w:val="24"/>
          <w:lang w:val="hy-AM"/>
        </w:rPr>
        <w:t>ԱՄՓՈՓԱԹԵՐԹ</w:t>
      </w:r>
      <w:r w:rsidR="00CA7D12">
        <w:rPr>
          <w:rFonts w:ascii="GHEA Grapalat" w:eastAsia="Times New Roman" w:hAnsi="GHEA Grapalat"/>
          <w:b/>
          <w:sz w:val="24"/>
          <w:szCs w:val="24"/>
        </w:rPr>
        <w:t xml:space="preserve"> </w:t>
      </w:r>
    </w:p>
    <w:p w:rsidR="004418F8" w:rsidRPr="006476D4" w:rsidRDefault="00944BC6" w:rsidP="006476D4">
      <w:pPr>
        <w:spacing w:line="360" w:lineRule="auto"/>
        <w:jc w:val="center"/>
        <w:rPr>
          <w:rFonts w:ascii="GHEA Grapalat" w:hAnsi="GHEA Grapalat"/>
          <w:b/>
          <w:sz w:val="24"/>
          <w:szCs w:val="24"/>
          <w:lang w:val="hy-AM"/>
        </w:rPr>
      </w:pPr>
      <w:r w:rsidRPr="005F31F7">
        <w:rPr>
          <w:rFonts w:ascii="GHEA Grapalat" w:hAnsi="GHEA Grapalat"/>
          <w:b/>
          <w:sz w:val="24"/>
          <w:szCs w:val="24"/>
          <w:lang w:val="hy-AM"/>
        </w:rPr>
        <w:t xml:space="preserve"> </w:t>
      </w:r>
      <w:r w:rsidRPr="005F31F7">
        <w:rPr>
          <w:rFonts w:ascii="GHEA Grapalat" w:eastAsia="MS Mincho" w:hAnsi="GHEA Grapalat" w:cs="MS Mincho"/>
          <w:b/>
          <w:sz w:val="24"/>
          <w:szCs w:val="24"/>
          <w:lang w:val="hy-AM"/>
        </w:rPr>
        <w:t>«</w:t>
      </w:r>
      <w:r w:rsidR="00F41159" w:rsidRPr="00BB09D5">
        <w:rPr>
          <w:rFonts w:ascii="GHEA Grapalat" w:hAnsi="GHEA Grapalat" w:cs="Arial"/>
          <w:b/>
          <w:sz w:val="24"/>
          <w:szCs w:val="24"/>
          <w:lang w:val="hy-AM"/>
        </w:rPr>
        <w:t>ԹԱՓՈՆՆԵՐԻ</w:t>
      </w:r>
      <w:r w:rsidR="00F41159" w:rsidRPr="00BB09D5">
        <w:rPr>
          <w:rFonts w:ascii="GHEA Grapalat" w:hAnsi="GHEA Grapalat"/>
          <w:b/>
          <w:sz w:val="24"/>
          <w:szCs w:val="24"/>
          <w:lang w:val="hy-AM"/>
        </w:rPr>
        <w:t xml:space="preserve"> </w:t>
      </w:r>
      <w:r w:rsidR="00F41159" w:rsidRPr="00BB09D5">
        <w:rPr>
          <w:rFonts w:ascii="GHEA Grapalat" w:hAnsi="GHEA Grapalat" w:cs="Arial"/>
          <w:b/>
          <w:sz w:val="24"/>
          <w:szCs w:val="24"/>
          <w:lang w:val="hy-AM"/>
        </w:rPr>
        <w:t>ՄԱՍԻՆ</w:t>
      </w:r>
      <w:r w:rsidR="00F41159" w:rsidRPr="00BB09D5">
        <w:rPr>
          <w:rFonts w:ascii="GHEA Grapalat" w:hAnsi="GHEA Grapalat"/>
          <w:b/>
          <w:sz w:val="24"/>
          <w:szCs w:val="24"/>
          <w:lang w:val="hy-AM"/>
        </w:rPr>
        <w:t xml:space="preserve"> </w:t>
      </w:r>
      <w:r w:rsidR="00F41159" w:rsidRPr="00BB09D5">
        <w:rPr>
          <w:rFonts w:ascii="GHEA Grapalat" w:hAnsi="GHEA Grapalat" w:cs="Arial"/>
          <w:b/>
          <w:sz w:val="24"/>
          <w:szCs w:val="24"/>
          <w:lang w:val="hy-AM"/>
        </w:rPr>
        <w:t>ՕՐԵՆՔՈՒՄ</w:t>
      </w:r>
      <w:r w:rsidR="00F41159" w:rsidRPr="00BB09D5">
        <w:rPr>
          <w:rFonts w:ascii="GHEA Grapalat" w:hAnsi="GHEA Grapalat"/>
          <w:b/>
          <w:sz w:val="24"/>
          <w:szCs w:val="24"/>
          <w:lang w:val="hy-AM"/>
        </w:rPr>
        <w:t xml:space="preserve"> </w:t>
      </w:r>
      <w:r w:rsidR="00F41159" w:rsidRPr="00BB09D5">
        <w:rPr>
          <w:rFonts w:ascii="GHEA Grapalat" w:hAnsi="GHEA Grapalat" w:cs="Arial"/>
          <w:b/>
          <w:sz w:val="24"/>
          <w:szCs w:val="24"/>
          <w:lang w:val="hy-AM"/>
        </w:rPr>
        <w:t>ՓՈՓՈԽՈՒԹՅՈՒՆՆԵՐ</w:t>
      </w:r>
      <w:r w:rsidR="00F41159" w:rsidRPr="00BB09D5">
        <w:rPr>
          <w:rFonts w:ascii="GHEA Grapalat" w:hAnsi="GHEA Grapalat"/>
          <w:b/>
          <w:sz w:val="24"/>
          <w:szCs w:val="24"/>
          <w:lang w:val="hy-AM"/>
        </w:rPr>
        <w:t xml:space="preserve"> </w:t>
      </w:r>
      <w:r w:rsidR="00F41159" w:rsidRPr="00BB09D5">
        <w:rPr>
          <w:rFonts w:ascii="GHEA Grapalat" w:hAnsi="GHEA Grapalat" w:cs="Arial"/>
          <w:b/>
          <w:sz w:val="24"/>
          <w:szCs w:val="24"/>
          <w:lang w:val="hy-AM"/>
        </w:rPr>
        <w:t>ԵՎ</w:t>
      </w:r>
      <w:r w:rsidR="00F41159" w:rsidRPr="00BB09D5">
        <w:rPr>
          <w:rFonts w:ascii="GHEA Grapalat" w:hAnsi="GHEA Grapalat"/>
          <w:b/>
          <w:sz w:val="24"/>
          <w:szCs w:val="24"/>
          <w:lang w:val="hy-AM"/>
        </w:rPr>
        <w:t xml:space="preserve"> </w:t>
      </w:r>
      <w:r w:rsidR="00F41159" w:rsidRPr="00BB09D5">
        <w:rPr>
          <w:rFonts w:ascii="GHEA Grapalat" w:hAnsi="GHEA Grapalat" w:cs="Arial"/>
          <w:b/>
          <w:sz w:val="24"/>
          <w:szCs w:val="24"/>
          <w:lang w:val="hy-AM"/>
        </w:rPr>
        <w:t>ԼՐԱՑՈՒՄՆԵՐ</w:t>
      </w:r>
      <w:r w:rsidR="00F41159" w:rsidRPr="00BB09D5">
        <w:rPr>
          <w:rFonts w:ascii="GHEA Grapalat" w:hAnsi="GHEA Grapalat"/>
          <w:b/>
          <w:sz w:val="24"/>
          <w:szCs w:val="24"/>
          <w:lang w:val="hy-AM"/>
        </w:rPr>
        <w:t xml:space="preserve"> </w:t>
      </w:r>
      <w:r w:rsidR="00F41159" w:rsidRPr="00BB09D5">
        <w:rPr>
          <w:rFonts w:ascii="GHEA Grapalat" w:hAnsi="GHEA Grapalat" w:cs="Arial"/>
          <w:b/>
          <w:sz w:val="24"/>
          <w:szCs w:val="24"/>
          <w:lang w:val="hy-AM"/>
        </w:rPr>
        <w:t>ԿԱՏԱՐԵԼՈՒ</w:t>
      </w:r>
      <w:r w:rsidR="00F41159" w:rsidRPr="00BB09D5">
        <w:rPr>
          <w:rFonts w:ascii="GHEA Grapalat" w:hAnsi="GHEA Grapalat"/>
          <w:b/>
          <w:sz w:val="24"/>
          <w:szCs w:val="24"/>
          <w:lang w:val="hy-AM"/>
        </w:rPr>
        <w:t xml:space="preserve"> </w:t>
      </w:r>
      <w:r w:rsidR="00F41159" w:rsidRPr="00BB09D5">
        <w:rPr>
          <w:rFonts w:ascii="GHEA Grapalat" w:hAnsi="GHEA Grapalat" w:cs="Arial"/>
          <w:b/>
          <w:sz w:val="24"/>
          <w:szCs w:val="24"/>
          <w:lang w:val="hy-AM"/>
        </w:rPr>
        <w:t>ՄԱՍԻՆ</w:t>
      </w:r>
      <w:r w:rsidRPr="005F31F7">
        <w:rPr>
          <w:rFonts w:ascii="GHEA Grapalat" w:eastAsia="MS Mincho" w:hAnsi="GHEA Grapalat" w:cs="MS Mincho"/>
          <w:b/>
          <w:sz w:val="24"/>
          <w:szCs w:val="24"/>
          <w:lang w:val="hy-AM"/>
        </w:rPr>
        <w:t xml:space="preserve">» </w:t>
      </w:r>
      <w:r w:rsidR="00F41159">
        <w:rPr>
          <w:rFonts w:ascii="GHEA Grapalat" w:eastAsia="MS Mincho" w:hAnsi="GHEA Grapalat" w:cs="MS Mincho"/>
          <w:b/>
          <w:sz w:val="24"/>
          <w:szCs w:val="24"/>
          <w:lang w:val="hy-AM"/>
        </w:rPr>
        <w:t>ՕՐԵՆՔԻ</w:t>
      </w:r>
      <w:r w:rsidR="00D118C6" w:rsidRPr="005F31F7">
        <w:rPr>
          <w:rFonts w:ascii="GHEA Grapalat" w:eastAsia="MS Mincho" w:hAnsi="GHEA Grapalat" w:cs="MS Mincho"/>
          <w:b/>
          <w:sz w:val="24"/>
          <w:szCs w:val="24"/>
          <w:lang w:val="hy-AM"/>
        </w:rPr>
        <w:t xml:space="preserve"> ՆԱԽԱԳԾԻ</w:t>
      </w:r>
      <w:r w:rsidR="005325FE">
        <w:rPr>
          <w:rFonts w:ascii="GHEA Grapalat" w:eastAsia="MS Mincho" w:hAnsi="GHEA Grapalat" w:cs="MS Mincho"/>
          <w:b/>
          <w:sz w:val="24"/>
          <w:szCs w:val="24"/>
          <w:lang w:val="hy-AM"/>
        </w:rPr>
        <w:t xml:space="preserve"> </w:t>
      </w:r>
    </w:p>
    <w:tbl>
      <w:tblPr>
        <w:tblW w:w="151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32"/>
        <w:gridCol w:w="5580"/>
      </w:tblGrid>
      <w:tr w:rsidR="007D7A31" w:rsidRPr="005F31F7" w:rsidTr="00EA58D8">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D7A31" w:rsidRPr="005F31F7" w:rsidRDefault="00F42B36" w:rsidP="005325FE">
            <w:pPr>
              <w:spacing w:after="0" w:line="360" w:lineRule="auto"/>
              <w:jc w:val="center"/>
              <w:rPr>
                <w:rFonts w:ascii="GHEA Grapalat" w:eastAsia="Times New Roman" w:hAnsi="GHEA Grapalat"/>
                <w:sz w:val="24"/>
                <w:szCs w:val="24"/>
                <w:lang w:val="hy-AM"/>
              </w:rPr>
            </w:pPr>
            <w:r w:rsidRPr="005F31F7">
              <w:rPr>
                <w:rFonts w:eastAsia="Times New Roman" w:cs="Calibri"/>
                <w:sz w:val="24"/>
                <w:szCs w:val="24"/>
                <w:lang w:val="hy-AM"/>
              </w:rPr>
              <w:t>  </w:t>
            </w:r>
            <w:r w:rsidRPr="005F31F7">
              <w:rPr>
                <w:rFonts w:ascii="GHEA Grapalat" w:eastAsia="Times New Roman" w:hAnsi="GHEA Grapalat"/>
                <w:sz w:val="24"/>
                <w:szCs w:val="24"/>
                <w:lang w:val="hy-AM"/>
              </w:rPr>
              <w:t xml:space="preserve"> </w:t>
            </w:r>
            <w:r w:rsidRPr="005F31F7">
              <w:rPr>
                <w:rFonts w:eastAsia="Times New Roman" w:cs="Calibri"/>
                <w:sz w:val="24"/>
                <w:szCs w:val="24"/>
                <w:lang w:val="hy-AM"/>
              </w:rPr>
              <w:t> </w:t>
            </w:r>
            <w:r w:rsidR="00EB3C36" w:rsidRPr="00F41159">
              <w:rPr>
                <w:rFonts w:ascii="GHEA Grapalat" w:eastAsia="Times New Roman" w:hAnsi="GHEA Grapalat" w:cs="Calibri"/>
                <w:b/>
                <w:sz w:val="24"/>
                <w:szCs w:val="24"/>
                <w:lang w:val="hy-AM"/>
              </w:rPr>
              <w:t>1.</w:t>
            </w:r>
            <w:r w:rsidR="005325FE">
              <w:rPr>
                <w:rFonts w:ascii="GHEA Grapalat" w:eastAsia="Times New Roman" w:hAnsi="GHEA Grapalat"/>
                <w:b/>
                <w:sz w:val="24"/>
                <w:szCs w:val="24"/>
                <w:lang w:val="hy-AM"/>
              </w:rPr>
              <w:t xml:space="preserve"> Բնապահպանության և ընդերքի տեսչական մարմին</w:t>
            </w:r>
          </w:p>
        </w:tc>
        <w:tc>
          <w:tcPr>
            <w:tcW w:w="5580" w:type="dxa"/>
            <w:tcBorders>
              <w:top w:val="outset" w:sz="6" w:space="0" w:color="auto"/>
              <w:left w:val="outset" w:sz="6" w:space="0" w:color="auto"/>
              <w:bottom w:val="outset" w:sz="6" w:space="0" w:color="auto"/>
              <w:right w:val="outset" w:sz="6" w:space="0" w:color="auto"/>
            </w:tcBorders>
            <w:shd w:val="clear" w:color="auto" w:fill="D0D0D0"/>
          </w:tcPr>
          <w:p w:rsidR="007D7A31" w:rsidRPr="005325FE" w:rsidRDefault="005325FE" w:rsidP="005F31F7">
            <w:pPr>
              <w:spacing w:after="0" w:line="360" w:lineRule="auto"/>
              <w:jc w:val="center"/>
              <w:rPr>
                <w:rFonts w:ascii="GHEA Grapalat" w:hAnsi="GHEA Grapalat" w:cs="GHEA Grapalat"/>
                <w:b/>
                <w:sz w:val="24"/>
                <w:szCs w:val="24"/>
              </w:rPr>
            </w:pPr>
            <w:r w:rsidRPr="005325FE">
              <w:rPr>
                <w:rFonts w:ascii="GHEA Grapalat" w:hAnsi="GHEA Grapalat" w:cs="GHEA Grapalat"/>
                <w:b/>
                <w:sz w:val="24"/>
                <w:szCs w:val="24"/>
              </w:rPr>
              <w:t>15.07.2024</w:t>
            </w:r>
            <w:r w:rsidR="00944BC6" w:rsidRPr="005325FE">
              <w:rPr>
                <w:rFonts w:ascii="GHEA Grapalat" w:hAnsi="GHEA Grapalat" w:cs="GHEA Grapalat"/>
                <w:b/>
                <w:sz w:val="24"/>
                <w:szCs w:val="24"/>
                <w:lang w:val="hy-AM"/>
              </w:rPr>
              <w:t>թ</w:t>
            </w:r>
            <w:r w:rsidR="00944BC6" w:rsidRPr="005325FE">
              <w:rPr>
                <w:rFonts w:ascii="GHEA Grapalat" w:hAnsi="GHEA Grapalat" w:cs="GHEA Grapalat"/>
                <w:b/>
                <w:sz w:val="24"/>
                <w:szCs w:val="24"/>
              </w:rPr>
              <w:t>.</w:t>
            </w:r>
          </w:p>
        </w:tc>
      </w:tr>
      <w:tr w:rsidR="007D7A31" w:rsidRPr="005F31F7" w:rsidTr="00EA58D8">
        <w:trPr>
          <w:tblCellSpacing w:w="0" w:type="dxa"/>
          <w:jc w:val="center"/>
        </w:trPr>
        <w:tc>
          <w:tcPr>
            <w:tcW w:w="9532" w:type="dxa"/>
            <w:vMerge/>
            <w:tcBorders>
              <w:top w:val="outset" w:sz="6" w:space="0" w:color="auto"/>
              <w:left w:val="outset" w:sz="6" w:space="0" w:color="auto"/>
              <w:bottom w:val="outset" w:sz="6" w:space="0" w:color="auto"/>
              <w:right w:val="outset" w:sz="6" w:space="0" w:color="auto"/>
            </w:tcBorders>
            <w:vAlign w:val="center"/>
            <w:hideMark/>
          </w:tcPr>
          <w:p w:rsidR="007D7A31" w:rsidRPr="005F31F7" w:rsidRDefault="007D7A31" w:rsidP="005F31F7">
            <w:pPr>
              <w:spacing w:after="0" w:line="360" w:lineRule="auto"/>
              <w:jc w:val="both"/>
              <w:rPr>
                <w:rFonts w:ascii="GHEA Grapalat" w:eastAsia="Times New Roman" w:hAnsi="GHEA Grapalat"/>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D0D0D0"/>
          </w:tcPr>
          <w:p w:rsidR="007D7A31" w:rsidRPr="005325FE" w:rsidRDefault="00944BC6" w:rsidP="005325FE">
            <w:pPr>
              <w:spacing w:after="0" w:line="360" w:lineRule="auto"/>
              <w:jc w:val="center"/>
              <w:rPr>
                <w:rFonts w:ascii="GHEA Grapalat" w:hAnsi="GHEA Grapalat"/>
                <w:b/>
                <w:sz w:val="24"/>
                <w:szCs w:val="24"/>
                <w:shd w:val="clear" w:color="auto" w:fill="FFFFFF"/>
              </w:rPr>
            </w:pPr>
            <w:r w:rsidRPr="005325FE">
              <w:rPr>
                <w:rFonts w:ascii="GHEA Grapalat" w:hAnsi="GHEA Grapalat"/>
                <w:b/>
                <w:sz w:val="24"/>
                <w:szCs w:val="24"/>
                <w:lang w:val="hy-AM"/>
              </w:rPr>
              <w:t>N</w:t>
            </w:r>
            <w:r w:rsidR="005325FE" w:rsidRPr="005325FE">
              <w:rPr>
                <w:rFonts w:ascii="GHEA Grapalat" w:hAnsi="GHEA Grapalat"/>
                <w:b/>
                <w:sz w:val="24"/>
                <w:szCs w:val="24"/>
              </w:rPr>
              <w:t>01/29.1/7/3914</w:t>
            </w:r>
          </w:p>
        </w:tc>
      </w:tr>
      <w:tr w:rsidR="005E35AD" w:rsidRPr="005325FE"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9D3B3C" w:rsidRPr="00EB1D29" w:rsidRDefault="005325FE" w:rsidP="00CE2490">
            <w:pPr>
              <w:tabs>
                <w:tab w:val="left" w:pos="1350"/>
              </w:tabs>
              <w:spacing w:after="160" w:line="360" w:lineRule="auto"/>
              <w:ind w:left="150" w:right="117" w:firstLine="180"/>
              <w:jc w:val="both"/>
              <w:rPr>
                <w:rFonts w:ascii="GHEA Grapalat" w:hAnsi="GHEA Grapalat" w:cs="Sylfaen"/>
                <w:sz w:val="24"/>
                <w:szCs w:val="24"/>
                <w:lang w:val="hy-AM"/>
              </w:rPr>
            </w:pPr>
            <w:r w:rsidRPr="005325FE">
              <w:rPr>
                <w:rFonts w:ascii="GHEA Grapalat" w:hAnsi="GHEA Grapalat" w:cs="Sylfaen"/>
                <w:sz w:val="24"/>
                <w:szCs w:val="24"/>
                <w:lang w:val="hy-AM"/>
              </w:rPr>
              <w:t xml:space="preserve">Ի պատասխան Ձեր 2024 թվականի հունիսի 28-ի թիվ  1/09.2/3038-2024 գրության՝ հայտնում եմ, որ «Թափոնների մասին» օրենքում փոփոխություններ և լրացումներ կատարելու մասին» </w:t>
            </w:r>
            <w:r w:rsidR="00CE2490">
              <w:rPr>
                <w:rFonts w:ascii="GHEA Grapalat" w:hAnsi="GHEA Grapalat" w:cs="Sylfaen"/>
                <w:sz w:val="24"/>
                <w:szCs w:val="24"/>
                <w:lang w:val="hy-AM"/>
              </w:rPr>
              <w:t>օրենք</w:t>
            </w:r>
            <w:r w:rsidRPr="005325FE">
              <w:rPr>
                <w:rFonts w:ascii="GHEA Grapalat" w:hAnsi="GHEA Grapalat" w:cs="Sylfaen"/>
                <w:sz w:val="24"/>
                <w:szCs w:val="24"/>
                <w:lang w:val="hy-AM"/>
              </w:rPr>
              <w:t xml:space="preserve">ի </w:t>
            </w:r>
            <w:r w:rsidR="00CE2490">
              <w:rPr>
                <w:rFonts w:ascii="GHEA Grapalat" w:hAnsi="GHEA Grapalat" w:cs="Sylfaen"/>
                <w:sz w:val="24"/>
                <w:szCs w:val="24"/>
                <w:lang w:val="hy-AM"/>
              </w:rPr>
              <w:t>նախագծ</w:t>
            </w:r>
            <w:r w:rsidRPr="005325FE">
              <w:rPr>
                <w:rFonts w:ascii="GHEA Grapalat" w:hAnsi="GHEA Grapalat" w:cs="Sylfaen"/>
                <w:sz w:val="24"/>
                <w:szCs w:val="24"/>
                <w:lang w:val="hy-AM"/>
              </w:rPr>
              <w:t>ի վերաբերյալ Բնապահպանության և ընդերքի տեսչական մարմինը առարկություններ չունի։</w:t>
            </w:r>
          </w:p>
        </w:tc>
        <w:tc>
          <w:tcPr>
            <w:tcW w:w="5580" w:type="dxa"/>
            <w:tcBorders>
              <w:top w:val="outset" w:sz="6" w:space="0" w:color="auto"/>
              <w:left w:val="outset" w:sz="6" w:space="0" w:color="auto"/>
              <w:bottom w:val="outset" w:sz="6" w:space="0" w:color="auto"/>
              <w:right w:val="outset" w:sz="6" w:space="0" w:color="auto"/>
            </w:tcBorders>
          </w:tcPr>
          <w:p w:rsidR="00133E90" w:rsidRPr="005F31F7" w:rsidRDefault="00133E90" w:rsidP="005F31F7">
            <w:pPr>
              <w:spacing w:after="0" w:line="360" w:lineRule="auto"/>
              <w:ind w:left="120" w:right="177" w:firstLine="270"/>
              <w:jc w:val="center"/>
              <w:rPr>
                <w:rFonts w:ascii="GHEA Grapalat" w:eastAsia="Times New Roman" w:hAnsi="GHEA Grapalat"/>
                <w:b/>
                <w:sz w:val="24"/>
                <w:szCs w:val="24"/>
                <w:lang w:val="hy-AM"/>
              </w:rPr>
            </w:pPr>
          </w:p>
          <w:p w:rsidR="00133E90" w:rsidRPr="005F31F7" w:rsidRDefault="00133E90" w:rsidP="005F31F7">
            <w:pPr>
              <w:spacing w:after="0" w:line="360" w:lineRule="auto"/>
              <w:ind w:left="120" w:right="177" w:firstLine="270"/>
              <w:jc w:val="center"/>
              <w:rPr>
                <w:rFonts w:ascii="GHEA Grapalat" w:eastAsia="Times New Roman" w:hAnsi="GHEA Grapalat"/>
                <w:b/>
                <w:sz w:val="24"/>
                <w:szCs w:val="24"/>
                <w:lang w:val="hy-AM"/>
              </w:rPr>
            </w:pPr>
          </w:p>
          <w:p w:rsidR="00133E90" w:rsidRPr="005F31F7" w:rsidRDefault="00133E90" w:rsidP="005F31F7">
            <w:pPr>
              <w:spacing w:after="0" w:line="360" w:lineRule="auto"/>
              <w:ind w:left="120" w:right="177" w:firstLine="270"/>
              <w:jc w:val="center"/>
              <w:rPr>
                <w:rFonts w:ascii="GHEA Grapalat" w:eastAsia="Times New Roman" w:hAnsi="GHEA Grapalat"/>
                <w:b/>
                <w:sz w:val="24"/>
                <w:szCs w:val="24"/>
                <w:lang w:val="hy-AM"/>
              </w:rPr>
            </w:pPr>
          </w:p>
          <w:p w:rsidR="00682825" w:rsidRPr="005F31F7" w:rsidRDefault="00682825" w:rsidP="005F31F7">
            <w:pPr>
              <w:spacing w:after="0" w:line="360" w:lineRule="auto"/>
              <w:ind w:left="120" w:right="177" w:firstLine="270"/>
              <w:jc w:val="center"/>
              <w:rPr>
                <w:rFonts w:ascii="GHEA Grapalat" w:eastAsia="Times New Roman" w:hAnsi="GHEA Grapalat"/>
                <w:sz w:val="24"/>
                <w:szCs w:val="24"/>
                <w:lang w:val="hy-AM"/>
              </w:rPr>
            </w:pPr>
          </w:p>
        </w:tc>
      </w:tr>
      <w:tr w:rsidR="005325FE"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325FE" w:rsidRPr="005325FE" w:rsidRDefault="005325FE" w:rsidP="005325FE">
            <w:pPr>
              <w:tabs>
                <w:tab w:val="left" w:pos="1350"/>
              </w:tabs>
              <w:spacing w:after="0" w:line="360" w:lineRule="auto"/>
              <w:ind w:left="150" w:right="117" w:firstLine="180"/>
              <w:jc w:val="both"/>
              <w:rPr>
                <w:rFonts w:ascii="GHEA Grapalat" w:hAnsi="GHEA Grapalat" w:cs="Sylfaen"/>
                <w:sz w:val="24"/>
                <w:szCs w:val="24"/>
                <w:lang w:val="hy-AM"/>
              </w:rPr>
            </w:pPr>
            <w:r w:rsidRPr="005325FE">
              <w:rPr>
                <w:rFonts w:ascii="GHEA Grapalat" w:hAnsi="GHEA Grapalat" w:cs="Sylfaen"/>
                <w:sz w:val="24"/>
                <w:szCs w:val="24"/>
                <w:lang w:val="hy-AM"/>
              </w:rPr>
              <w:t xml:space="preserve">Միևնույն ժամանակ առաջարկում եմ «Թափոնների մասին» ՀՀ օրենքի 4-րդ հոդվածում </w:t>
            </w:r>
            <w:r w:rsidRPr="005325FE">
              <w:rPr>
                <w:rFonts w:ascii="GHEA Grapalat" w:hAnsi="GHEA Grapalat" w:cs="Sylfaen"/>
                <w:b/>
                <w:bCs/>
                <w:sz w:val="24"/>
                <w:szCs w:val="24"/>
                <w:lang w:val="hy-AM"/>
              </w:rPr>
              <w:t>«</w:t>
            </w:r>
            <w:r w:rsidRPr="005325FE">
              <w:rPr>
                <w:rFonts w:ascii="GHEA Grapalat" w:hAnsi="GHEA Grapalat" w:cs="Sylfaen"/>
                <w:b/>
                <w:bCs/>
                <w:i/>
                <w:iCs/>
                <w:sz w:val="24"/>
                <w:szCs w:val="24"/>
                <w:lang w:val="hy-AM"/>
              </w:rPr>
              <w:t>թափոնների պահում»</w:t>
            </w:r>
            <w:r w:rsidRPr="005325FE">
              <w:rPr>
                <w:rFonts w:ascii="GHEA Grapalat" w:hAnsi="GHEA Grapalat" w:cs="Sylfaen"/>
                <w:i/>
                <w:iCs/>
                <w:sz w:val="24"/>
                <w:szCs w:val="24"/>
                <w:lang w:val="hy-AM"/>
              </w:rPr>
              <w:t xml:space="preserve"> </w:t>
            </w:r>
            <w:r w:rsidRPr="005325FE">
              <w:rPr>
                <w:rFonts w:ascii="GHEA Grapalat" w:hAnsi="GHEA Grapalat" w:cs="Sylfaen"/>
                <w:iCs/>
                <w:sz w:val="24"/>
                <w:szCs w:val="24"/>
                <w:lang w:val="hy-AM"/>
              </w:rPr>
              <w:t>հասկացությունը շարադրել հետևյալ խմբագրությամբ՝</w:t>
            </w:r>
            <w:r w:rsidRPr="005325FE">
              <w:rPr>
                <w:rFonts w:ascii="GHEA Grapalat" w:hAnsi="GHEA Grapalat" w:cs="Sylfaen"/>
                <w:b/>
                <w:bCs/>
                <w:iCs/>
                <w:sz w:val="24"/>
                <w:szCs w:val="24"/>
                <w:lang w:val="hy-AM"/>
              </w:rPr>
              <w:t xml:space="preserve"> </w:t>
            </w:r>
          </w:p>
          <w:p w:rsidR="005325FE" w:rsidRPr="005325FE" w:rsidRDefault="005325FE" w:rsidP="005325FE">
            <w:pPr>
              <w:tabs>
                <w:tab w:val="left" w:pos="1350"/>
              </w:tabs>
              <w:spacing w:after="0" w:line="360" w:lineRule="auto"/>
              <w:ind w:left="150" w:right="117" w:firstLine="180"/>
              <w:jc w:val="both"/>
              <w:rPr>
                <w:rFonts w:ascii="GHEA Grapalat" w:hAnsi="GHEA Grapalat" w:cs="Sylfaen"/>
                <w:sz w:val="24"/>
                <w:szCs w:val="24"/>
                <w:lang w:val="hy-AM"/>
              </w:rPr>
            </w:pPr>
            <w:r w:rsidRPr="005325FE">
              <w:rPr>
                <w:rFonts w:ascii="GHEA Grapalat" w:hAnsi="GHEA Grapalat" w:cs="Sylfaen"/>
                <w:sz w:val="24"/>
                <w:szCs w:val="24"/>
                <w:lang w:val="hy-AM"/>
              </w:rPr>
              <w:t>«</w:t>
            </w:r>
            <w:r w:rsidRPr="005325FE">
              <w:rPr>
                <w:rFonts w:ascii="GHEA Grapalat" w:hAnsi="GHEA Grapalat" w:cs="Sylfaen"/>
                <w:b/>
                <w:bCs/>
                <w:iCs/>
                <w:sz w:val="24"/>
                <w:szCs w:val="24"/>
                <w:lang w:val="hy-AM"/>
              </w:rPr>
              <w:t>թափոնների պահում`</w:t>
            </w:r>
            <w:r w:rsidRPr="005325FE">
              <w:rPr>
                <w:rFonts w:ascii="GHEA Grapalat" w:hAnsi="GHEA Grapalat" w:cs="Sylfaen"/>
                <w:iCs/>
                <w:sz w:val="24"/>
                <w:szCs w:val="24"/>
                <w:lang w:val="hy-AM"/>
              </w:rPr>
              <w:t xml:space="preserve"> թափոններ առաջացնողի կամ տնօրինողի կողմից հատուկ հատկացված տեղերում կամ օբյեկտներում թափոնների 3 ամսից ավել ժամկետով տեղակայում՝ հետագա օգտահանման կամ հեռացման նպատակով</w:t>
            </w:r>
            <w:r w:rsidRPr="005325FE">
              <w:rPr>
                <w:rFonts w:ascii="GHEA Grapalat" w:hAnsi="GHEA Grapalat" w:cs="Sylfaen"/>
                <w:sz w:val="24"/>
                <w:szCs w:val="24"/>
                <w:lang w:val="hy-AM"/>
              </w:rPr>
              <w:t xml:space="preserve">»։ </w:t>
            </w:r>
          </w:p>
          <w:p w:rsidR="005325FE" w:rsidRPr="005325FE" w:rsidRDefault="005325FE" w:rsidP="005325FE">
            <w:pPr>
              <w:tabs>
                <w:tab w:val="left" w:pos="1350"/>
              </w:tabs>
              <w:spacing w:after="0" w:line="360" w:lineRule="auto"/>
              <w:ind w:left="150" w:right="117" w:firstLine="180"/>
              <w:jc w:val="both"/>
              <w:rPr>
                <w:rFonts w:ascii="GHEA Grapalat" w:hAnsi="GHEA Grapalat" w:cs="Sylfaen"/>
                <w:iCs/>
                <w:sz w:val="24"/>
                <w:szCs w:val="24"/>
                <w:lang w:val="hy-AM"/>
              </w:rPr>
            </w:pPr>
            <w:r w:rsidRPr="005325FE">
              <w:rPr>
                <w:rFonts w:ascii="GHEA Grapalat" w:hAnsi="GHEA Grapalat" w:cs="Sylfaen"/>
                <w:sz w:val="24"/>
                <w:szCs w:val="24"/>
                <w:lang w:val="hy-AM"/>
              </w:rPr>
              <w:t xml:space="preserve">Նույն հոդվածում լրացնել նոր հասկացություն հետևյալ բովանդակությամբ՝ </w:t>
            </w:r>
          </w:p>
          <w:p w:rsidR="005325FE" w:rsidRPr="005325FE" w:rsidRDefault="005325FE" w:rsidP="005325FE">
            <w:pPr>
              <w:tabs>
                <w:tab w:val="left" w:pos="1350"/>
              </w:tabs>
              <w:spacing w:after="0" w:line="360" w:lineRule="auto"/>
              <w:ind w:left="150" w:right="117" w:firstLine="180"/>
              <w:jc w:val="both"/>
              <w:rPr>
                <w:rFonts w:ascii="GHEA Grapalat" w:hAnsi="GHEA Grapalat" w:cs="Sylfaen"/>
                <w:sz w:val="24"/>
                <w:szCs w:val="24"/>
                <w:lang w:val="hy-AM"/>
              </w:rPr>
            </w:pPr>
            <w:r w:rsidRPr="005325FE">
              <w:rPr>
                <w:rFonts w:ascii="GHEA Grapalat" w:hAnsi="GHEA Grapalat" w:cs="Sylfaen"/>
                <w:b/>
                <w:bCs/>
                <w:sz w:val="24"/>
                <w:szCs w:val="24"/>
                <w:lang w:val="hy-AM"/>
              </w:rPr>
              <w:t>«թափոնների կուտակում՝</w:t>
            </w:r>
            <w:r w:rsidRPr="005325FE">
              <w:rPr>
                <w:rFonts w:ascii="GHEA Grapalat" w:hAnsi="GHEA Grapalat" w:cs="Sylfaen"/>
                <w:sz w:val="24"/>
                <w:szCs w:val="24"/>
                <w:lang w:val="hy-AM"/>
              </w:rPr>
              <w:t xml:space="preserve"> </w:t>
            </w:r>
            <w:bookmarkStart w:id="1" w:name="_Hlk170120498"/>
            <w:r w:rsidRPr="005325FE">
              <w:rPr>
                <w:rFonts w:ascii="GHEA Grapalat" w:hAnsi="GHEA Grapalat" w:cs="Sylfaen"/>
                <w:sz w:val="24"/>
                <w:szCs w:val="24"/>
                <w:lang w:val="hy-AM"/>
              </w:rPr>
              <w:t>թափոններ առաջացնողի կամ  հավաքողի կողմից հատուկ հատկացված տեղերում կամ օբյեկտներում թափոնների տեղակայում՝ մինչև 3 ամիս ժամկետով»:</w:t>
            </w:r>
            <w:bookmarkEnd w:id="1"/>
          </w:p>
          <w:p w:rsidR="005325FE" w:rsidRPr="005325FE" w:rsidRDefault="005325FE" w:rsidP="005325FE">
            <w:pPr>
              <w:tabs>
                <w:tab w:val="left" w:pos="1350"/>
              </w:tabs>
              <w:spacing w:after="0" w:line="360" w:lineRule="auto"/>
              <w:ind w:left="150" w:right="117" w:firstLine="180"/>
              <w:jc w:val="both"/>
              <w:rPr>
                <w:rFonts w:ascii="GHEA Grapalat" w:hAnsi="GHEA Grapalat" w:cs="Sylfaen"/>
                <w:b/>
                <w:bCs/>
                <w:sz w:val="24"/>
                <w:szCs w:val="24"/>
                <w:lang w:val="hy-AM"/>
              </w:rPr>
            </w:pPr>
            <w:r w:rsidRPr="005325FE">
              <w:rPr>
                <w:rFonts w:ascii="GHEA Grapalat" w:hAnsi="GHEA Grapalat" w:cs="Sylfaen"/>
                <w:b/>
                <w:bCs/>
                <w:sz w:val="24"/>
                <w:szCs w:val="24"/>
                <w:lang w:val="hy-AM"/>
              </w:rPr>
              <w:t>Հիմնավորում</w:t>
            </w:r>
          </w:p>
          <w:p w:rsidR="005325FE" w:rsidRPr="005325FE" w:rsidRDefault="005325FE" w:rsidP="005325FE">
            <w:pPr>
              <w:tabs>
                <w:tab w:val="left" w:pos="1350"/>
              </w:tabs>
              <w:spacing w:after="0" w:line="360" w:lineRule="auto"/>
              <w:ind w:left="150" w:right="117" w:firstLine="180"/>
              <w:jc w:val="both"/>
              <w:rPr>
                <w:rFonts w:ascii="GHEA Grapalat" w:hAnsi="GHEA Grapalat" w:cs="Sylfaen"/>
                <w:sz w:val="24"/>
                <w:szCs w:val="24"/>
                <w:lang w:val="hy-AM"/>
              </w:rPr>
            </w:pPr>
            <w:r w:rsidRPr="005325FE">
              <w:rPr>
                <w:rFonts w:ascii="GHEA Grapalat" w:hAnsi="GHEA Grapalat" w:cs="Sylfaen"/>
                <w:b/>
                <w:bCs/>
                <w:sz w:val="24"/>
                <w:szCs w:val="24"/>
                <w:lang w:val="hy-AM"/>
              </w:rPr>
              <w:lastRenderedPageBreak/>
              <w:t xml:space="preserve"> </w:t>
            </w:r>
            <w:r w:rsidRPr="005325FE">
              <w:rPr>
                <w:rFonts w:ascii="GHEA Grapalat" w:hAnsi="GHEA Grapalat" w:cs="Sylfaen"/>
                <w:sz w:val="24"/>
                <w:szCs w:val="24"/>
                <w:lang w:val="hy-AM"/>
              </w:rPr>
              <w:t>Վերոնշյալ  առաջարկը պայմանավորված է այն հանգամանքով, որ  ՀՀ հարկային օրենսգրքի 170-րդ հոդվածով բնապահպանական հարկի դրույքաչափերը սահմանվում են ընդերքօգտագործման, արտադրության և (կամ) սպառման թափոնները հատուկ հատկացված տեղերում տեղադրելու կամ պահելու համար, սակայն «Թափոնների մասին» ՀՀ օրենքով հստակ ժամկետ նախատեսված չէ, որով թափոն առաջացնողների համար բնօգտագործման վճարները վճարելու պարտավորության ծագման, ինչպես նաև «Լիցենզավորման մասին» ՀՀ օրենքով վտանգավոր թափոնների գործածության ժամանակ պահման ժամկետները կդառնան ավելի պարզորոշ։ Առաջարկվող եռամսյա ժամկետները ենթակա են քննարկման։</w:t>
            </w:r>
          </w:p>
          <w:p w:rsidR="005325FE" w:rsidRPr="005325FE" w:rsidRDefault="005325FE" w:rsidP="005325FE">
            <w:pPr>
              <w:tabs>
                <w:tab w:val="left" w:pos="1350"/>
              </w:tabs>
              <w:spacing w:after="0" w:line="360" w:lineRule="auto"/>
              <w:ind w:left="150" w:right="117" w:firstLine="180"/>
              <w:jc w:val="both"/>
              <w:rPr>
                <w:rFonts w:ascii="GHEA Grapalat" w:hAnsi="GHEA Grapalat" w:cs="Sylfaen"/>
                <w:sz w:val="24"/>
                <w:szCs w:val="24"/>
                <w:lang w:val="hy-AM"/>
              </w:rPr>
            </w:pPr>
            <w:r w:rsidRPr="005325FE">
              <w:rPr>
                <w:rFonts w:ascii="GHEA Grapalat" w:hAnsi="GHEA Grapalat" w:cs="Sylfaen"/>
                <w:sz w:val="24"/>
                <w:szCs w:val="24"/>
                <w:lang w:val="hy-AM"/>
              </w:rPr>
              <w:t>Միաժամանակ առաջարկվում է վերը նշված օրենքում լրացնել նոր հասկացություն՝ «թափոնների կուտակում», ինչը թույլ կտա բնորոշել թափոններ առաջացնողների գործողությունները մինչև պարտավորության ծագումը, այն է՝ թափոնը պահելու համար բնօգտագործման վճար վճարելը։</w:t>
            </w:r>
          </w:p>
          <w:p w:rsidR="005325FE" w:rsidRPr="00EB1D29" w:rsidRDefault="005325FE" w:rsidP="005325FE">
            <w:pPr>
              <w:tabs>
                <w:tab w:val="left" w:pos="1350"/>
              </w:tabs>
              <w:spacing w:after="0" w:line="360" w:lineRule="auto"/>
              <w:ind w:left="150" w:right="117" w:firstLine="180"/>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5325FE" w:rsidRDefault="00F2247A" w:rsidP="005325FE">
            <w:pPr>
              <w:spacing w:after="0" w:line="360" w:lineRule="auto"/>
              <w:ind w:left="120" w:right="177" w:firstLine="270"/>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Մասամբ է ը</w:t>
            </w:r>
            <w:r w:rsidR="007B6B48">
              <w:rPr>
                <w:rFonts w:ascii="GHEA Grapalat" w:eastAsia="Times New Roman" w:hAnsi="GHEA Grapalat"/>
                <w:b/>
                <w:sz w:val="24"/>
                <w:szCs w:val="24"/>
                <w:lang w:val="hy-AM"/>
              </w:rPr>
              <w:t>նդունվել</w:t>
            </w:r>
            <w:r w:rsidR="006643EC">
              <w:rPr>
                <w:rFonts w:ascii="GHEA Grapalat" w:eastAsia="Times New Roman" w:hAnsi="GHEA Grapalat"/>
                <w:b/>
                <w:sz w:val="24"/>
                <w:szCs w:val="24"/>
                <w:lang w:val="hy-AM"/>
              </w:rPr>
              <w:t xml:space="preserve"> է</w:t>
            </w:r>
          </w:p>
          <w:p w:rsidR="00F2247A" w:rsidRPr="00090265" w:rsidRDefault="00F2247A" w:rsidP="00F2247A">
            <w:pPr>
              <w:spacing w:after="0" w:line="360" w:lineRule="auto"/>
              <w:ind w:left="120" w:right="177" w:firstLine="270"/>
              <w:jc w:val="both"/>
              <w:rPr>
                <w:rFonts w:ascii="GHEA Grapalat" w:eastAsia="Times New Roman" w:hAnsi="GHEA Grapalat"/>
                <w:sz w:val="24"/>
                <w:szCs w:val="24"/>
                <w:lang w:val="hy-AM"/>
              </w:rPr>
            </w:pPr>
            <w:r w:rsidRPr="00F2247A">
              <w:rPr>
                <w:rFonts w:ascii="GHEA Grapalat" w:eastAsia="Times New Roman" w:hAnsi="GHEA Grapalat"/>
                <w:sz w:val="24"/>
                <w:szCs w:val="24"/>
                <w:lang w:val="hy-AM"/>
              </w:rPr>
              <w:t xml:space="preserve">Աշխատանքային կարգով քննարկվել </w:t>
            </w:r>
            <w:r>
              <w:rPr>
                <w:rFonts w:ascii="GHEA Grapalat" w:eastAsia="Times New Roman" w:hAnsi="GHEA Grapalat"/>
                <w:sz w:val="24"/>
                <w:szCs w:val="24"/>
                <w:lang w:val="hy-AM"/>
              </w:rPr>
              <w:t xml:space="preserve">և համաձայնեցվել է հետևյալ տարբերակը՝ </w:t>
            </w:r>
            <w:r w:rsidR="00090265" w:rsidRPr="00090265">
              <w:rPr>
                <w:rFonts w:ascii="GHEA Grapalat" w:hAnsi="GHEA Grapalat" w:cs="Arial"/>
                <w:b/>
                <w:color w:val="000000"/>
                <w:sz w:val="24"/>
                <w:szCs w:val="24"/>
                <w:lang w:val="hy-AM"/>
              </w:rPr>
              <w:t>թափոնների</w:t>
            </w:r>
            <w:r w:rsidR="00090265" w:rsidRPr="00090265">
              <w:rPr>
                <w:rFonts w:ascii="GHEA Grapalat" w:hAnsi="GHEA Grapalat"/>
                <w:b/>
                <w:color w:val="000000"/>
                <w:sz w:val="24"/>
                <w:szCs w:val="24"/>
                <w:lang w:val="hy-AM"/>
              </w:rPr>
              <w:t xml:space="preserve"> </w:t>
            </w:r>
            <w:r w:rsidR="00090265" w:rsidRPr="00090265">
              <w:rPr>
                <w:rFonts w:ascii="GHEA Grapalat" w:hAnsi="GHEA Grapalat" w:cs="Arial"/>
                <w:b/>
                <w:color w:val="000000"/>
                <w:sz w:val="24"/>
                <w:szCs w:val="24"/>
                <w:lang w:val="hy-AM"/>
              </w:rPr>
              <w:t xml:space="preserve">կուտակում՝ </w:t>
            </w:r>
            <w:r w:rsidR="00090265" w:rsidRPr="00090265">
              <w:rPr>
                <w:rFonts w:ascii="GHEA Grapalat" w:hAnsi="GHEA Grapalat" w:cs="Arial"/>
                <w:color w:val="000000"/>
                <w:sz w:val="24"/>
                <w:szCs w:val="24"/>
                <w:lang w:val="hy-AM"/>
              </w:rPr>
              <w:t xml:space="preserve">թափոնների առաջացման վայրում կամ թափոնների գործածության օբյեկտում թափոնների կարճաժամկետ տեղակայում </w:t>
            </w:r>
            <w:r w:rsidR="00090265" w:rsidRPr="00090265">
              <w:rPr>
                <w:rFonts w:ascii="GHEA Grapalat" w:hAnsi="GHEA Grapalat"/>
                <w:color w:val="000000"/>
                <w:sz w:val="24"/>
                <w:szCs w:val="24"/>
                <w:lang w:val="hy-AM"/>
              </w:rPr>
              <w:t>(պահեստավորում)՝ առաջացման կամ հավաքման պահից առավելագույնը 30 օր ժամկետով</w:t>
            </w:r>
            <w:r w:rsidR="00090265">
              <w:rPr>
                <w:rFonts w:ascii="GHEA Grapalat" w:hAnsi="GHEA Grapalat"/>
                <w:b/>
                <w:color w:val="000000"/>
                <w:sz w:val="24"/>
                <w:szCs w:val="24"/>
                <w:lang w:val="hy-AM"/>
              </w:rPr>
              <w:t xml:space="preserve">, </w:t>
            </w:r>
            <w:r w:rsidR="00090265" w:rsidRPr="00090265">
              <w:rPr>
                <w:rFonts w:ascii="GHEA Grapalat" w:hAnsi="GHEA Grapalat"/>
                <w:color w:val="000000"/>
                <w:sz w:val="24"/>
                <w:szCs w:val="24"/>
                <w:lang w:val="hy-AM"/>
              </w:rPr>
              <w:t>իսկ</w:t>
            </w:r>
            <w:r w:rsidR="00090265">
              <w:rPr>
                <w:rFonts w:ascii="GHEA Grapalat" w:hAnsi="GHEA Grapalat"/>
                <w:b/>
                <w:color w:val="000000"/>
                <w:sz w:val="24"/>
                <w:szCs w:val="24"/>
                <w:lang w:val="hy-AM"/>
              </w:rPr>
              <w:t xml:space="preserve"> </w:t>
            </w:r>
            <w:r w:rsidR="00090265" w:rsidRPr="00090265">
              <w:rPr>
                <w:rFonts w:ascii="GHEA Grapalat" w:eastAsia="Times New Roman" w:hAnsi="GHEA Grapalat"/>
                <w:b/>
                <w:bCs/>
                <w:iCs/>
                <w:color w:val="000000"/>
                <w:sz w:val="24"/>
                <w:szCs w:val="24"/>
                <w:lang w:val="hy-AM"/>
              </w:rPr>
              <w:t>թափոնների պահումը`</w:t>
            </w:r>
            <w:r w:rsidR="00090265" w:rsidRPr="00090265">
              <w:rPr>
                <w:rFonts w:eastAsia="Times New Roman" w:cs="Calibri"/>
                <w:color w:val="000000"/>
                <w:sz w:val="24"/>
                <w:szCs w:val="24"/>
                <w:lang w:val="hy-AM"/>
              </w:rPr>
              <w:t> </w:t>
            </w:r>
            <w:r w:rsidR="00090265" w:rsidRPr="00090265">
              <w:rPr>
                <w:rFonts w:ascii="GHEA Grapalat" w:eastAsia="Times New Roman" w:hAnsi="GHEA Grapalat" w:cs="GHEA Grapalat"/>
                <w:color w:val="000000"/>
                <w:sz w:val="24"/>
                <w:szCs w:val="24"/>
                <w:lang w:val="hy-AM"/>
              </w:rPr>
              <w:t>թափոնների</w:t>
            </w:r>
            <w:r w:rsidR="00090265" w:rsidRPr="00090265">
              <w:rPr>
                <w:rFonts w:ascii="GHEA Grapalat" w:eastAsia="Times New Roman" w:hAnsi="GHEA Grapalat"/>
                <w:color w:val="000000"/>
                <w:sz w:val="24"/>
                <w:szCs w:val="24"/>
                <w:lang w:val="hy-AM"/>
              </w:rPr>
              <w:t xml:space="preserve"> </w:t>
            </w:r>
            <w:r w:rsidR="00090265" w:rsidRPr="00090265">
              <w:rPr>
                <w:rFonts w:ascii="GHEA Grapalat" w:eastAsia="Times New Roman" w:hAnsi="GHEA Grapalat" w:cs="GHEA Grapalat"/>
                <w:color w:val="000000"/>
                <w:sz w:val="24"/>
                <w:szCs w:val="24"/>
                <w:lang w:val="hy-AM"/>
              </w:rPr>
              <w:t>ժամանակավոր</w:t>
            </w:r>
            <w:r w:rsidR="00090265" w:rsidRPr="00090265">
              <w:rPr>
                <w:rFonts w:ascii="GHEA Grapalat" w:eastAsia="Times New Roman" w:hAnsi="GHEA Grapalat"/>
                <w:color w:val="000000"/>
                <w:sz w:val="24"/>
                <w:szCs w:val="24"/>
                <w:lang w:val="hy-AM"/>
              </w:rPr>
              <w:t xml:space="preserve"> </w:t>
            </w:r>
            <w:r w:rsidR="00090265" w:rsidRPr="00090265">
              <w:rPr>
                <w:rFonts w:ascii="GHEA Grapalat" w:eastAsia="Times New Roman" w:hAnsi="GHEA Grapalat"/>
                <w:color w:val="000000"/>
                <w:sz w:val="24"/>
                <w:szCs w:val="24"/>
                <w:lang w:val="hy-AM"/>
              </w:rPr>
              <w:lastRenderedPageBreak/>
              <w:t>տեղակայում (պահեստավորում) հատուկ հատկացված տեղերում կամ օբյեկտներում (բացառությամբ թափոնների կուտակման)</w:t>
            </w:r>
            <w:r w:rsidR="00090265">
              <w:rPr>
                <w:rFonts w:ascii="GHEA Grapalat" w:eastAsia="Times New Roman" w:hAnsi="GHEA Grapalat"/>
                <w:color w:val="000000"/>
                <w:sz w:val="24"/>
                <w:szCs w:val="24"/>
                <w:lang w:val="hy-AM"/>
              </w:rPr>
              <w:t>։</w:t>
            </w:r>
          </w:p>
          <w:p w:rsidR="007B6B48" w:rsidRPr="007B6B48" w:rsidRDefault="007B6B48" w:rsidP="006643EC">
            <w:pPr>
              <w:spacing w:after="0" w:line="360" w:lineRule="auto"/>
              <w:ind w:left="120" w:right="177" w:firstLine="270"/>
              <w:jc w:val="center"/>
              <w:rPr>
                <w:rFonts w:ascii="GHEA Grapalat" w:eastAsia="Times New Roman" w:hAnsi="GHEA Grapalat"/>
                <w:b/>
                <w:sz w:val="24"/>
                <w:szCs w:val="24"/>
                <w:lang w:val="hy-AM"/>
              </w:rPr>
            </w:pPr>
          </w:p>
        </w:tc>
      </w:tr>
      <w:tr w:rsidR="00CC4143" w:rsidRPr="005F31F7" w:rsidTr="00EA58D8">
        <w:trPr>
          <w:trHeight w:val="240"/>
          <w:tblCellSpacing w:w="0" w:type="dxa"/>
          <w:jc w:val="center"/>
        </w:trPr>
        <w:tc>
          <w:tcPr>
            <w:tcW w:w="9532" w:type="dxa"/>
            <w:vMerge w:val="restart"/>
            <w:tcBorders>
              <w:top w:val="outset" w:sz="6" w:space="0" w:color="auto"/>
              <w:left w:val="outset" w:sz="6" w:space="0" w:color="auto"/>
              <w:right w:val="outset" w:sz="6" w:space="0" w:color="auto"/>
            </w:tcBorders>
            <w:shd w:val="clear" w:color="auto" w:fill="BFBFBF"/>
          </w:tcPr>
          <w:p w:rsidR="00CC4143" w:rsidRPr="00BA4425" w:rsidRDefault="00EB3C36" w:rsidP="005325FE">
            <w:pPr>
              <w:autoSpaceDE w:val="0"/>
              <w:autoSpaceDN w:val="0"/>
              <w:adjustRightInd w:val="0"/>
              <w:spacing w:after="0" w:line="360" w:lineRule="auto"/>
              <w:ind w:right="210"/>
              <w:jc w:val="center"/>
              <w:rPr>
                <w:rFonts w:ascii="GHEA Grapalat" w:hAnsi="GHEA Grapalat" w:cs="Sylfaen"/>
                <w:b/>
                <w:sz w:val="24"/>
                <w:szCs w:val="24"/>
                <w:lang w:val="hy-AM"/>
              </w:rPr>
            </w:pPr>
            <w:r>
              <w:rPr>
                <w:rFonts w:ascii="GHEA Grapalat" w:hAnsi="GHEA Grapalat"/>
                <w:b/>
                <w:sz w:val="24"/>
                <w:szCs w:val="24"/>
              </w:rPr>
              <w:lastRenderedPageBreak/>
              <w:t>2.</w:t>
            </w:r>
            <w:r w:rsidR="00BA4425">
              <w:rPr>
                <w:rFonts w:ascii="GHEA Grapalat" w:hAnsi="GHEA Grapalat"/>
                <w:b/>
                <w:sz w:val="24"/>
                <w:szCs w:val="24"/>
                <w:lang w:val="hy-AM"/>
              </w:rPr>
              <w:t xml:space="preserve"> Ֆինանսների նախարարություն</w:t>
            </w: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CC4143" w:rsidRPr="00BA4425" w:rsidRDefault="00BA4425" w:rsidP="005F31F7">
            <w:pPr>
              <w:spacing w:after="0" w:line="360" w:lineRule="auto"/>
              <w:ind w:left="120" w:right="177" w:firstLine="270"/>
              <w:jc w:val="center"/>
              <w:rPr>
                <w:rFonts w:ascii="GHEA Grapalat" w:eastAsia="Times New Roman" w:hAnsi="GHEA Grapalat"/>
                <w:b/>
                <w:sz w:val="24"/>
                <w:szCs w:val="24"/>
                <w:lang w:val="ru-RU"/>
              </w:rPr>
            </w:pPr>
            <w:r w:rsidRPr="00BA4425">
              <w:rPr>
                <w:rFonts w:ascii="GHEA Grapalat" w:hAnsi="GHEA Grapalat" w:cs="GHEA Grapalat"/>
                <w:b/>
                <w:sz w:val="24"/>
                <w:szCs w:val="24"/>
                <w:lang w:val="hy-AM"/>
              </w:rPr>
              <w:t>16</w:t>
            </w:r>
            <w:r w:rsidRPr="00BA4425">
              <w:rPr>
                <w:rFonts w:ascii="GHEA Grapalat" w:hAnsi="GHEA Grapalat" w:cs="GHEA Grapalat"/>
                <w:b/>
                <w:sz w:val="24"/>
                <w:szCs w:val="24"/>
              </w:rPr>
              <w:t>.07.2024</w:t>
            </w:r>
            <w:r w:rsidR="00CC4143" w:rsidRPr="00BA4425">
              <w:rPr>
                <w:rFonts w:ascii="GHEA Grapalat" w:hAnsi="GHEA Grapalat" w:cs="GHEA Grapalat"/>
                <w:b/>
                <w:sz w:val="24"/>
                <w:szCs w:val="24"/>
                <w:lang w:val="hy-AM"/>
              </w:rPr>
              <w:t>թ</w:t>
            </w:r>
            <w:r w:rsidR="00CC4143" w:rsidRPr="00BA4425">
              <w:rPr>
                <w:rFonts w:ascii="GHEA Grapalat" w:hAnsi="GHEA Grapalat" w:cs="GHEA Grapalat"/>
                <w:b/>
                <w:sz w:val="24"/>
                <w:szCs w:val="24"/>
              </w:rPr>
              <w:t>.</w:t>
            </w:r>
          </w:p>
        </w:tc>
      </w:tr>
      <w:tr w:rsidR="00CC4143" w:rsidRPr="005F31F7" w:rsidTr="00EA58D8">
        <w:trPr>
          <w:trHeight w:val="240"/>
          <w:tblCellSpacing w:w="0" w:type="dxa"/>
          <w:jc w:val="center"/>
        </w:trPr>
        <w:tc>
          <w:tcPr>
            <w:tcW w:w="9532" w:type="dxa"/>
            <w:vMerge/>
            <w:tcBorders>
              <w:left w:val="outset" w:sz="6" w:space="0" w:color="auto"/>
              <w:bottom w:val="outset" w:sz="6" w:space="0" w:color="auto"/>
              <w:right w:val="outset" w:sz="6" w:space="0" w:color="auto"/>
            </w:tcBorders>
            <w:shd w:val="clear" w:color="auto" w:fill="BFBFBF"/>
          </w:tcPr>
          <w:p w:rsidR="00CC4143" w:rsidRPr="005F31F7" w:rsidRDefault="00CC4143" w:rsidP="005F31F7">
            <w:pPr>
              <w:autoSpaceDE w:val="0"/>
              <w:autoSpaceDN w:val="0"/>
              <w:adjustRightInd w:val="0"/>
              <w:spacing w:after="0" w:line="360" w:lineRule="auto"/>
              <w:ind w:right="210"/>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CC4143" w:rsidRPr="00BA4425" w:rsidRDefault="00CC4143" w:rsidP="005F31F7">
            <w:pPr>
              <w:spacing w:after="0" w:line="360" w:lineRule="auto"/>
              <w:ind w:left="120" w:right="177" w:firstLine="270"/>
              <w:jc w:val="center"/>
              <w:rPr>
                <w:rFonts w:ascii="GHEA Grapalat" w:eastAsia="Times New Roman" w:hAnsi="GHEA Grapalat"/>
                <w:b/>
                <w:sz w:val="24"/>
                <w:szCs w:val="24"/>
                <w:lang w:val="hy-AM"/>
              </w:rPr>
            </w:pPr>
            <w:r w:rsidRPr="00BA4425">
              <w:rPr>
                <w:rFonts w:ascii="GHEA Grapalat" w:hAnsi="GHEA Grapalat"/>
                <w:b/>
                <w:sz w:val="24"/>
                <w:szCs w:val="24"/>
                <w:lang w:val="hy-AM"/>
              </w:rPr>
              <w:t>N</w:t>
            </w:r>
            <w:r w:rsidRPr="00BA4425">
              <w:rPr>
                <w:rFonts w:ascii="GHEA Grapalat" w:eastAsia="Times New Roman" w:hAnsi="GHEA Grapalat"/>
                <w:b/>
                <w:sz w:val="24"/>
                <w:szCs w:val="24"/>
              </w:rPr>
              <w:t xml:space="preserve"> </w:t>
            </w:r>
            <w:r w:rsidR="00BA4425" w:rsidRPr="00BA4425">
              <w:rPr>
                <w:rFonts w:ascii="GHEA Grapalat" w:eastAsia="Times New Roman" w:hAnsi="GHEA Grapalat"/>
                <w:b/>
                <w:sz w:val="24"/>
                <w:szCs w:val="24"/>
              </w:rPr>
              <w:t>01/2-3/14717</w:t>
            </w:r>
          </w:p>
        </w:tc>
      </w:tr>
      <w:tr w:rsidR="00BB7D11" w:rsidRPr="007B6B48" w:rsidTr="00EA58D8">
        <w:trPr>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BA4425" w:rsidRPr="00BA4425" w:rsidRDefault="00BA4425" w:rsidP="00BA4425">
            <w:pPr>
              <w:tabs>
                <w:tab w:val="left" w:pos="1350"/>
              </w:tabs>
              <w:spacing w:after="160" w:line="360" w:lineRule="auto"/>
              <w:ind w:left="150" w:right="117" w:firstLine="180"/>
              <w:jc w:val="both"/>
              <w:rPr>
                <w:rFonts w:ascii="GHEA Grapalat" w:hAnsi="GHEA Grapalat" w:cs="Sylfaen"/>
                <w:sz w:val="24"/>
                <w:szCs w:val="24"/>
                <w:lang w:val="hy-AM"/>
              </w:rPr>
            </w:pPr>
            <w:r w:rsidRPr="00BA4425">
              <w:rPr>
                <w:rFonts w:ascii="GHEA Grapalat" w:hAnsi="GHEA Grapalat" w:cs="Sylfaen"/>
                <w:sz w:val="24"/>
                <w:szCs w:val="24"/>
                <w:lang w:val="hy-AM"/>
              </w:rPr>
              <w:t xml:space="preserve">Ս.թ. հունիսի 27-ի Ձեր թիվ 1/09.2/3038-2024 գրությամբ ներկայացված՝ </w:t>
            </w:r>
            <w:r w:rsidRPr="00BA4425">
              <w:rPr>
                <w:rFonts w:ascii="GHEA Grapalat" w:hAnsi="GHEA Grapalat" w:cs="Sylfaen"/>
                <w:bCs/>
                <w:iCs/>
                <w:sz w:val="24"/>
                <w:szCs w:val="24"/>
                <w:lang w:val="af-ZA"/>
              </w:rPr>
              <w:t>«</w:t>
            </w:r>
            <w:r w:rsidRPr="00BA4425">
              <w:rPr>
                <w:rFonts w:ascii="GHEA Grapalat" w:hAnsi="GHEA Grapalat" w:cs="Sylfaen"/>
                <w:bCs/>
                <w:iCs/>
                <w:sz w:val="24"/>
                <w:szCs w:val="24"/>
                <w:lang w:val="hy-AM"/>
              </w:rPr>
              <w:t>Թափոնների մասին»</w:t>
            </w:r>
            <w:r w:rsidRPr="00BA4425">
              <w:rPr>
                <w:rFonts w:ascii="GHEA Grapalat" w:hAnsi="GHEA Grapalat" w:cs="Sylfaen"/>
                <w:bCs/>
                <w:iCs/>
                <w:sz w:val="24"/>
                <w:szCs w:val="24"/>
                <w:lang w:val="af-ZA"/>
              </w:rPr>
              <w:t xml:space="preserve"> </w:t>
            </w:r>
            <w:r w:rsidRPr="00BA4425">
              <w:rPr>
                <w:rFonts w:ascii="GHEA Grapalat" w:hAnsi="GHEA Grapalat" w:cs="Sylfaen"/>
                <w:bCs/>
                <w:iCs/>
                <w:sz w:val="24"/>
                <w:szCs w:val="24"/>
                <w:lang w:val="hy-AM"/>
              </w:rPr>
              <w:t>օրենքում</w:t>
            </w:r>
            <w:r w:rsidRPr="00BA4425">
              <w:rPr>
                <w:rFonts w:ascii="GHEA Grapalat" w:hAnsi="GHEA Grapalat" w:cs="Sylfaen"/>
                <w:bCs/>
                <w:iCs/>
                <w:sz w:val="24"/>
                <w:szCs w:val="24"/>
                <w:lang w:val="af-ZA"/>
              </w:rPr>
              <w:t xml:space="preserve"> փոփոխություններ և լրացում</w:t>
            </w:r>
            <w:r w:rsidRPr="00BA4425">
              <w:rPr>
                <w:rFonts w:ascii="GHEA Grapalat" w:hAnsi="GHEA Grapalat" w:cs="Sylfaen"/>
                <w:bCs/>
                <w:iCs/>
                <w:sz w:val="24"/>
                <w:szCs w:val="24"/>
                <w:lang w:val="hy-AM"/>
              </w:rPr>
              <w:t>ներ</w:t>
            </w:r>
            <w:r w:rsidRPr="00BA4425">
              <w:rPr>
                <w:rFonts w:ascii="GHEA Grapalat" w:hAnsi="GHEA Grapalat" w:cs="Sylfaen"/>
                <w:bCs/>
                <w:iCs/>
                <w:sz w:val="24"/>
                <w:szCs w:val="24"/>
                <w:lang w:val="af-ZA"/>
              </w:rPr>
              <w:t xml:space="preserve"> կատա</w:t>
            </w:r>
            <w:r w:rsidRPr="00BA4425">
              <w:rPr>
                <w:rFonts w:ascii="GHEA Grapalat" w:hAnsi="GHEA Grapalat" w:cs="Sylfaen"/>
                <w:bCs/>
                <w:iCs/>
                <w:sz w:val="24"/>
                <w:szCs w:val="24"/>
                <w:lang w:val="af-ZA"/>
              </w:rPr>
              <w:softHyphen/>
              <w:t xml:space="preserve">րելու մասին» </w:t>
            </w:r>
            <w:r w:rsidRPr="00BA4425">
              <w:rPr>
                <w:rFonts w:ascii="GHEA Grapalat" w:hAnsi="GHEA Grapalat" w:cs="Sylfaen"/>
                <w:sz w:val="24"/>
                <w:szCs w:val="24"/>
                <w:lang w:val="hy-AM"/>
              </w:rPr>
              <w:t xml:space="preserve">ՀՀ </w:t>
            </w:r>
            <w:r w:rsidR="00CE2490">
              <w:rPr>
                <w:rFonts w:ascii="GHEA Grapalat" w:hAnsi="GHEA Grapalat" w:cs="Sylfaen"/>
                <w:sz w:val="24"/>
                <w:szCs w:val="24"/>
                <w:lang w:val="hy-AM"/>
              </w:rPr>
              <w:t>օրենք</w:t>
            </w:r>
            <w:r w:rsidRPr="00BA4425">
              <w:rPr>
                <w:rFonts w:ascii="GHEA Grapalat" w:hAnsi="GHEA Grapalat" w:cs="Sylfaen"/>
                <w:sz w:val="24"/>
                <w:szCs w:val="24"/>
                <w:lang w:val="hy-AM"/>
              </w:rPr>
              <w:t xml:space="preserve">ի </w:t>
            </w:r>
            <w:r w:rsidR="00CE2490">
              <w:rPr>
                <w:rFonts w:ascii="GHEA Grapalat" w:hAnsi="GHEA Grapalat" w:cs="Sylfaen"/>
                <w:sz w:val="24"/>
                <w:szCs w:val="24"/>
                <w:lang w:val="hy-AM"/>
              </w:rPr>
              <w:t>նախագծ</w:t>
            </w:r>
            <w:r w:rsidRPr="00BA4425">
              <w:rPr>
                <w:rFonts w:ascii="GHEA Grapalat" w:hAnsi="GHEA Grapalat" w:cs="Sylfaen"/>
                <w:sz w:val="24"/>
                <w:szCs w:val="24"/>
                <w:lang w:val="hy-AM"/>
              </w:rPr>
              <w:t>ի</w:t>
            </w:r>
            <w:r w:rsidRPr="00BA4425">
              <w:rPr>
                <w:rFonts w:ascii="GHEA Grapalat" w:hAnsi="GHEA Grapalat" w:cs="Sylfaen"/>
                <w:bCs/>
                <w:iCs/>
                <w:sz w:val="24"/>
                <w:szCs w:val="24"/>
                <w:lang w:val="af-ZA"/>
              </w:rPr>
              <w:t xml:space="preserve"> վերաբերյալ </w:t>
            </w:r>
            <w:r w:rsidRPr="00BA4425">
              <w:rPr>
                <w:rFonts w:ascii="GHEA Grapalat" w:hAnsi="GHEA Grapalat" w:cs="Sylfaen"/>
                <w:bCs/>
                <w:iCs/>
                <w:sz w:val="24"/>
                <w:szCs w:val="24"/>
                <w:lang w:val="hy-AM"/>
              </w:rPr>
              <w:t>հայտնում ենք հետևյալը</w:t>
            </w:r>
            <w:r w:rsidRPr="00BA4425">
              <w:rPr>
                <w:rFonts w:ascii="GHEA Grapalat" w:hAnsi="GHEA Grapalat" w:cs="Sylfaen"/>
                <w:sz w:val="24"/>
                <w:szCs w:val="24"/>
                <w:lang w:val="hy-AM"/>
              </w:rPr>
              <w:t>:</w:t>
            </w:r>
          </w:p>
          <w:p w:rsidR="00BA4425" w:rsidRPr="00BA4425" w:rsidRDefault="00BA4425" w:rsidP="00000812">
            <w:pPr>
              <w:numPr>
                <w:ilvl w:val="0"/>
                <w:numId w:val="1"/>
              </w:numPr>
              <w:tabs>
                <w:tab w:val="left" w:pos="1350"/>
              </w:tabs>
              <w:spacing w:after="160" w:line="360" w:lineRule="auto"/>
              <w:ind w:left="150" w:right="117" w:firstLine="777"/>
              <w:jc w:val="both"/>
              <w:rPr>
                <w:rFonts w:ascii="GHEA Grapalat" w:hAnsi="GHEA Grapalat" w:cs="Sylfaen"/>
                <w:bCs/>
                <w:iCs/>
                <w:sz w:val="24"/>
                <w:szCs w:val="24"/>
                <w:lang w:val="hy-AM"/>
              </w:rPr>
            </w:pPr>
            <w:r w:rsidRPr="00BA4425">
              <w:rPr>
                <w:rFonts w:ascii="GHEA Grapalat" w:hAnsi="GHEA Grapalat" w:cs="Sylfaen"/>
                <w:bCs/>
                <w:iCs/>
                <w:sz w:val="24"/>
                <w:szCs w:val="24"/>
                <w:lang w:val="af-ZA"/>
              </w:rPr>
              <w:lastRenderedPageBreak/>
              <w:t>«</w:t>
            </w:r>
            <w:r w:rsidRPr="00BA4425">
              <w:rPr>
                <w:rFonts w:ascii="GHEA Grapalat" w:hAnsi="GHEA Grapalat" w:cs="Sylfaen"/>
                <w:bCs/>
                <w:iCs/>
                <w:sz w:val="24"/>
                <w:szCs w:val="24"/>
                <w:lang w:val="hy-AM"/>
              </w:rPr>
              <w:t>Թափոնների մասին»</w:t>
            </w:r>
            <w:r w:rsidRPr="00BA4425">
              <w:rPr>
                <w:rFonts w:ascii="GHEA Grapalat" w:hAnsi="GHEA Grapalat" w:cs="Sylfaen"/>
                <w:bCs/>
                <w:iCs/>
                <w:sz w:val="24"/>
                <w:szCs w:val="24"/>
                <w:lang w:val="af-ZA"/>
              </w:rPr>
              <w:t xml:space="preserve"> </w:t>
            </w:r>
            <w:r w:rsidRPr="00BA4425">
              <w:rPr>
                <w:rFonts w:ascii="GHEA Grapalat" w:hAnsi="GHEA Grapalat" w:cs="Sylfaen"/>
                <w:bCs/>
                <w:iCs/>
                <w:sz w:val="24"/>
                <w:szCs w:val="24"/>
                <w:lang w:val="hy-AM"/>
              </w:rPr>
              <w:t>օրենքում</w:t>
            </w:r>
            <w:r w:rsidRPr="00BA4425">
              <w:rPr>
                <w:rFonts w:ascii="GHEA Grapalat" w:hAnsi="GHEA Grapalat" w:cs="Sylfaen"/>
                <w:bCs/>
                <w:iCs/>
                <w:sz w:val="24"/>
                <w:szCs w:val="24"/>
                <w:lang w:val="af-ZA"/>
              </w:rPr>
              <w:t xml:space="preserve"> փոփոխություններ և լրացում</w:t>
            </w:r>
            <w:r w:rsidRPr="00BA4425">
              <w:rPr>
                <w:rFonts w:ascii="GHEA Grapalat" w:hAnsi="GHEA Grapalat" w:cs="Sylfaen"/>
                <w:bCs/>
                <w:iCs/>
                <w:sz w:val="24"/>
                <w:szCs w:val="24"/>
                <w:lang w:val="hy-AM"/>
              </w:rPr>
              <w:t>ներ</w:t>
            </w:r>
            <w:r w:rsidRPr="00BA4425">
              <w:rPr>
                <w:rFonts w:ascii="GHEA Grapalat" w:hAnsi="GHEA Grapalat" w:cs="Sylfaen"/>
                <w:bCs/>
                <w:iCs/>
                <w:sz w:val="24"/>
                <w:szCs w:val="24"/>
                <w:lang w:val="af-ZA"/>
              </w:rPr>
              <w:t xml:space="preserve"> կատա</w:t>
            </w:r>
            <w:r w:rsidRPr="00BA4425">
              <w:rPr>
                <w:rFonts w:ascii="GHEA Grapalat" w:hAnsi="GHEA Grapalat" w:cs="Sylfaen"/>
                <w:bCs/>
                <w:iCs/>
                <w:sz w:val="24"/>
                <w:szCs w:val="24"/>
                <w:lang w:val="af-ZA"/>
              </w:rPr>
              <w:softHyphen/>
              <w:t>րելու մասին»</w:t>
            </w:r>
            <w:r w:rsidRPr="00BA4425">
              <w:rPr>
                <w:rFonts w:ascii="GHEA Grapalat" w:hAnsi="GHEA Grapalat" w:cs="Sylfaen"/>
                <w:bCs/>
                <w:iCs/>
                <w:sz w:val="24"/>
                <w:szCs w:val="24"/>
                <w:lang w:val="hy-AM"/>
              </w:rPr>
              <w:t xml:space="preserve"> ՀՀ օրենքի նախագծի (այսուհետ՝ Նախագիծ) </w:t>
            </w:r>
            <w:r w:rsidRPr="00BA4425">
              <w:rPr>
                <w:rFonts w:ascii="GHEA Grapalat" w:hAnsi="GHEA Grapalat" w:cs="Sylfaen"/>
                <w:sz w:val="24"/>
                <w:szCs w:val="24"/>
                <w:lang w:val="hy-AM"/>
              </w:rPr>
              <w:t xml:space="preserve">2-րդ հոդվածի 3-րդ մասով լրացվող 35-րդ կետի համաձայն՝ </w:t>
            </w:r>
            <w:r w:rsidRPr="00BA4425">
              <w:rPr>
                <w:rFonts w:ascii="GHEA Grapalat" w:hAnsi="GHEA Grapalat" w:cs="Sylfaen"/>
                <w:i/>
                <w:sz w:val="24"/>
                <w:szCs w:val="24"/>
                <w:lang w:val="hy-AM"/>
              </w:rPr>
              <w:t>վտան</w:t>
            </w:r>
            <w:r w:rsidRPr="00BA4425">
              <w:rPr>
                <w:rFonts w:ascii="GHEA Grapalat" w:hAnsi="GHEA Grapalat" w:cs="Sylfaen"/>
                <w:i/>
                <w:sz w:val="24"/>
                <w:szCs w:val="24"/>
                <w:lang w:val="hy-AM"/>
              </w:rPr>
              <w:softHyphen/>
              <w:t>գա</w:t>
            </w:r>
            <w:r w:rsidRPr="00BA4425">
              <w:rPr>
                <w:rFonts w:ascii="GHEA Grapalat" w:hAnsi="GHEA Grapalat" w:cs="Sylfaen"/>
                <w:i/>
                <w:sz w:val="24"/>
                <w:szCs w:val="24"/>
                <w:lang w:val="hy-AM"/>
              </w:rPr>
              <w:softHyphen/>
              <w:t>վոր թափոնների գործածության</w:t>
            </w:r>
            <w:r w:rsidRPr="00BA4425">
              <w:rPr>
                <w:rFonts w:ascii="GHEA Grapalat" w:hAnsi="GHEA Grapalat" w:cs="Sylfaen"/>
                <w:sz w:val="24"/>
                <w:szCs w:val="24"/>
                <w:lang w:val="hy-AM"/>
              </w:rPr>
              <w:t xml:space="preserve"> </w:t>
            </w:r>
            <w:r w:rsidRPr="00BA4425">
              <w:rPr>
                <w:rFonts w:ascii="GHEA Grapalat" w:hAnsi="GHEA Grapalat" w:cs="Sylfaen"/>
                <w:i/>
                <w:sz w:val="24"/>
                <w:szCs w:val="24"/>
                <w:lang w:val="hy-AM"/>
              </w:rPr>
              <w:t>գործունեության լիցենզիա է համար</w:t>
            </w:r>
            <w:r w:rsidRPr="00BA4425">
              <w:rPr>
                <w:rFonts w:ascii="GHEA Grapalat" w:hAnsi="GHEA Grapalat" w:cs="Sylfaen"/>
                <w:i/>
                <w:sz w:val="24"/>
                <w:szCs w:val="24"/>
                <w:lang w:val="hy-AM"/>
              </w:rPr>
              <w:softHyphen/>
              <w:t>վում</w:t>
            </w:r>
            <w:r w:rsidRPr="00BA4425">
              <w:rPr>
                <w:rFonts w:ascii="GHEA Grapalat" w:hAnsi="GHEA Grapalat" w:cs="Sylfaen"/>
                <w:sz w:val="24"/>
                <w:szCs w:val="24"/>
                <w:lang w:val="hy-AM"/>
              </w:rPr>
              <w:t xml:space="preserve"> Հայաստանի Հան</w:t>
            </w:r>
            <w:r w:rsidRPr="00BA4425">
              <w:rPr>
                <w:rFonts w:ascii="GHEA Grapalat" w:hAnsi="GHEA Grapalat" w:cs="Sylfaen"/>
                <w:sz w:val="24"/>
                <w:szCs w:val="24"/>
                <w:lang w:val="hy-AM"/>
              </w:rPr>
              <w:softHyphen/>
              <w:t>րա</w:t>
            </w:r>
            <w:r w:rsidRPr="00BA4425">
              <w:rPr>
                <w:rFonts w:ascii="GHEA Grapalat" w:hAnsi="GHEA Grapalat" w:cs="Sylfaen"/>
                <w:sz w:val="24"/>
                <w:szCs w:val="24"/>
                <w:lang w:val="hy-AM"/>
              </w:rPr>
              <w:softHyphen/>
              <w:t>պե</w:t>
            </w:r>
            <w:r w:rsidRPr="00BA4425">
              <w:rPr>
                <w:rFonts w:ascii="GHEA Grapalat" w:hAnsi="GHEA Grapalat" w:cs="Sylfaen"/>
                <w:sz w:val="24"/>
                <w:szCs w:val="24"/>
                <w:lang w:val="hy-AM"/>
              </w:rPr>
              <w:softHyphen/>
            </w:r>
            <w:r w:rsidRPr="00BA4425">
              <w:rPr>
                <w:rFonts w:ascii="GHEA Grapalat" w:hAnsi="GHEA Grapalat" w:cs="Sylfaen"/>
                <w:sz w:val="24"/>
                <w:szCs w:val="24"/>
                <w:lang w:val="hy-AM"/>
              </w:rPr>
              <w:softHyphen/>
              <w:t>տությունում վտանգավոր թափոնների հավաքում, փոխադրում, տեղա</w:t>
            </w:r>
            <w:r w:rsidRPr="00BA4425">
              <w:rPr>
                <w:rFonts w:ascii="GHEA Grapalat" w:hAnsi="GHEA Grapalat" w:cs="Sylfaen"/>
                <w:sz w:val="24"/>
                <w:szCs w:val="24"/>
                <w:lang w:val="hy-AM"/>
              </w:rPr>
              <w:softHyphen/>
              <w:t>դ</w:t>
            </w:r>
            <w:r w:rsidRPr="00BA4425">
              <w:rPr>
                <w:rFonts w:ascii="GHEA Grapalat" w:hAnsi="GHEA Grapalat" w:cs="Sylfaen"/>
                <w:sz w:val="24"/>
                <w:szCs w:val="24"/>
                <w:lang w:val="hy-AM"/>
              </w:rPr>
              <w:softHyphen/>
              <w:t>րում, պահում, մշա</w:t>
            </w:r>
            <w:r w:rsidRPr="00BA4425">
              <w:rPr>
                <w:rFonts w:ascii="GHEA Grapalat" w:hAnsi="GHEA Grapalat" w:cs="Sylfaen"/>
                <w:sz w:val="24"/>
                <w:szCs w:val="24"/>
                <w:lang w:val="hy-AM"/>
              </w:rPr>
              <w:softHyphen/>
              <w:t>կում, վերամշակում, օգտահանում կամ վնասազերծում գործու</w:t>
            </w:r>
            <w:r w:rsidRPr="00BA4425">
              <w:rPr>
                <w:rFonts w:ascii="GHEA Grapalat" w:hAnsi="GHEA Grapalat" w:cs="Sylfaen"/>
                <w:sz w:val="24"/>
                <w:szCs w:val="24"/>
                <w:lang w:val="hy-AM"/>
              </w:rPr>
              <w:softHyphen/>
              <w:t>նեու</w:t>
            </w:r>
            <w:r w:rsidRPr="00BA4425">
              <w:rPr>
                <w:rFonts w:ascii="GHEA Grapalat" w:hAnsi="GHEA Grapalat" w:cs="Sylfaen"/>
                <w:sz w:val="24"/>
                <w:szCs w:val="24"/>
                <w:lang w:val="hy-AM"/>
              </w:rPr>
              <w:softHyphen/>
              <w:t>թյան տեսակներով զբաղ</w:t>
            </w:r>
            <w:r w:rsidRPr="00BA4425">
              <w:rPr>
                <w:rFonts w:ascii="GHEA Grapalat" w:hAnsi="GHEA Grapalat" w:cs="Sylfaen"/>
                <w:sz w:val="24"/>
                <w:szCs w:val="24"/>
                <w:lang w:val="hy-AM"/>
              </w:rPr>
              <w:softHyphen/>
              <w:t>վելու իրավունքը հաստատող՝ «Լիցենզավորման մասին» օրենքով սահ</w:t>
            </w:r>
            <w:r w:rsidRPr="00BA4425">
              <w:rPr>
                <w:rFonts w:ascii="GHEA Grapalat" w:hAnsi="GHEA Grapalat" w:cs="Sylfaen"/>
                <w:sz w:val="24"/>
                <w:szCs w:val="24"/>
                <w:lang w:val="hy-AM"/>
              </w:rPr>
              <w:softHyphen/>
              <w:t>մանված թույլ</w:t>
            </w:r>
            <w:r w:rsidRPr="00BA4425">
              <w:rPr>
                <w:rFonts w:ascii="GHEA Grapalat" w:hAnsi="GHEA Grapalat" w:cs="Sylfaen"/>
                <w:sz w:val="24"/>
                <w:szCs w:val="24"/>
                <w:lang w:val="hy-AM"/>
              </w:rPr>
              <w:softHyphen/>
              <w:t>տ</w:t>
            </w:r>
            <w:r w:rsidRPr="00BA4425">
              <w:rPr>
                <w:rFonts w:ascii="GHEA Grapalat" w:hAnsi="GHEA Grapalat" w:cs="Sylfaen"/>
                <w:sz w:val="24"/>
                <w:szCs w:val="24"/>
                <w:lang w:val="hy-AM"/>
              </w:rPr>
              <w:softHyphen/>
              <w:t>վութ</w:t>
            </w:r>
            <w:r w:rsidRPr="00BA4425">
              <w:rPr>
                <w:rFonts w:ascii="GHEA Grapalat" w:hAnsi="GHEA Grapalat" w:cs="Sylfaen"/>
                <w:sz w:val="24"/>
                <w:szCs w:val="24"/>
                <w:lang w:val="hy-AM"/>
              </w:rPr>
              <w:softHyphen/>
              <w:t>յունը:</w:t>
            </w:r>
          </w:p>
          <w:p w:rsidR="00BA4425" w:rsidRPr="00BA4425" w:rsidRDefault="00BA4425" w:rsidP="00BA4425">
            <w:pPr>
              <w:tabs>
                <w:tab w:val="left" w:pos="1350"/>
              </w:tabs>
              <w:spacing w:after="160" w:line="360" w:lineRule="auto"/>
              <w:ind w:left="150" w:right="117" w:firstLine="180"/>
              <w:jc w:val="both"/>
              <w:rPr>
                <w:rFonts w:ascii="GHEA Grapalat" w:hAnsi="GHEA Grapalat" w:cs="Sylfaen"/>
                <w:bCs/>
                <w:iCs/>
                <w:sz w:val="24"/>
                <w:szCs w:val="24"/>
                <w:lang w:val="hy-AM"/>
              </w:rPr>
            </w:pPr>
            <w:r w:rsidRPr="00BA4425">
              <w:rPr>
                <w:rFonts w:ascii="GHEA Grapalat" w:hAnsi="GHEA Grapalat" w:cs="Sylfaen"/>
                <w:bCs/>
                <w:iCs/>
                <w:sz w:val="24"/>
                <w:szCs w:val="24"/>
                <w:lang w:val="hy-AM"/>
              </w:rPr>
              <w:t>Այս առումով, հայտնում ենք, որ Նախագծի տարբեր հոդվածներում օգտագործվում է «վտան</w:t>
            </w:r>
            <w:r w:rsidRPr="00BA4425">
              <w:rPr>
                <w:rFonts w:ascii="GHEA Grapalat" w:hAnsi="GHEA Grapalat" w:cs="Sylfaen"/>
                <w:bCs/>
                <w:iCs/>
                <w:sz w:val="24"/>
                <w:szCs w:val="24"/>
                <w:lang w:val="hy-AM"/>
              </w:rPr>
              <w:softHyphen/>
              <w:t>գա</w:t>
            </w:r>
            <w:r w:rsidRPr="00BA4425">
              <w:rPr>
                <w:rFonts w:ascii="GHEA Grapalat" w:hAnsi="GHEA Grapalat" w:cs="Sylfaen"/>
                <w:bCs/>
                <w:iCs/>
                <w:sz w:val="24"/>
                <w:szCs w:val="24"/>
                <w:lang w:val="hy-AM"/>
              </w:rPr>
              <w:softHyphen/>
              <w:t>վոր թափոնների գործածության գործունեության լիցենզիա» ձևակերպումը և միայն Ն</w:t>
            </w:r>
            <w:r w:rsidRPr="00BA4425">
              <w:rPr>
                <w:rFonts w:ascii="GHEA Grapalat" w:hAnsi="GHEA Grapalat" w:cs="Sylfaen"/>
                <w:bCs/>
                <w:iCs/>
                <w:sz w:val="24"/>
                <w:szCs w:val="24"/>
                <w:lang w:val="af-ZA"/>
              </w:rPr>
              <w:t>ախագ</w:t>
            </w:r>
            <w:r w:rsidRPr="00BA4425">
              <w:rPr>
                <w:rFonts w:ascii="GHEA Grapalat" w:hAnsi="GHEA Grapalat" w:cs="Sylfaen"/>
                <w:bCs/>
                <w:iCs/>
                <w:sz w:val="24"/>
                <w:szCs w:val="24"/>
                <w:lang w:val="hy-AM"/>
              </w:rPr>
              <w:t>ծի 9-րդ հոդվածով լրացվող 12.1-րդ հոդվածի 1-ին մասում օգտագործվում է «Հայաս</w:t>
            </w:r>
            <w:r w:rsidRPr="00BA4425">
              <w:rPr>
                <w:rFonts w:ascii="GHEA Grapalat" w:hAnsi="GHEA Grapalat" w:cs="Sylfaen"/>
                <w:bCs/>
                <w:iCs/>
                <w:sz w:val="24"/>
                <w:szCs w:val="24"/>
                <w:lang w:val="hy-AM"/>
              </w:rPr>
              <w:softHyphen/>
              <w:t>տանի Հանրապետությունում վտանգավոր թափոնների՝ հավա</w:t>
            </w:r>
            <w:r w:rsidRPr="00BA4425">
              <w:rPr>
                <w:rFonts w:ascii="GHEA Grapalat" w:hAnsi="GHEA Grapalat" w:cs="Sylfaen"/>
                <w:bCs/>
                <w:iCs/>
                <w:sz w:val="24"/>
                <w:szCs w:val="24"/>
                <w:lang w:val="hy-AM"/>
              </w:rPr>
              <w:softHyphen/>
              <w:t>քում, փոխադրում, մշակում, վերամշակում, օգտահանում, տեղադրում, վնասազերծում կամ պահում գործունեության տեսակ</w:t>
            </w:r>
            <w:r w:rsidRPr="00BA4425">
              <w:rPr>
                <w:rFonts w:ascii="GHEA Grapalat" w:hAnsi="GHEA Grapalat" w:cs="Sylfaen"/>
                <w:bCs/>
                <w:iCs/>
                <w:sz w:val="24"/>
                <w:szCs w:val="24"/>
                <w:lang w:val="hy-AM"/>
              </w:rPr>
              <w:softHyphen/>
              <w:t>ների լիցենզավորում» ձևակերպումը, որն նույն՝ վտան</w:t>
            </w:r>
            <w:r w:rsidRPr="00BA4425">
              <w:rPr>
                <w:rFonts w:ascii="GHEA Grapalat" w:hAnsi="GHEA Grapalat" w:cs="Sylfaen"/>
                <w:bCs/>
                <w:iCs/>
                <w:sz w:val="24"/>
                <w:szCs w:val="24"/>
                <w:lang w:val="hy-AM"/>
              </w:rPr>
              <w:softHyphen/>
              <w:t>գա</w:t>
            </w:r>
            <w:r w:rsidRPr="00BA4425">
              <w:rPr>
                <w:rFonts w:ascii="GHEA Grapalat" w:hAnsi="GHEA Grapalat" w:cs="Sylfaen"/>
                <w:bCs/>
                <w:iCs/>
                <w:sz w:val="24"/>
                <w:szCs w:val="24"/>
                <w:lang w:val="hy-AM"/>
              </w:rPr>
              <w:softHyphen/>
              <w:t>վոր թափոնների գործա</w:t>
            </w:r>
            <w:r w:rsidRPr="00BA4425">
              <w:rPr>
                <w:rFonts w:ascii="GHEA Grapalat" w:hAnsi="GHEA Grapalat" w:cs="Sylfaen"/>
                <w:bCs/>
                <w:iCs/>
                <w:sz w:val="24"/>
                <w:szCs w:val="24"/>
                <w:lang w:val="hy-AM"/>
              </w:rPr>
              <w:softHyphen/>
              <w:t>ծու</w:t>
            </w:r>
            <w:r w:rsidRPr="00BA4425">
              <w:rPr>
                <w:rFonts w:ascii="GHEA Grapalat" w:hAnsi="GHEA Grapalat" w:cs="Sylfaen"/>
                <w:bCs/>
                <w:iCs/>
                <w:sz w:val="24"/>
                <w:szCs w:val="24"/>
                <w:lang w:val="hy-AM"/>
              </w:rPr>
              <w:softHyphen/>
              <w:t>թյան գործունեության լիցենզավորումն է։</w:t>
            </w:r>
          </w:p>
          <w:p w:rsidR="00BB7D11" w:rsidRPr="00BA4425" w:rsidRDefault="00BA4425" w:rsidP="00BA4425">
            <w:pPr>
              <w:tabs>
                <w:tab w:val="left" w:pos="1350"/>
              </w:tabs>
              <w:spacing w:after="160" w:line="360" w:lineRule="auto"/>
              <w:ind w:left="150" w:right="117" w:firstLine="180"/>
              <w:jc w:val="both"/>
              <w:rPr>
                <w:rFonts w:ascii="GHEA Grapalat" w:hAnsi="GHEA Grapalat" w:cs="Sylfaen"/>
                <w:bCs/>
                <w:iCs/>
                <w:sz w:val="24"/>
                <w:szCs w:val="24"/>
                <w:lang w:val="hy-AM"/>
              </w:rPr>
            </w:pPr>
            <w:r w:rsidRPr="00BA4425">
              <w:rPr>
                <w:rFonts w:ascii="GHEA Grapalat" w:hAnsi="GHEA Grapalat" w:cs="Sylfaen"/>
                <w:bCs/>
                <w:iCs/>
                <w:sz w:val="24"/>
                <w:szCs w:val="24"/>
                <w:lang w:val="hy-AM"/>
              </w:rPr>
              <w:t>Հաշվի առնելով վերոգրյալը՝ հնարավոր տարընկալումներից խուսափելու նպատակով՝ առաջարկում ենք Ն</w:t>
            </w:r>
            <w:r w:rsidRPr="00BA4425">
              <w:rPr>
                <w:rFonts w:ascii="GHEA Grapalat" w:hAnsi="GHEA Grapalat" w:cs="Sylfaen"/>
                <w:bCs/>
                <w:iCs/>
                <w:sz w:val="24"/>
                <w:szCs w:val="24"/>
                <w:lang w:val="af-ZA"/>
              </w:rPr>
              <w:t>ախագ</w:t>
            </w:r>
            <w:r w:rsidRPr="00BA4425">
              <w:rPr>
                <w:rFonts w:ascii="GHEA Grapalat" w:hAnsi="GHEA Grapalat" w:cs="Sylfaen"/>
                <w:bCs/>
                <w:iCs/>
                <w:sz w:val="24"/>
                <w:szCs w:val="24"/>
                <w:lang w:val="hy-AM"/>
              </w:rPr>
              <w:t>ծի 9-րդ հոդվածով լրացվող 12.1-րդ հոդվածի 1-ին մասում նույնպես կիրա</w:t>
            </w:r>
            <w:r w:rsidRPr="00BA4425">
              <w:rPr>
                <w:rFonts w:ascii="GHEA Grapalat" w:hAnsi="GHEA Grapalat" w:cs="Sylfaen"/>
                <w:bCs/>
                <w:iCs/>
                <w:sz w:val="24"/>
                <w:szCs w:val="24"/>
                <w:lang w:val="hy-AM"/>
              </w:rPr>
              <w:softHyphen/>
              <w:t>ռել «վտան</w:t>
            </w:r>
            <w:r w:rsidRPr="00BA4425">
              <w:rPr>
                <w:rFonts w:ascii="GHEA Grapalat" w:hAnsi="GHEA Grapalat" w:cs="Sylfaen"/>
                <w:bCs/>
                <w:iCs/>
                <w:sz w:val="24"/>
                <w:szCs w:val="24"/>
                <w:lang w:val="hy-AM"/>
              </w:rPr>
              <w:softHyphen/>
              <w:t>գա</w:t>
            </w:r>
            <w:r w:rsidRPr="00BA4425">
              <w:rPr>
                <w:rFonts w:ascii="GHEA Grapalat" w:hAnsi="GHEA Grapalat" w:cs="Sylfaen"/>
                <w:bCs/>
                <w:iCs/>
                <w:sz w:val="24"/>
                <w:szCs w:val="24"/>
                <w:lang w:val="hy-AM"/>
              </w:rPr>
              <w:softHyphen/>
              <w:t>վոր թափոնների գործածության գործունեության լիցենզիա» ձևակեր</w:t>
            </w:r>
            <w:r w:rsidRPr="00BA4425">
              <w:rPr>
                <w:rFonts w:ascii="GHEA Grapalat" w:hAnsi="GHEA Grapalat" w:cs="Sylfaen"/>
                <w:bCs/>
                <w:iCs/>
                <w:sz w:val="24"/>
                <w:szCs w:val="24"/>
                <w:lang w:val="hy-AM"/>
              </w:rPr>
              <w:softHyphen/>
              <w:t>պումը։</w:t>
            </w:r>
          </w:p>
        </w:tc>
        <w:tc>
          <w:tcPr>
            <w:tcW w:w="5580" w:type="dxa"/>
            <w:tcBorders>
              <w:top w:val="outset" w:sz="6" w:space="0" w:color="auto"/>
              <w:left w:val="outset" w:sz="6" w:space="0" w:color="auto"/>
              <w:bottom w:val="outset" w:sz="6" w:space="0" w:color="auto"/>
              <w:right w:val="outset" w:sz="6" w:space="0" w:color="auto"/>
            </w:tcBorders>
          </w:tcPr>
          <w:p w:rsidR="006643EC" w:rsidRDefault="006643EC" w:rsidP="006643EC">
            <w:pPr>
              <w:pStyle w:val="ListParagraph"/>
              <w:spacing w:line="360" w:lineRule="auto"/>
              <w:ind w:left="750" w:right="177"/>
              <w:rPr>
                <w:rFonts w:ascii="GHEA Grapalat" w:hAnsi="GHEA Grapalat"/>
                <w:b/>
                <w:lang w:val="hy-AM"/>
              </w:rPr>
            </w:pPr>
          </w:p>
          <w:p w:rsidR="006643EC" w:rsidRDefault="006643EC" w:rsidP="006643EC">
            <w:pPr>
              <w:pStyle w:val="ListParagraph"/>
              <w:spacing w:line="360" w:lineRule="auto"/>
              <w:ind w:left="750" w:right="177"/>
              <w:rPr>
                <w:rFonts w:ascii="GHEA Grapalat" w:hAnsi="GHEA Grapalat"/>
                <w:b/>
                <w:lang w:val="hy-AM"/>
              </w:rPr>
            </w:pPr>
          </w:p>
          <w:p w:rsidR="006643EC" w:rsidRDefault="006643EC" w:rsidP="006643EC">
            <w:pPr>
              <w:pStyle w:val="ListParagraph"/>
              <w:spacing w:line="360" w:lineRule="auto"/>
              <w:ind w:left="750" w:right="177"/>
              <w:rPr>
                <w:rFonts w:ascii="GHEA Grapalat" w:hAnsi="GHEA Grapalat"/>
                <w:b/>
                <w:lang w:val="hy-AM"/>
              </w:rPr>
            </w:pPr>
          </w:p>
          <w:p w:rsidR="006643EC" w:rsidRDefault="006643EC" w:rsidP="006643EC">
            <w:pPr>
              <w:pStyle w:val="ListParagraph"/>
              <w:spacing w:line="360" w:lineRule="auto"/>
              <w:ind w:left="750" w:right="177"/>
              <w:rPr>
                <w:rFonts w:ascii="GHEA Grapalat" w:hAnsi="GHEA Grapalat"/>
                <w:b/>
                <w:lang w:val="hy-AM"/>
              </w:rPr>
            </w:pPr>
          </w:p>
          <w:p w:rsidR="006643EC" w:rsidRDefault="006643EC" w:rsidP="006643EC">
            <w:pPr>
              <w:pStyle w:val="ListParagraph"/>
              <w:spacing w:line="360" w:lineRule="auto"/>
              <w:ind w:left="750" w:right="177"/>
              <w:rPr>
                <w:rFonts w:ascii="GHEA Grapalat" w:hAnsi="GHEA Grapalat"/>
                <w:b/>
                <w:lang w:val="hy-AM"/>
              </w:rPr>
            </w:pPr>
          </w:p>
          <w:p w:rsidR="006643EC" w:rsidRPr="006643EC" w:rsidRDefault="006643EC" w:rsidP="00000812">
            <w:pPr>
              <w:pStyle w:val="ListParagraph"/>
              <w:numPr>
                <w:ilvl w:val="0"/>
                <w:numId w:val="3"/>
              </w:numPr>
              <w:spacing w:line="360" w:lineRule="auto"/>
              <w:ind w:right="177"/>
              <w:jc w:val="center"/>
              <w:rPr>
                <w:rFonts w:ascii="GHEA Grapalat" w:hAnsi="GHEA Grapalat"/>
                <w:b/>
                <w:lang w:val="hy-AM"/>
              </w:rPr>
            </w:pPr>
            <w:r w:rsidRPr="006643EC">
              <w:rPr>
                <w:rFonts w:ascii="GHEA Grapalat" w:hAnsi="GHEA Grapalat"/>
                <w:b/>
                <w:lang w:val="hy-AM"/>
              </w:rPr>
              <w:t>Ընդունվել է</w:t>
            </w:r>
          </w:p>
          <w:p w:rsidR="00BB7D11" w:rsidRPr="00F74191" w:rsidRDefault="00BB7D11" w:rsidP="00F74191">
            <w:pPr>
              <w:spacing w:after="0" w:line="360" w:lineRule="auto"/>
              <w:ind w:left="120" w:right="177" w:firstLine="270"/>
              <w:jc w:val="both"/>
              <w:rPr>
                <w:rFonts w:ascii="GHEA Grapalat" w:eastAsia="Times New Roman" w:hAnsi="GHEA Grapalat"/>
                <w:sz w:val="24"/>
                <w:szCs w:val="24"/>
                <w:lang w:val="hy-AM"/>
              </w:rPr>
            </w:pPr>
          </w:p>
        </w:tc>
      </w:tr>
      <w:tr w:rsidR="00BA4425" w:rsidRPr="00CE2490" w:rsidTr="00EA58D8">
        <w:trPr>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BA4425" w:rsidRPr="00BA4425" w:rsidRDefault="00BA4425" w:rsidP="00000812">
            <w:pPr>
              <w:pStyle w:val="ListParagraph"/>
              <w:numPr>
                <w:ilvl w:val="0"/>
                <w:numId w:val="1"/>
              </w:numPr>
              <w:tabs>
                <w:tab w:val="left" w:pos="1350"/>
              </w:tabs>
              <w:spacing w:after="160" w:line="360" w:lineRule="auto"/>
              <w:ind w:left="240" w:right="117" w:firstLine="90"/>
              <w:jc w:val="both"/>
              <w:rPr>
                <w:rFonts w:ascii="GHEA Grapalat" w:hAnsi="GHEA Grapalat" w:cs="Sylfaen"/>
                <w:lang w:val="hy-AM"/>
              </w:rPr>
            </w:pPr>
            <w:r w:rsidRPr="00BA4425">
              <w:rPr>
                <w:rFonts w:ascii="GHEA Grapalat" w:hAnsi="GHEA Grapalat" w:cs="Sylfaen"/>
                <w:lang w:val="hy-AM"/>
              </w:rPr>
              <w:lastRenderedPageBreak/>
              <w:t>Նախագծի 9-րդ հոդվածով լրացվող 12.2-րդ հոդվածի 1-ին մասի համաձայն՝ վտան</w:t>
            </w:r>
            <w:r w:rsidRPr="00BA4425">
              <w:rPr>
                <w:rFonts w:ascii="GHEA Grapalat" w:hAnsi="GHEA Grapalat" w:cs="Sylfaen"/>
                <w:lang w:val="hy-AM"/>
              </w:rPr>
              <w:softHyphen/>
              <w:t>գա</w:t>
            </w:r>
            <w:r w:rsidRPr="00BA4425">
              <w:rPr>
                <w:rFonts w:ascii="GHEA Grapalat" w:hAnsi="GHEA Grapalat" w:cs="Sylfaen"/>
                <w:lang w:val="hy-AM"/>
              </w:rPr>
              <w:softHyphen/>
            </w:r>
            <w:r w:rsidRPr="00BA4425">
              <w:rPr>
                <w:rFonts w:ascii="GHEA Grapalat" w:hAnsi="GHEA Grapalat" w:cs="Sylfaen"/>
                <w:lang w:val="hy-AM"/>
              </w:rPr>
              <w:softHyphen/>
              <w:t>վոր թափոնների Հայաստանի Հանրապետություն ներմուծումը, այդ թվում՝ Եվրասիական տնտ</w:t>
            </w:r>
            <w:r w:rsidRPr="00BA4425">
              <w:rPr>
                <w:rFonts w:ascii="GHEA Grapalat" w:hAnsi="GHEA Grapalat" w:cs="Sylfaen"/>
                <w:lang w:val="hy-AM"/>
              </w:rPr>
              <w:softHyphen/>
              <w:t>եսական միության անդամ հանդիսացող մյուս պետություններից, և Հայաստանի Հանրա</w:t>
            </w:r>
            <w:r w:rsidRPr="00BA4425">
              <w:rPr>
                <w:rFonts w:ascii="GHEA Grapalat" w:hAnsi="GHEA Grapalat" w:cs="Sylfaen"/>
                <w:lang w:val="hy-AM"/>
              </w:rPr>
              <w:softHyphen/>
              <w:t xml:space="preserve">պետությունից արտահանումը, այդ թվում՝ Եվրասիական տնտեսական միության անդամ հանդիսացող մյուս պետություններ, ինչպես նաև </w:t>
            </w:r>
            <w:r w:rsidRPr="00BA4425">
              <w:rPr>
                <w:rFonts w:ascii="GHEA Grapalat" w:hAnsi="GHEA Grapalat" w:cs="Sylfaen"/>
                <w:b/>
                <w:i/>
                <w:lang w:val="hy-AM"/>
              </w:rPr>
              <w:t>տարանցիկ փոխադրումը</w:t>
            </w:r>
            <w:r w:rsidRPr="00BA4425">
              <w:rPr>
                <w:rFonts w:ascii="GHEA Grapalat" w:hAnsi="GHEA Grapalat" w:cs="Sylfaen"/>
                <w:lang w:val="hy-AM"/>
              </w:rPr>
              <w:t>, այդ թվում՝ Եվրա</w:t>
            </w:r>
            <w:r w:rsidRPr="00BA4425">
              <w:rPr>
                <w:rFonts w:ascii="GHEA Grapalat" w:hAnsi="GHEA Grapalat" w:cs="Sylfaen"/>
                <w:lang w:val="hy-AM"/>
              </w:rPr>
              <w:softHyphen/>
            </w:r>
            <w:r w:rsidRPr="00BA4425">
              <w:rPr>
                <w:rFonts w:ascii="GHEA Grapalat" w:hAnsi="GHEA Grapalat" w:cs="Sylfaen"/>
                <w:lang w:val="hy-AM"/>
              </w:rPr>
              <w:softHyphen/>
              <w:t>սիա</w:t>
            </w:r>
            <w:r w:rsidRPr="00BA4425">
              <w:rPr>
                <w:rFonts w:ascii="GHEA Grapalat" w:hAnsi="GHEA Grapalat" w:cs="Sylfaen"/>
                <w:lang w:val="hy-AM"/>
              </w:rPr>
              <w:softHyphen/>
              <w:t>կան տնտեսական միության անդամ չհանդիսացող պետությունների տարածք</w:t>
            </w:r>
            <w:r w:rsidRPr="00BA4425">
              <w:rPr>
                <w:rFonts w:ascii="GHEA Grapalat" w:hAnsi="GHEA Grapalat" w:cs="Sylfaen"/>
                <w:lang w:val="hy-AM"/>
              </w:rPr>
              <w:softHyphen/>
            </w:r>
            <w:r w:rsidRPr="00BA4425">
              <w:rPr>
                <w:rFonts w:ascii="GHEA Grapalat" w:hAnsi="GHEA Grapalat" w:cs="Sylfaen"/>
                <w:lang w:val="hy-AM"/>
              </w:rPr>
              <w:softHyphen/>
              <w:t>նե</w:t>
            </w:r>
            <w:r w:rsidRPr="00BA4425">
              <w:rPr>
                <w:rFonts w:ascii="GHEA Grapalat" w:hAnsi="GHEA Grapalat" w:cs="Sylfaen"/>
                <w:lang w:val="hy-AM"/>
              </w:rPr>
              <w:softHyphen/>
              <w:t>րով իրա</w:t>
            </w:r>
            <w:r w:rsidRPr="00BA4425">
              <w:rPr>
                <w:rFonts w:ascii="GHEA Grapalat" w:hAnsi="GHEA Grapalat" w:cs="Sylfaen"/>
                <w:lang w:val="hy-AM"/>
              </w:rPr>
              <w:softHyphen/>
              <w:t>կա</w:t>
            </w:r>
            <w:r w:rsidRPr="00BA4425">
              <w:rPr>
                <w:rFonts w:ascii="GHEA Grapalat" w:hAnsi="GHEA Grapalat" w:cs="Sylfaen"/>
                <w:lang w:val="hy-AM"/>
              </w:rPr>
              <w:softHyphen/>
              <w:t>նացվում են Կառավարության սահմանած կարգով տրամադրված լիցենզիայի կամ եզրա</w:t>
            </w:r>
            <w:r w:rsidRPr="00BA4425">
              <w:rPr>
                <w:rFonts w:ascii="GHEA Grapalat" w:hAnsi="GHEA Grapalat" w:cs="Sylfaen"/>
                <w:lang w:val="hy-AM"/>
              </w:rPr>
              <w:softHyphen/>
              <w:t>կա</w:t>
            </w:r>
            <w:r w:rsidRPr="00BA4425">
              <w:rPr>
                <w:rFonts w:ascii="GHEA Grapalat" w:hAnsi="GHEA Grapalat" w:cs="Sylfaen"/>
                <w:lang w:val="hy-AM"/>
              </w:rPr>
              <w:softHyphen/>
              <w:t>ցության (թույլատրագրի) հիման վրա:</w:t>
            </w:r>
          </w:p>
          <w:p w:rsidR="00BA4425" w:rsidRPr="00BA4425" w:rsidRDefault="00BA4425" w:rsidP="00BA4425">
            <w:pPr>
              <w:tabs>
                <w:tab w:val="left" w:pos="1350"/>
              </w:tabs>
              <w:spacing w:after="160" w:line="360" w:lineRule="auto"/>
              <w:ind w:left="150" w:right="117" w:firstLine="180"/>
              <w:jc w:val="both"/>
              <w:rPr>
                <w:rFonts w:ascii="GHEA Grapalat" w:hAnsi="GHEA Grapalat" w:cs="Sylfaen"/>
                <w:sz w:val="24"/>
                <w:szCs w:val="24"/>
                <w:lang w:val="hy-AM"/>
              </w:rPr>
            </w:pPr>
            <w:r w:rsidRPr="00BA4425">
              <w:rPr>
                <w:rFonts w:ascii="GHEA Grapalat" w:hAnsi="GHEA Grapalat" w:cs="Sylfaen"/>
                <w:sz w:val="24"/>
                <w:szCs w:val="24"/>
                <w:lang w:val="hy-AM"/>
              </w:rPr>
              <w:t>Միաժամանակ նույն հոդվածի 2-րդ մասի համաձայն՝ նշյալ լիցենզիայի տրամադրման համար վճարվում է պետական տուրք՝ «Պետական տուրքի մասին» օրենքով սահմանված կար</w:t>
            </w:r>
            <w:r w:rsidRPr="00BA4425">
              <w:rPr>
                <w:rFonts w:ascii="GHEA Grapalat" w:hAnsi="GHEA Grapalat" w:cs="Sylfaen"/>
                <w:sz w:val="24"/>
                <w:szCs w:val="24"/>
                <w:lang w:val="hy-AM"/>
              </w:rPr>
              <w:softHyphen/>
              <w:t>գով։</w:t>
            </w:r>
          </w:p>
          <w:p w:rsidR="00BA4425" w:rsidRPr="00BA4425" w:rsidRDefault="00BA4425" w:rsidP="00BA4425">
            <w:pPr>
              <w:tabs>
                <w:tab w:val="left" w:pos="1350"/>
              </w:tabs>
              <w:spacing w:after="160" w:line="360" w:lineRule="auto"/>
              <w:ind w:left="150" w:right="117" w:firstLine="180"/>
              <w:jc w:val="both"/>
              <w:rPr>
                <w:rFonts w:ascii="GHEA Grapalat" w:hAnsi="GHEA Grapalat" w:cs="Sylfaen"/>
                <w:bCs/>
                <w:iCs/>
                <w:sz w:val="24"/>
                <w:szCs w:val="24"/>
                <w:lang w:val="hy-AM"/>
              </w:rPr>
            </w:pPr>
            <w:r w:rsidRPr="00BA4425">
              <w:rPr>
                <w:rFonts w:ascii="GHEA Grapalat" w:hAnsi="GHEA Grapalat" w:cs="Sylfaen"/>
                <w:bCs/>
                <w:iCs/>
                <w:sz w:val="24"/>
                <w:szCs w:val="24"/>
                <w:lang w:val="hy-AM"/>
              </w:rPr>
              <w:t>Վերոգրյալի կապակցությամբ հայտնում ենք, որ «Պետական տուրքի մասին» ՀՀ օրենքի 19.6-րդ հոդվածի 1-ին կետի համաձայն՝ պետական տուրք է սահմանված Եվրա</w:t>
            </w:r>
            <w:r w:rsidRPr="00BA4425">
              <w:rPr>
                <w:rFonts w:ascii="GHEA Grapalat" w:hAnsi="GHEA Grapalat" w:cs="Sylfaen"/>
                <w:bCs/>
                <w:iCs/>
                <w:sz w:val="24"/>
                <w:szCs w:val="24"/>
                <w:lang w:val="hy-AM"/>
              </w:rPr>
              <w:softHyphen/>
              <w:t>սիա</w:t>
            </w:r>
            <w:r w:rsidRPr="00BA4425">
              <w:rPr>
                <w:rFonts w:ascii="GHEA Grapalat" w:hAnsi="GHEA Grapalat" w:cs="Sylfaen"/>
                <w:bCs/>
                <w:iCs/>
                <w:sz w:val="24"/>
                <w:szCs w:val="24"/>
                <w:lang w:val="hy-AM"/>
              </w:rPr>
              <w:softHyphen/>
              <w:t>կան տնտե</w:t>
            </w:r>
            <w:r w:rsidRPr="00BA4425">
              <w:rPr>
                <w:rFonts w:ascii="GHEA Grapalat" w:hAnsi="GHEA Grapalat" w:cs="Sylfaen"/>
                <w:bCs/>
                <w:iCs/>
                <w:sz w:val="24"/>
                <w:szCs w:val="24"/>
                <w:lang w:val="hy-AM"/>
              </w:rPr>
              <w:softHyphen/>
              <w:t>սական միության շրջա</w:t>
            </w:r>
            <w:r w:rsidRPr="00BA4425">
              <w:rPr>
                <w:rFonts w:ascii="GHEA Grapalat" w:hAnsi="GHEA Grapalat" w:cs="Sylfaen"/>
                <w:bCs/>
                <w:iCs/>
                <w:sz w:val="24"/>
                <w:szCs w:val="24"/>
                <w:lang w:val="hy-AM"/>
              </w:rPr>
              <w:softHyphen/>
              <w:t>նակ</w:t>
            </w:r>
            <w:r w:rsidRPr="00BA4425">
              <w:rPr>
                <w:rFonts w:ascii="GHEA Grapalat" w:hAnsi="GHEA Grapalat" w:cs="Sylfaen"/>
                <w:bCs/>
                <w:iCs/>
                <w:sz w:val="24"/>
                <w:szCs w:val="24"/>
                <w:lang w:val="hy-AM"/>
              </w:rPr>
              <w:softHyphen/>
              <w:t>նե</w:t>
            </w:r>
            <w:r w:rsidRPr="00BA4425">
              <w:rPr>
                <w:rFonts w:ascii="GHEA Grapalat" w:hAnsi="GHEA Grapalat" w:cs="Sylfaen"/>
                <w:bCs/>
                <w:iCs/>
                <w:sz w:val="24"/>
                <w:szCs w:val="24"/>
                <w:lang w:val="hy-AM"/>
              </w:rPr>
              <w:softHyphen/>
              <w:t xml:space="preserve">րում արտաքին առևտրի ոլորտում </w:t>
            </w:r>
            <w:r w:rsidRPr="00BA4425">
              <w:rPr>
                <w:rFonts w:ascii="GHEA Grapalat" w:hAnsi="GHEA Grapalat" w:cs="Sylfaen"/>
                <w:bCs/>
                <w:i/>
                <w:sz w:val="24"/>
                <w:szCs w:val="24"/>
                <w:lang w:val="hy-AM"/>
              </w:rPr>
              <w:t>սահմա</w:t>
            </w:r>
            <w:r w:rsidRPr="00BA4425">
              <w:rPr>
                <w:rFonts w:ascii="GHEA Grapalat" w:hAnsi="GHEA Grapalat" w:cs="Sylfaen"/>
                <w:bCs/>
                <w:i/>
                <w:sz w:val="24"/>
                <w:szCs w:val="24"/>
                <w:lang w:val="hy-AM"/>
              </w:rPr>
              <w:softHyphen/>
              <w:t>նա</w:t>
            </w:r>
            <w:r w:rsidRPr="00BA4425">
              <w:rPr>
                <w:rFonts w:ascii="GHEA Grapalat" w:hAnsi="GHEA Grapalat" w:cs="Sylfaen"/>
                <w:bCs/>
                <w:i/>
                <w:sz w:val="24"/>
                <w:szCs w:val="24"/>
                <w:lang w:val="hy-AM"/>
              </w:rPr>
              <w:softHyphen/>
              <w:t>փա</w:t>
            </w:r>
            <w:r w:rsidRPr="00BA4425">
              <w:rPr>
                <w:rFonts w:ascii="GHEA Grapalat" w:hAnsi="GHEA Grapalat" w:cs="Sylfaen"/>
                <w:bCs/>
                <w:i/>
                <w:sz w:val="24"/>
                <w:szCs w:val="24"/>
                <w:lang w:val="hy-AM"/>
              </w:rPr>
              <w:softHyphen/>
              <w:t>կումների ենթակա ապրանքներ երրորդ երկր</w:t>
            </w:r>
            <w:r w:rsidRPr="00BA4425">
              <w:rPr>
                <w:rFonts w:ascii="GHEA Grapalat" w:hAnsi="GHEA Grapalat" w:cs="Sylfaen"/>
                <w:bCs/>
                <w:i/>
                <w:sz w:val="24"/>
                <w:szCs w:val="24"/>
                <w:lang w:val="hy-AM"/>
              </w:rPr>
              <w:softHyphen/>
              <w:t>ներից ներմուծելու և (կամ) երրորդ երկրներ արտա</w:t>
            </w:r>
            <w:r w:rsidRPr="00BA4425">
              <w:rPr>
                <w:rFonts w:ascii="GHEA Grapalat" w:hAnsi="GHEA Grapalat" w:cs="Sylfaen"/>
                <w:bCs/>
                <w:i/>
                <w:sz w:val="24"/>
                <w:szCs w:val="24"/>
                <w:lang w:val="hy-AM"/>
              </w:rPr>
              <w:softHyphen/>
              <w:t>հանելու լիցենզիաներ կամ թույլ</w:t>
            </w:r>
            <w:r w:rsidRPr="00BA4425">
              <w:rPr>
                <w:rFonts w:ascii="GHEA Grapalat" w:hAnsi="GHEA Grapalat" w:cs="Sylfaen"/>
                <w:bCs/>
                <w:i/>
                <w:sz w:val="24"/>
                <w:szCs w:val="24"/>
                <w:lang w:val="hy-AM"/>
              </w:rPr>
              <w:softHyphen/>
              <w:t>տ</w:t>
            </w:r>
            <w:r w:rsidRPr="00BA4425">
              <w:rPr>
                <w:rFonts w:ascii="GHEA Grapalat" w:hAnsi="GHEA Grapalat" w:cs="Sylfaen"/>
                <w:bCs/>
                <w:i/>
                <w:sz w:val="24"/>
                <w:szCs w:val="24"/>
                <w:lang w:val="hy-AM"/>
              </w:rPr>
              <w:softHyphen/>
              <w:t>վութ</w:t>
            </w:r>
            <w:r w:rsidRPr="00BA4425">
              <w:rPr>
                <w:rFonts w:ascii="GHEA Grapalat" w:hAnsi="GHEA Grapalat" w:cs="Sylfaen"/>
                <w:bCs/>
                <w:i/>
                <w:sz w:val="24"/>
                <w:szCs w:val="24"/>
                <w:lang w:val="hy-AM"/>
              </w:rPr>
              <w:softHyphen/>
              <w:t>յուններ կամ հավաստագրեր</w:t>
            </w:r>
            <w:r w:rsidRPr="00BA4425">
              <w:rPr>
                <w:rFonts w:ascii="GHEA Grapalat" w:hAnsi="GHEA Grapalat" w:cs="Sylfaen"/>
                <w:bCs/>
                <w:iCs/>
                <w:sz w:val="24"/>
                <w:szCs w:val="24"/>
                <w:lang w:val="hy-AM"/>
              </w:rPr>
              <w:t xml:space="preserve"> (կամ դրանց կրկ</w:t>
            </w:r>
            <w:r w:rsidRPr="00BA4425">
              <w:rPr>
                <w:rFonts w:ascii="GHEA Grapalat" w:hAnsi="GHEA Grapalat" w:cs="Sylfaen"/>
                <w:bCs/>
                <w:iCs/>
                <w:sz w:val="24"/>
                <w:szCs w:val="24"/>
                <w:lang w:val="hy-AM"/>
              </w:rPr>
              <w:softHyphen/>
              <w:t>նօրի</w:t>
            </w:r>
            <w:r w:rsidRPr="00BA4425">
              <w:rPr>
                <w:rFonts w:ascii="GHEA Grapalat" w:hAnsi="GHEA Grapalat" w:cs="Sylfaen"/>
                <w:bCs/>
                <w:iCs/>
                <w:sz w:val="24"/>
                <w:szCs w:val="24"/>
                <w:lang w:val="hy-AM"/>
              </w:rPr>
              <w:softHyphen/>
              <w:t>նակներ) տրա</w:t>
            </w:r>
            <w:r w:rsidRPr="00BA4425">
              <w:rPr>
                <w:rFonts w:ascii="GHEA Grapalat" w:hAnsi="GHEA Grapalat" w:cs="Sylfaen"/>
                <w:bCs/>
                <w:iCs/>
                <w:sz w:val="24"/>
                <w:szCs w:val="24"/>
                <w:lang w:val="hy-AM"/>
              </w:rPr>
              <w:softHyphen/>
              <w:t>մադրելու համար:</w:t>
            </w:r>
          </w:p>
          <w:p w:rsidR="00BA4425" w:rsidRPr="00BA4425" w:rsidRDefault="00BA4425" w:rsidP="00BA4425">
            <w:pPr>
              <w:tabs>
                <w:tab w:val="left" w:pos="1350"/>
              </w:tabs>
              <w:spacing w:after="160" w:line="360" w:lineRule="auto"/>
              <w:ind w:left="150" w:right="117" w:firstLine="180"/>
              <w:jc w:val="both"/>
              <w:rPr>
                <w:rFonts w:ascii="GHEA Grapalat" w:hAnsi="GHEA Grapalat" w:cs="Sylfaen"/>
                <w:sz w:val="24"/>
                <w:szCs w:val="24"/>
                <w:lang w:val="hy-AM"/>
              </w:rPr>
            </w:pPr>
            <w:r w:rsidRPr="00BA4425">
              <w:rPr>
                <w:rFonts w:ascii="GHEA Grapalat" w:hAnsi="GHEA Grapalat" w:cs="Sylfaen"/>
                <w:bCs/>
                <w:iCs/>
                <w:sz w:val="24"/>
                <w:szCs w:val="24"/>
                <w:lang w:val="hy-AM"/>
              </w:rPr>
              <w:lastRenderedPageBreak/>
              <w:t xml:space="preserve">Այս առումով, առաջարկում ենք «Պետական տուրքի մասին» օրենքով պետական տուրք սահմանել նաև </w:t>
            </w:r>
            <w:r w:rsidRPr="00BA4425">
              <w:rPr>
                <w:rFonts w:ascii="GHEA Grapalat" w:hAnsi="GHEA Grapalat" w:cs="Sylfaen"/>
                <w:i/>
                <w:sz w:val="24"/>
                <w:szCs w:val="24"/>
                <w:lang w:val="hy-AM"/>
              </w:rPr>
              <w:t xml:space="preserve">տարանցիկ փոխադրումների </w:t>
            </w:r>
            <w:r w:rsidRPr="00BA4425">
              <w:rPr>
                <w:rFonts w:ascii="GHEA Grapalat" w:hAnsi="GHEA Grapalat" w:cs="Sylfaen"/>
                <w:bCs/>
                <w:i/>
                <w:iCs/>
                <w:sz w:val="24"/>
                <w:szCs w:val="24"/>
                <w:lang w:val="hy-AM"/>
              </w:rPr>
              <w:t>լիցեն</w:t>
            </w:r>
            <w:r w:rsidRPr="00BA4425">
              <w:rPr>
                <w:rFonts w:ascii="GHEA Grapalat" w:hAnsi="GHEA Grapalat" w:cs="Sylfaen"/>
                <w:bCs/>
                <w:i/>
                <w:iCs/>
                <w:sz w:val="24"/>
                <w:szCs w:val="24"/>
                <w:lang w:val="hy-AM"/>
              </w:rPr>
              <w:softHyphen/>
              <w:t>զիայի տրամադրման համար:</w:t>
            </w:r>
          </w:p>
        </w:tc>
        <w:tc>
          <w:tcPr>
            <w:tcW w:w="5580" w:type="dxa"/>
            <w:tcBorders>
              <w:top w:val="outset" w:sz="6" w:space="0" w:color="auto"/>
              <w:left w:val="outset" w:sz="6" w:space="0" w:color="auto"/>
              <w:bottom w:val="outset" w:sz="6" w:space="0" w:color="auto"/>
              <w:right w:val="outset" w:sz="6" w:space="0" w:color="auto"/>
            </w:tcBorders>
          </w:tcPr>
          <w:p w:rsidR="00BA4425" w:rsidRDefault="00A0744B" w:rsidP="007F3C87">
            <w:pPr>
              <w:pStyle w:val="ListParagraph"/>
              <w:spacing w:line="360" w:lineRule="auto"/>
              <w:ind w:left="540" w:right="177"/>
              <w:jc w:val="center"/>
              <w:rPr>
                <w:rFonts w:ascii="GHEA Grapalat" w:hAnsi="GHEA Grapalat"/>
                <w:b/>
                <w:lang w:val="hy-AM"/>
              </w:rPr>
            </w:pPr>
            <w:r w:rsidRPr="007F3C87">
              <w:rPr>
                <w:rFonts w:ascii="GHEA Grapalat" w:hAnsi="GHEA Grapalat"/>
                <w:b/>
                <w:lang w:val="hy-AM"/>
              </w:rPr>
              <w:lastRenderedPageBreak/>
              <w:t>2.</w:t>
            </w:r>
            <w:r w:rsidR="007F3C87">
              <w:rPr>
                <w:rFonts w:ascii="GHEA Grapalat" w:hAnsi="GHEA Grapalat"/>
                <w:b/>
                <w:lang w:val="hy-AM"/>
              </w:rPr>
              <w:t xml:space="preserve">Մասամբ է ընդունվել </w:t>
            </w:r>
          </w:p>
          <w:p w:rsidR="007F3C87" w:rsidRPr="007F3C87" w:rsidRDefault="007F3C87" w:rsidP="007F3C87">
            <w:pPr>
              <w:tabs>
                <w:tab w:val="left" w:pos="1350"/>
              </w:tabs>
              <w:spacing w:after="160" w:line="360" w:lineRule="auto"/>
              <w:ind w:left="150" w:right="117" w:firstLine="180"/>
              <w:jc w:val="both"/>
              <w:rPr>
                <w:rFonts w:ascii="GHEA Grapalat" w:hAnsi="GHEA Grapalat" w:cs="Sylfaen"/>
                <w:bCs/>
                <w:iCs/>
                <w:sz w:val="24"/>
                <w:szCs w:val="24"/>
                <w:lang w:val="hy-AM"/>
              </w:rPr>
            </w:pPr>
            <w:r w:rsidRPr="007F3C87">
              <w:rPr>
                <w:rFonts w:ascii="GHEA Grapalat" w:hAnsi="GHEA Grapalat" w:cs="Sylfaen"/>
                <w:bCs/>
                <w:iCs/>
                <w:sz w:val="24"/>
                <w:szCs w:val="24"/>
                <w:lang w:val="hy-AM"/>
              </w:rPr>
              <w:t>Հաշվի առնելով, որ «Պետական տուրքի մասին» ՀՀ օրենքի 19.6-րդ հոդվածի 1-ին կետի համաձայն՝ պետական տուրք է սահմանված ԵՏՄ շրջա</w:t>
            </w:r>
            <w:r w:rsidRPr="007F3C87">
              <w:rPr>
                <w:rFonts w:ascii="GHEA Grapalat" w:hAnsi="GHEA Grapalat" w:cs="Sylfaen"/>
                <w:bCs/>
                <w:iCs/>
                <w:sz w:val="24"/>
                <w:szCs w:val="24"/>
                <w:lang w:val="hy-AM"/>
              </w:rPr>
              <w:softHyphen/>
              <w:t>նակ</w:t>
            </w:r>
            <w:r w:rsidRPr="007F3C87">
              <w:rPr>
                <w:rFonts w:ascii="GHEA Grapalat" w:hAnsi="GHEA Grapalat" w:cs="Sylfaen"/>
                <w:bCs/>
                <w:iCs/>
                <w:sz w:val="24"/>
                <w:szCs w:val="24"/>
                <w:lang w:val="hy-AM"/>
              </w:rPr>
              <w:softHyphen/>
              <w:t>նե</w:t>
            </w:r>
            <w:r w:rsidRPr="007F3C87">
              <w:rPr>
                <w:rFonts w:ascii="GHEA Grapalat" w:hAnsi="GHEA Grapalat" w:cs="Sylfaen"/>
                <w:bCs/>
                <w:iCs/>
                <w:sz w:val="24"/>
                <w:szCs w:val="24"/>
                <w:lang w:val="hy-AM"/>
              </w:rPr>
              <w:softHyphen/>
              <w:t xml:space="preserve">րում արտաքին առևտրի ոլորտում </w:t>
            </w:r>
            <w:r w:rsidRPr="007F3C87">
              <w:rPr>
                <w:rFonts w:ascii="GHEA Grapalat" w:hAnsi="GHEA Grapalat" w:cs="Sylfaen"/>
                <w:bCs/>
                <w:sz w:val="24"/>
                <w:szCs w:val="24"/>
                <w:lang w:val="hy-AM"/>
              </w:rPr>
              <w:t>սահմա</w:t>
            </w:r>
            <w:r w:rsidRPr="007F3C87">
              <w:rPr>
                <w:rFonts w:ascii="GHEA Grapalat" w:hAnsi="GHEA Grapalat" w:cs="Sylfaen"/>
                <w:bCs/>
                <w:sz w:val="24"/>
                <w:szCs w:val="24"/>
                <w:lang w:val="hy-AM"/>
              </w:rPr>
              <w:softHyphen/>
              <w:t>նա</w:t>
            </w:r>
            <w:r w:rsidRPr="007F3C87">
              <w:rPr>
                <w:rFonts w:ascii="GHEA Grapalat" w:hAnsi="GHEA Grapalat" w:cs="Sylfaen"/>
                <w:bCs/>
                <w:sz w:val="24"/>
                <w:szCs w:val="24"/>
                <w:lang w:val="hy-AM"/>
              </w:rPr>
              <w:softHyphen/>
              <w:t>փա</w:t>
            </w:r>
            <w:r w:rsidRPr="007F3C87">
              <w:rPr>
                <w:rFonts w:ascii="GHEA Grapalat" w:hAnsi="GHEA Grapalat" w:cs="Sylfaen"/>
                <w:bCs/>
                <w:sz w:val="24"/>
                <w:szCs w:val="24"/>
                <w:lang w:val="hy-AM"/>
              </w:rPr>
              <w:softHyphen/>
              <w:t>կումների ենթակա մի շարք տարբեր ապրանքներ</w:t>
            </w:r>
            <w:r>
              <w:rPr>
                <w:rFonts w:ascii="GHEA Grapalat" w:hAnsi="GHEA Grapalat" w:cs="Sylfaen"/>
                <w:bCs/>
                <w:sz w:val="24"/>
                <w:szCs w:val="24"/>
                <w:lang w:val="hy-AM"/>
              </w:rPr>
              <w:t>ի</w:t>
            </w:r>
            <w:r w:rsidRPr="007F3C87">
              <w:rPr>
                <w:rFonts w:ascii="GHEA Grapalat" w:hAnsi="GHEA Grapalat" w:cs="Sylfaen"/>
                <w:bCs/>
                <w:sz w:val="24"/>
                <w:szCs w:val="24"/>
                <w:lang w:val="hy-AM"/>
              </w:rPr>
              <w:t xml:space="preserve"> (ոչ թե միայն վտանգավոր թափոններ</w:t>
            </w:r>
            <w:r w:rsidR="001C5368">
              <w:rPr>
                <w:rFonts w:ascii="GHEA Grapalat" w:hAnsi="GHEA Grapalat" w:cs="Sylfaen"/>
                <w:bCs/>
                <w:sz w:val="24"/>
                <w:szCs w:val="24"/>
                <w:lang w:val="hy-AM"/>
              </w:rPr>
              <w:t>ի</w:t>
            </w:r>
            <w:r w:rsidRPr="007F3C87">
              <w:rPr>
                <w:rFonts w:ascii="GHEA Grapalat" w:hAnsi="GHEA Grapalat" w:cs="Sylfaen"/>
                <w:bCs/>
                <w:sz w:val="24"/>
                <w:szCs w:val="24"/>
                <w:lang w:val="hy-AM"/>
              </w:rPr>
              <w:t>)  երրորդ երկր</w:t>
            </w:r>
            <w:r w:rsidRPr="007F3C87">
              <w:rPr>
                <w:rFonts w:ascii="GHEA Grapalat" w:hAnsi="GHEA Grapalat" w:cs="Sylfaen"/>
                <w:bCs/>
                <w:sz w:val="24"/>
                <w:szCs w:val="24"/>
                <w:lang w:val="hy-AM"/>
              </w:rPr>
              <w:softHyphen/>
              <w:t>ներից ներմուծելու և (կամ) երրորդ երկրներ արտա</w:t>
            </w:r>
            <w:r w:rsidRPr="007F3C87">
              <w:rPr>
                <w:rFonts w:ascii="GHEA Grapalat" w:hAnsi="GHEA Grapalat" w:cs="Sylfaen"/>
                <w:bCs/>
                <w:sz w:val="24"/>
                <w:szCs w:val="24"/>
                <w:lang w:val="hy-AM"/>
              </w:rPr>
              <w:softHyphen/>
              <w:t>հանելու լիցենզիաներ կամ թույլ</w:t>
            </w:r>
            <w:r w:rsidRPr="007F3C87">
              <w:rPr>
                <w:rFonts w:ascii="GHEA Grapalat" w:hAnsi="GHEA Grapalat" w:cs="Sylfaen"/>
                <w:bCs/>
                <w:sz w:val="24"/>
                <w:szCs w:val="24"/>
                <w:lang w:val="hy-AM"/>
              </w:rPr>
              <w:softHyphen/>
              <w:t>տ</w:t>
            </w:r>
            <w:r w:rsidRPr="007F3C87">
              <w:rPr>
                <w:rFonts w:ascii="GHEA Grapalat" w:hAnsi="GHEA Grapalat" w:cs="Sylfaen"/>
                <w:bCs/>
                <w:sz w:val="24"/>
                <w:szCs w:val="24"/>
                <w:lang w:val="hy-AM"/>
              </w:rPr>
              <w:softHyphen/>
              <w:t>վութ</w:t>
            </w:r>
            <w:r w:rsidRPr="007F3C87">
              <w:rPr>
                <w:rFonts w:ascii="GHEA Grapalat" w:hAnsi="GHEA Grapalat" w:cs="Sylfaen"/>
                <w:bCs/>
                <w:sz w:val="24"/>
                <w:szCs w:val="24"/>
                <w:lang w:val="hy-AM"/>
              </w:rPr>
              <w:softHyphen/>
              <w:t>յուններ կամ հավաստագրեր</w:t>
            </w:r>
            <w:r w:rsidRPr="007F3C87">
              <w:rPr>
                <w:rFonts w:ascii="GHEA Grapalat" w:hAnsi="GHEA Grapalat" w:cs="Sylfaen"/>
                <w:bCs/>
                <w:iCs/>
                <w:sz w:val="24"/>
                <w:szCs w:val="24"/>
                <w:lang w:val="hy-AM"/>
              </w:rPr>
              <w:t xml:space="preserve"> (կամ դրանց կրկ</w:t>
            </w:r>
            <w:r w:rsidRPr="007F3C87">
              <w:rPr>
                <w:rFonts w:ascii="GHEA Grapalat" w:hAnsi="GHEA Grapalat" w:cs="Sylfaen"/>
                <w:bCs/>
                <w:iCs/>
                <w:sz w:val="24"/>
                <w:szCs w:val="24"/>
                <w:lang w:val="hy-AM"/>
              </w:rPr>
              <w:softHyphen/>
              <w:t>նօրի</w:t>
            </w:r>
            <w:r w:rsidRPr="007F3C87">
              <w:rPr>
                <w:rFonts w:ascii="GHEA Grapalat" w:hAnsi="GHEA Grapalat" w:cs="Sylfaen"/>
                <w:bCs/>
                <w:iCs/>
                <w:sz w:val="24"/>
                <w:szCs w:val="24"/>
                <w:lang w:val="hy-AM"/>
              </w:rPr>
              <w:softHyphen/>
              <w:t>նակներ) տրա</w:t>
            </w:r>
            <w:r w:rsidRPr="007F3C87">
              <w:rPr>
                <w:rFonts w:ascii="GHEA Grapalat" w:hAnsi="GHEA Grapalat" w:cs="Sylfaen"/>
                <w:bCs/>
                <w:iCs/>
                <w:sz w:val="24"/>
                <w:szCs w:val="24"/>
                <w:lang w:val="hy-AM"/>
              </w:rPr>
              <w:softHyphen/>
              <w:t xml:space="preserve">մադրելու համար, ուստի </w:t>
            </w:r>
            <w:r w:rsidRPr="007F3C87">
              <w:rPr>
                <w:rFonts w:ascii="GHEA Grapalat" w:hAnsi="GHEA Grapalat"/>
                <w:sz w:val="24"/>
                <w:szCs w:val="24"/>
                <w:lang w:val="hy-AM"/>
              </w:rPr>
              <w:t>Նախագծի ընդունումից հետո առաջարկություն կներկայացվի ֆինանսների նախարարություն՝ համապատասխան պետական տուրք սահմանելու նաև այդ ապրանքների տարանցիկ փոխադրումների համար։</w:t>
            </w:r>
          </w:p>
        </w:tc>
      </w:tr>
      <w:tr w:rsidR="00BA4425" w:rsidRPr="007B6B48" w:rsidTr="00EA58D8">
        <w:trPr>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BA4425" w:rsidRPr="00BA4425" w:rsidRDefault="00BA4425" w:rsidP="00000812">
            <w:pPr>
              <w:pStyle w:val="ListParagraph"/>
              <w:numPr>
                <w:ilvl w:val="0"/>
                <w:numId w:val="1"/>
              </w:numPr>
              <w:tabs>
                <w:tab w:val="left" w:pos="851"/>
              </w:tabs>
              <w:spacing w:line="360" w:lineRule="auto"/>
              <w:ind w:left="240" w:right="165" w:hanging="90"/>
              <w:jc w:val="both"/>
              <w:rPr>
                <w:rFonts w:ascii="GHEA Grapalat" w:hAnsi="GHEA Grapalat"/>
                <w:bCs/>
                <w:iCs/>
                <w:color w:val="000000"/>
                <w:shd w:val="clear" w:color="auto" w:fill="FFFFFF"/>
                <w:lang w:val="hy-AM"/>
              </w:rPr>
            </w:pPr>
            <w:r w:rsidRPr="00BA4425">
              <w:rPr>
                <w:rFonts w:ascii="GHEA Grapalat" w:hAnsi="GHEA Grapalat"/>
                <w:bCs/>
                <w:iCs/>
                <w:color w:val="000000"/>
                <w:shd w:val="clear" w:color="auto" w:fill="FFFFFF"/>
                <w:lang w:val="hy-AM"/>
              </w:rPr>
              <w:lastRenderedPageBreak/>
              <w:t xml:space="preserve">Նախագծի 16-րդ հոդվածով առաջարկվում է փոփոխություններ կատարել </w:t>
            </w:r>
            <w:r w:rsidRPr="00BA4425">
              <w:rPr>
                <w:rFonts w:ascii="GHEA Grapalat" w:hAnsi="GHEA Grapalat"/>
                <w:bCs/>
                <w:iCs/>
                <w:color w:val="000000"/>
                <w:shd w:val="clear" w:color="auto" w:fill="FFFFFF"/>
                <w:lang w:val="af-ZA"/>
              </w:rPr>
              <w:t>«</w:t>
            </w:r>
            <w:r w:rsidRPr="00BA4425">
              <w:rPr>
                <w:rFonts w:ascii="GHEA Grapalat" w:hAnsi="GHEA Grapalat"/>
                <w:bCs/>
                <w:iCs/>
                <w:color w:val="000000"/>
                <w:shd w:val="clear" w:color="auto" w:fill="FFFFFF"/>
                <w:lang w:val="hy-AM"/>
              </w:rPr>
              <w:t>Թափոն</w:t>
            </w:r>
            <w:r w:rsidRPr="00BA4425">
              <w:rPr>
                <w:rFonts w:ascii="GHEA Grapalat" w:hAnsi="GHEA Grapalat"/>
                <w:bCs/>
                <w:iCs/>
                <w:color w:val="000000"/>
                <w:shd w:val="clear" w:color="auto" w:fill="FFFFFF"/>
                <w:lang w:val="hy-AM"/>
              </w:rPr>
              <w:softHyphen/>
              <w:t>ների մասին»</w:t>
            </w:r>
            <w:r w:rsidRPr="00BA4425">
              <w:rPr>
                <w:rFonts w:ascii="GHEA Grapalat" w:hAnsi="GHEA Grapalat"/>
                <w:bCs/>
                <w:iCs/>
                <w:color w:val="000000"/>
                <w:shd w:val="clear" w:color="auto" w:fill="FFFFFF"/>
                <w:lang w:val="af-ZA"/>
              </w:rPr>
              <w:t xml:space="preserve"> </w:t>
            </w:r>
            <w:r w:rsidRPr="00BA4425">
              <w:rPr>
                <w:rFonts w:ascii="GHEA Grapalat" w:hAnsi="GHEA Grapalat"/>
                <w:bCs/>
                <w:iCs/>
                <w:color w:val="000000"/>
                <w:shd w:val="clear" w:color="auto" w:fill="FFFFFF"/>
                <w:lang w:val="hy-AM"/>
              </w:rPr>
              <w:t>ՀՀ օրենքի 22-րդ հոդվածում, ինչի արդյունքում նշյալ հոդվածի 1-ին մասը ունե</w:t>
            </w:r>
            <w:r w:rsidRPr="00BA4425">
              <w:rPr>
                <w:rFonts w:ascii="GHEA Grapalat" w:hAnsi="GHEA Grapalat"/>
                <w:bCs/>
                <w:iCs/>
                <w:color w:val="000000"/>
                <w:shd w:val="clear" w:color="auto" w:fill="FFFFFF"/>
                <w:lang w:val="hy-AM"/>
              </w:rPr>
              <w:softHyphen/>
              <w:t>նալու է հետևյալ խմբագրությունը</w:t>
            </w:r>
            <w:r w:rsidRPr="00BA4425">
              <w:rPr>
                <w:rFonts w:ascii="Cambria Math" w:hAnsi="Cambria Math" w:cs="Cambria Math"/>
                <w:bCs/>
                <w:iCs/>
                <w:color w:val="000000"/>
                <w:shd w:val="clear" w:color="auto" w:fill="FFFFFF"/>
                <w:lang w:val="hy-AM"/>
              </w:rPr>
              <w:t>․</w:t>
            </w:r>
            <w:r w:rsidRPr="00BA4425">
              <w:rPr>
                <w:rFonts w:ascii="GHEA Grapalat" w:hAnsi="GHEA Grapalat"/>
                <w:bCs/>
                <w:iCs/>
                <w:color w:val="000000"/>
                <w:shd w:val="clear" w:color="auto" w:fill="FFFFFF"/>
                <w:lang w:val="af-ZA"/>
              </w:rPr>
              <w:t xml:space="preserve"> </w:t>
            </w:r>
          </w:p>
          <w:p w:rsidR="00BA4425" w:rsidRPr="00BA4425" w:rsidRDefault="00BA4425" w:rsidP="00BA4425">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BA4425">
              <w:rPr>
                <w:rFonts w:ascii="GHEA Grapalat" w:hAnsi="GHEA Grapalat"/>
                <w:bCs/>
                <w:iCs/>
                <w:color w:val="000000"/>
                <w:sz w:val="24"/>
                <w:szCs w:val="24"/>
                <w:shd w:val="clear" w:color="auto" w:fill="FFFFFF"/>
                <w:lang w:val="hy-AM"/>
              </w:rPr>
              <w:t>«Համաձայն միջազգային պրակտիկայում կիրառվող «աղտոտողը վճարում է» սկզբունքի՝ շրջակա միջավայրում թափոնների տեղադրման կամ պահման համար սահման</w:t>
            </w:r>
            <w:r w:rsidRPr="00BA4425">
              <w:rPr>
                <w:rFonts w:ascii="GHEA Grapalat" w:hAnsi="GHEA Grapalat"/>
                <w:bCs/>
                <w:iCs/>
                <w:color w:val="000000"/>
                <w:sz w:val="24"/>
                <w:szCs w:val="24"/>
                <w:shd w:val="clear" w:color="auto" w:fill="FFFFFF"/>
                <w:lang w:val="hy-AM"/>
              </w:rPr>
              <w:softHyphen/>
              <w:t>վում են բնապահպանական հարկեր` Հայաստանի Հանրապետության հարկային օրենս</w:t>
            </w:r>
            <w:r w:rsidRPr="00BA4425">
              <w:rPr>
                <w:rFonts w:ascii="GHEA Grapalat" w:hAnsi="GHEA Grapalat"/>
                <w:bCs/>
                <w:iCs/>
                <w:color w:val="000000"/>
                <w:sz w:val="24"/>
                <w:szCs w:val="24"/>
                <w:shd w:val="clear" w:color="auto" w:fill="FFFFFF"/>
                <w:lang w:val="hy-AM"/>
              </w:rPr>
              <w:softHyphen/>
              <w:t>գրքին համապատասխան։»:</w:t>
            </w:r>
          </w:p>
          <w:p w:rsidR="00BA4425" w:rsidRPr="00BA4425" w:rsidRDefault="00BA4425" w:rsidP="00BA4425">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BA4425">
              <w:rPr>
                <w:rFonts w:ascii="GHEA Grapalat" w:hAnsi="GHEA Grapalat"/>
                <w:bCs/>
                <w:iCs/>
                <w:color w:val="000000"/>
                <w:sz w:val="24"/>
                <w:szCs w:val="24"/>
                <w:shd w:val="clear" w:color="auto" w:fill="FFFFFF"/>
                <w:lang w:val="hy-AM"/>
              </w:rPr>
              <w:t>Գործող օրենսդրությամբ նույն հոդվածի 1-ին մասն ունի հետևյալ խմբագրությունը</w:t>
            </w:r>
            <w:r w:rsidRPr="00BA4425">
              <w:rPr>
                <w:rFonts w:ascii="Cambria Math" w:hAnsi="Cambria Math" w:cs="Cambria Math"/>
                <w:bCs/>
                <w:iCs/>
                <w:color w:val="000000"/>
                <w:sz w:val="24"/>
                <w:szCs w:val="24"/>
                <w:shd w:val="clear" w:color="auto" w:fill="FFFFFF"/>
                <w:lang w:val="hy-AM"/>
              </w:rPr>
              <w:t>․</w:t>
            </w:r>
          </w:p>
          <w:p w:rsidR="00BA4425" w:rsidRPr="00BA4425" w:rsidRDefault="00BA4425" w:rsidP="00BA4425">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BA4425">
              <w:rPr>
                <w:rFonts w:ascii="GHEA Grapalat" w:hAnsi="GHEA Grapalat"/>
                <w:bCs/>
                <w:iCs/>
                <w:color w:val="000000"/>
                <w:sz w:val="24"/>
                <w:szCs w:val="24"/>
                <w:shd w:val="clear" w:color="auto" w:fill="FFFFFF"/>
                <w:lang w:val="hy-AM"/>
              </w:rPr>
              <w:t>«Շրջակա միջավայրում թափոնների տեղադրման համար սահմանվում են բնա</w:t>
            </w:r>
            <w:r w:rsidRPr="00BA4425">
              <w:rPr>
                <w:rFonts w:ascii="GHEA Grapalat" w:hAnsi="GHEA Grapalat"/>
                <w:bCs/>
                <w:iCs/>
                <w:color w:val="000000"/>
                <w:sz w:val="24"/>
                <w:szCs w:val="24"/>
                <w:shd w:val="clear" w:color="auto" w:fill="FFFFFF"/>
                <w:lang w:val="hy-AM"/>
              </w:rPr>
              <w:softHyphen/>
              <w:t>պահ</w:t>
            </w:r>
            <w:r w:rsidRPr="00BA4425">
              <w:rPr>
                <w:rFonts w:ascii="GHEA Grapalat" w:hAnsi="GHEA Grapalat"/>
                <w:bCs/>
                <w:iCs/>
                <w:color w:val="000000"/>
                <w:sz w:val="24"/>
                <w:szCs w:val="24"/>
                <w:shd w:val="clear" w:color="auto" w:fill="FFFFFF"/>
                <w:lang w:val="hy-AM"/>
              </w:rPr>
              <w:softHyphen/>
              <w:t>պա</w:t>
            </w:r>
            <w:r w:rsidRPr="00BA4425">
              <w:rPr>
                <w:rFonts w:ascii="GHEA Grapalat" w:hAnsi="GHEA Grapalat"/>
                <w:bCs/>
                <w:iCs/>
                <w:color w:val="000000"/>
                <w:sz w:val="24"/>
                <w:szCs w:val="24"/>
                <w:shd w:val="clear" w:color="auto" w:fill="FFFFFF"/>
                <w:lang w:val="hy-AM"/>
              </w:rPr>
              <w:softHyphen/>
              <w:t>նա</w:t>
            </w:r>
            <w:r w:rsidRPr="00BA4425">
              <w:rPr>
                <w:rFonts w:ascii="GHEA Grapalat" w:hAnsi="GHEA Grapalat"/>
                <w:bCs/>
                <w:iCs/>
                <w:color w:val="000000"/>
                <w:sz w:val="24"/>
                <w:szCs w:val="24"/>
                <w:shd w:val="clear" w:color="auto" w:fill="FFFFFF"/>
                <w:lang w:val="hy-AM"/>
              </w:rPr>
              <w:softHyphen/>
              <w:t>կան վճարներ` «Բնապահպանական և բնօգտագործման վճարների մասին» Հայաստանի Հան</w:t>
            </w:r>
            <w:r w:rsidRPr="00BA4425">
              <w:rPr>
                <w:rFonts w:ascii="GHEA Grapalat" w:hAnsi="GHEA Grapalat"/>
                <w:bCs/>
                <w:iCs/>
                <w:color w:val="000000"/>
                <w:sz w:val="24"/>
                <w:szCs w:val="24"/>
                <w:shd w:val="clear" w:color="auto" w:fill="FFFFFF"/>
                <w:lang w:val="hy-AM"/>
              </w:rPr>
              <w:softHyphen/>
              <w:t>րապետության օրենքին համապատասխան։»:</w:t>
            </w:r>
          </w:p>
          <w:p w:rsidR="00BA4425" w:rsidRPr="00BA4425" w:rsidRDefault="00BA4425" w:rsidP="00BA4425">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BA4425">
              <w:rPr>
                <w:rFonts w:ascii="GHEA Grapalat" w:hAnsi="GHEA Grapalat"/>
                <w:bCs/>
                <w:iCs/>
                <w:color w:val="000000"/>
                <w:sz w:val="24"/>
                <w:szCs w:val="24"/>
                <w:shd w:val="clear" w:color="auto" w:fill="FFFFFF"/>
                <w:lang w:val="hy-AM"/>
              </w:rPr>
              <w:t xml:space="preserve">Այս առումով, հայտնում ենք, որ </w:t>
            </w:r>
            <w:r w:rsidRPr="00BA4425">
              <w:rPr>
                <w:rFonts w:ascii="GHEA Grapalat" w:hAnsi="GHEA Grapalat"/>
                <w:bCs/>
                <w:iCs/>
                <w:color w:val="000000"/>
                <w:sz w:val="24"/>
                <w:szCs w:val="24"/>
                <w:shd w:val="clear" w:color="auto" w:fill="FFFFFF"/>
                <w:lang w:val="af-ZA"/>
              </w:rPr>
              <w:t>«</w:t>
            </w:r>
            <w:r w:rsidRPr="00BA4425">
              <w:rPr>
                <w:rFonts w:ascii="GHEA Grapalat" w:hAnsi="GHEA Grapalat"/>
                <w:bCs/>
                <w:iCs/>
                <w:color w:val="000000"/>
                <w:sz w:val="24"/>
                <w:szCs w:val="24"/>
                <w:shd w:val="clear" w:color="auto" w:fill="FFFFFF"/>
                <w:lang w:val="hy-AM"/>
              </w:rPr>
              <w:t>Թափոն</w:t>
            </w:r>
            <w:r w:rsidRPr="00BA4425">
              <w:rPr>
                <w:rFonts w:ascii="GHEA Grapalat" w:hAnsi="GHEA Grapalat"/>
                <w:bCs/>
                <w:iCs/>
                <w:color w:val="000000"/>
                <w:sz w:val="24"/>
                <w:szCs w:val="24"/>
                <w:shd w:val="clear" w:color="auto" w:fill="FFFFFF"/>
                <w:lang w:val="hy-AM"/>
              </w:rPr>
              <w:softHyphen/>
              <w:t>ների մասին»</w:t>
            </w:r>
            <w:r w:rsidRPr="00BA4425">
              <w:rPr>
                <w:rFonts w:ascii="GHEA Grapalat" w:hAnsi="GHEA Grapalat"/>
                <w:bCs/>
                <w:iCs/>
                <w:color w:val="000000"/>
                <w:sz w:val="24"/>
                <w:szCs w:val="24"/>
                <w:shd w:val="clear" w:color="auto" w:fill="FFFFFF"/>
                <w:lang w:val="af-ZA"/>
              </w:rPr>
              <w:t xml:space="preserve"> </w:t>
            </w:r>
            <w:r w:rsidRPr="00BA4425">
              <w:rPr>
                <w:rFonts w:ascii="GHEA Grapalat" w:hAnsi="GHEA Grapalat"/>
                <w:bCs/>
                <w:iCs/>
                <w:color w:val="000000"/>
                <w:sz w:val="24"/>
                <w:szCs w:val="24"/>
                <w:shd w:val="clear" w:color="auto" w:fill="FFFFFF"/>
                <w:lang w:val="hy-AM"/>
              </w:rPr>
              <w:t xml:space="preserve">ՀՀ օրենքով բնապահպանական հարկին վերաբերող սկզբունքներ նշելն ընդունելի չէ, քանի որ բնապահպանական հարկին վերաբերող կարգավորումները սահմանված են ՀՀ հարկային օրենսգրքով։ </w:t>
            </w:r>
          </w:p>
          <w:p w:rsidR="00BA4425" w:rsidRPr="00BA4425" w:rsidRDefault="00BA4425" w:rsidP="00BA4425">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BA4425">
              <w:rPr>
                <w:rFonts w:ascii="GHEA Grapalat" w:hAnsi="GHEA Grapalat"/>
                <w:bCs/>
                <w:iCs/>
                <w:color w:val="000000"/>
                <w:sz w:val="24"/>
                <w:szCs w:val="24"/>
                <w:shd w:val="clear" w:color="auto" w:fill="FFFFFF"/>
                <w:lang w:val="hy-AM"/>
              </w:rPr>
              <w:lastRenderedPageBreak/>
              <w:t>Ընդ որում, լրացուցիչ քննարկման և հիմնավորման կարիք ունի օրենսդրական մակար</w:t>
            </w:r>
            <w:r w:rsidRPr="00BA4425">
              <w:rPr>
                <w:rFonts w:ascii="GHEA Grapalat" w:hAnsi="GHEA Grapalat"/>
                <w:bCs/>
                <w:iCs/>
                <w:color w:val="000000"/>
                <w:sz w:val="24"/>
                <w:szCs w:val="24"/>
                <w:shd w:val="clear" w:color="auto" w:fill="FFFFFF"/>
                <w:lang w:val="hy-AM"/>
              </w:rPr>
              <w:softHyphen/>
              <w:t>դա</w:t>
            </w:r>
            <w:r w:rsidRPr="00BA4425">
              <w:rPr>
                <w:rFonts w:ascii="GHEA Grapalat" w:hAnsi="GHEA Grapalat"/>
                <w:bCs/>
                <w:iCs/>
                <w:color w:val="000000"/>
                <w:sz w:val="24"/>
                <w:szCs w:val="24"/>
                <w:shd w:val="clear" w:color="auto" w:fill="FFFFFF"/>
                <w:lang w:val="hy-AM"/>
              </w:rPr>
              <w:softHyphen/>
              <w:t>կում նման սկզբունք ամրագրելու մոտեցումը, քանի որ այն կարող է խնդրահարույց լինել։</w:t>
            </w:r>
          </w:p>
          <w:p w:rsidR="00BA4425" w:rsidRPr="00BA4425" w:rsidRDefault="00BA4425" w:rsidP="00BA4425">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BA4425">
              <w:rPr>
                <w:rFonts w:ascii="GHEA Grapalat" w:hAnsi="GHEA Grapalat"/>
                <w:bCs/>
                <w:iCs/>
                <w:color w:val="000000"/>
                <w:sz w:val="24"/>
                <w:szCs w:val="24"/>
                <w:shd w:val="clear" w:color="auto" w:fill="FFFFFF"/>
                <w:lang w:val="hy-AM"/>
              </w:rPr>
              <w:t>Հաշվի առնելով վերոգրյալը՝ առաջարկում ենք «Թափոնների մասին» ՀՀ օրենքի 22-րդ հոդվածի 1-ին մասը շարադրել հետևյալ խմբագրությամբ</w:t>
            </w:r>
            <w:r w:rsidRPr="00BA4425">
              <w:rPr>
                <w:rFonts w:ascii="Cambria Math" w:hAnsi="Cambria Math" w:cs="Cambria Math"/>
                <w:bCs/>
                <w:iCs/>
                <w:color w:val="000000"/>
                <w:sz w:val="24"/>
                <w:szCs w:val="24"/>
                <w:shd w:val="clear" w:color="auto" w:fill="FFFFFF"/>
                <w:lang w:val="hy-AM"/>
              </w:rPr>
              <w:t>․</w:t>
            </w:r>
          </w:p>
          <w:p w:rsidR="00BA4425" w:rsidRPr="00BA4425" w:rsidRDefault="00BA4425" w:rsidP="00BA4425">
            <w:pPr>
              <w:tabs>
                <w:tab w:val="left" w:pos="851"/>
              </w:tabs>
              <w:spacing w:after="0" w:line="360" w:lineRule="auto"/>
              <w:ind w:left="240" w:right="165" w:hanging="90"/>
              <w:jc w:val="both"/>
              <w:rPr>
                <w:rFonts w:ascii="GHEA Grapalat" w:hAnsi="GHEA Grapalat"/>
                <w:bCs/>
                <w:iCs/>
                <w:color w:val="000000"/>
                <w:sz w:val="24"/>
                <w:szCs w:val="24"/>
                <w:shd w:val="clear" w:color="auto" w:fill="FFFFFF"/>
                <w:lang w:val="hy-AM"/>
              </w:rPr>
            </w:pPr>
            <w:r w:rsidRPr="00BA4425">
              <w:rPr>
                <w:rFonts w:ascii="GHEA Grapalat" w:hAnsi="GHEA Grapalat"/>
                <w:bCs/>
                <w:iCs/>
                <w:color w:val="000000"/>
                <w:sz w:val="24"/>
                <w:szCs w:val="24"/>
                <w:shd w:val="clear" w:color="auto" w:fill="FFFFFF"/>
                <w:lang w:val="hy-AM"/>
              </w:rPr>
              <w:t>«Շրջակա միջավայրում թափոնների տեղադրման կամ պահման համար բնա</w:t>
            </w:r>
            <w:r w:rsidRPr="00BA4425">
              <w:rPr>
                <w:rFonts w:ascii="GHEA Grapalat" w:hAnsi="GHEA Grapalat"/>
                <w:bCs/>
                <w:iCs/>
                <w:color w:val="000000"/>
                <w:sz w:val="24"/>
                <w:szCs w:val="24"/>
                <w:shd w:val="clear" w:color="auto" w:fill="FFFFFF"/>
                <w:lang w:val="hy-AM"/>
              </w:rPr>
              <w:softHyphen/>
              <w:t>պահ</w:t>
            </w:r>
            <w:r w:rsidRPr="00BA4425">
              <w:rPr>
                <w:rFonts w:ascii="GHEA Grapalat" w:hAnsi="GHEA Grapalat"/>
                <w:bCs/>
                <w:iCs/>
                <w:color w:val="000000"/>
                <w:sz w:val="24"/>
                <w:szCs w:val="24"/>
                <w:shd w:val="clear" w:color="auto" w:fill="FFFFFF"/>
                <w:lang w:val="hy-AM"/>
              </w:rPr>
              <w:softHyphen/>
              <w:t>պա</w:t>
            </w:r>
            <w:r w:rsidRPr="00BA4425">
              <w:rPr>
                <w:rFonts w:ascii="GHEA Grapalat" w:hAnsi="GHEA Grapalat"/>
                <w:bCs/>
                <w:iCs/>
                <w:color w:val="000000"/>
                <w:sz w:val="24"/>
                <w:szCs w:val="24"/>
                <w:shd w:val="clear" w:color="auto" w:fill="FFFFFF"/>
                <w:lang w:val="hy-AM"/>
              </w:rPr>
              <w:softHyphen/>
              <w:t>նա</w:t>
            </w:r>
            <w:r w:rsidRPr="00BA4425">
              <w:rPr>
                <w:rFonts w:ascii="GHEA Grapalat" w:hAnsi="GHEA Grapalat"/>
                <w:bCs/>
                <w:iCs/>
                <w:color w:val="000000"/>
                <w:sz w:val="24"/>
                <w:szCs w:val="24"/>
                <w:shd w:val="clear" w:color="auto" w:fill="FFFFFF"/>
                <w:lang w:val="hy-AM"/>
              </w:rPr>
              <w:softHyphen/>
            </w:r>
            <w:r w:rsidRPr="00BA4425">
              <w:rPr>
                <w:rFonts w:ascii="GHEA Grapalat" w:hAnsi="GHEA Grapalat"/>
                <w:bCs/>
                <w:iCs/>
                <w:color w:val="000000"/>
                <w:sz w:val="24"/>
                <w:szCs w:val="24"/>
                <w:shd w:val="clear" w:color="auto" w:fill="FFFFFF"/>
                <w:lang w:val="hy-AM"/>
              </w:rPr>
              <w:softHyphen/>
              <w:t>կան հարկերը սահմանված են ՀՀ հարկային օրենսգրքով:։</w:t>
            </w:r>
          </w:p>
        </w:tc>
        <w:tc>
          <w:tcPr>
            <w:tcW w:w="5580" w:type="dxa"/>
            <w:tcBorders>
              <w:top w:val="outset" w:sz="6" w:space="0" w:color="auto"/>
              <w:left w:val="outset" w:sz="6" w:space="0" w:color="auto"/>
              <w:bottom w:val="outset" w:sz="6" w:space="0" w:color="auto"/>
              <w:right w:val="outset" w:sz="6" w:space="0" w:color="auto"/>
            </w:tcBorders>
          </w:tcPr>
          <w:p w:rsidR="00BA4425" w:rsidRPr="00F74191" w:rsidRDefault="00A0744B" w:rsidP="00A0744B">
            <w:pPr>
              <w:spacing w:after="0" w:line="360" w:lineRule="auto"/>
              <w:ind w:left="120" w:right="177" w:firstLine="270"/>
              <w:jc w:val="center"/>
              <w:rPr>
                <w:rFonts w:ascii="GHEA Grapalat" w:eastAsia="Times New Roman" w:hAnsi="GHEA Grapalat"/>
                <w:sz w:val="24"/>
                <w:szCs w:val="24"/>
                <w:lang w:val="hy-AM"/>
              </w:rPr>
            </w:pPr>
            <w:r>
              <w:rPr>
                <w:rFonts w:ascii="GHEA Grapalat" w:eastAsia="Times New Roman" w:hAnsi="GHEA Grapalat"/>
                <w:b/>
                <w:sz w:val="24"/>
                <w:szCs w:val="24"/>
                <w:lang w:val="ru-RU"/>
              </w:rPr>
              <w:lastRenderedPageBreak/>
              <w:t>3</w:t>
            </w:r>
            <w:r w:rsidRPr="00A0744B">
              <w:rPr>
                <w:rFonts w:ascii="GHEA Grapalat" w:eastAsia="Times New Roman" w:hAnsi="GHEA Grapalat"/>
                <w:b/>
                <w:sz w:val="24"/>
                <w:szCs w:val="24"/>
                <w:lang w:val="ru-RU"/>
              </w:rPr>
              <w:t>.</w:t>
            </w:r>
            <w:r w:rsidRPr="00A0744B">
              <w:rPr>
                <w:rFonts w:ascii="GHEA Grapalat" w:eastAsia="Times New Roman" w:hAnsi="GHEA Grapalat"/>
                <w:b/>
                <w:sz w:val="24"/>
                <w:szCs w:val="24"/>
                <w:lang w:val="hy-AM"/>
              </w:rPr>
              <w:t>Ընդունվել է</w:t>
            </w:r>
          </w:p>
        </w:tc>
      </w:tr>
      <w:tr w:rsidR="00DA01AF" w:rsidRPr="005F31F7" w:rsidTr="00EA58D8">
        <w:trPr>
          <w:trHeight w:val="240"/>
          <w:tblCellSpacing w:w="0" w:type="dxa"/>
          <w:jc w:val="center"/>
        </w:trPr>
        <w:tc>
          <w:tcPr>
            <w:tcW w:w="9532" w:type="dxa"/>
            <w:vMerge w:val="restart"/>
            <w:tcBorders>
              <w:top w:val="outset" w:sz="6" w:space="0" w:color="auto"/>
              <w:left w:val="outset" w:sz="6" w:space="0" w:color="auto"/>
              <w:right w:val="outset" w:sz="6" w:space="0" w:color="auto"/>
            </w:tcBorders>
            <w:shd w:val="clear" w:color="auto" w:fill="BFBFBF"/>
          </w:tcPr>
          <w:p w:rsidR="00DA01AF" w:rsidRPr="008649B9" w:rsidRDefault="00EB3C36" w:rsidP="005325FE">
            <w:pPr>
              <w:spacing w:after="0" w:line="360" w:lineRule="auto"/>
              <w:ind w:right="177"/>
              <w:jc w:val="center"/>
              <w:rPr>
                <w:rFonts w:ascii="GHEA Grapalat" w:hAnsi="GHEA Grapalat"/>
                <w:b/>
                <w:sz w:val="24"/>
                <w:szCs w:val="24"/>
                <w:lang w:val="hy-AM"/>
              </w:rPr>
            </w:pPr>
            <w:r w:rsidRPr="008649B9">
              <w:rPr>
                <w:rFonts w:ascii="GHEA Grapalat" w:eastAsia="Times New Roman" w:hAnsi="GHEA Grapalat"/>
                <w:b/>
                <w:sz w:val="24"/>
                <w:szCs w:val="24"/>
                <w:lang w:val="hy-AM"/>
              </w:rPr>
              <w:lastRenderedPageBreak/>
              <w:t>3.</w:t>
            </w:r>
            <w:r w:rsidR="00BA4425" w:rsidRPr="008649B9">
              <w:rPr>
                <w:rFonts w:ascii="GHEA Grapalat" w:eastAsia="Times New Roman" w:hAnsi="GHEA Grapalat"/>
                <w:b/>
                <w:sz w:val="24"/>
                <w:szCs w:val="24"/>
                <w:lang w:val="hy-AM"/>
              </w:rPr>
              <w:t xml:space="preserve"> </w:t>
            </w:r>
            <w:r w:rsidR="008649B9">
              <w:rPr>
                <w:rFonts w:ascii="GHEA Grapalat" w:eastAsia="Times New Roman" w:hAnsi="GHEA Grapalat"/>
                <w:b/>
                <w:sz w:val="24"/>
                <w:szCs w:val="24"/>
                <w:lang w:val="hy-AM"/>
              </w:rPr>
              <w:t>Տարածքային կառավարման և ենթակառուցվածքների նախարարություն</w:t>
            </w: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DA01AF" w:rsidRPr="008649B9" w:rsidRDefault="00BA4425" w:rsidP="005F31F7">
            <w:pPr>
              <w:spacing w:after="0" w:line="360" w:lineRule="auto"/>
              <w:ind w:left="120" w:right="177" w:firstLine="270"/>
              <w:jc w:val="center"/>
              <w:rPr>
                <w:rFonts w:ascii="GHEA Grapalat" w:eastAsia="Times New Roman" w:hAnsi="GHEA Grapalat"/>
                <w:b/>
                <w:sz w:val="24"/>
                <w:szCs w:val="24"/>
                <w:lang w:val="hy-AM"/>
              </w:rPr>
            </w:pPr>
            <w:r w:rsidRPr="008649B9">
              <w:rPr>
                <w:rFonts w:ascii="GHEA Grapalat" w:hAnsi="GHEA Grapalat" w:cs="GHEA Grapalat"/>
                <w:b/>
                <w:sz w:val="24"/>
                <w:szCs w:val="24"/>
              </w:rPr>
              <w:t>19.07.2024</w:t>
            </w:r>
            <w:r w:rsidR="00AE266C" w:rsidRPr="008649B9">
              <w:rPr>
                <w:rFonts w:ascii="GHEA Grapalat" w:hAnsi="GHEA Grapalat" w:cs="GHEA Grapalat"/>
                <w:b/>
                <w:sz w:val="24"/>
                <w:szCs w:val="24"/>
                <w:lang w:val="hy-AM"/>
              </w:rPr>
              <w:t>թ</w:t>
            </w:r>
            <w:r w:rsidR="00AE266C" w:rsidRPr="008649B9">
              <w:rPr>
                <w:rFonts w:ascii="GHEA Grapalat" w:hAnsi="GHEA Grapalat" w:cs="GHEA Grapalat"/>
                <w:b/>
                <w:sz w:val="24"/>
                <w:szCs w:val="24"/>
              </w:rPr>
              <w:t>.</w:t>
            </w:r>
          </w:p>
        </w:tc>
      </w:tr>
      <w:tr w:rsidR="00DA01AF" w:rsidRPr="005F31F7" w:rsidTr="00EA58D8">
        <w:trPr>
          <w:trHeight w:val="240"/>
          <w:tblCellSpacing w:w="0" w:type="dxa"/>
          <w:jc w:val="center"/>
        </w:trPr>
        <w:tc>
          <w:tcPr>
            <w:tcW w:w="9532" w:type="dxa"/>
            <w:vMerge/>
            <w:tcBorders>
              <w:left w:val="outset" w:sz="6" w:space="0" w:color="auto"/>
              <w:right w:val="outset" w:sz="6" w:space="0" w:color="auto"/>
            </w:tcBorders>
            <w:shd w:val="clear" w:color="auto" w:fill="BFBFBF"/>
          </w:tcPr>
          <w:p w:rsidR="00DA01AF" w:rsidRPr="005F31F7" w:rsidRDefault="00DA01AF" w:rsidP="005F31F7">
            <w:pPr>
              <w:spacing w:after="0" w:line="360" w:lineRule="auto"/>
              <w:ind w:right="135"/>
              <w:jc w:val="both"/>
              <w:rPr>
                <w:rFonts w:ascii="GHEA Grapalat" w:hAnsi="GHEA Grapalat"/>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DA01AF" w:rsidRPr="008649B9" w:rsidRDefault="00AE266C" w:rsidP="005F31F7">
            <w:pPr>
              <w:spacing w:after="0" w:line="360" w:lineRule="auto"/>
              <w:ind w:left="120" w:right="177" w:firstLine="270"/>
              <w:jc w:val="center"/>
              <w:rPr>
                <w:rFonts w:ascii="GHEA Grapalat" w:eastAsia="Times New Roman" w:hAnsi="GHEA Grapalat"/>
                <w:b/>
                <w:sz w:val="24"/>
                <w:szCs w:val="24"/>
                <w:lang w:val="hy-AM"/>
              </w:rPr>
            </w:pPr>
            <w:r w:rsidRPr="008649B9">
              <w:rPr>
                <w:rFonts w:ascii="GHEA Grapalat" w:hAnsi="GHEA Grapalat"/>
                <w:b/>
                <w:sz w:val="24"/>
                <w:szCs w:val="24"/>
                <w:lang w:val="hy-AM"/>
              </w:rPr>
              <w:t>N</w:t>
            </w:r>
            <w:r w:rsidRPr="008649B9">
              <w:rPr>
                <w:rFonts w:ascii="GHEA Grapalat" w:eastAsia="Times New Roman" w:hAnsi="GHEA Grapalat"/>
                <w:b/>
                <w:sz w:val="24"/>
                <w:szCs w:val="24"/>
              </w:rPr>
              <w:t xml:space="preserve"> </w:t>
            </w:r>
            <w:r w:rsidR="00BA4425" w:rsidRPr="008649B9">
              <w:rPr>
                <w:rFonts w:ascii="GHEA Grapalat" w:eastAsia="Times New Roman" w:hAnsi="GHEA Grapalat"/>
                <w:b/>
                <w:sz w:val="24"/>
                <w:szCs w:val="24"/>
              </w:rPr>
              <w:t>ԳՍ/16</w:t>
            </w:r>
            <w:r w:rsidR="00BA4425" w:rsidRPr="008649B9">
              <w:rPr>
                <w:rFonts w:ascii="Cambria Math" w:eastAsia="Times New Roman" w:hAnsi="Cambria Math" w:cs="Cambria Math"/>
                <w:b/>
                <w:sz w:val="24"/>
                <w:szCs w:val="24"/>
              </w:rPr>
              <w:t>․</w:t>
            </w:r>
            <w:r w:rsidR="00BA4425" w:rsidRPr="008649B9">
              <w:rPr>
                <w:rFonts w:ascii="GHEA Grapalat" w:eastAsia="Times New Roman" w:hAnsi="GHEA Grapalat"/>
                <w:b/>
                <w:sz w:val="24"/>
                <w:szCs w:val="24"/>
              </w:rPr>
              <w:t>1/22655</w:t>
            </w:r>
          </w:p>
        </w:tc>
      </w:tr>
      <w:tr w:rsidR="00BA4425" w:rsidRPr="007B6B48"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8649B9" w:rsidRPr="008649B9" w:rsidRDefault="00CE2490" w:rsidP="008649B9">
            <w:pPr>
              <w:tabs>
                <w:tab w:val="left" w:pos="1350"/>
              </w:tabs>
              <w:spacing w:after="160" w:line="360" w:lineRule="auto"/>
              <w:ind w:left="150" w:right="117" w:firstLine="180"/>
              <w:jc w:val="both"/>
              <w:rPr>
                <w:rFonts w:ascii="GHEA Grapalat" w:hAnsi="GHEA Grapalat" w:cs="Sylfaen"/>
                <w:sz w:val="24"/>
                <w:szCs w:val="24"/>
                <w:lang w:val="hy-AM"/>
              </w:rPr>
            </w:pPr>
            <w:r w:rsidRPr="008649B9">
              <w:rPr>
                <w:rFonts w:ascii="GHEA Grapalat" w:hAnsi="GHEA Grapalat" w:cs="Sylfaen"/>
                <w:sz w:val="24"/>
                <w:szCs w:val="24"/>
                <w:lang w:val="hy-AM"/>
              </w:rPr>
              <w:t xml:space="preserve"> </w:t>
            </w:r>
            <w:r w:rsidR="008649B9" w:rsidRPr="008649B9">
              <w:rPr>
                <w:rFonts w:ascii="GHEA Grapalat" w:hAnsi="GHEA Grapalat" w:cs="Sylfaen"/>
                <w:sz w:val="24"/>
                <w:szCs w:val="24"/>
                <w:lang w:val="hy-AM"/>
              </w:rPr>
              <w:t xml:space="preserve">«Թափոնների մասին» օրենքում փոփոխություններ և լրացումներ կատարելու մասին» օրենքի նախագծի վերաբերյալ նախարարության կարծիքը ներկայացվում է կից նյութով։ </w:t>
            </w:r>
          </w:p>
          <w:p w:rsidR="008649B9" w:rsidRPr="008649B9" w:rsidRDefault="008649B9" w:rsidP="008649B9">
            <w:pPr>
              <w:tabs>
                <w:tab w:val="left" w:pos="1350"/>
              </w:tabs>
              <w:spacing w:after="160" w:line="360" w:lineRule="auto"/>
              <w:ind w:left="150" w:right="117" w:firstLine="180"/>
              <w:jc w:val="both"/>
              <w:rPr>
                <w:rFonts w:ascii="GHEA Grapalat" w:hAnsi="GHEA Grapalat" w:cs="Sylfaen"/>
                <w:sz w:val="24"/>
                <w:szCs w:val="24"/>
                <w:lang w:val="hy-AM"/>
              </w:rPr>
            </w:pPr>
            <w:r w:rsidRPr="008649B9">
              <w:rPr>
                <w:rFonts w:ascii="GHEA Grapalat" w:hAnsi="GHEA Grapalat" w:cs="Sylfaen"/>
                <w:sz w:val="24"/>
                <w:szCs w:val="24"/>
                <w:lang w:val="hy-AM"/>
              </w:rPr>
              <w:t>&lt;&lt;Թափոնների մասին&gt;&gt; օրենքում փոփոխություններ և լրացումներ կատարելու մասին&gt;&gt; օրենքի նախագծի (այսուհետև՝ Նախագիծ) վերաբերյալ տեղկացնում ենք, որ</w:t>
            </w:r>
            <w:r w:rsidRPr="008649B9">
              <w:rPr>
                <w:rFonts w:ascii="Cambria Math" w:hAnsi="Cambria Math" w:cs="Cambria Math"/>
                <w:sz w:val="24"/>
                <w:szCs w:val="24"/>
                <w:lang w:val="hy-AM"/>
              </w:rPr>
              <w:t>․</w:t>
            </w:r>
          </w:p>
          <w:p w:rsidR="008649B9" w:rsidRPr="008649B9" w:rsidRDefault="008649B9" w:rsidP="00000812">
            <w:pPr>
              <w:numPr>
                <w:ilvl w:val="0"/>
                <w:numId w:val="2"/>
              </w:numPr>
              <w:tabs>
                <w:tab w:val="left" w:pos="1350"/>
              </w:tabs>
              <w:spacing w:after="160" w:line="360" w:lineRule="auto"/>
              <w:ind w:left="150" w:right="117" w:firstLine="180"/>
              <w:jc w:val="both"/>
              <w:rPr>
                <w:rFonts w:ascii="GHEA Grapalat" w:hAnsi="GHEA Grapalat" w:cs="Sylfaen"/>
                <w:sz w:val="24"/>
                <w:szCs w:val="24"/>
                <w:lang w:val="hy-AM"/>
              </w:rPr>
            </w:pPr>
            <w:r w:rsidRPr="008649B9">
              <w:rPr>
                <w:rFonts w:ascii="GHEA Grapalat" w:hAnsi="GHEA Grapalat" w:cs="Sylfaen"/>
                <w:sz w:val="24"/>
                <w:szCs w:val="24"/>
                <w:lang w:val="hy-AM"/>
              </w:rPr>
              <w:t xml:space="preserve">Նախագծի 2-րդ հոդվածի 2-րդ մասի </w:t>
            </w:r>
            <w:bookmarkStart w:id="2" w:name="_Hlk172021931"/>
            <w:r w:rsidRPr="008649B9">
              <w:rPr>
                <w:rFonts w:ascii="GHEA Grapalat" w:hAnsi="GHEA Grapalat" w:cs="Sylfaen"/>
                <w:sz w:val="24"/>
                <w:szCs w:val="24"/>
                <w:lang w:val="hy-AM"/>
              </w:rPr>
              <w:t xml:space="preserve">&lt;&lt;գ&gt;&gt; </w:t>
            </w:r>
            <w:bookmarkEnd w:id="2"/>
            <w:r w:rsidRPr="008649B9">
              <w:rPr>
                <w:rFonts w:ascii="GHEA Grapalat" w:hAnsi="GHEA Grapalat" w:cs="Sylfaen"/>
                <w:sz w:val="24"/>
                <w:szCs w:val="24"/>
                <w:lang w:val="hy-AM"/>
              </w:rPr>
              <w:t>կետով &lt;&lt;</w:t>
            </w:r>
            <w:r w:rsidRPr="008649B9">
              <w:rPr>
                <w:rFonts w:ascii="GHEA Grapalat" w:hAnsi="GHEA Grapalat" w:cs="Sylfaen"/>
                <w:b/>
                <w:sz w:val="24"/>
                <w:szCs w:val="24"/>
                <w:lang w:val="hy-AM"/>
              </w:rPr>
              <w:t xml:space="preserve">թափոնների հավաքում&gt;&gt; </w:t>
            </w:r>
            <w:r w:rsidRPr="008649B9">
              <w:rPr>
                <w:rFonts w:ascii="GHEA Grapalat" w:hAnsi="GHEA Grapalat" w:cs="Sylfaen"/>
                <w:bCs/>
                <w:sz w:val="24"/>
                <w:szCs w:val="24"/>
                <w:lang w:val="hy-AM"/>
              </w:rPr>
              <w:t>հասկացությունն առաջարկվում է սահմանել որպես</w:t>
            </w:r>
            <w:r w:rsidRPr="008649B9">
              <w:rPr>
                <w:rFonts w:ascii="GHEA Grapalat" w:hAnsi="GHEA Grapalat" w:cs="Sylfaen"/>
                <w:b/>
                <w:sz w:val="24"/>
                <w:szCs w:val="24"/>
                <w:lang w:val="hy-AM"/>
              </w:rPr>
              <w:t xml:space="preserve"> </w:t>
            </w:r>
            <w:r w:rsidRPr="008649B9">
              <w:rPr>
                <w:rFonts w:ascii="GHEA Grapalat" w:hAnsi="GHEA Grapalat" w:cs="Sylfaen"/>
                <w:sz w:val="24"/>
                <w:szCs w:val="24"/>
                <w:lang w:val="hy-AM"/>
              </w:rPr>
              <w:t xml:space="preserve">գործունեություն, որը կապված է թափոնների ընդունման ու պահեստավորման հետ՝ թափոնների հետագա գործածությունն ապահովելու նպատակով, միաժամանակ &lt;&lt;դ&gt;&gt; կետով </w:t>
            </w:r>
            <w:r w:rsidRPr="008649B9">
              <w:rPr>
                <w:rFonts w:ascii="GHEA Grapalat" w:hAnsi="GHEA Grapalat" w:cs="Sylfaen"/>
                <w:b/>
                <w:bCs/>
                <w:sz w:val="24"/>
                <w:szCs w:val="24"/>
                <w:lang w:val="hy-AM"/>
              </w:rPr>
              <w:t>&lt;&lt;թափոնների պահում&gt;&gt;</w:t>
            </w:r>
            <w:r w:rsidRPr="008649B9">
              <w:rPr>
                <w:rFonts w:ascii="GHEA Grapalat" w:hAnsi="GHEA Grapalat" w:cs="Sylfaen"/>
                <w:sz w:val="24"/>
                <w:szCs w:val="24"/>
                <w:lang w:val="hy-AM"/>
              </w:rPr>
              <w:t xml:space="preserve"> հասկացության առաջարկվող փոփոխությամբ այն </w:t>
            </w:r>
            <w:r w:rsidRPr="008649B9">
              <w:rPr>
                <w:rFonts w:ascii="GHEA Grapalat" w:hAnsi="GHEA Grapalat" w:cs="Sylfaen"/>
                <w:sz w:val="24"/>
                <w:szCs w:val="24"/>
                <w:lang w:val="hy-AM"/>
              </w:rPr>
              <w:lastRenderedPageBreak/>
              <w:t>կսահմանվի որպես &lt;&lt;թափոնների ժամանակավոր կուտակում</w:t>
            </w:r>
            <w:r w:rsidRPr="008649B9" w:rsidDel="00EA355F">
              <w:rPr>
                <w:rFonts w:ascii="GHEA Grapalat" w:hAnsi="GHEA Grapalat" w:cs="Sylfaen"/>
                <w:sz w:val="24"/>
                <w:szCs w:val="24"/>
                <w:lang w:val="hy-AM"/>
              </w:rPr>
              <w:t xml:space="preserve"> </w:t>
            </w:r>
            <w:r w:rsidRPr="008649B9">
              <w:rPr>
                <w:rFonts w:ascii="GHEA Grapalat" w:hAnsi="GHEA Grapalat" w:cs="Sylfaen"/>
                <w:sz w:val="24"/>
                <w:szCs w:val="24"/>
                <w:lang w:val="hy-AM"/>
              </w:rPr>
              <w:t>(պահեստավորում) հատուկ հատկացված տեղերում կամ օբյեկտներում` դրանց հետագա օգտահանման կամ հեռացման նպատակով&gt;&gt;։ Ուստի ենթադրվում է, որ թափոնների պահումը և հավաքումը գործածության տեսակներ են, որոնց դեպքում թափոնը հավաքվում/կուտակվում/պահվում է ժամանակավոր պահման վայրերում, որպեսզի ապահովվի դրա հետագա գործածության՝ օրենքով սահմանված ցանկացած հնարավոր այլ ձև։ Հաշիվի առնելով նշված հասկացությունների համանման ընկալման խնդիրը՝ առաջարկում ենք վերանայել Նախագծի 2-րդ հոդվածի 2-րդ մասի &lt;&lt;գ&gt;&gt; և &lt;&lt;դ&gt;&gt; կետերը, խմբագրել &lt;&lt;թափոնների պահում&gt;&gt;</w:t>
            </w:r>
            <w:r w:rsidRPr="008649B9">
              <w:rPr>
                <w:rFonts w:ascii="GHEA Grapalat" w:hAnsi="GHEA Grapalat" w:cs="Sylfaen"/>
                <w:b/>
                <w:bCs/>
                <w:sz w:val="24"/>
                <w:szCs w:val="24"/>
                <w:lang w:val="hy-AM"/>
              </w:rPr>
              <w:t xml:space="preserve"> </w:t>
            </w:r>
            <w:r w:rsidRPr="008649B9">
              <w:rPr>
                <w:rFonts w:ascii="GHEA Grapalat" w:hAnsi="GHEA Grapalat" w:cs="Sylfaen"/>
                <w:sz w:val="24"/>
                <w:szCs w:val="24"/>
                <w:lang w:val="hy-AM"/>
              </w:rPr>
              <w:t>հասկացությունը։</w:t>
            </w:r>
          </w:p>
          <w:p w:rsidR="00BA4425" w:rsidRPr="00EB1D29" w:rsidRDefault="00BA4425" w:rsidP="002319C5">
            <w:pPr>
              <w:tabs>
                <w:tab w:val="left" w:pos="1350"/>
              </w:tabs>
              <w:spacing w:after="160" w:line="360" w:lineRule="auto"/>
              <w:ind w:left="150" w:right="117" w:firstLine="180"/>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BA4425" w:rsidRDefault="00BA4425"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64166F" w:rsidRPr="005F31F7" w:rsidRDefault="0064166F" w:rsidP="002319C5">
            <w:pPr>
              <w:spacing w:after="0" w:line="360" w:lineRule="auto"/>
              <w:ind w:left="120" w:right="177" w:firstLine="270"/>
              <w:jc w:val="center"/>
              <w:rPr>
                <w:rFonts w:ascii="GHEA Grapalat" w:eastAsia="Times New Roman" w:hAnsi="GHEA Grapalat"/>
                <w:b/>
                <w:sz w:val="24"/>
                <w:szCs w:val="24"/>
                <w:lang w:val="hy-AM"/>
              </w:rPr>
            </w:pPr>
          </w:p>
          <w:p w:rsidR="00BA4425" w:rsidRPr="005F31F7" w:rsidRDefault="0064166F" w:rsidP="002319C5">
            <w:pPr>
              <w:spacing w:after="0" w:line="360" w:lineRule="auto"/>
              <w:ind w:left="120" w:right="177" w:firstLine="270"/>
              <w:jc w:val="center"/>
              <w:rPr>
                <w:rFonts w:ascii="GHEA Grapalat" w:eastAsia="Times New Roman" w:hAnsi="GHEA Grapalat"/>
                <w:b/>
                <w:sz w:val="24"/>
                <w:szCs w:val="24"/>
                <w:lang w:val="hy-AM"/>
              </w:rPr>
            </w:pPr>
            <w:r>
              <w:rPr>
                <w:rFonts w:ascii="GHEA Grapalat" w:eastAsia="Times New Roman" w:hAnsi="GHEA Grapalat"/>
                <w:b/>
                <w:sz w:val="24"/>
                <w:szCs w:val="24"/>
                <w:lang w:val="ru-RU"/>
              </w:rPr>
              <w:t>1</w:t>
            </w:r>
            <w:r w:rsidRPr="00A0744B">
              <w:rPr>
                <w:rFonts w:ascii="GHEA Grapalat" w:eastAsia="Times New Roman" w:hAnsi="GHEA Grapalat"/>
                <w:b/>
                <w:sz w:val="24"/>
                <w:szCs w:val="24"/>
                <w:lang w:val="ru-RU"/>
              </w:rPr>
              <w:t>.</w:t>
            </w:r>
            <w:r w:rsidRPr="00A0744B">
              <w:rPr>
                <w:rFonts w:ascii="GHEA Grapalat" w:eastAsia="Times New Roman" w:hAnsi="GHEA Grapalat"/>
                <w:b/>
                <w:sz w:val="24"/>
                <w:szCs w:val="24"/>
                <w:lang w:val="hy-AM"/>
              </w:rPr>
              <w:t>Ընդունվել է</w:t>
            </w:r>
          </w:p>
          <w:p w:rsidR="00BA4425" w:rsidRPr="005F31F7" w:rsidRDefault="00BA4425" w:rsidP="002319C5">
            <w:pPr>
              <w:spacing w:after="0" w:line="360" w:lineRule="auto"/>
              <w:ind w:left="120" w:right="177" w:firstLine="270"/>
              <w:jc w:val="center"/>
              <w:rPr>
                <w:rFonts w:ascii="GHEA Grapalat" w:eastAsia="Times New Roman" w:hAnsi="GHEA Grapalat"/>
                <w:b/>
                <w:sz w:val="24"/>
                <w:szCs w:val="24"/>
                <w:lang w:val="hy-AM"/>
              </w:rPr>
            </w:pPr>
          </w:p>
          <w:p w:rsidR="00BA4425" w:rsidRPr="005F31F7" w:rsidRDefault="00BA4425" w:rsidP="002319C5">
            <w:pPr>
              <w:spacing w:after="0" w:line="360" w:lineRule="auto"/>
              <w:ind w:left="120" w:right="177" w:firstLine="270"/>
              <w:jc w:val="center"/>
              <w:rPr>
                <w:rFonts w:ascii="GHEA Grapalat" w:eastAsia="Times New Roman" w:hAnsi="GHEA Grapalat"/>
                <w:sz w:val="24"/>
                <w:szCs w:val="24"/>
                <w:lang w:val="hy-AM"/>
              </w:rPr>
            </w:pPr>
          </w:p>
        </w:tc>
      </w:tr>
      <w:tr w:rsidR="008649B9"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8649B9" w:rsidRPr="008649B9" w:rsidRDefault="008649B9" w:rsidP="008649B9">
            <w:pPr>
              <w:tabs>
                <w:tab w:val="left" w:pos="1350"/>
              </w:tabs>
              <w:spacing w:after="160" w:line="360" w:lineRule="auto"/>
              <w:ind w:left="150" w:right="117" w:firstLine="18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2․ </w:t>
            </w:r>
            <w:r w:rsidRPr="008649B9">
              <w:rPr>
                <w:rFonts w:ascii="GHEA Grapalat" w:hAnsi="GHEA Grapalat" w:cs="Sylfaen"/>
                <w:sz w:val="24"/>
                <w:szCs w:val="24"/>
                <w:lang w:val="hy-AM"/>
              </w:rPr>
              <w:t xml:space="preserve">Նախագծի 2-րդ հոդվածի 2-րդ մասի &lt;&lt;բ&gt;&gt; կետով արդեն իսկ առաջարկվել և հիմնավորվել է &lt;&lt;Թափոնների մասին&gt;&gt; օրենքից (այսուհետև՝ Օրենք), որպես թափոնների գործածության ձև, &lt;&lt;թափոնների հեռացում&gt;&gt; հասկացության հանելը, ուստի առաջարկում ենք վերանայել Նախագծի 2-րդ հոդվածի 2-րդ մասի &lt;&lt;ե&gt;&gt; կետով առաջարկվող լրացման մեջ &lt;&lt;թափոնների հեռացում&gt;&gt; հասկացության կիրառելու անհրաժեշտությունը, միաժամանակ, հասկացությունները հակիրճ, հստակ շարադրելու նպատակով առաջարկում ենք չմանրամասնել &lt;&lt;թափոնների մշակում, վերամշակում&gt;&gt; հասկացությունը։ Հաշվի առնելով վերոգրյալը՝ </w:t>
            </w:r>
            <w:r w:rsidRPr="008649B9">
              <w:rPr>
                <w:rFonts w:ascii="GHEA Grapalat" w:hAnsi="GHEA Grapalat" w:cs="Sylfaen"/>
                <w:sz w:val="24"/>
                <w:szCs w:val="24"/>
                <w:lang w:val="hy-AM"/>
              </w:rPr>
              <w:lastRenderedPageBreak/>
              <w:t>առաջարկում ենք անփոփոխ թողնել &lt;&lt;թափոնների մշակում, վերամշակում&gt;&gt; հասկացությունը։</w:t>
            </w:r>
          </w:p>
          <w:p w:rsidR="008649B9" w:rsidRPr="008649B9" w:rsidRDefault="008649B9" w:rsidP="008649B9">
            <w:pPr>
              <w:tabs>
                <w:tab w:val="left" w:pos="1350"/>
              </w:tabs>
              <w:spacing w:after="160" w:line="360" w:lineRule="auto"/>
              <w:ind w:left="150" w:right="117" w:firstLine="180"/>
              <w:jc w:val="both"/>
              <w:rPr>
                <w:rFonts w:ascii="GHEA Grapalat" w:hAnsi="GHEA Grapalat" w:cs="Sylfaen"/>
                <w:sz w:val="24"/>
                <w:szCs w:val="24"/>
                <w:lang w:val="hy-AM"/>
              </w:rPr>
            </w:pPr>
            <w:r w:rsidRPr="008649B9">
              <w:rPr>
                <w:rFonts w:ascii="GHEA Grapalat" w:hAnsi="GHEA Grapalat" w:cs="Sylfaen"/>
                <w:sz w:val="24"/>
                <w:szCs w:val="24"/>
                <w:lang w:val="hy-AM"/>
              </w:rPr>
              <w:t>Հաշվի առնելով վերոգրյալը՝ առաջարկում ենք նաև Օրենքի ողջ տեքստում &lt;&lt;թափոնների հեռացում&gt;&gt; իմաստով կիրառվող &lt;&lt;հեռացում&gt;&gt; բառը և դրա հոլովաձևերը փոխարինել &lt;&lt;տեղադրում&gt;&gt; բառով և դրա հոլովաձևերով, եթե Նախագծով և սույն կարծիքով այլ բան չի նախատեսվում։</w:t>
            </w:r>
          </w:p>
        </w:tc>
        <w:tc>
          <w:tcPr>
            <w:tcW w:w="5580" w:type="dxa"/>
            <w:tcBorders>
              <w:top w:val="outset" w:sz="6" w:space="0" w:color="auto"/>
              <w:left w:val="outset" w:sz="6" w:space="0" w:color="auto"/>
              <w:bottom w:val="outset" w:sz="6" w:space="0" w:color="auto"/>
              <w:right w:val="outset" w:sz="6" w:space="0" w:color="auto"/>
            </w:tcBorders>
          </w:tcPr>
          <w:p w:rsidR="0064166F" w:rsidRPr="005F31F7" w:rsidRDefault="0064166F" w:rsidP="008D6C24">
            <w:pPr>
              <w:spacing w:after="0" w:line="360" w:lineRule="auto"/>
              <w:ind w:left="165" w:right="177" w:firstLine="225"/>
              <w:jc w:val="center"/>
              <w:rPr>
                <w:rFonts w:ascii="GHEA Grapalat" w:eastAsia="Times New Roman" w:hAnsi="GHEA Grapalat"/>
                <w:b/>
                <w:sz w:val="24"/>
                <w:szCs w:val="24"/>
                <w:lang w:val="hy-AM"/>
              </w:rPr>
            </w:pPr>
            <w:r w:rsidRPr="00AC78B6">
              <w:rPr>
                <w:rFonts w:ascii="GHEA Grapalat" w:eastAsia="Times New Roman" w:hAnsi="GHEA Grapalat"/>
                <w:b/>
                <w:sz w:val="24"/>
                <w:szCs w:val="24"/>
                <w:lang w:val="hy-AM"/>
              </w:rPr>
              <w:lastRenderedPageBreak/>
              <w:t>2.</w:t>
            </w:r>
            <w:r>
              <w:rPr>
                <w:rFonts w:ascii="GHEA Grapalat" w:eastAsia="Times New Roman" w:hAnsi="GHEA Grapalat"/>
                <w:b/>
                <w:sz w:val="24"/>
                <w:szCs w:val="24"/>
                <w:lang w:val="hy-AM"/>
              </w:rPr>
              <w:t xml:space="preserve">Մասամբ է ընդունվել </w:t>
            </w:r>
          </w:p>
          <w:p w:rsidR="0064166F" w:rsidRPr="00546D57" w:rsidRDefault="0064166F" w:rsidP="00CF435C">
            <w:pPr>
              <w:spacing w:after="0" w:line="360" w:lineRule="auto"/>
              <w:ind w:left="120" w:right="177" w:firstLine="270"/>
              <w:jc w:val="both"/>
              <w:rPr>
                <w:rFonts w:ascii="GHEA Grapalat" w:eastAsia="Times New Roman" w:hAnsi="GHEA Grapalat"/>
                <w:b/>
                <w:sz w:val="24"/>
                <w:szCs w:val="24"/>
                <w:lang w:val="hy-AM"/>
              </w:rPr>
            </w:pPr>
            <w:r>
              <w:rPr>
                <w:rFonts w:ascii="GHEA Grapalat" w:hAnsi="GHEA Grapalat" w:cs="Sylfaen"/>
                <w:sz w:val="24"/>
                <w:szCs w:val="24"/>
                <w:lang w:val="hy-AM"/>
              </w:rPr>
              <w:t>«</w:t>
            </w:r>
            <w:r w:rsidRPr="008649B9">
              <w:rPr>
                <w:rFonts w:ascii="GHEA Grapalat" w:hAnsi="GHEA Grapalat" w:cs="Sylfaen"/>
                <w:sz w:val="24"/>
                <w:szCs w:val="24"/>
                <w:lang w:val="hy-AM"/>
              </w:rPr>
              <w:t>թափոնների մշակում, վերամշակում</w:t>
            </w:r>
            <w:r>
              <w:rPr>
                <w:rFonts w:ascii="GHEA Grapalat" w:hAnsi="GHEA Grapalat" w:cs="Sylfaen"/>
                <w:sz w:val="24"/>
                <w:szCs w:val="24"/>
                <w:lang w:val="hy-AM"/>
              </w:rPr>
              <w:t>»</w:t>
            </w:r>
            <w:r w:rsidRPr="008649B9">
              <w:rPr>
                <w:rFonts w:ascii="GHEA Grapalat" w:hAnsi="GHEA Grapalat" w:cs="Sylfaen"/>
                <w:sz w:val="24"/>
                <w:szCs w:val="24"/>
                <w:lang w:val="hy-AM"/>
              </w:rPr>
              <w:t xml:space="preserve"> հասկացությունը</w:t>
            </w:r>
            <w:r>
              <w:rPr>
                <w:rFonts w:ascii="GHEA Grapalat" w:hAnsi="GHEA Grapalat" w:cs="Sylfaen"/>
                <w:sz w:val="24"/>
                <w:szCs w:val="24"/>
                <w:lang w:val="hy-AM"/>
              </w:rPr>
              <w:t xml:space="preserve"> օրենքում չմանրամասնելու առաջարկությունն ընդունվել է, </w:t>
            </w:r>
            <w:r w:rsidR="001F169B">
              <w:rPr>
                <w:rFonts w:ascii="GHEA Grapalat" w:hAnsi="GHEA Grapalat" w:cs="Sylfaen"/>
                <w:sz w:val="24"/>
                <w:szCs w:val="24"/>
                <w:lang w:val="hy-AM"/>
              </w:rPr>
              <w:t>հասկացությունը</w:t>
            </w:r>
            <w:r>
              <w:rPr>
                <w:rFonts w:ascii="GHEA Grapalat" w:hAnsi="GHEA Grapalat" w:cs="Sylfaen"/>
                <w:sz w:val="24"/>
                <w:szCs w:val="24"/>
                <w:lang w:val="hy-AM"/>
              </w:rPr>
              <w:t xml:space="preserve"> մանրամասնող դրույթները կսահմանվեն Կառավարության համապատասխան </w:t>
            </w:r>
            <w:r w:rsidR="001F169B">
              <w:rPr>
                <w:rFonts w:ascii="GHEA Grapalat" w:hAnsi="GHEA Grapalat" w:cs="Sylfaen"/>
                <w:sz w:val="24"/>
                <w:szCs w:val="24"/>
                <w:lang w:val="hy-AM"/>
              </w:rPr>
              <w:t>որոշմամբ սահմանվող լիցենզավորման կարգի շրջանակներում</w:t>
            </w:r>
            <w:r w:rsidR="001F169B" w:rsidRPr="008649B9">
              <w:rPr>
                <w:rFonts w:ascii="GHEA Grapalat" w:hAnsi="GHEA Grapalat" w:cs="Sylfaen"/>
                <w:sz w:val="24"/>
                <w:szCs w:val="24"/>
                <w:lang w:val="hy-AM"/>
              </w:rPr>
              <w:t>։</w:t>
            </w:r>
          </w:p>
          <w:p w:rsidR="008649B9" w:rsidRPr="0064166F" w:rsidRDefault="0064166F" w:rsidP="00546D57">
            <w:pPr>
              <w:spacing w:line="360" w:lineRule="auto"/>
              <w:ind w:left="165" w:right="165" w:firstLine="180"/>
              <w:jc w:val="both"/>
              <w:rPr>
                <w:rFonts w:ascii="GHEA Grapalat" w:eastAsia="Times New Roman" w:hAnsi="GHEA Grapalat"/>
                <w:sz w:val="24"/>
                <w:szCs w:val="24"/>
                <w:lang w:val="hy-AM"/>
              </w:rPr>
            </w:pPr>
            <w:r w:rsidRPr="008649B9">
              <w:rPr>
                <w:rFonts w:ascii="GHEA Grapalat" w:hAnsi="GHEA Grapalat" w:cs="Sylfaen"/>
                <w:sz w:val="24"/>
                <w:szCs w:val="24"/>
                <w:lang w:val="hy-AM"/>
              </w:rPr>
              <w:lastRenderedPageBreak/>
              <w:t xml:space="preserve">Օրենքի ողջ տեքստում </w:t>
            </w:r>
            <w:r w:rsidRPr="0064166F">
              <w:rPr>
                <w:rFonts w:ascii="GHEA Grapalat" w:eastAsia="Times New Roman" w:hAnsi="GHEA Grapalat"/>
                <w:sz w:val="24"/>
                <w:szCs w:val="24"/>
                <w:lang w:val="hy-AM"/>
              </w:rPr>
              <w:t>«</w:t>
            </w:r>
            <w:r w:rsidRPr="008649B9">
              <w:rPr>
                <w:rFonts w:ascii="GHEA Grapalat" w:hAnsi="GHEA Grapalat" w:cs="Sylfaen"/>
                <w:sz w:val="24"/>
                <w:szCs w:val="24"/>
                <w:lang w:val="hy-AM"/>
              </w:rPr>
              <w:t>հեռացում</w:t>
            </w:r>
            <w:r w:rsidRPr="0064166F">
              <w:rPr>
                <w:rFonts w:ascii="GHEA Grapalat" w:eastAsia="Times New Roman" w:hAnsi="GHEA Grapalat"/>
                <w:sz w:val="24"/>
                <w:szCs w:val="24"/>
                <w:lang w:val="hy-AM"/>
              </w:rPr>
              <w:t xml:space="preserve">» </w:t>
            </w:r>
            <w:r w:rsidRPr="008649B9">
              <w:rPr>
                <w:rFonts w:ascii="GHEA Grapalat" w:hAnsi="GHEA Grapalat" w:cs="Sylfaen"/>
                <w:sz w:val="24"/>
                <w:szCs w:val="24"/>
                <w:lang w:val="hy-AM"/>
              </w:rPr>
              <w:t xml:space="preserve">բառը և դրա հոլովաձևերը </w:t>
            </w:r>
            <w:r>
              <w:rPr>
                <w:rFonts w:ascii="GHEA Grapalat" w:hAnsi="GHEA Grapalat" w:cs="Sylfaen"/>
                <w:sz w:val="24"/>
                <w:szCs w:val="24"/>
                <w:lang w:val="hy-AM"/>
              </w:rPr>
              <w:t>«</w:t>
            </w:r>
            <w:r w:rsidRPr="008649B9">
              <w:rPr>
                <w:rFonts w:ascii="GHEA Grapalat" w:hAnsi="GHEA Grapalat" w:cs="Sylfaen"/>
                <w:sz w:val="24"/>
                <w:szCs w:val="24"/>
                <w:lang w:val="hy-AM"/>
              </w:rPr>
              <w:t>տեղադրում</w:t>
            </w:r>
            <w:r>
              <w:rPr>
                <w:rFonts w:ascii="GHEA Grapalat" w:hAnsi="GHEA Grapalat" w:cs="Sylfaen"/>
                <w:sz w:val="24"/>
                <w:szCs w:val="24"/>
                <w:lang w:val="hy-AM"/>
              </w:rPr>
              <w:t>»</w:t>
            </w:r>
            <w:r w:rsidRPr="008649B9">
              <w:rPr>
                <w:rFonts w:ascii="GHEA Grapalat" w:hAnsi="GHEA Grapalat" w:cs="Sylfaen"/>
                <w:sz w:val="24"/>
                <w:szCs w:val="24"/>
                <w:lang w:val="hy-AM"/>
              </w:rPr>
              <w:t xml:space="preserve"> բառով և դրա հոլովաձևերով</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փոխարինելու առաջարկը չի ընդունվում, քանի որ </w:t>
            </w:r>
            <w:r w:rsidR="00546D57" w:rsidRPr="0064166F">
              <w:rPr>
                <w:rFonts w:ascii="GHEA Grapalat" w:eastAsia="Times New Roman" w:hAnsi="GHEA Grapalat"/>
                <w:sz w:val="24"/>
                <w:szCs w:val="24"/>
                <w:lang w:val="hy-AM"/>
              </w:rPr>
              <w:t>«</w:t>
            </w:r>
            <w:r w:rsidR="00546D57">
              <w:rPr>
                <w:rFonts w:ascii="GHEA Grapalat" w:eastAsia="Times New Roman" w:hAnsi="GHEA Grapalat"/>
                <w:sz w:val="24"/>
                <w:szCs w:val="24"/>
                <w:lang w:val="hy-AM"/>
              </w:rPr>
              <w:t xml:space="preserve">թափոնների </w:t>
            </w:r>
            <w:r w:rsidR="00546D57" w:rsidRPr="008649B9">
              <w:rPr>
                <w:rFonts w:ascii="GHEA Grapalat" w:hAnsi="GHEA Grapalat" w:cs="Sylfaen"/>
                <w:sz w:val="24"/>
                <w:szCs w:val="24"/>
                <w:lang w:val="hy-AM"/>
              </w:rPr>
              <w:t>հեռացում</w:t>
            </w:r>
            <w:r w:rsidR="00546D57" w:rsidRPr="0064166F">
              <w:rPr>
                <w:rFonts w:ascii="GHEA Grapalat" w:eastAsia="Times New Roman" w:hAnsi="GHEA Grapalat"/>
                <w:sz w:val="24"/>
                <w:szCs w:val="24"/>
                <w:lang w:val="hy-AM"/>
              </w:rPr>
              <w:t>» հասկացությունը</w:t>
            </w:r>
            <w:r w:rsidR="00546D57">
              <w:rPr>
                <w:rFonts w:ascii="GHEA Grapalat" w:eastAsia="Times New Roman" w:hAnsi="GHEA Grapalat"/>
                <w:sz w:val="24"/>
                <w:szCs w:val="24"/>
                <w:lang w:val="hy-AM"/>
              </w:rPr>
              <w:t xml:space="preserve"> թափոնների կառավարման օրենսդրության շրջանակներում կիրառվում է որոշ դեպքերում ընդհանուր ներկայացնելու համար այն գործողությունները, որոնք չեն նախատեսում թափոնների օգտահանում, այսինքն </w:t>
            </w:r>
            <w:r w:rsidR="00546D57" w:rsidRPr="0064166F">
              <w:rPr>
                <w:rFonts w:ascii="GHEA Grapalat" w:eastAsia="Times New Roman" w:hAnsi="GHEA Grapalat"/>
                <w:sz w:val="24"/>
                <w:szCs w:val="24"/>
                <w:lang w:val="hy-AM"/>
              </w:rPr>
              <w:t>«</w:t>
            </w:r>
            <w:r w:rsidR="00546D57">
              <w:rPr>
                <w:rFonts w:ascii="GHEA Grapalat" w:eastAsia="Times New Roman" w:hAnsi="GHEA Grapalat"/>
                <w:sz w:val="24"/>
                <w:szCs w:val="24"/>
                <w:lang w:val="hy-AM"/>
              </w:rPr>
              <w:t xml:space="preserve">թափոնների </w:t>
            </w:r>
            <w:r w:rsidR="00546D57" w:rsidRPr="008649B9">
              <w:rPr>
                <w:rFonts w:ascii="GHEA Grapalat" w:hAnsi="GHEA Grapalat" w:cs="Sylfaen"/>
                <w:sz w:val="24"/>
                <w:szCs w:val="24"/>
                <w:lang w:val="hy-AM"/>
              </w:rPr>
              <w:t>հեռացում</w:t>
            </w:r>
            <w:r w:rsidR="00546D57">
              <w:rPr>
                <w:rFonts w:ascii="GHEA Grapalat" w:hAnsi="GHEA Grapalat" w:cs="Sylfaen"/>
                <w:sz w:val="24"/>
                <w:szCs w:val="24"/>
                <w:lang w:val="hy-AM"/>
              </w:rPr>
              <w:t>ը</w:t>
            </w:r>
            <w:r w:rsidR="00546D57" w:rsidRPr="0064166F">
              <w:rPr>
                <w:rFonts w:ascii="GHEA Grapalat" w:eastAsia="Times New Roman" w:hAnsi="GHEA Grapalat"/>
                <w:sz w:val="24"/>
                <w:szCs w:val="24"/>
                <w:lang w:val="hy-AM"/>
              </w:rPr>
              <w:t>»</w:t>
            </w:r>
            <w:r w:rsidR="00546D57">
              <w:rPr>
                <w:rFonts w:ascii="GHEA Grapalat" w:eastAsia="Times New Roman" w:hAnsi="GHEA Grapalat"/>
                <w:sz w:val="24"/>
                <w:szCs w:val="24"/>
                <w:lang w:val="hy-AM"/>
              </w:rPr>
              <w:t>,</w:t>
            </w:r>
            <w:r w:rsidR="00546D57" w:rsidRPr="0064166F">
              <w:rPr>
                <w:rFonts w:ascii="GHEA Grapalat" w:eastAsia="Times New Roman" w:hAnsi="GHEA Grapalat"/>
                <w:sz w:val="24"/>
                <w:szCs w:val="24"/>
                <w:lang w:val="hy-AM"/>
              </w:rPr>
              <w:t xml:space="preserve"> </w:t>
            </w:r>
            <w:r w:rsidR="00546D57">
              <w:rPr>
                <w:rFonts w:ascii="GHEA Grapalat" w:eastAsia="Times New Roman" w:hAnsi="GHEA Grapalat"/>
                <w:sz w:val="24"/>
                <w:szCs w:val="24"/>
                <w:lang w:val="hy-AM"/>
              </w:rPr>
              <w:t xml:space="preserve">բացի </w:t>
            </w:r>
            <w:r w:rsidR="00546D57" w:rsidRPr="0064166F">
              <w:rPr>
                <w:rFonts w:ascii="GHEA Grapalat" w:eastAsia="Times New Roman" w:hAnsi="GHEA Grapalat"/>
                <w:sz w:val="24"/>
                <w:szCs w:val="24"/>
                <w:lang w:val="hy-AM"/>
              </w:rPr>
              <w:t>«</w:t>
            </w:r>
            <w:r w:rsidR="00546D57">
              <w:rPr>
                <w:rFonts w:ascii="GHEA Grapalat" w:eastAsia="Times New Roman" w:hAnsi="GHEA Grapalat"/>
                <w:sz w:val="24"/>
                <w:szCs w:val="24"/>
                <w:lang w:val="hy-AM"/>
              </w:rPr>
              <w:t xml:space="preserve">թափոնների </w:t>
            </w:r>
            <w:r w:rsidR="00546D57">
              <w:rPr>
                <w:rFonts w:ascii="GHEA Grapalat" w:hAnsi="GHEA Grapalat" w:cs="Sylfaen"/>
                <w:sz w:val="24"/>
                <w:szCs w:val="24"/>
                <w:lang w:val="hy-AM"/>
              </w:rPr>
              <w:t>տեղադրումից</w:t>
            </w:r>
            <w:r w:rsidR="00546D57" w:rsidRPr="0064166F">
              <w:rPr>
                <w:rFonts w:ascii="GHEA Grapalat" w:eastAsia="Times New Roman" w:hAnsi="GHEA Grapalat"/>
                <w:sz w:val="24"/>
                <w:szCs w:val="24"/>
                <w:lang w:val="hy-AM"/>
              </w:rPr>
              <w:t xml:space="preserve">» </w:t>
            </w:r>
            <w:r w:rsidR="00546D57">
              <w:rPr>
                <w:rFonts w:ascii="GHEA Grapalat" w:eastAsia="Times New Roman" w:hAnsi="GHEA Grapalat"/>
                <w:sz w:val="24"/>
                <w:szCs w:val="24"/>
                <w:lang w:val="hy-AM"/>
              </w:rPr>
              <w:t xml:space="preserve">նախատեսում է նաև </w:t>
            </w:r>
            <w:r w:rsidR="00546D57" w:rsidRPr="0064166F">
              <w:rPr>
                <w:rFonts w:ascii="GHEA Grapalat" w:eastAsia="Times New Roman" w:hAnsi="GHEA Grapalat"/>
                <w:sz w:val="24"/>
                <w:szCs w:val="24"/>
                <w:lang w:val="hy-AM"/>
              </w:rPr>
              <w:t>«</w:t>
            </w:r>
            <w:r w:rsidR="00546D57">
              <w:rPr>
                <w:rFonts w:ascii="GHEA Grapalat" w:eastAsia="Times New Roman" w:hAnsi="GHEA Grapalat"/>
                <w:sz w:val="24"/>
                <w:szCs w:val="24"/>
                <w:lang w:val="hy-AM"/>
              </w:rPr>
              <w:t xml:space="preserve">թափոնների </w:t>
            </w:r>
            <w:r w:rsidR="00546D57">
              <w:rPr>
                <w:rFonts w:ascii="GHEA Grapalat" w:hAnsi="GHEA Grapalat" w:cs="Sylfaen"/>
                <w:sz w:val="24"/>
                <w:szCs w:val="24"/>
                <w:lang w:val="hy-AM"/>
              </w:rPr>
              <w:t>վնասազերծում</w:t>
            </w:r>
            <w:r w:rsidR="00546D57" w:rsidRPr="0064166F">
              <w:rPr>
                <w:rFonts w:ascii="GHEA Grapalat" w:eastAsia="Times New Roman" w:hAnsi="GHEA Grapalat"/>
                <w:sz w:val="24"/>
                <w:szCs w:val="24"/>
                <w:lang w:val="hy-AM"/>
              </w:rPr>
              <w:t>»</w:t>
            </w:r>
            <w:r w:rsidR="00546D57">
              <w:rPr>
                <w:rFonts w:ascii="GHEA Grapalat" w:eastAsia="Times New Roman" w:hAnsi="GHEA Grapalat"/>
                <w:sz w:val="24"/>
                <w:szCs w:val="24"/>
                <w:lang w:val="hy-AM"/>
              </w:rPr>
              <w:t>։</w:t>
            </w:r>
          </w:p>
        </w:tc>
      </w:tr>
      <w:tr w:rsidR="008649B9"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1B4980" w:rsidRPr="001B4980" w:rsidRDefault="001B4980" w:rsidP="001B4980">
            <w:pPr>
              <w:tabs>
                <w:tab w:val="left" w:pos="1350"/>
              </w:tabs>
              <w:spacing w:after="160" w:line="360" w:lineRule="auto"/>
              <w:ind w:left="150" w:right="117"/>
              <w:jc w:val="both"/>
              <w:rPr>
                <w:rFonts w:ascii="GHEA Grapalat" w:hAnsi="GHEA Grapalat" w:cs="Sylfaen"/>
                <w:sz w:val="24"/>
                <w:szCs w:val="24"/>
                <w:lang w:val="hy-AM"/>
              </w:rPr>
            </w:pPr>
            <w:r>
              <w:rPr>
                <w:rFonts w:ascii="GHEA Grapalat" w:hAnsi="GHEA Grapalat" w:cs="Sylfaen"/>
                <w:sz w:val="24"/>
                <w:szCs w:val="24"/>
                <w:lang w:val="hy-AM"/>
              </w:rPr>
              <w:lastRenderedPageBreak/>
              <w:t>3․</w:t>
            </w:r>
            <w:r w:rsidRPr="001B4980">
              <w:rPr>
                <w:rFonts w:ascii="GHEA Grapalat" w:hAnsi="GHEA Grapalat" w:cs="Sylfaen"/>
                <w:sz w:val="24"/>
                <w:szCs w:val="24"/>
                <w:lang w:val="hy-AM"/>
              </w:rPr>
              <w:t>Նախագծի 2-րդ հոդվածի 2-րդ մասի &lt;&lt;զ&gt;&gt; կետով առաջարկվող փոփոխության արդյունքում կստացվի, որ թափոնների մշակում, վերամշակումը թափոնների օգտահանման ձևերից են, սակայն անհրաժեշտ է հաշվի առնել, որ &lt;&lt;թափոնների գործածություն&gt;&gt; հասկացության մեջ թափոնների մշակումը, վերամշակումը, օգտահանումը սահմանվում են որպես առանձին ձևեր, ուստի առաջարկում ենք &lt;&lt;զ&gt;&gt; կետով առաջարկվող փոփոխության անհրաժեշտությունը վերանայել։</w:t>
            </w:r>
          </w:p>
          <w:p w:rsidR="008649B9" w:rsidRPr="008649B9" w:rsidRDefault="008649B9" w:rsidP="001B4980">
            <w:pPr>
              <w:tabs>
                <w:tab w:val="left" w:pos="1350"/>
              </w:tabs>
              <w:spacing w:after="160" w:line="360" w:lineRule="auto"/>
              <w:ind w:left="150" w:right="117" w:firstLine="270"/>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8D6C24" w:rsidRPr="008D6C24" w:rsidRDefault="008D6C24" w:rsidP="008D6C24">
            <w:pPr>
              <w:spacing w:after="0" w:line="360" w:lineRule="auto"/>
              <w:ind w:left="120" w:right="177" w:firstLine="270"/>
              <w:jc w:val="center"/>
              <w:rPr>
                <w:rFonts w:ascii="GHEA Grapalat" w:eastAsia="Times New Roman" w:hAnsi="GHEA Grapalat"/>
                <w:b/>
                <w:sz w:val="24"/>
                <w:szCs w:val="24"/>
                <w:lang w:val="hy-AM"/>
              </w:rPr>
            </w:pPr>
            <w:r w:rsidRPr="00AC78B6">
              <w:rPr>
                <w:rFonts w:ascii="GHEA Grapalat" w:eastAsia="Times New Roman" w:hAnsi="GHEA Grapalat"/>
                <w:b/>
                <w:sz w:val="24"/>
                <w:szCs w:val="24"/>
                <w:lang w:val="hy-AM"/>
              </w:rPr>
              <w:t>3.</w:t>
            </w:r>
            <w:r w:rsidRPr="00A0744B">
              <w:rPr>
                <w:rFonts w:ascii="GHEA Grapalat" w:eastAsia="Times New Roman" w:hAnsi="GHEA Grapalat"/>
                <w:b/>
                <w:sz w:val="24"/>
                <w:szCs w:val="24"/>
                <w:lang w:val="hy-AM"/>
              </w:rPr>
              <w:t>Ընդունվել է</w:t>
            </w:r>
          </w:p>
          <w:p w:rsidR="008649B9" w:rsidRPr="005F31F7" w:rsidRDefault="001F169B" w:rsidP="00CF435C">
            <w:pPr>
              <w:spacing w:after="0" w:line="360" w:lineRule="auto"/>
              <w:ind w:left="120" w:right="177" w:firstLine="270"/>
              <w:jc w:val="both"/>
              <w:rPr>
                <w:rFonts w:ascii="GHEA Grapalat" w:eastAsia="Times New Roman" w:hAnsi="GHEA Grapalat"/>
                <w:b/>
                <w:sz w:val="24"/>
                <w:szCs w:val="24"/>
                <w:lang w:val="hy-AM"/>
              </w:rPr>
            </w:pPr>
            <w:r>
              <w:rPr>
                <w:rFonts w:ascii="GHEA Grapalat" w:hAnsi="GHEA Grapalat" w:cs="Sylfaen"/>
                <w:sz w:val="24"/>
                <w:szCs w:val="24"/>
                <w:lang w:val="hy-AM"/>
              </w:rPr>
              <w:t>«</w:t>
            </w:r>
            <w:r w:rsidRPr="008649B9">
              <w:rPr>
                <w:rFonts w:ascii="GHEA Grapalat" w:hAnsi="GHEA Grapalat" w:cs="Sylfaen"/>
                <w:sz w:val="24"/>
                <w:szCs w:val="24"/>
                <w:lang w:val="hy-AM"/>
              </w:rPr>
              <w:t xml:space="preserve">թափոնների </w:t>
            </w:r>
            <w:r>
              <w:rPr>
                <w:rFonts w:ascii="GHEA Grapalat" w:hAnsi="GHEA Grapalat" w:cs="Sylfaen"/>
                <w:sz w:val="24"/>
                <w:szCs w:val="24"/>
                <w:lang w:val="hy-AM"/>
              </w:rPr>
              <w:t>օգտահանում»</w:t>
            </w:r>
            <w:r w:rsidRPr="008649B9">
              <w:rPr>
                <w:rFonts w:ascii="GHEA Grapalat" w:hAnsi="GHEA Grapalat" w:cs="Sylfaen"/>
                <w:sz w:val="24"/>
                <w:szCs w:val="24"/>
                <w:lang w:val="hy-AM"/>
              </w:rPr>
              <w:t xml:space="preserve"> հասկացությունը</w:t>
            </w:r>
            <w:r>
              <w:rPr>
                <w:rFonts w:ascii="GHEA Grapalat" w:hAnsi="GHEA Grapalat" w:cs="Sylfaen"/>
                <w:sz w:val="24"/>
                <w:szCs w:val="24"/>
                <w:lang w:val="hy-AM"/>
              </w:rPr>
              <w:t xml:space="preserve"> օրենքում չմանրամասնելու առաջարկությունն ընդունվել է, հասկացությունը մանրամասնող դրույթները կսահմանվեն Կառավարության համապատասխան որոշմամբ սահմանվող լիցենզավորման կարգի շրջանակներում</w:t>
            </w:r>
            <w:r w:rsidRPr="008649B9">
              <w:rPr>
                <w:rFonts w:ascii="GHEA Grapalat" w:hAnsi="GHEA Grapalat" w:cs="Sylfaen"/>
                <w:sz w:val="24"/>
                <w:szCs w:val="24"/>
                <w:lang w:val="hy-AM"/>
              </w:rPr>
              <w:t>։</w:t>
            </w: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Default="005F3BFC" w:rsidP="005F3BFC">
            <w:pPr>
              <w:tabs>
                <w:tab w:val="left" w:pos="1350"/>
              </w:tabs>
              <w:spacing w:after="160" w:line="360" w:lineRule="auto"/>
              <w:ind w:left="150" w:right="117"/>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4․ </w:t>
            </w:r>
            <w:r w:rsidRPr="001B4980">
              <w:rPr>
                <w:rFonts w:ascii="GHEA Grapalat" w:hAnsi="GHEA Grapalat" w:cs="Sylfaen"/>
                <w:sz w:val="24"/>
                <w:szCs w:val="24"/>
                <w:lang w:val="hy-AM"/>
              </w:rPr>
              <w:t xml:space="preserve">  Քանի որ Նախագծի 2-րդ հոդվածի 2-րդ մասի &lt;&lt;բ&gt;&gt;  կետով առաջարկվել էր &lt;&lt;թափոնների հեռացում&gt;&gt; հասկացությունը հանել թափոնների գործածության ձևերի շարքից, ուստի առաջարկում ենք &lt;&lt;է&gt;&gt; կետով նախատեսել Օրենքի 4-րդ հոդվածի 1-ին մասի 11-րդ պարբերությունն ուժը կորցրած ճանաչել՝ հաշվի առնելով նաև այն հանգամանքը, որ թափոնների հեռացման իմաստով Օրենքում կիրառվում է &lt;&lt;թափոնների տեղադրում&gt;&gt; հասկացությունը, որը &lt;&lt;թ&gt;&gt; կետով առաջարկվում է սահմանել որպես թափոնների մեկուսացում, այդ թվում՝ թաղում, որը բացառում է թափոնների հետագա օգտագործումը։</w:t>
            </w:r>
          </w:p>
        </w:tc>
        <w:tc>
          <w:tcPr>
            <w:tcW w:w="5580" w:type="dxa"/>
            <w:tcBorders>
              <w:top w:val="outset" w:sz="6" w:space="0" w:color="auto"/>
              <w:left w:val="outset" w:sz="6" w:space="0" w:color="auto"/>
              <w:bottom w:val="outset" w:sz="6" w:space="0" w:color="auto"/>
              <w:right w:val="outset" w:sz="6" w:space="0" w:color="auto"/>
            </w:tcBorders>
          </w:tcPr>
          <w:p w:rsidR="005F3BFC" w:rsidRPr="005F31F7" w:rsidRDefault="005F3BFC" w:rsidP="005F3BFC">
            <w:pPr>
              <w:spacing w:after="0" w:line="360" w:lineRule="auto"/>
              <w:ind w:left="165" w:right="177" w:firstLine="225"/>
              <w:jc w:val="center"/>
              <w:rPr>
                <w:rFonts w:ascii="GHEA Grapalat" w:eastAsia="Times New Roman" w:hAnsi="GHEA Grapalat"/>
                <w:b/>
                <w:sz w:val="24"/>
                <w:szCs w:val="24"/>
                <w:lang w:val="hy-AM"/>
              </w:rPr>
            </w:pPr>
            <w:r>
              <w:rPr>
                <w:rFonts w:ascii="GHEA Grapalat" w:eastAsia="Times New Roman" w:hAnsi="GHEA Grapalat"/>
                <w:b/>
                <w:sz w:val="24"/>
                <w:szCs w:val="24"/>
                <w:lang w:val="hy-AM"/>
              </w:rPr>
              <w:t>4</w:t>
            </w:r>
            <w:r w:rsidRPr="005F3BF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Չի ընդունվել </w:t>
            </w:r>
          </w:p>
          <w:p w:rsidR="005F3BFC" w:rsidRPr="0064166F" w:rsidRDefault="005F3BFC" w:rsidP="00B7022C">
            <w:pPr>
              <w:spacing w:line="360" w:lineRule="auto"/>
              <w:ind w:left="165" w:right="165" w:firstLine="180"/>
              <w:jc w:val="both"/>
              <w:rPr>
                <w:rFonts w:ascii="GHEA Grapalat" w:eastAsia="Times New Roman" w:hAnsi="GHEA Grapalat"/>
                <w:sz w:val="24"/>
                <w:szCs w:val="24"/>
                <w:lang w:val="hy-AM"/>
              </w:rPr>
            </w:pPr>
            <w:r w:rsidRPr="008649B9">
              <w:rPr>
                <w:rFonts w:ascii="GHEA Grapalat" w:hAnsi="GHEA Grapalat" w:cs="Sylfaen"/>
                <w:sz w:val="24"/>
                <w:szCs w:val="24"/>
                <w:lang w:val="hy-AM"/>
              </w:rPr>
              <w:t xml:space="preserve"> </w:t>
            </w:r>
            <w:r w:rsidRPr="0064166F">
              <w:rPr>
                <w:rFonts w:ascii="GHEA Grapalat" w:eastAsia="Times New Roman" w:hAnsi="GHEA Grapalat"/>
                <w:sz w:val="24"/>
                <w:szCs w:val="24"/>
                <w:lang w:val="hy-AM"/>
              </w:rPr>
              <w:t>«</w:t>
            </w:r>
            <w:r w:rsidR="00B7022C">
              <w:rPr>
                <w:rFonts w:ascii="GHEA Grapalat" w:eastAsia="Times New Roman" w:hAnsi="GHEA Grapalat"/>
                <w:sz w:val="24"/>
                <w:szCs w:val="24"/>
                <w:lang w:val="hy-AM"/>
              </w:rPr>
              <w:t xml:space="preserve">Թափոնների </w:t>
            </w:r>
            <w:r w:rsidRPr="008649B9">
              <w:rPr>
                <w:rFonts w:ascii="GHEA Grapalat" w:hAnsi="GHEA Grapalat" w:cs="Sylfaen"/>
                <w:sz w:val="24"/>
                <w:szCs w:val="24"/>
                <w:lang w:val="hy-AM"/>
              </w:rPr>
              <w:t>հեռացում</w:t>
            </w:r>
            <w:r w:rsidRPr="0064166F">
              <w:rPr>
                <w:rFonts w:ascii="GHEA Grapalat" w:eastAsia="Times New Roman" w:hAnsi="GHEA Grapalat"/>
                <w:sz w:val="24"/>
                <w:szCs w:val="24"/>
                <w:lang w:val="hy-AM"/>
              </w:rPr>
              <w:t xml:space="preserve">» </w:t>
            </w:r>
            <w:r w:rsidR="00B7022C">
              <w:rPr>
                <w:rFonts w:ascii="GHEA Grapalat" w:hAnsi="GHEA Grapalat" w:cs="Sylfaen"/>
                <w:sz w:val="24"/>
                <w:szCs w:val="24"/>
                <w:lang w:val="hy-AM"/>
              </w:rPr>
              <w:t xml:space="preserve">եզրույթը օրենքից հանելու </w:t>
            </w:r>
            <w:r>
              <w:rPr>
                <w:rFonts w:ascii="GHEA Grapalat" w:eastAsia="Times New Roman" w:hAnsi="GHEA Grapalat"/>
                <w:sz w:val="24"/>
                <w:szCs w:val="24"/>
                <w:lang w:val="hy-AM"/>
              </w:rPr>
              <w:t xml:space="preserve">առաջարկը չի ընդունվում, քանի որ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sidRPr="008649B9">
              <w:rPr>
                <w:rFonts w:ascii="GHEA Grapalat" w:hAnsi="GHEA Grapalat" w:cs="Sylfaen"/>
                <w:sz w:val="24"/>
                <w:szCs w:val="24"/>
                <w:lang w:val="hy-AM"/>
              </w:rPr>
              <w:t>հեռացում</w:t>
            </w:r>
            <w:r w:rsidRPr="0064166F">
              <w:rPr>
                <w:rFonts w:ascii="GHEA Grapalat" w:eastAsia="Times New Roman" w:hAnsi="GHEA Grapalat"/>
                <w:sz w:val="24"/>
                <w:szCs w:val="24"/>
                <w:lang w:val="hy-AM"/>
              </w:rPr>
              <w:t>» հասկացությունը</w:t>
            </w:r>
            <w:r>
              <w:rPr>
                <w:rFonts w:ascii="GHEA Grapalat" w:eastAsia="Times New Roman" w:hAnsi="GHEA Grapalat"/>
                <w:sz w:val="24"/>
                <w:szCs w:val="24"/>
                <w:lang w:val="hy-AM"/>
              </w:rPr>
              <w:t xml:space="preserve"> թափոնների կառավարման օրենսդրության շրջանակներում կիրառվում է որոշ դեպքերում ընդհանուր ներկայացնելու համար այն գործողությունները, որոնք չեն նախատեսում </w:t>
            </w:r>
            <w:r w:rsidR="00B7022C">
              <w:rPr>
                <w:rFonts w:ascii="GHEA Grapalat" w:eastAsia="Times New Roman" w:hAnsi="GHEA Grapalat"/>
                <w:sz w:val="24"/>
                <w:szCs w:val="24"/>
                <w:lang w:val="hy-AM"/>
              </w:rPr>
              <w:t>թափոնների օգտահանում։</w:t>
            </w:r>
            <w:r>
              <w:rPr>
                <w:rFonts w:ascii="GHEA Grapalat" w:eastAsia="Times New Roman" w:hAnsi="GHEA Grapalat"/>
                <w:sz w:val="24"/>
                <w:szCs w:val="24"/>
                <w:lang w:val="hy-AM"/>
              </w:rPr>
              <w:t xml:space="preserve">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sidRPr="008649B9">
              <w:rPr>
                <w:rFonts w:ascii="GHEA Grapalat" w:hAnsi="GHEA Grapalat" w:cs="Sylfaen"/>
                <w:sz w:val="24"/>
                <w:szCs w:val="24"/>
                <w:lang w:val="hy-AM"/>
              </w:rPr>
              <w:t>հեռացում</w:t>
            </w:r>
            <w:r w:rsidRPr="0064166F">
              <w:rPr>
                <w:rFonts w:ascii="GHEA Grapalat" w:eastAsia="Times New Roman" w:hAnsi="GHEA Grapalat"/>
                <w:sz w:val="24"/>
                <w:szCs w:val="24"/>
                <w:lang w:val="hy-AM"/>
              </w:rPr>
              <w:t>»</w:t>
            </w:r>
            <w:r w:rsidR="00B7022C">
              <w:rPr>
                <w:rFonts w:ascii="GHEA Grapalat" w:eastAsia="Times New Roman" w:hAnsi="GHEA Grapalat"/>
                <w:sz w:val="24"/>
                <w:szCs w:val="24"/>
                <w:lang w:val="hy-AM"/>
              </w:rPr>
              <w:t xml:space="preserve"> եզրույթը</w:t>
            </w:r>
            <w:r>
              <w:rPr>
                <w:rFonts w:ascii="GHEA Grapalat" w:eastAsia="Times New Roman" w:hAnsi="GHEA Grapalat"/>
                <w:sz w:val="24"/>
                <w:szCs w:val="24"/>
                <w:lang w:val="hy-AM"/>
              </w:rPr>
              <w:t>,</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բացի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Pr>
                <w:rFonts w:ascii="GHEA Grapalat" w:hAnsi="GHEA Grapalat" w:cs="Sylfaen"/>
                <w:sz w:val="24"/>
                <w:szCs w:val="24"/>
                <w:lang w:val="hy-AM"/>
              </w:rPr>
              <w:t>տեղադրումից</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նախատեսում է նաև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Pr>
                <w:rFonts w:ascii="GHEA Grapalat" w:hAnsi="GHEA Grapalat" w:cs="Sylfaen"/>
                <w:sz w:val="24"/>
                <w:szCs w:val="24"/>
                <w:lang w:val="hy-AM"/>
              </w:rPr>
              <w:t>վնասազերծում</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w:t>
            </w: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Default="005F3BFC" w:rsidP="005F3BFC">
            <w:pPr>
              <w:tabs>
                <w:tab w:val="left" w:pos="1350"/>
              </w:tabs>
              <w:spacing w:after="160" w:line="360" w:lineRule="auto"/>
              <w:ind w:left="150" w:right="117" w:firstLine="180"/>
              <w:jc w:val="both"/>
              <w:rPr>
                <w:rFonts w:ascii="GHEA Grapalat" w:hAnsi="GHEA Grapalat" w:cs="Sylfaen"/>
                <w:sz w:val="24"/>
                <w:szCs w:val="24"/>
                <w:lang w:val="hy-AM"/>
              </w:rPr>
            </w:pPr>
            <w:r>
              <w:rPr>
                <w:rFonts w:ascii="GHEA Grapalat" w:hAnsi="GHEA Grapalat" w:cs="Sylfaen"/>
                <w:sz w:val="24"/>
                <w:szCs w:val="24"/>
                <w:lang w:val="hy-AM"/>
              </w:rPr>
              <w:t>5․</w:t>
            </w:r>
            <w:r w:rsidRPr="001B4980">
              <w:rPr>
                <w:rFonts w:ascii="GHEA Grapalat" w:hAnsi="GHEA Grapalat" w:cs="Sylfaen"/>
                <w:sz w:val="24"/>
                <w:szCs w:val="24"/>
                <w:lang w:val="hy-AM"/>
              </w:rPr>
              <w:t xml:space="preserve">Օրենքի 4-րդ հոդվածի 12-րդ պարբերությամբ &lt;&lt;թափոնների վնասազերծում&gt;&gt; հասկացության սահմանումը համարում ենք լիարժեք և հստակ, ուստի առաջարկում ենք վերանայել Նախագծի 2-րդ հոդվածի 2-րդ մասի &lt;&lt;ը&gt;&gt;  կետի անհրաժեշտությունը։ </w:t>
            </w:r>
          </w:p>
        </w:tc>
        <w:tc>
          <w:tcPr>
            <w:tcW w:w="5580" w:type="dxa"/>
            <w:tcBorders>
              <w:top w:val="outset" w:sz="6" w:space="0" w:color="auto"/>
              <w:left w:val="outset" w:sz="6" w:space="0" w:color="auto"/>
              <w:bottom w:val="outset" w:sz="6" w:space="0" w:color="auto"/>
              <w:right w:val="outset" w:sz="6" w:space="0" w:color="auto"/>
            </w:tcBorders>
          </w:tcPr>
          <w:p w:rsidR="005F3BFC" w:rsidRPr="008D6C24" w:rsidRDefault="00B7022C" w:rsidP="005F3BFC">
            <w:pPr>
              <w:spacing w:after="0" w:line="360" w:lineRule="auto"/>
              <w:ind w:left="120" w:right="177" w:firstLine="270"/>
              <w:jc w:val="center"/>
              <w:rPr>
                <w:rFonts w:ascii="GHEA Grapalat" w:eastAsia="Times New Roman" w:hAnsi="GHEA Grapalat"/>
                <w:b/>
                <w:sz w:val="24"/>
                <w:szCs w:val="24"/>
                <w:lang w:val="hy-AM"/>
              </w:rPr>
            </w:pPr>
            <w:r w:rsidRPr="00B7022C">
              <w:rPr>
                <w:rFonts w:ascii="GHEA Grapalat" w:eastAsia="Times New Roman" w:hAnsi="GHEA Grapalat"/>
                <w:b/>
                <w:sz w:val="24"/>
                <w:szCs w:val="24"/>
                <w:lang w:val="hy-AM"/>
              </w:rPr>
              <w:t>5</w:t>
            </w:r>
            <w:r w:rsidR="005F3BFC" w:rsidRPr="00B7022C">
              <w:rPr>
                <w:rFonts w:ascii="GHEA Grapalat" w:eastAsia="Times New Roman" w:hAnsi="GHEA Grapalat"/>
                <w:b/>
                <w:sz w:val="24"/>
                <w:szCs w:val="24"/>
                <w:lang w:val="hy-AM"/>
              </w:rPr>
              <w:t>.</w:t>
            </w:r>
            <w:r w:rsidR="00B83DEE">
              <w:rPr>
                <w:rFonts w:ascii="GHEA Grapalat" w:eastAsia="Times New Roman" w:hAnsi="GHEA Grapalat"/>
                <w:b/>
                <w:sz w:val="24"/>
                <w:szCs w:val="24"/>
                <w:lang w:val="hy-AM"/>
              </w:rPr>
              <w:t xml:space="preserve">Մասամբ է ընդունվել </w:t>
            </w:r>
          </w:p>
          <w:p w:rsidR="005F3BFC" w:rsidRPr="005F31F7" w:rsidRDefault="005F3BFC" w:rsidP="00B83DEE">
            <w:pPr>
              <w:spacing w:after="0" w:line="360" w:lineRule="auto"/>
              <w:ind w:left="120" w:right="177" w:firstLine="270"/>
              <w:jc w:val="both"/>
              <w:rPr>
                <w:rFonts w:ascii="GHEA Grapalat" w:eastAsia="Times New Roman" w:hAnsi="GHEA Grapalat"/>
                <w:b/>
                <w:sz w:val="24"/>
                <w:szCs w:val="24"/>
                <w:lang w:val="hy-AM"/>
              </w:rPr>
            </w:pPr>
            <w:r>
              <w:rPr>
                <w:rFonts w:ascii="GHEA Grapalat" w:hAnsi="GHEA Grapalat" w:cs="Sylfaen"/>
                <w:sz w:val="24"/>
                <w:szCs w:val="24"/>
                <w:lang w:val="hy-AM"/>
              </w:rPr>
              <w:t>«</w:t>
            </w:r>
            <w:r w:rsidRPr="008649B9">
              <w:rPr>
                <w:rFonts w:ascii="GHEA Grapalat" w:hAnsi="GHEA Grapalat" w:cs="Sylfaen"/>
                <w:sz w:val="24"/>
                <w:szCs w:val="24"/>
                <w:lang w:val="hy-AM"/>
              </w:rPr>
              <w:t xml:space="preserve">թափոնների </w:t>
            </w:r>
            <w:r>
              <w:rPr>
                <w:rFonts w:ascii="GHEA Grapalat" w:hAnsi="GHEA Grapalat" w:cs="Sylfaen"/>
                <w:sz w:val="24"/>
                <w:szCs w:val="24"/>
                <w:lang w:val="hy-AM"/>
              </w:rPr>
              <w:t>վնասազերծում»</w:t>
            </w:r>
            <w:r w:rsidRPr="008649B9">
              <w:rPr>
                <w:rFonts w:ascii="GHEA Grapalat" w:hAnsi="GHEA Grapalat" w:cs="Sylfaen"/>
                <w:sz w:val="24"/>
                <w:szCs w:val="24"/>
                <w:lang w:val="hy-AM"/>
              </w:rPr>
              <w:t xml:space="preserve"> հասկացությունը</w:t>
            </w:r>
            <w:r w:rsidR="00B83DEE">
              <w:rPr>
                <w:rFonts w:ascii="GHEA Grapalat" w:hAnsi="GHEA Grapalat" w:cs="Sylfaen"/>
                <w:sz w:val="24"/>
                <w:szCs w:val="24"/>
                <w:lang w:val="hy-AM"/>
              </w:rPr>
              <w:t xml:space="preserve"> կլրացվի նաև թափոնների այրման միջոցով դրանց վնասազերծումն իրականացնելու վերաբերյալ պարզաբանմամբ, իսկ </w:t>
            </w:r>
            <w:r w:rsidR="00B83DEE" w:rsidRPr="008649B9">
              <w:rPr>
                <w:rFonts w:ascii="GHEA Grapalat" w:hAnsi="GHEA Grapalat" w:cs="Sylfaen"/>
                <w:sz w:val="24"/>
                <w:szCs w:val="24"/>
                <w:lang w:val="hy-AM"/>
              </w:rPr>
              <w:t>թափոնների</w:t>
            </w:r>
            <w:r w:rsidR="00B83DEE">
              <w:rPr>
                <w:rFonts w:ascii="GHEA Grapalat" w:hAnsi="GHEA Grapalat" w:cs="Sylfaen"/>
                <w:sz w:val="24"/>
                <w:szCs w:val="24"/>
                <w:lang w:val="hy-AM"/>
              </w:rPr>
              <w:t xml:space="preserve"> վնասազերծման հետևանքով դրանց զանգվածի ու ծավալի, կամ այլ հատկությունների փոփոխության վերաբերյալ</w:t>
            </w:r>
            <w:r w:rsidR="00B83DEE" w:rsidRPr="008649B9">
              <w:rPr>
                <w:rFonts w:ascii="GHEA Grapalat" w:hAnsi="GHEA Grapalat" w:cs="Sylfaen"/>
                <w:sz w:val="24"/>
                <w:szCs w:val="24"/>
                <w:lang w:val="hy-AM"/>
              </w:rPr>
              <w:t xml:space="preserve"> </w:t>
            </w:r>
            <w:r>
              <w:rPr>
                <w:rFonts w:ascii="GHEA Grapalat" w:hAnsi="GHEA Grapalat" w:cs="Sylfaen"/>
                <w:sz w:val="24"/>
                <w:szCs w:val="24"/>
                <w:lang w:val="hy-AM"/>
              </w:rPr>
              <w:t xml:space="preserve"> </w:t>
            </w:r>
            <w:r>
              <w:rPr>
                <w:rFonts w:ascii="GHEA Grapalat" w:hAnsi="GHEA Grapalat" w:cs="Sylfaen"/>
                <w:sz w:val="24"/>
                <w:szCs w:val="24"/>
                <w:lang w:val="hy-AM"/>
              </w:rPr>
              <w:lastRenderedPageBreak/>
              <w:t xml:space="preserve">մանրամասնող </w:t>
            </w:r>
            <w:r w:rsidR="00B83DEE">
              <w:rPr>
                <w:rFonts w:ascii="GHEA Grapalat" w:hAnsi="GHEA Grapalat" w:cs="Sylfaen"/>
                <w:sz w:val="24"/>
                <w:szCs w:val="24"/>
                <w:lang w:val="hy-AM"/>
              </w:rPr>
              <w:t>դրույթ</w:t>
            </w:r>
            <w:r>
              <w:rPr>
                <w:rFonts w:ascii="GHEA Grapalat" w:hAnsi="GHEA Grapalat" w:cs="Sylfaen"/>
                <w:sz w:val="24"/>
                <w:szCs w:val="24"/>
                <w:lang w:val="hy-AM"/>
              </w:rPr>
              <w:t xml:space="preserve">ը </w:t>
            </w:r>
            <w:r w:rsidR="00B83DEE">
              <w:rPr>
                <w:rFonts w:ascii="GHEA Grapalat" w:hAnsi="GHEA Grapalat" w:cs="Sylfaen"/>
                <w:sz w:val="24"/>
                <w:szCs w:val="24"/>
                <w:lang w:val="hy-AM"/>
              </w:rPr>
              <w:t>կսահմանվի</w:t>
            </w:r>
            <w:r>
              <w:rPr>
                <w:rFonts w:ascii="GHEA Grapalat" w:hAnsi="GHEA Grapalat" w:cs="Sylfaen"/>
                <w:sz w:val="24"/>
                <w:szCs w:val="24"/>
                <w:lang w:val="hy-AM"/>
              </w:rPr>
              <w:t xml:space="preserve"> Կառավարության համապատասխան որոշմամբ սահմանվող լիցենզավորման կարգի շրջանակներում</w:t>
            </w:r>
            <w:r w:rsidRPr="008649B9">
              <w:rPr>
                <w:rFonts w:ascii="GHEA Grapalat" w:hAnsi="GHEA Grapalat" w:cs="Sylfaen"/>
                <w:sz w:val="24"/>
                <w:szCs w:val="24"/>
                <w:lang w:val="hy-AM"/>
              </w:rPr>
              <w:t>։</w:t>
            </w:r>
          </w:p>
        </w:tc>
      </w:tr>
      <w:tr w:rsidR="005F3BFC" w:rsidRPr="007B6B48"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Default="005F3BFC" w:rsidP="005F3BFC">
            <w:pPr>
              <w:tabs>
                <w:tab w:val="left" w:pos="1350"/>
              </w:tabs>
              <w:spacing w:after="160" w:line="360" w:lineRule="auto"/>
              <w:ind w:left="150" w:right="117" w:firstLine="180"/>
              <w:jc w:val="both"/>
              <w:rPr>
                <w:rFonts w:ascii="GHEA Grapalat" w:hAnsi="GHEA Grapalat" w:cs="Sylfaen"/>
                <w:sz w:val="24"/>
                <w:szCs w:val="24"/>
                <w:lang w:val="hy-AM"/>
              </w:rPr>
            </w:pPr>
            <w:r>
              <w:rPr>
                <w:rFonts w:ascii="GHEA Grapalat" w:hAnsi="GHEA Grapalat" w:cs="Sylfaen"/>
                <w:sz w:val="24"/>
                <w:szCs w:val="24"/>
                <w:lang w:val="hy-AM"/>
              </w:rPr>
              <w:lastRenderedPageBreak/>
              <w:t>6․</w:t>
            </w:r>
            <w:r w:rsidRPr="001B4980">
              <w:rPr>
                <w:rFonts w:ascii="GHEA Grapalat" w:hAnsi="GHEA Grapalat" w:cs="Sylfaen"/>
                <w:sz w:val="24"/>
                <w:szCs w:val="24"/>
                <w:lang w:val="hy-AM"/>
              </w:rPr>
              <w:t>Հաշվի առնելով, որ Նախագծի 2-րդ հոդվածի 2-րդ մասի &lt;&lt;թ&gt;&gt;  կետով առաջարկվել էր &lt;&lt;թափոնների թաղում&gt;&gt; հասկացությունը սահմանել որպես թափոնների մեկուսացման տեսակ, առաջարկում ենք վերանայել &lt;&lt;թափոնների թաղում&gt;&gt; հասկացությունն առանձին սահմանելու անհրաժեշտությունը՝ բովանդակային կրկնություններից խուսափելու և սահմանումներում հստակություն մտցնելու նպատակով և Նախագծի 2-րդ հոդվածի 2-րդ մասի &lt;&lt;ժ&gt;&gt; կետով նախատեսել Օրենքի 4-րդ հոդվածի 1-ին մասի 14-րդ պարբերությունն ուժը կորցրած ճանաչել։</w:t>
            </w:r>
          </w:p>
        </w:tc>
        <w:tc>
          <w:tcPr>
            <w:tcW w:w="5580" w:type="dxa"/>
            <w:tcBorders>
              <w:top w:val="outset" w:sz="6" w:space="0" w:color="auto"/>
              <w:left w:val="outset" w:sz="6" w:space="0" w:color="auto"/>
              <w:bottom w:val="outset" w:sz="6" w:space="0" w:color="auto"/>
              <w:right w:val="outset" w:sz="6" w:space="0" w:color="auto"/>
            </w:tcBorders>
          </w:tcPr>
          <w:p w:rsidR="00B7022C" w:rsidRPr="00D42122" w:rsidRDefault="00BB2664" w:rsidP="00B7022C">
            <w:pPr>
              <w:spacing w:after="0" w:line="360" w:lineRule="auto"/>
              <w:ind w:left="165" w:right="177" w:firstLine="225"/>
              <w:jc w:val="center"/>
              <w:rPr>
                <w:rFonts w:ascii="GHEA Grapalat" w:eastAsia="Times New Roman" w:hAnsi="GHEA Grapalat"/>
                <w:b/>
                <w:sz w:val="24"/>
                <w:szCs w:val="24"/>
                <w:lang w:val="hy-AM"/>
              </w:rPr>
            </w:pPr>
            <w:r w:rsidRPr="00D42122">
              <w:rPr>
                <w:rFonts w:ascii="GHEA Grapalat" w:eastAsia="Times New Roman" w:hAnsi="GHEA Grapalat"/>
                <w:b/>
                <w:sz w:val="24"/>
                <w:szCs w:val="24"/>
                <w:lang w:val="hy-AM"/>
              </w:rPr>
              <w:t>6</w:t>
            </w:r>
            <w:r w:rsidR="00B7022C" w:rsidRPr="00D42122">
              <w:rPr>
                <w:rFonts w:ascii="GHEA Grapalat" w:eastAsia="Times New Roman" w:hAnsi="GHEA Grapalat"/>
                <w:b/>
                <w:sz w:val="24"/>
                <w:szCs w:val="24"/>
                <w:lang w:val="hy-AM"/>
              </w:rPr>
              <w:t>.</w:t>
            </w:r>
            <w:r w:rsidRPr="00D42122">
              <w:rPr>
                <w:rFonts w:ascii="GHEA Grapalat" w:eastAsia="Times New Roman" w:hAnsi="GHEA Grapalat"/>
                <w:b/>
                <w:sz w:val="24"/>
                <w:szCs w:val="24"/>
                <w:lang w:val="hy-AM"/>
              </w:rPr>
              <w:t xml:space="preserve"> Ընդունվել է</w:t>
            </w:r>
          </w:p>
          <w:p w:rsidR="005F3BFC" w:rsidRPr="005F31F7" w:rsidRDefault="005F3BFC" w:rsidP="00BB2664">
            <w:pPr>
              <w:spacing w:after="0" w:line="360" w:lineRule="auto"/>
              <w:ind w:left="120" w:right="177" w:firstLine="270"/>
              <w:jc w:val="both"/>
              <w:rPr>
                <w:rFonts w:ascii="GHEA Grapalat" w:eastAsia="Times New Roman" w:hAnsi="GHEA Grapalat"/>
                <w:b/>
                <w:sz w:val="24"/>
                <w:szCs w:val="24"/>
                <w:lang w:val="hy-AM"/>
              </w:rPr>
            </w:pP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1B4980" w:rsidRDefault="00F15A51" w:rsidP="005F3BFC">
            <w:pPr>
              <w:tabs>
                <w:tab w:val="left" w:pos="1350"/>
              </w:tabs>
              <w:spacing w:after="160" w:line="360" w:lineRule="auto"/>
              <w:ind w:left="150" w:right="117" w:firstLine="180"/>
              <w:jc w:val="both"/>
              <w:rPr>
                <w:rFonts w:ascii="GHEA Grapalat" w:hAnsi="GHEA Grapalat" w:cs="Sylfaen"/>
                <w:sz w:val="24"/>
                <w:szCs w:val="24"/>
                <w:lang w:val="hy-AM"/>
              </w:rPr>
            </w:pPr>
            <w:r>
              <w:rPr>
                <w:rFonts w:ascii="GHEA Grapalat" w:hAnsi="GHEA Grapalat" w:cs="Sylfaen"/>
                <w:sz w:val="24"/>
                <w:szCs w:val="24"/>
                <w:lang w:val="hy-AM"/>
              </w:rPr>
              <w:t>7</w:t>
            </w:r>
            <w:r w:rsidR="005F3BFC">
              <w:rPr>
                <w:rFonts w:ascii="Cambria Math" w:hAnsi="Cambria Math" w:cs="Cambria Math"/>
                <w:sz w:val="24"/>
                <w:szCs w:val="24"/>
                <w:lang w:val="hy-AM"/>
              </w:rPr>
              <w:t>․</w:t>
            </w:r>
            <w:r w:rsidR="005F3BFC">
              <w:rPr>
                <w:rFonts w:ascii="GHEA Grapalat" w:hAnsi="GHEA Grapalat" w:cs="Sylfaen"/>
                <w:sz w:val="24"/>
                <w:szCs w:val="24"/>
                <w:lang w:val="hy-AM"/>
              </w:rPr>
              <w:t xml:space="preserve"> </w:t>
            </w:r>
            <w:r w:rsidR="005F3BFC" w:rsidRPr="001B4980">
              <w:rPr>
                <w:rFonts w:ascii="GHEA Grapalat" w:hAnsi="GHEA Grapalat" w:cs="Sylfaen"/>
                <w:sz w:val="24"/>
                <w:szCs w:val="24"/>
                <w:lang w:val="hy-AM"/>
              </w:rPr>
              <w:t xml:space="preserve">Համամիտ ենք Նախագծի 2-րդ հոդվածի 2-րդ մասի &lt;&lt;ժա&gt;&gt;  կետով առաջարկվող փոփոխության հետ։ </w:t>
            </w:r>
          </w:p>
          <w:p w:rsidR="005F3BFC" w:rsidRDefault="005F3BFC" w:rsidP="005F3BFC">
            <w:pPr>
              <w:tabs>
                <w:tab w:val="left" w:pos="1350"/>
              </w:tabs>
              <w:spacing w:after="0" w:line="360" w:lineRule="auto"/>
              <w:ind w:left="240" w:right="117" w:firstLine="90"/>
              <w:jc w:val="both"/>
              <w:rPr>
                <w:rFonts w:ascii="GHEA Grapalat" w:hAnsi="GHEA Grapalat" w:cs="Sylfaen"/>
                <w:sz w:val="24"/>
                <w:szCs w:val="24"/>
                <w:lang w:val="hy-AM"/>
              </w:rPr>
            </w:pPr>
            <w:r w:rsidRPr="001B4980">
              <w:rPr>
                <w:rFonts w:ascii="GHEA Grapalat" w:hAnsi="GHEA Grapalat" w:cs="Sylfaen"/>
                <w:sz w:val="24"/>
                <w:szCs w:val="24"/>
                <w:lang w:val="hy-AM"/>
              </w:rPr>
              <w:t xml:space="preserve">Միաժամանակ, Օրենքի 4-րդ հոդվածի 1-ին մասի համապատասխանաբար 15-րդ և 16-րդ պարբերություններով սահմանված &lt;&lt;թափոնների գործածության օբյեկտներ&gt;&gt; և &lt;&lt;հատուկ հատկացված տեղեր&gt;&gt; արտահայտությունների բովանդակային կրկնություններից խուսափելու և սահմանումներում հստակություն մտցնելու նպատակով առաջարկում ենք ուժը կորցրած ճանաչել Օրենքի 4-րդ հոդվածի 1-ին մասի 16-րդ պարբերությունը՝ &lt;&lt;հատուկ հատկացված տեղեր&gt;&gt; </w:t>
            </w:r>
            <w:r w:rsidRPr="001B4980">
              <w:rPr>
                <w:rFonts w:ascii="GHEA Grapalat" w:hAnsi="GHEA Grapalat" w:cs="Sylfaen"/>
                <w:sz w:val="24"/>
                <w:szCs w:val="24"/>
                <w:lang w:val="hy-AM"/>
              </w:rPr>
              <w:lastRenderedPageBreak/>
              <w:t>արտահայտությունը, իսկ &lt;&lt;թափոնների գործածության օբյեկտներ&gt;&gt; արտահայտության սահմանման մեջ &lt;&lt;օգտագործվող&gt;&gt; բառից հետո լրացնել &lt;&lt;վայրեր կամ օբյեկտներ, այդ թվում՝ փոխաբեռնման կայաններ, պոլիգոններ, թափոնակուտակիչներ, աղբավայրեր, պոչամբարներ, արտադրական լցակույտերի, մակաբացման ապարների տեղամասեր, օժանդակ շենք-շինություններ.&gt;&gt; բառերը։</w:t>
            </w:r>
          </w:p>
          <w:p w:rsidR="005F3BFC" w:rsidRDefault="005F3BFC" w:rsidP="005F3BFC">
            <w:pPr>
              <w:tabs>
                <w:tab w:val="left" w:pos="1350"/>
              </w:tabs>
              <w:spacing w:after="0" w:line="360" w:lineRule="auto"/>
              <w:ind w:left="240" w:right="117" w:firstLine="90"/>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F15A51" w:rsidRPr="005F31F7" w:rsidRDefault="00F15A51" w:rsidP="00F15A51">
            <w:pPr>
              <w:spacing w:after="0" w:line="360" w:lineRule="auto"/>
              <w:ind w:left="165" w:right="177" w:firstLine="225"/>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7</w:t>
            </w:r>
            <w:r w:rsidRPr="00F15A51">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Մասամբ է ընդունվել </w:t>
            </w:r>
          </w:p>
          <w:p w:rsidR="005F3BFC" w:rsidRPr="00F15A51" w:rsidRDefault="00F15A51" w:rsidP="00F15A51">
            <w:pPr>
              <w:spacing w:after="0" w:line="360" w:lineRule="auto"/>
              <w:ind w:left="120" w:right="177" w:firstLine="270"/>
              <w:jc w:val="both"/>
              <w:rPr>
                <w:rFonts w:ascii="GHEA Grapalat" w:eastAsia="Times New Roman" w:hAnsi="GHEA Grapalat"/>
                <w:sz w:val="24"/>
                <w:szCs w:val="24"/>
                <w:lang w:val="hy-AM"/>
              </w:rPr>
            </w:pPr>
            <w:r w:rsidRPr="001B4980">
              <w:rPr>
                <w:rFonts w:ascii="GHEA Grapalat" w:hAnsi="GHEA Grapalat" w:cs="Sylfaen"/>
                <w:sz w:val="24"/>
                <w:szCs w:val="24"/>
                <w:lang w:val="hy-AM"/>
              </w:rPr>
              <w:t>Օրենքի 4-րդ հոդվածի 1-ին մասի 15-րդ և 16-րդ պարբերություններով սահմանված</w:t>
            </w:r>
            <w:r>
              <w:rPr>
                <w:rFonts w:ascii="GHEA Grapalat" w:hAnsi="GHEA Grapalat" w:cs="Sylfaen"/>
                <w:sz w:val="24"/>
                <w:szCs w:val="24"/>
                <w:lang w:val="hy-AM"/>
              </w:rPr>
              <w:t xml:space="preserve"> «</w:t>
            </w:r>
            <w:r w:rsidRPr="001B4980">
              <w:rPr>
                <w:rFonts w:ascii="GHEA Grapalat" w:hAnsi="GHEA Grapalat" w:cs="Sylfaen"/>
                <w:sz w:val="24"/>
                <w:szCs w:val="24"/>
                <w:lang w:val="hy-AM"/>
              </w:rPr>
              <w:t>թափոնների գործածության օբյեկտներ</w:t>
            </w:r>
            <w:r>
              <w:rPr>
                <w:rFonts w:ascii="GHEA Grapalat" w:hAnsi="GHEA Grapalat" w:cs="Sylfaen"/>
                <w:sz w:val="24"/>
                <w:szCs w:val="24"/>
                <w:lang w:val="hy-AM"/>
              </w:rPr>
              <w:t>»</w:t>
            </w:r>
            <w:r w:rsidRPr="001B4980">
              <w:rPr>
                <w:rFonts w:ascii="GHEA Grapalat" w:hAnsi="GHEA Grapalat" w:cs="Sylfaen"/>
                <w:sz w:val="24"/>
                <w:szCs w:val="24"/>
                <w:lang w:val="hy-AM"/>
              </w:rPr>
              <w:t xml:space="preserve"> և </w:t>
            </w:r>
            <w:r>
              <w:rPr>
                <w:rFonts w:ascii="GHEA Grapalat" w:hAnsi="GHEA Grapalat" w:cs="Sylfaen"/>
                <w:sz w:val="24"/>
                <w:szCs w:val="24"/>
                <w:lang w:val="hy-AM"/>
              </w:rPr>
              <w:t>«</w:t>
            </w:r>
            <w:r w:rsidRPr="001B4980">
              <w:rPr>
                <w:rFonts w:ascii="GHEA Grapalat" w:hAnsi="GHEA Grapalat" w:cs="Sylfaen"/>
                <w:sz w:val="24"/>
                <w:szCs w:val="24"/>
                <w:lang w:val="hy-AM"/>
              </w:rPr>
              <w:t>հատուկ հատկացված տեղեր</w:t>
            </w:r>
            <w:r>
              <w:rPr>
                <w:rFonts w:ascii="GHEA Grapalat" w:hAnsi="GHEA Grapalat" w:cs="Sylfaen"/>
                <w:sz w:val="24"/>
                <w:szCs w:val="24"/>
                <w:lang w:val="hy-AM"/>
              </w:rPr>
              <w:t>»</w:t>
            </w:r>
            <w:r w:rsidRPr="001B4980">
              <w:rPr>
                <w:rFonts w:ascii="GHEA Grapalat" w:hAnsi="GHEA Grapalat" w:cs="Sylfaen"/>
                <w:sz w:val="24"/>
                <w:szCs w:val="24"/>
                <w:lang w:val="hy-AM"/>
              </w:rPr>
              <w:t xml:space="preserve"> </w:t>
            </w:r>
            <w:r w:rsidRPr="00F15A51">
              <w:rPr>
                <w:rFonts w:ascii="GHEA Grapalat" w:eastAsia="Times New Roman" w:hAnsi="GHEA Grapalat"/>
                <w:sz w:val="24"/>
                <w:szCs w:val="24"/>
                <w:lang w:val="hy-AM"/>
              </w:rPr>
              <w:t xml:space="preserve">արտահայտությունների բովանդակային </w:t>
            </w:r>
            <w:r>
              <w:rPr>
                <w:rFonts w:ascii="GHEA Grapalat" w:eastAsia="Times New Roman" w:hAnsi="GHEA Grapalat"/>
                <w:sz w:val="24"/>
                <w:szCs w:val="24"/>
                <w:lang w:val="hy-AM"/>
              </w:rPr>
              <w:t>նմանությունից</w:t>
            </w:r>
            <w:r w:rsidRPr="00F15A51">
              <w:rPr>
                <w:rFonts w:ascii="GHEA Grapalat" w:eastAsia="Times New Roman" w:hAnsi="GHEA Grapalat"/>
                <w:sz w:val="24"/>
                <w:szCs w:val="24"/>
                <w:lang w:val="hy-AM"/>
              </w:rPr>
              <w:t xml:space="preserve"> խուսափելու և սահմանումներում հստակություն մտցնելու </w:t>
            </w:r>
            <w:r w:rsidRPr="00F15A51">
              <w:rPr>
                <w:rFonts w:ascii="GHEA Grapalat" w:eastAsia="Times New Roman" w:hAnsi="GHEA Grapalat"/>
                <w:sz w:val="24"/>
                <w:szCs w:val="24"/>
                <w:lang w:val="hy-AM"/>
              </w:rPr>
              <w:lastRenderedPageBreak/>
              <w:t>նպատակով</w:t>
            </w:r>
            <w:r>
              <w:rPr>
                <w:rFonts w:ascii="GHEA Grapalat" w:eastAsia="Times New Roman" w:hAnsi="GHEA Grapalat"/>
                <w:sz w:val="24"/>
                <w:szCs w:val="24"/>
                <w:lang w:val="hy-AM"/>
              </w:rPr>
              <w:t xml:space="preserve"> </w:t>
            </w:r>
            <w:r w:rsidRPr="001B4980">
              <w:rPr>
                <w:rFonts w:ascii="GHEA Grapalat" w:hAnsi="GHEA Grapalat" w:cs="Sylfaen"/>
                <w:sz w:val="24"/>
                <w:szCs w:val="24"/>
                <w:lang w:val="hy-AM"/>
              </w:rPr>
              <w:t xml:space="preserve">16-րդ </w:t>
            </w:r>
            <w:r>
              <w:rPr>
                <w:rFonts w:ascii="GHEA Grapalat" w:hAnsi="GHEA Grapalat" w:cs="Sylfaen"/>
                <w:sz w:val="24"/>
                <w:szCs w:val="24"/>
                <w:lang w:val="hy-AM"/>
              </w:rPr>
              <w:t>պարբերություն</w:t>
            </w:r>
            <w:r w:rsidRPr="001B4980">
              <w:rPr>
                <w:rFonts w:ascii="GHEA Grapalat" w:hAnsi="GHEA Grapalat" w:cs="Sylfaen"/>
                <w:sz w:val="24"/>
                <w:szCs w:val="24"/>
                <w:lang w:val="hy-AM"/>
              </w:rPr>
              <w:t>ով սահմանված</w:t>
            </w:r>
            <w:r>
              <w:rPr>
                <w:rFonts w:ascii="GHEA Grapalat" w:hAnsi="GHEA Grapalat" w:cs="Sylfaen"/>
                <w:sz w:val="24"/>
                <w:szCs w:val="24"/>
                <w:lang w:val="hy-AM"/>
              </w:rPr>
              <w:t xml:space="preserve"> «</w:t>
            </w:r>
            <w:r w:rsidRPr="001B4980">
              <w:rPr>
                <w:rFonts w:ascii="GHEA Grapalat" w:hAnsi="GHEA Grapalat" w:cs="Sylfaen"/>
                <w:sz w:val="24"/>
                <w:szCs w:val="24"/>
                <w:lang w:val="hy-AM"/>
              </w:rPr>
              <w:t>հատուկ հատկացված տեղեր</w:t>
            </w:r>
            <w:r>
              <w:rPr>
                <w:rFonts w:ascii="GHEA Grapalat" w:hAnsi="GHEA Grapalat" w:cs="Sylfaen"/>
                <w:sz w:val="24"/>
                <w:szCs w:val="24"/>
                <w:lang w:val="hy-AM"/>
              </w:rPr>
              <w:t>» սահմանման մեջ «</w:t>
            </w:r>
            <w:r w:rsidRPr="001B4980">
              <w:rPr>
                <w:rFonts w:ascii="GHEA Grapalat" w:hAnsi="GHEA Grapalat" w:cs="Sylfaen"/>
                <w:sz w:val="24"/>
                <w:szCs w:val="24"/>
                <w:lang w:val="hy-AM"/>
              </w:rPr>
              <w:t>գործածության</w:t>
            </w:r>
            <w:r>
              <w:rPr>
                <w:rFonts w:ascii="GHEA Grapalat" w:hAnsi="GHEA Grapalat" w:cs="Sylfaen"/>
                <w:sz w:val="24"/>
                <w:szCs w:val="24"/>
                <w:lang w:val="hy-AM"/>
              </w:rPr>
              <w:t>»</w:t>
            </w:r>
            <w:r w:rsidRPr="001B4980">
              <w:rPr>
                <w:rFonts w:ascii="GHEA Grapalat" w:hAnsi="GHEA Grapalat" w:cs="Sylfaen"/>
                <w:sz w:val="24"/>
                <w:szCs w:val="24"/>
                <w:lang w:val="hy-AM"/>
              </w:rPr>
              <w:t xml:space="preserve"> </w:t>
            </w:r>
            <w:r>
              <w:rPr>
                <w:rFonts w:ascii="GHEA Grapalat" w:hAnsi="GHEA Grapalat" w:cs="Sylfaen"/>
                <w:sz w:val="24"/>
                <w:szCs w:val="24"/>
                <w:lang w:val="hy-AM"/>
              </w:rPr>
              <w:t xml:space="preserve">բառն առաջարկվում է փոխարինել «տեղադրման կամ պահման» բառերով, իսկ </w:t>
            </w:r>
            <w:r w:rsidRPr="001B4980">
              <w:rPr>
                <w:rFonts w:ascii="GHEA Grapalat" w:hAnsi="GHEA Grapalat" w:cs="Sylfaen"/>
                <w:sz w:val="24"/>
                <w:szCs w:val="24"/>
                <w:lang w:val="hy-AM"/>
              </w:rPr>
              <w:t>15-րդ</w:t>
            </w:r>
            <w:r>
              <w:rPr>
                <w:rFonts w:ascii="GHEA Grapalat" w:hAnsi="GHEA Grapalat" w:cs="Sylfaen"/>
                <w:sz w:val="24"/>
                <w:szCs w:val="24"/>
                <w:lang w:val="hy-AM"/>
              </w:rPr>
              <w:t xml:space="preserve"> պարբերությունը կներկայացնի գործածության օբյեկտների նկարագիրը, որը </w:t>
            </w:r>
            <w:r w:rsidR="005F548D">
              <w:rPr>
                <w:rFonts w:ascii="GHEA Grapalat" w:hAnsi="GHEA Grapalat" w:cs="Sylfaen"/>
                <w:sz w:val="24"/>
                <w:szCs w:val="24"/>
                <w:lang w:val="hy-AM"/>
              </w:rPr>
              <w:t xml:space="preserve">սույն նախագծի շրջանակներում </w:t>
            </w:r>
            <w:r>
              <w:rPr>
                <w:rFonts w:ascii="GHEA Grapalat" w:hAnsi="GHEA Grapalat" w:cs="Sylfaen"/>
                <w:sz w:val="24"/>
                <w:szCs w:val="24"/>
                <w:lang w:val="hy-AM"/>
              </w:rPr>
              <w:t>ևս առաջարկվում է խմբագրել։</w:t>
            </w: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310B1F" w:rsidRDefault="00AC78B6" w:rsidP="005F3BFC">
            <w:pPr>
              <w:tabs>
                <w:tab w:val="left" w:pos="1350"/>
              </w:tabs>
              <w:spacing w:after="0" w:line="360" w:lineRule="auto"/>
              <w:ind w:left="240" w:right="117" w:firstLine="90"/>
              <w:jc w:val="both"/>
              <w:rPr>
                <w:rFonts w:ascii="GHEA Grapalat" w:hAnsi="GHEA Grapalat" w:cs="Sylfaen"/>
                <w:sz w:val="24"/>
                <w:szCs w:val="24"/>
                <w:lang w:val="hy-AM"/>
              </w:rPr>
            </w:pPr>
            <w:r w:rsidRPr="00310B1F">
              <w:rPr>
                <w:rFonts w:ascii="GHEA Grapalat" w:hAnsi="GHEA Grapalat" w:cs="Sylfaen"/>
                <w:sz w:val="24"/>
                <w:szCs w:val="24"/>
                <w:lang w:val="hy-AM"/>
              </w:rPr>
              <w:lastRenderedPageBreak/>
              <w:t>8.</w:t>
            </w:r>
            <w:r w:rsidR="005F3BFC" w:rsidRPr="00310B1F">
              <w:rPr>
                <w:rFonts w:ascii="GHEA Grapalat" w:hAnsi="GHEA Grapalat" w:cs="Sylfaen"/>
                <w:sz w:val="24"/>
                <w:szCs w:val="24"/>
                <w:lang w:val="hy-AM"/>
              </w:rPr>
              <w:t xml:space="preserve"> Հաշվի առնելով սույն կարծիքի 2-րդ կետը՝ առաջարկում ենք Օրենքի 4-րդ հոդվածի 1-ին մասի 17-րդ, 18-րդ և 19-րդ պարբերություններով սահմանված հասկացություններում &lt;&lt;հեռացման&gt;&gt; բառը փոխարինել &lt;&lt;տեղադրման&gt;&gt; բառով։ </w:t>
            </w:r>
          </w:p>
          <w:p w:rsidR="005F3BFC" w:rsidRDefault="005F3BFC" w:rsidP="005F3BFC">
            <w:pPr>
              <w:tabs>
                <w:tab w:val="left" w:pos="1350"/>
              </w:tabs>
              <w:spacing w:after="0" w:line="360" w:lineRule="auto"/>
              <w:ind w:left="150" w:right="117" w:firstLine="180"/>
              <w:jc w:val="both"/>
              <w:rPr>
                <w:rFonts w:ascii="GHEA Grapalat" w:hAnsi="GHEA Grapalat" w:cs="Sylfaen"/>
                <w:sz w:val="24"/>
                <w:szCs w:val="24"/>
                <w:lang w:val="hy-AM"/>
              </w:rPr>
            </w:pPr>
            <w:r w:rsidRPr="001B4980">
              <w:rPr>
                <w:rFonts w:ascii="GHEA Grapalat" w:hAnsi="GHEA Grapalat" w:cs="Sylfaen"/>
                <w:sz w:val="24"/>
                <w:szCs w:val="24"/>
                <w:lang w:val="hy-AM"/>
              </w:rPr>
              <w:tab/>
              <w:t>Միաժամանակ, Նախագծի 2-րդ հոդվածի 2-րդ մասի &lt;&lt;ժգ&gt;&gt; կետով առաջարկվող փոփոխությունը համարում ենք ոչ ընդունելի՝ հաշվի առնելով այն հանգամանքը, որ Օրենքի 4-րդ հոդվածի 1-ին մասի 12-րդ պարբերությամբ &lt;&lt;թափոնների վնասազերծում&gt;&gt; հասկացությունը սահմանվում է որպես թափոնների վտանգավոր հատկությունների նվազեցում կամ վերացում, ուստի վնասազերծումը վերաբերում է թափոնների որոշակի հատկություններին, որակական բնութագրերին, իսկ ոչնչացումը կարող է վերաբերել թափոնների քանակական հատկություններին՝ ուղղված լինել դրա ծավալի կրճատմանը կամ վերացմանը։</w:t>
            </w:r>
          </w:p>
        </w:tc>
        <w:tc>
          <w:tcPr>
            <w:tcW w:w="5580" w:type="dxa"/>
            <w:tcBorders>
              <w:top w:val="outset" w:sz="6" w:space="0" w:color="auto"/>
              <w:left w:val="outset" w:sz="6" w:space="0" w:color="auto"/>
              <w:bottom w:val="outset" w:sz="6" w:space="0" w:color="auto"/>
              <w:right w:val="outset" w:sz="6" w:space="0" w:color="auto"/>
            </w:tcBorders>
          </w:tcPr>
          <w:p w:rsidR="00AC78B6" w:rsidRPr="005F31F7" w:rsidRDefault="00AC78B6" w:rsidP="00AC78B6">
            <w:pPr>
              <w:spacing w:after="0" w:line="360" w:lineRule="auto"/>
              <w:ind w:left="165" w:right="177" w:firstLine="225"/>
              <w:jc w:val="center"/>
              <w:rPr>
                <w:rFonts w:ascii="GHEA Grapalat" w:eastAsia="Times New Roman" w:hAnsi="GHEA Grapalat"/>
                <w:b/>
                <w:sz w:val="24"/>
                <w:szCs w:val="24"/>
                <w:lang w:val="hy-AM"/>
              </w:rPr>
            </w:pPr>
            <w:r w:rsidRPr="00665E33">
              <w:rPr>
                <w:rFonts w:ascii="GHEA Grapalat" w:eastAsia="Times New Roman" w:hAnsi="GHEA Grapalat"/>
                <w:b/>
                <w:sz w:val="24"/>
                <w:szCs w:val="24"/>
                <w:lang w:val="hy-AM"/>
              </w:rPr>
              <w:t>8</w:t>
            </w:r>
            <w:r w:rsidRPr="005F3BF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Չի ընդունվել </w:t>
            </w:r>
          </w:p>
          <w:p w:rsidR="005F3BFC" w:rsidRDefault="00665E33" w:rsidP="00665E33">
            <w:pPr>
              <w:spacing w:after="0" w:line="360" w:lineRule="auto"/>
              <w:ind w:left="120" w:right="177" w:firstLine="27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Քանի որ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sidRPr="008649B9">
              <w:rPr>
                <w:rFonts w:ascii="GHEA Grapalat" w:hAnsi="GHEA Grapalat" w:cs="Sylfaen"/>
                <w:sz w:val="24"/>
                <w:szCs w:val="24"/>
                <w:lang w:val="hy-AM"/>
              </w:rPr>
              <w:t>հեռացում</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եզրույթը,</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բացի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Pr>
                <w:rFonts w:ascii="GHEA Grapalat" w:hAnsi="GHEA Grapalat" w:cs="Sylfaen"/>
                <w:sz w:val="24"/>
                <w:szCs w:val="24"/>
                <w:lang w:val="hy-AM"/>
              </w:rPr>
              <w:t>տեղադրումից</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նախատեսում է նաև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Pr>
                <w:rFonts w:ascii="GHEA Grapalat" w:hAnsi="GHEA Grapalat" w:cs="Sylfaen"/>
                <w:sz w:val="24"/>
                <w:szCs w:val="24"/>
                <w:lang w:val="hy-AM"/>
              </w:rPr>
              <w:t>վնասազերծում</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w:t>
            </w:r>
            <w:r w:rsidR="00433F33">
              <w:rPr>
                <w:rFonts w:ascii="GHEA Grapalat" w:eastAsia="Times New Roman" w:hAnsi="GHEA Grapalat"/>
                <w:sz w:val="24"/>
                <w:szCs w:val="24"/>
                <w:lang w:val="hy-AM"/>
              </w:rPr>
              <w:t xml:space="preserve"> </w:t>
            </w:r>
          </w:p>
          <w:p w:rsidR="00433F33" w:rsidRPr="005314A6" w:rsidRDefault="00B012E1" w:rsidP="005314A6">
            <w:pPr>
              <w:spacing w:line="360" w:lineRule="auto"/>
              <w:ind w:left="165" w:right="165"/>
              <w:jc w:val="both"/>
              <w:rPr>
                <w:rFonts w:ascii="GHEA Grapalat" w:hAnsi="GHEA Grapalat"/>
                <w:sz w:val="24"/>
                <w:szCs w:val="24"/>
                <w:lang w:val="hy-AM"/>
              </w:rPr>
            </w:pPr>
            <w:r>
              <w:rPr>
                <w:rFonts w:ascii="GHEA Grapalat" w:hAnsi="GHEA Grapalat"/>
                <w:sz w:val="24"/>
                <w:szCs w:val="24"/>
                <w:lang w:val="hy-AM"/>
              </w:rPr>
              <w:t xml:space="preserve">      </w:t>
            </w:r>
            <w:r w:rsidR="00433F33">
              <w:rPr>
                <w:rFonts w:ascii="GHEA Grapalat" w:hAnsi="GHEA Grapalat"/>
                <w:sz w:val="24"/>
                <w:szCs w:val="24"/>
                <w:lang w:val="hy-AM"/>
              </w:rPr>
              <w:t xml:space="preserve">Օրենքի </w:t>
            </w:r>
            <w:r w:rsidR="00433F33" w:rsidRPr="000574C1">
              <w:rPr>
                <w:rFonts w:ascii="GHEA Grapalat" w:hAnsi="GHEA Grapalat"/>
                <w:sz w:val="24"/>
                <w:szCs w:val="24"/>
                <w:lang w:val="hy-AM"/>
              </w:rPr>
              <w:t>4-</w:t>
            </w:r>
            <w:r w:rsidR="00433F33" w:rsidRPr="000574C1">
              <w:rPr>
                <w:rFonts w:ascii="GHEA Grapalat" w:hAnsi="GHEA Grapalat" w:cs="Arial"/>
                <w:sz w:val="24"/>
                <w:szCs w:val="24"/>
                <w:lang w:val="hy-AM"/>
              </w:rPr>
              <w:t>րդ</w:t>
            </w:r>
            <w:r w:rsidR="00433F33" w:rsidRPr="000574C1">
              <w:rPr>
                <w:rFonts w:ascii="GHEA Grapalat" w:hAnsi="GHEA Grapalat"/>
                <w:sz w:val="24"/>
                <w:szCs w:val="24"/>
                <w:lang w:val="hy-AM"/>
              </w:rPr>
              <w:t xml:space="preserve"> </w:t>
            </w:r>
            <w:r w:rsidR="00433F33" w:rsidRPr="000574C1">
              <w:rPr>
                <w:rFonts w:ascii="GHEA Grapalat" w:hAnsi="GHEA Grapalat" w:cs="Arial"/>
                <w:sz w:val="24"/>
                <w:szCs w:val="24"/>
                <w:lang w:val="hy-AM"/>
              </w:rPr>
              <w:t>հոդվածի</w:t>
            </w:r>
            <w:r w:rsidR="00433F33" w:rsidRPr="000574C1">
              <w:rPr>
                <w:rFonts w:ascii="GHEA Grapalat" w:hAnsi="GHEA Grapalat"/>
                <w:sz w:val="24"/>
                <w:szCs w:val="24"/>
                <w:lang w:val="hy-AM"/>
              </w:rPr>
              <w:t xml:space="preserve"> 1-</w:t>
            </w:r>
            <w:r w:rsidR="00433F33" w:rsidRPr="000574C1">
              <w:rPr>
                <w:rFonts w:ascii="GHEA Grapalat" w:hAnsi="GHEA Grapalat" w:cs="Arial"/>
                <w:sz w:val="24"/>
                <w:szCs w:val="24"/>
                <w:lang w:val="hy-AM"/>
              </w:rPr>
              <w:t>ին</w:t>
            </w:r>
            <w:r w:rsidR="00433F33" w:rsidRPr="000574C1">
              <w:rPr>
                <w:rFonts w:ascii="GHEA Grapalat" w:hAnsi="GHEA Grapalat"/>
                <w:sz w:val="24"/>
                <w:szCs w:val="24"/>
                <w:lang w:val="hy-AM"/>
              </w:rPr>
              <w:t xml:space="preserve"> </w:t>
            </w:r>
            <w:r w:rsidR="00433F33" w:rsidRPr="000574C1">
              <w:rPr>
                <w:rFonts w:ascii="GHEA Grapalat" w:hAnsi="GHEA Grapalat" w:cs="Arial"/>
                <w:sz w:val="24"/>
                <w:szCs w:val="24"/>
                <w:lang w:val="hy-AM"/>
              </w:rPr>
              <w:t>մասի</w:t>
            </w:r>
            <w:r w:rsidR="00433F33">
              <w:rPr>
                <w:rFonts w:ascii="GHEA Grapalat" w:hAnsi="GHEA Grapalat"/>
                <w:sz w:val="24"/>
                <w:szCs w:val="24"/>
                <w:lang w:val="hy-AM"/>
              </w:rPr>
              <w:t xml:space="preserve"> 17</w:t>
            </w:r>
            <w:r w:rsidR="00433F33" w:rsidRPr="000574C1">
              <w:rPr>
                <w:rFonts w:ascii="GHEA Grapalat" w:hAnsi="GHEA Grapalat"/>
                <w:sz w:val="24"/>
                <w:szCs w:val="24"/>
                <w:lang w:val="hy-AM"/>
              </w:rPr>
              <w:t>-</w:t>
            </w:r>
            <w:r w:rsidR="00433F33" w:rsidRPr="000574C1">
              <w:rPr>
                <w:rFonts w:ascii="GHEA Grapalat" w:hAnsi="GHEA Grapalat" w:cs="Arial"/>
                <w:sz w:val="24"/>
                <w:szCs w:val="24"/>
                <w:lang w:val="hy-AM"/>
              </w:rPr>
              <w:t>րդ</w:t>
            </w:r>
            <w:r w:rsidR="00433F33" w:rsidRPr="000574C1">
              <w:rPr>
                <w:rFonts w:ascii="GHEA Grapalat" w:hAnsi="GHEA Grapalat"/>
                <w:sz w:val="24"/>
                <w:szCs w:val="24"/>
                <w:lang w:val="hy-AM"/>
              </w:rPr>
              <w:t xml:space="preserve"> </w:t>
            </w:r>
            <w:r w:rsidR="00433F33">
              <w:rPr>
                <w:rFonts w:ascii="GHEA Grapalat" w:hAnsi="GHEA Grapalat"/>
                <w:sz w:val="24"/>
                <w:szCs w:val="24"/>
                <w:lang w:val="hy-AM"/>
              </w:rPr>
              <w:t xml:space="preserve">և 18-րդ </w:t>
            </w:r>
            <w:r w:rsidR="00433F33">
              <w:rPr>
                <w:rFonts w:ascii="GHEA Grapalat" w:hAnsi="GHEA Grapalat" w:cs="Arial"/>
                <w:sz w:val="24"/>
                <w:szCs w:val="24"/>
                <w:lang w:val="hy-AM"/>
              </w:rPr>
              <w:t>պարբերություններից</w:t>
            </w:r>
            <w:r w:rsidR="00433F33" w:rsidRPr="000574C1">
              <w:rPr>
                <w:rFonts w:ascii="GHEA Grapalat" w:hAnsi="GHEA Grapalat"/>
                <w:sz w:val="24"/>
                <w:szCs w:val="24"/>
                <w:lang w:val="hy-AM"/>
              </w:rPr>
              <w:t xml:space="preserve"> «</w:t>
            </w:r>
            <w:r w:rsidR="00433F33">
              <w:rPr>
                <w:rFonts w:ascii="GHEA Grapalat" w:hAnsi="GHEA Grapalat" w:cs="Arial"/>
                <w:sz w:val="24"/>
                <w:szCs w:val="24"/>
                <w:lang w:val="hy-AM"/>
              </w:rPr>
              <w:t>ոչնչացում</w:t>
            </w:r>
            <w:r w:rsidR="00433F33" w:rsidRPr="000574C1">
              <w:rPr>
                <w:rFonts w:ascii="GHEA Grapalat" w:hAnsi="GHEA Grapalat"/>
                <w:sz w:val="24"/>
                <w:szCs w:val="24"/>
                <w:lang w:val="hy-AM"/>
              </w:rPr>
              <w:t xml:space="preserve">» </w:t>
            </w:r>
            <w:r w:rsidR="00541852">
              <w:rPr>
                <w:rFonts w:ascii="GHEA Grapalat" w:hAnsi="GHEA Grapalat" w:cs="Arial"/>
                <w:sz w:val="24"/>
                <w:szCs w:val="24"/>
                <w:lang w:val="hy-AM"/>
              </w:rPr>
              <w:t>հասկացությու</w:t>
            </w:r>
            <w:r w:rsidR="00433F33">
              <w:rPr>
                <w:rFonts w:ascii="GHEA Grapalat" w:hAnsi="GHEA Grapalat" w:cs="Arial"/>
                <w:sz w:val="24"/>
                <w:szCs w:val="24"/>
                <w:lang w:val="hy-AM"/>
              </w:rPr>
              <w:t xml:space="preserve">նն առաջարկվում է հանել, քանի որ այն </w:t>
            </w:r>
            <w:r>
              <w:rPr>
                <w:rFonts w:ascii="GHEA Grapalat" w:hAnsi="GHEA Grapalat" w:cs="Arial"/>
                <w:sz w:val="24"/>
                <w:szCs w:val="24"/>
                <w:lang w:val="hy-AM"/>
              </w:rPr>
              <w:t xml:space="preserve">դիտարկվում է որպես </w:t>
            </w:r>
            <w:r w:rsidR="00433F33">
              <w:rPr>
                <w:rFonts w:ascii="GHEA Grapalat" w:hAnsi="GHEA Grapalat"/>
                <w:sz w:val="24"/>
                <w:szCs w:val="24"/>
                <w:lang w:val="hy-AM"/>
              </w:rPr>
              <w:t>թափոնի վնասազերծման եղանակ</w:t>
            </w:r>
            <w:r w:rsidR="00541852">
              <w:rPr>
                <w:rFonts w:ascii="GHEA Grapalat" w:hAnsi="GHEA Grapalat"/>
                <w:sz w:val="24"/>
                <w:szCs w:val="24"/>
                <w:lang w:val="hy-AM"/>
              </w:rPr>
              <w:t>։</w:t>
            </w:r>
            <w:r w:rsidR="00433F33">
              <w:rPr>
                <w:rFonts w:ascii="GHEA Grapalat" w:hAnsi="GHEA Grapalat"/>
                <w:sz w:val="24"/>
                <w:szCs w:val="24"/>
                <w:lang w:val="hy-AM"/>
              </w:rPr>
              <w:t xml:space="preserve"> </w:t>
            </w:r>
            <w:r w:rsidR="00541852">
              <w:rPr>
                <w:rFonts w:ascii="GHEA Grapalat" w:hAnsi="GHEA Grapalat"/>
                <w:sz w:val="24"/>
                <w:szCs w:val="24"/>
                <w:lang w:val="hy-AM"/>
              </w:rPr>
              <w:t>Ոչնչաց</w:t>
            </w:r>
            <w:r w:rsidR="00433F33">
              <w:rPr>
                <w:rFonts w:ascii="GHEA Grapalat" w:hAnsi="GHEA Grapalat"/>
                <w:sz w:val="24"/>
                <w:szCs w:val="24"/>
                <w:lang w:val="hy-AM"/>
              </w:rPr>
              <w:t>ում</w:t>
            </w:r>
            <w:r w:rsidR="00541852">
              <w:rPr>
                <w:rFonts w:ascii="GHEA Grapalat" w:hAnsi="GHEA Grapalat"/>
                <w:sz w:val="24"/>
                <w:szCs w:val="24"/>
                <w:lang w:val="hy-AM"/>
              </w:rPr>
              <w:t xml:space="preserve"> եզրույթը հիմնականում կիրառելի է ապրանքների</w:t>
            </w:r>
            <w:r w:rsidR="00310B1F">
              <w:rPr>
                <w:rFonts w:ascii="GHEA Grapalat" w:hAnsi="GHEA Grapalat"/>
                <w:sz w:val="24"/>
                <w:szCs w:val="24"/>
                <w:lang w:val="hy-AM"/>
              </w:rPr>
              <w:t xml:space="preserve">, պատրաստի արտադրանքի </w:t>
            </w:r>
            <w:r w:rsidR="00541852">
              <w:rPr>
                <w:rFonts w:ascii="GHEA Grapalat" w:hAnsi="GHEA Grapalat"/>
                <w:sz w:val="24"/>
                <w:szCs w:val="24"/>
                <w:lang w:val="hy-AM"/>
              </w:rPr>
              <w:t xml:space="preserve">համար, որոնց ոչնչացման դեպքում </w:t>
            </w:r>
            <w:r w:rsidR="00310B1F">
              <w:rPr>
                <w:rFonts w:ascii="GHEA Grapalat" w:hAnsi="GHEA Grapalat"/>
                <w:sz w:val="24"/>
                <w:szCs w:val="24"/>
                <w:lang w:val="hy-AM"/>
              </w:rPr>
              <w:t xml:space="preserve">տվյալ </w:t>
            </w:r>
            <w:r w:rsidR="005314A6">
              <w:rPr>
                <w:rFonts w:ascii="GHEA Grapalat" w:hAnsi="GHEA Grapalat"/>
                <w:sz w:val="24"/>
                <w:szCs w:val="24"/>
                <w:lang w:val="hy-AM"/>
              </w:rPr>
              <w:t>ապրանքը</w:t>
            </w:r>
            <w:r w:rsidR="00541852">
              <w:rPr>
                <w:rFonts w:ascii="GHEA Grapalat" w:hAnsi="GHEA Grapalat"/>
                <w:sz w:val="24"/>
                <w:szCs w:val="24"/>
                <w:lang w:val="hy-AM"/>
              </w:rPr>
              <w:t xml:space="preserve"> որպես </w:t>
            </w:r>
            <w:r w:rsidR="00541852">
              <w:rPr>
                <w:rFonts w:ascii="GHEA Grapalat" w:hAnsi="GHEA Grapalat"/>
                <w:sz w:val="24"/>
                <w:szCs w:val="24"/>
                <w:lang w:val="hy-AM"/>
              </w:rPr>
              <w:lastRenderedPageBreak/>
              <w:t xml:space="preserve">այդպիսին </w:t>
            </w:r>
            <w:r w:rsidR="00FB5B84">
              <w:rPr>
                <w:rFonts w:ascii="GHEA Grapalat" w:hAnsi="GHEA Grapalat"/>
                <w:sz w:val="24"/>
                <w:szCs w:val="24"/>
                <w:lang w:val="hy-AM"/>
              </w:rPr>
              <w:t>դադարում է</w:t>
            </w:r>
            <w:r w:rsidR="00541852">
              <w:rPr>
                <w:rFonts w:ascii="GHEA Grapalat" w:hAnsi="GHEA Grapalat"/>
                <w:sz w:val="24"/>
                <w:szCs w:val="24"/>
                <w:lang w:val="hy-AM"/>
              </w:rPr>
              <w:t xml:space="preserve"> գոյություն </w:t>
            </w:r>
            <w:r w:rsidR="00FB5B84">
              <w:rPr>
                <w:rFonts w:ascii="GHEA Grapalat" w:hAnsi="GHEA Grapalat"/>
                <w:sz w:val="24"/>
                <w:szCs w:val="24"/>
                <w:lang w:val="hy-AM"/>
              </w:rPr>
              <w:t>ունենալ</w:t>
            </w:r>
            <w:r w:rsidR="00541852">
              <w:rPr>
                <w:rFonts w:ascii="GHEA Grapalat" w:hAnsi="GHEA Grapalat"/>
                <w:sz w:val="24"/>
                <w:szCs w:val="24"/>
                <w:lang w:val="hy-AM"/>
              </w:rPr>
              <w:t xml:space="preserve">, իսկ </w:t>
            </w:r>
            <w:r w:rsidR="00433F33">
              <w:rPr>
                <w:rFonts w:ascii="GHEA Grapalat" w:hAnsi="GHEA Grapalat"/>
                <w:sz w:val="24"/>
                <w:szCs w:val="24"/>
                <w:lang w:val="hy-AM"/>
              </w:rPr>
              <w:t xml:space="preserve">  </w:t>
            </w:r>
            <w:r w:rsidR="00541852">
              <w:rPr>
                <w:rFonts w:ascii="GHEA Grapalat" w:hAnsi="GHEA Grapalat"/>
                <w:sz w:val="24"/>
                <w:szCs w:val="24"/>
                <w:lang w:val="hy-AM"/>
              </w:rPr>
              <w:t xml:space="preserve">թափոնն ամբողջությամբ ոչնչացնել հնարավոր </w:t>
            </w:r>
            <w:r>
              <w:rPr>
                <w:rFonts w:ascii="GHEA Grapalat" w:hAnsi="GHEA Grapalat"/>
                <w:sz w:val="24"/>
                <w:szCs w:val="24"/>
                <w:lang w:val="hy-AM"/>
              </w:rPr>
              <w:t xml:space="preserve">չէ, նույնիսկ այրման դեպքում այն </w:t>
            </w:r>
            <w:r w:rsidR="00310B1F">
              <w:rPr>
                <w:rFonts w:ascii="GHEA Grapalat" w:hAnsi="GHEA Grapalat"/>
                <w:sz w:val="24"/>
                <w:szCs w:val="24"/>
                <w:lang w:val="hy-AM"/>
              </w:rPr>
              <w:t>փոխակերպվում է</w:t>
            </w:r>
            <w:r>
              <w:rPr>
                <w:rFonts w:ascii="GHEA Grapalat" w:hAnsi="GHEA Grapalat"/>
                <w:sz w:val="24"/>
                <w:szCs w:val="24"/>
                <w:lang w:val="hy-AM"/>
              </w:rPr>
              <w:t xml:space="preserve"> այլ նյութի </w:t>
            </w:r>
            <w:r w:rsidRPr="00B012E1">
              <w:rPr>
                <w:rFonts w:ascii="GHEA Grapalat" w:hAnsi="GHEA Grapalat"/>
                <w:sz w:val="24"/>
                <w:szCs w:val="24"/>
                <w:lang w:val="hy-AM"/>
              </w:rPr>
              <w:t>(</w:t>
            </w:r>
            <w:r>
              <w:rPr>
                <w:rFonts w:ascii="GHEA Grapalat" w:hAnsi="GHEA Grapalat"/>
                <w:sz w:val="24"/>
                <w:szCs w:val="24"/>
                <w:lang w:val="hy-AM"/>
              </w:rPr>
              <w:t>թափոնի</w:t>
            </w:r>
            <w:r w:rsidRPr="00B012E1">
              <w:rPr>
                <w:rFonts w:ascii="GHEA Grapalat" w:hAnsi="GHEA Grapalat"/>
                <w:sz w:val="24"/>
                <w:szCs w:val="24"/>
                <w:lang w:val="hy-AM"/>
              </w:rPr>
              <w:t>)</w:t>
            </w:r>
            <w:r w:rsidR="00FB5B84">
              <w:rPr>
                <w:rFonts w:ascii="GHEA Grapalat" w:hAnsi="GHEA Grapalat"/>
                <w:sz w:val="24"/>
                <w:szCs w:val="24"/>
                <w:lang w:val="hy-AM"/>
              </w:rPr>
              <w:t xml:space="preserve">, ինչի շնորհիվ </w:t>
            </w:r>
            <w:r w:rsidR="00310B1F">
              <w:rPr>
                <w:rFonts w:ascii="GHEA Grapalat" w:hAnsi="GHEA Grapalat"/>
                <w:sz w:val="24"/>
                <w:szCs w:val="24"/>
                <w:lang w:val="hy-AM"/>
              </w:rPr>
              <w:t>փոքրանում է</w:t>
            </w:r>
            <w:r w:rsidR="00FB5B84">
              <w:rPr>
                <w:rFonts w:ascii="GHEA Grapalat" w:hAnsi="GHEA Grapalat"/>
                <w:sz w:val="24"/>
                <w:szCs w:val="24"/>
                <w:lang w:val="hy-AM"/>
              </w:rPr>
              <w:t xml:space="preserve"> թափոնի՝ քանակը, ծավալը</w:t>
            </w:r>
            <w:r w:rsidR="00310B1F">
              <w:rPr>
                <w:rFonts w:ascii="GHEA Grapalat" w:hAnsi="GHEA Grapalat"/>
                <w:sz w:val="24"/>
                <w:szCs w:val="24"/>
                <w:lang w:val="hy-AM"/>
              </w:rPr>
              <w:t>,</w:t>
            </w:r>
            <w:r w:rsidR="00FB5B84">
              <w:rPr>
                <w:rFonts w:ascii="GHEA Grapalat" w:hAnsi="GHEA Grapalat"/>
                <w:sz w:val="24"/>
                <w:szCs w:val="24"/>
                <w:lang w:val="hy-AM"/>
              </w:rPr>
              <w:t xml:space="preserve"> </w:t>
            </w:r>
            <w:r w:rsidR="00310B1F">
              <w:rPr>
                <w:rFonts w:ascii="GHEA Grapalat" w:hAnsi="GHEA Grapalat"/>
                <w:sz w:val="24"/>
                <w:szCs w:val="24"/>
                <w:lang w:val="hy-AM"/>
              </w:rPr>
              <w:t xml:space="preserve">նվազում կամ չեզոքանում է </w:t>
            </w:r>
            <w:r w:rsidR="00FB5B84">
              <w:rPr>
                <w:rFonts w:ascii="GHEA Grapalat" w:hAnsi="GHEA Grapalat"/>
                <w:sz w:val="24"/>
                <w:szCs w:val="24"/>
                <w:lang w:val="hy-AM"/>
              </w:rPr>
              <w:t>դրա վնասակար</w:t>
            </w:r>
            <w:r w:rsidR="00433F33" w:rsidRPr="000574C1">
              <w:rPr>
                <w:rFonts w:ascii="GHEA Grapalat" w:hAnsi="GHEA Grapalat"/>
                <w:sz w:val="24"/>
                <w:szCs w:val="24"/>
                <w:lang w:val="hy-AM"/>
              </w:rPr>
              <w:t xml:space="preserve"> </w:t>
            </w:r>
            <w:r w:rsidR="00310B1F">
              <w:rPr>
                <w:rFonts w:ascii="GHEA Grapalat" w:hAnsi="GHEA Grapalat"/>
                <w:sz w:val="24"/>
                <w:szCs w:val="24"/>
                <w:lang w:val="hy-AM"/>
              </w:rPr>
              <w:t>հատկությունը։</w:t>
            </w:r>
          </w:p>
        </w:tc>
      </w:tr>
      <w:tr w:rsidR="005F3BFC" w:rsidRPr="00310B1F"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Default="00310B1F" w:rsidP="005F3BFC">
            <w:pPr>
              <w:tabs>
                <w:tab w:val="left" w:pos="1350"/>
              </w:tabs>
              <w:spacing w:after="0" w:line="360" w:lineRule="auto"/>
              <w:ind w:left="150" w:right="117" w:firstLine="180"/>
              <w:jc w:val="both"/>
              <w:rPr>
                <w:rFonts w:ascii="GHEA Grapalat" w:hAnsi="GHEA Grapalat" w:cs="Sylfaen"/>
                <w:sz w:val="24"/>
                <w:szCs w:val="24"/>
                <w:lang w:val="hy-AM"/>
              </w:rPr>
            </w:pPr>
            <w:r>
              <w:rPr>
                <w:rFonts w:ascii="GHEA Grapalat" w:hAnsi="GHEA Grapalat" w:cs="Sylfaen"/>
                <w:sz w:val="24"/>
                <w:szCs w:val="24"/>
                <w:lang w:val="hy-AM"/>
              </w:rPr>
              <w:lastRenderedPageBreak/>
              <w:t>9</w:t>
            </w:r>
            <w:r w:rsidR="005F3BFC" w:rsidRPr="001B4980">
              <w:rPr>
                <w:rFonts w:ascii="GHEA Grapalat" w:hAnsi="GHEA Grapalat" w:cs="Sylfaen"/>
                <w:sz w:val="24"/>
                <w:szCs w:val="24"/>
                <w:lang w:val="hy-AM"/>
              </w:rPr>
              <w:t>. Օրենքի 4-րդ հոդվածի 1-ին մասի 20-րդ պարբերությամբ &lt;&lt;թափոնների փոխադրում&gt;&gt; հասկացությունը սահմանելիս առաջարկում ենք &lt;&lt;մշակման, օգտահանման կամ հեռացման վայրեր կամ օբյեկտներ&gt;&gt; բառերը փոխարինել &lt;&lt;թափոնների գործածության այլ օբյեկտներ&gt;&gt; բառերով։</w:t>
            </w:r>
          </w:p>
        </w:tc>
        <w:tc>
          <w:tcPr>
            <w:tcW w:w="5580" w:type="dxa"/>
            <w:tcBorders>
              <w:top w:val="outset" w:sz="6" w:space="0" w:color="auto"/>
              <w:left w:val="outset" w:sz="6" w:space="0" w:color="auto"/>
              <w:bottom w:val="outset" w:sz="6" w:space="0" w:color="auto"/>
              <w:right w:val="outset" w:sz="6" w:space="0" w:color="auto"/>
            </w:tcBorders>
          </w:tcPr>
          <w:p w:rsidR="00AD043D" w:rsidRPr="005F31F7" w:rsidRDefault="00AD043D" w:rsidP="00AD043D">
            <w:pPr>
              <w:spacing w:after="0" w:line="360" w:lineRule="auto"/>
              <w:ind w:left="165" w:right="177" w:firstLine="225"/>
              <w:jc w:val="center"/>
              <w:rPr>
                <w:rFonts w:ascii="GHEA Grapalat" w:eastAsia="Times New Roman" w:hAnsi="GHEA Grapalat"/>
                <w:b/>
                <w:sz w:val="24"/>
                <w:szCs w:val="24"/>
                <w:lang w:val="hy-AM"/>
              </w:rPr>
            </w:pPr>
            <w:r>
              <w:rPr>
                <w:rFonts w:ascii="GHEA Grapalat" w:eastAsia="Times New Roman" w:hAnsi="GHEA Grapalat"/>
                <w:b/>
                <w:sz w:val="24"/>
                <w:szCs w:val="24"/>
                <w:lang w:val="hy-AM"/>
              </w:rPr>
              <w:t>9</w:t>
            </w:r>
            <w:r w:rsidRPr="005F3BFC">
              <w:rPr>
                <w:rFonts w:ascii="GHEA Grapalat" w:eastAsia="Times New Roman" w:hAnsi="GHEA Grapalat"/>
                <w:b/>
                <w:sz w:val="24"/>
                <w:szCs w:val="24"/>
                <w:lang w:val="hy-AM"/>
              </w:rPr>
              <w:t>.</w:t>
            </w:r>
            <w:r w:rsidRPr="00BB2664">
              <w:rPr>
                <w:rFonts w:ascii="GHEA Grapalat" w:eastAsia="Times New Roman" w:hAnsi="GHEA Grapalat"/>
                <w:b/>
                <w:sz w:val="24"/>
                <w:szCs w:val="24"/>
                <w:lang w:val="hy-AM"/>
              </w:rPr>
              <w:t xml:space="preserve"> Ընդունվել է</w:t>
            </w:r>
          </w:p>
          <w:p w:rsidR="005F3BFC" w:rsidRPr="005F31F7" w:rsidRDefault="005F3BFC" w:rsidP="005F3BFC">
            <w:pPr>
              <w:spacing w:after="0" w:line="360" w:lineRule="auto"/>
              <w:ind w:left="120" w:right="177" w:firstLine="270"/>
              <w:jc w:val="center"/>
              <w:rPr>
                <w:rFonts w:ascii="GHEA Grapalat" w:eastAsia="Times New Roman" w:hAnsi="GHEA Grapalat"/>
                <w:b/>
                <w:sz w:val="24"/>
                <w:szCs w:val="24"/>
                <w:lang w:val="hy-AM"/>
              </w:rPr>
            </w:pP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Default="00AD043D" w:rsidP="005F3BFC">
            <w:pPr>
              <w:tabs>
                <w:tab w:val="left" w:pos="1350"/>
              </w:tabs>
              <w:spacing w:after="0" w:line="360" w:lineRule="auto"/>
              <w:ind w:left="150" w:right="117" w:firstLine="180"/>
              <w:jc w:val="both"/>
              <w:rPr>
                <w:rFonts w:ascii="GHEA Grapalat" w:hAnsi="GHEA Grapalat" w:cs="Sylfaen"/>
                <w:sz w:val="24"/>
                <w:szCs w:val="24"/>
                <w:lang w:val="hy-AM"/>
              </w:rPr>
            </w:pPr>
            <w:r>
              <w:rPr>
                <w:rFonts w:ascii="GHEA Grapalat" w:hAnsi="GHEA Grapalat" w:cs="Sylfaen"/>
                <w:sz w:val="24"/>
                <w:szCs w:val="24"/>
                <w:lang w:val="hy-AM"/>
              </w:rPr>
              <w:t>10</w:t>
            </w:r>
            <w:r w:rsidR="005F3BFC" w:rsidRPr="001B4980">
              <w:rPr>
                <w:rFonts w:ascii="GHEA Grapalat" w:hAnsi="GHEA Grapalat" w:cs="Sylfaen"/>
                <w:sz w:val="24"/>
                <w:szCs w:val="24"/>
                <w:lang w:val="hy-AM"/>
              </w:rPr>
              <w:t>. Քանի որ անհասկանալի է լիցենզավորման և արտոնագրման գործընթացների միջև տարբերությունը, և միաժամանակ պարզ չէ, թե ինչ ընթացակարգով է աղբավայրերի արտոնագրումն իրականացվում, որը նաև չի սահմանվում օրենքով, առաջարկում ենք Օրենքի 4-րդ հոդվածի 1-ին մասի 23-րդ պարբերությամբ սահմանված &lt;&lt;արտոնագրված աղբավայրեր&gt;&gt; հասկացության մեջ, ինչպես նաև Օրենքի ողջ տեքստում &lt;&lt;արտոնագրված&gt;&gt; բառը և դրա հոլովաձևերը փոխարինել &lt;&lt;լիցենզավորված&gt;&gt; բառով և դրա հոլովաձևերով կամ ինչպես սահմանված է «Աղբահանության և սանիտարական մաքրման մասին» օրենքով։</w:t>
            </w:r>
          </w:p>
        </w:tc>
        <w:tc>
          <w:tcPr>
            <w:tcW w:w="5580" w:type="dxa"/>
            <w:tcBorders>
              <w:top w:val="outset" w:sz="6" w:space="0" w:color="auto"/>
              <w:left w:val="outset" w:sz="6" w:space="0" w:color="auto"/>
              <w:bottom w:val="outset" w:sz="6" w:space="0" w:color="auto"/>
              <w:right w:val="outset" w:sz="6" w:space="0" w:color="auto"/>
            </w:tcBorders>
          </w:tcPr>
          <w:p w:rsidR="00AD043D" w:rsidRPr="00935E39" w:rsidRDefault="00AD043D" w:rsidP="00AD043D">
            <w:pPr>
              <w:spacing w:after="0" w:line="360" w:lineRule="auto"/>
              <w:ind w:left="165" w:right="177" w:firstLine="225"/>
              <w:jc w:val="center"/>
              <w:rPr>
                <w:rFonts w:ascii="GHEA Grapalat" w:eastAsia="Times New Roman" w:hAnsi="GHEA Grapalat"/>
                <w:b/>
                <w:sz w:val="24"/>
                <w:szCs w:val="24"/>
                <w:lang w:val="hy-AM"/>
              </w:rPr>
            </w:pPr>
            <w:r w:rsidRPr="005314A6">
              <w:rPr>
                <w:rFonts w:ascii="GHEA Grapalat" w:eastAsia="Times New Roman" w:hAnsi="GHEA Grapalat"/>
                <w:b/>
                <w:sz w:val="24"/>
                <w:szCs w:val="24"/>
                <w:lang w:val="hy-AM"/>
              </w:rPr>
              <w:t xml:space="preserve">10. </w:t>
            </w:r>
            <w:r w:rsidR="008B029B" w:rsidRPr="005314A6">
              <w:rPr>
                <w:rFonts w:ascii="GHEA Grapalat" w:eastAsia="Times New Roman" w:hAnsi="GHEA Grapalat"/>
                <w:b/>
                <w:sz w:val="24"/>
                <w:szCs w:val="24"/>
                <w:lang w:val="hy-AM"/>
              </w:rPr>
              <w:t>Չի ընդունվել</w:t>
            </w:r>
            <w:r w:rsidR="008B029B" w:rsidRPr="00935E39">
              <w:rPr>
                <w:rFonts w:ascii="GHEA Grapalat" w:eastAsia="Times New Roman" w:hAnsi="GHEA Grapalat"/>
                <w:b/>
                <w:sz w:val="24"/>
                <w:szCs w:val="24"/>
                <w:lang w:val="hy-AM"/>
              </w:rPr>
              <w:t xml:space="preserve"> </w:t>
            </w:r>
          </w:p>
          <w:p w:rsidR="005F3BFC" w:rsidRPr="005F31F7" w:rsidRDefault="003F7304" w:rsidP="003F7304">
            <w:pPr>
              <w:spacing w:after="0" w:line="360" w:lineRule="auto"/>
              <w:ind w:left="165" w:right="177" w:firstLine="225"/>
              <w:jc w:val="both"/>
              <w:rPr>
                <w:rFonts w:ascii="GHEA Grapalat" w:eastAsia="Times New Roman" w:hAnsi="GHEA Grapalat"/>
                <w:b/>
                <w:sz w:val="24"/>
                <w:szCs w:val="24"/>
                <w:lang w:val="hy-AM"/>
              </w:rPr>
            </w:pPr>
            <w:r>
              <w:rPr>
                <w:rFonts w:ascii="GHEA Grapalat" w:hAnsi="GHEA Grapalat"/>
                <w:color w:val="000000"/>
                <w:sz w:val="24"/>
                <w:szCs w:val="24"/>
                <w:shd w:val="clear" w:color="auto" w:fill="FFFFFF"/>
                <w:lang w:val="hy-AM"/>
              </w:rPr>
              <w:t>Հ</w:t>
            </w:r>
            <w:r w:rsidRPr="00935E39">
              <w:rPr>
                <w:rFonts w:ascii="GHEA Grapalat" w:hAnsi="GHEA Grapalat"/>
                <w:color w:val="000000"/>
                <w:sz w:val="24"/>
                <w:szCs w:val="24"/>
                <w:shd w:val="clear" w:color="auto" w:fill="FFFFFF"/>
                <w:lang w:val="hy-AM"/>
              </w:rPr>
              <w:t xml:space="preserve">ամայնքի քաղաքաշինական ծրագրային փաստաթղթերին, հողերի օգտագործման սխեմաներին համապատասխան, համայնքի ավագանու համաձայնությամբ և ՀՀ օրենսդրությամբ սահմանված կարգով համայնքի սեփականություն հանդիսացող հողամասերը օտարում կամ օգտագործման է տրամադրում </w:t>
            </w:r>
            <w:r w:rsidRPr="00935E39">
              <w:rPr>
                <w:rFonts w:ascii="GHEA Grapalat" w:eastAsia="Times New Roman" w:hAnsi="GHEA Grapalat"/>
                <w:sz w:val="24"/>
                <w:szCs w:val="24"/>
                <w:lang w:val="hy-AM"/>
              </w:rPr>
              <w:t>համայ</w:t>
            </w:r>
            <w:r>
              <w:rPr>
                <w:rFonts w:ascii="GHEA Grapalat" w:eastAsia="Times New Roman" w:hAnsi="GHEA Grapalat"/>
                <w:sz w:val="24"/>
                <w:szCs w:val="24"/>
                <w:lang w:val="hy-AM"/>
              </w:rPr>
              <w:t>ն</w:t>
            </w:r>
            <w:r w:rsidRPr="00935E39">
              <w:rPr>
                <w:rFonts w:ascii="GHEA Grapalat" w:eastAsia="Times New Roman" w:hAnsi="GHEA Grapalat"/>
                <w:sz w:val="24"/>
                <w:szCs w:val="24"/>
                <w:lang w:val="hy-AM"/>
              </w:rPr>
              <w:t>քի ղեկավարը</w:t>
            </w:r>
            <w:r>
              <w:rPr>
                <w:rFonts w:ascii="GHEA Grapalat" w:eastAsia="Times New Roman" w:hAnsi="GHEA Grapalat"/>
                <w:sz w:val="24"/>
                <w:szCs w:val="24"/>
                <w:lang w:val="hy-AM"/>
              </w:rPr>
              <w:t>, իսկ</w:t>
            </w:r>
            <w:r w:rsidRPr="00935E39">
              <w:rPr>
                <w:rFonts w:ascii="GHEA Grapalat" w:eastAsia="Times New Roman" w:hAnsi="GHEA Grapalat"/>
                <w:sz w:val="24"/>
                <w:szCs w:val="24"/>
                <w:lang w:val="hy-AM"/>
              </w:rPr>
              <w:t xml:space="preserve"> </w:t>
            </w:r>
            <w:r>
              <w:rPr>
                <w:rFonts w:ascii="GHEA Grapalat" w:eastAsia="Times New Roman" w:hAnsi="GHEA Grapalat"/>
                <w:sz w:val="24"/>
                <w:szCs w:val="24"/>
                <w:lang w:val="hy-AM"/>
              </w:rPr>
              <w:lastRenderedPageBreak/>
              <w:t>վ</w:t>
            </w:r>
            <w:r w:rsidR="00AD043D" w:rsidRPr="00AD043D">
              <w:rPr>
                <w:rFonts w:ascii="GHEA Grapalat" w:eastAsia="Times New Roman" w:hAnsi="GHEA Grapalat"/>
                <w:sz w:val="24"/>
                <w:szCs w:val="24"/>
                <w:lang w:val="hy-AM"/>
              </w:rPr>
              <w:t>տանգավոր</w:t>
            </w:r>
            <w:r w:rsidR="00AD043D">
              <w:rPr>
                <w:rFonts w:ascii="GHEA Grapalat" w:eastAsia="Times New Roman" w:hAnsi="GHEA Grapalat"/>
                <w:sz w:val="24"/>
                <w:szCs w:val="24"/>
                <w:lang w:val="hy-AM"/>
              </w:rPr>
              <w:t xml:space="preserve"> թափոնների գործածության գործունեության լիցենզիան </w:t>
            </w:r>
            <w:r w:rsidR="001D32D5">
              <w:rPr>
                <w:rFonts w:ascii="GHEA Grapalat" w:eastAsia="Times New Roman" w:hAnsi="GHEA Grapalat"/>
                <w:sz w:val="24"/>
                <w:szCs w:val="24"/>
                <w:lang w:val="hy-AM"/>
              </w:rPr>
              <w:t>շրջակա միջավայրի նախարարության կողմից տրամադրվում է որպես տվյալ վտանգավոր թափոնների գործածությամբ զբաղվելու իրավունքը հաստատող թույլտվություն, և այն չի հանդիսանում տվյալ աղբավայրի</w:t>
            </w:r>
            <w:r w:rsidR="00935E39">
              <w:rPr>
                <w:rFonts w:ascii="GHEA Grapalat" w:eastAsia="Times New Roman" w:hAnsi="GHEA Grapalat"/>
                <w:sz w:val="24"/>
                <w:szCs w:val="24"/>
                <w:lang w:val="hy-AM"/>
              </w:rPr>
              <w:t xml:space="preserve"> տարածքի</w:t>
            </w:r>
            <w:r w:rsidR="001D32D5">
              <w:rPr>
                <w:rFonts w:ascii="GHEA Grapalat" w:eastAsia="Times New Roman" w:hAnsi="GHEA Grapalat"/>
                <w:sz w:val="24"/>
                <w:szCs w:val="24"/>
                <w:lang w:val="hy-AM"/>
              </w:rPr>
              <w:t xml:space="preserve"> տրամադրման կամ կառո</w:t>
            </w:r>
            <w:r w:rsidR="005314A6">
              <w:rPr>
                <w:rFonts w:ascii="GHEA Grapalat" w:eastAsia="Times New Roman" w:hAnsi="GHEA Grapalat"/>
                <w:sz w:val="24"/>
                <w:szCs w:val="24"/>
                <w:lang w:val="hy-AM"/>
              </w:rPr>
              <w:t>ւցման թույլտվություն</w:t>
            </w:r>
            <w:r w:rsidR="00C16B6A">
              <w:rPr>
                <w:rFonts w:ascii="GHEA Grapalat" w:eastAsia="Times New Roman" w:hAnsi="GHEA Grapalat"/>
                <w:sz w:val="24"/>
                <w:szCs w:val="24"/>
                <w:lang w:val="hy-AM"/>
              </w:rPr>
              <w:t>։</w:t>
            </w:r>
            <w:r w:rsidR="001D32D5">
              <w:rPr>
                <w:rFonts w:ascii="GHEA Grapalat" w:eastAsia="Times New Roman" w:hAnsi="GHEA Grapalat"/>
                <w:sz w:val="24"/>
                <w:szCs w:val="24"/>
                <w:lang w:val="hy-AM"/>
              </w:rPr>
              <w:t xml:space="preserve"> </w:t>
            </w:r>
            <w:r w:rsidR="00935E39" w:rsidRPr="00935E39">
              <w:rPr>
                <w:rFonts w:ascii="Arial Unicode" w:hAnsi="Arial Unicode"/>
                <w:color w:val="000000"/>
                <w:sz w:val="21"/>
                <w:szCs w:val="21"/>
                <w:shd w:val="clear" w:color="auto" w:fill="FFFFFF"/>
                <w:lang w:val="hy-AM"/>
              </w:rPr>
              <w:t> </w:t>
            </w:r>
            <w:r w:rsidR="001D32D5" w:rsidRPr="00935E39">
              <w:rPr>
                <w:rFonts w:ascii="GHEA Grapalat" w:eastAsia="Times New Roman" w:hAnsi="GHEA Grapalat"/>
                <w:sz w:val="24"/>
                <w:szCs w:val="24"/>
                <w:lang w:val="hy-AM"/>
              </w:rPr>
              <w:t xml:space="preserve"> </w:t>
            </w: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EE5840" w:rsidRDefault="005F3BFC" w:rsidP="00000812">
            <w:pPr>
              <w:pStyle w:val="ListParagraph"/>
              <w:numPr>
                <w:ilvl w:val="0"/>
                <w:numId w:val="5"/>
              </w:numPr>
              <w:tabs>
                <w:tab w:val="left" w:pos="690"/>
              </w:tabs>
              <w:spacing w:line="360" w:lineRule="auto"/>
              <w:ind w:right="117"/>
              <w:jc w:val="both"/>
              <w:rPr>
                <w:rFonts w:ascii="GHEA Grapalat" w:hAnsi="GHEA Grapalat" w:cs="Sylfaen"/>
                <w:lang w:val="hy-AM"/>
              </w:rPr>
            </w:pPr>
            <w:r w:rsidRPr="00EE5840">
              <w:rPr>
                <w:rFonts w:ascii="GHEA Grapalat" w:hAnsi="GHEA Grapalat" w:cs="Sylfaen"/>
                <w:lang w:val="hy-AM"/>
              </w:rPr>
              <w:lastRenderedPageBreak/>
              <w:t>Նախագծի 2-րդ հոդվածի 2-րդ մասի &lt;&lt;ժզ&gt;&gt; կետով առաջարկվող փոփոխություններում &lt;&lt;հատուկ հատկացված&gt;&gt; բառերը փոխարինել &lt;&lt;օրենսդրությամբ սահմանված կարգով հատկացված&gt;&gt; բառերով,</w:t>
            </w:r>
          </w:p>
        </w:tc>
        <w:tc>
          <w:tcPr>
            <w:tcW w:w="5580" w:type="dxa"/>
            <w:tcBorders>
              <w:top w:val="outset" w:sz="6" w:space="0" w:color="auto"/>
              <w:left w:val="outset" w:sz="6" w:space="0" w:color="auto"/>
              <w:bottom w:val="outset" w:sz="6" w:space="0" w:color="auto"/>
              <w:right w:val="outset" w:sz="6" w:space="0" w:color="auto"/>
            </w:tcBorders>
          </w:tcPr>
          <w:p w:rsidR="00000812" w:rsidRDefault="00000812" w:rsidP="00000812">
            <w:pPr>
              <w:spacing w:after="0" w:line="360" w:lineRule="auto"/>
              <w:ind w:left="165" w:right="177" w:firstLine="225"/>
              <w:jc w:val="center"/>
              <w:rPr>
                <w:rFonts w:ascii="GHEA Grapalat" w:eastAsia="Times New Roman" w:hAnsi="GHEA Grapalat"/>
                <w:b/>
                <w:sz w:val="24"/>
                <w:szCs w:val="24"/>
                <w:lang w:val="hy-AM"/>
              </w:rPr>
            </w:pPr>
            <w:r>
              <w:rPr>
                <w:rFonts w:ascii="GHEA Grapalat" w:eastAsia="Times New Roman" w:hAnsi="GHEA Grapalat"/>
                <w:b/>
                <w:sz w:val="24"/>
                <w:szCs w:val="24"/>
                <w:lang w:val="hy-AM"/>
              </w:rPr>
              <w:t>11</w:t>
            </w:r>
            <w:r w:rsidRPr="005F3BF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Չի ընդունվել </w:t>
            </w:r>
          </w:p>
          <w:p w:rsidR="00000812" w:rsidRPr="00305375" w:rsidRDefault="00000812" w:rsidP="0097258E">
            <w:pPr>
              <w:spacing w:after="0" w:line="360" w:lineRule="auto"/>
              <w:ind w:left="165" w:right="177" w:firstLine="225"/>
              <w:jc w:val="both"/>
              <w:rPr>
                <w:rFonts w:ascii="GHEA Grapalat" w:eastAsia="Times New Roman" w:hAnsi="GHEA Grapalat"/>
                <w:sz w:val="24"/>
                <w:szCs w:val="24"/>
                <w:lang w:val="hy-AM"/>
              </w:rPr>
            </w:pPr>
            <w:r w:rsidRPr="00000812">
              <w:rPr>
                <w:rFonts w:ascii="GHEA Grapalat" w:eastAsia="Times New Roman" w:hAnsi="GHEA Grapalat"/>
                <w:sz w:val="24"/>
                <w:szCs w:val="24"/>
                <w:lang w:val="hy-AM"/>
              </w:rPr>
              <w:t>Քանի որ</w:t>
            </w:r>
            <w:r w:rsidR="003D274F">
              <w:rPr>
                <w:rFonts w:ascii="GHEA Grapalat" w:eastAsia="Times New Roman" w:hAnsi="GHEA Grapalat"/>
                <w:sz w:val="24"/>
                <w:szCs w:val="24"/>
                <w:lang w:val="hy-AM"/>
              </w:rPr>
              <w:t xml:space="preserve"> </w:t>
            </w:r>
            <w:r w:rsidR="00305375">
              <w:rPr>
                <w:rFonts w:ascii="GHEA Grapalat" w:eastAsia="Times New Roman" w:hAnsi="GHEA Grapalat"/>
                <w:sz w:val="24"/>
                <w:szCs w:val="24"/>
                <w:lang w:val="hy-AM"/>
              </w:rPr>
              <w:t xml:space="preserve">համաձայն </w:t>
            </w:r>
            <w:r w:rsidR="003D274F" w:rsidRPr="001B4980">
              <w:rPr>
                <w:rFonts w:ascii="GHEA Grapalat" w:hAnsi="GHEA Grapalat" w:cs="Sylfaen"/>
                <w:sz w:val="24"/>
                <w:szCs w:val="24"/>
                <w:lang w:val="hy-AM"/>
              </w:rPr>
              <w:t xml:space="preserve">Օրենքի 4-րդ հոդվածի 1-ին մասի </w:t>
            </w:r>
            <w:r w:rsidR="003D274F">
              <w:rPr>
                <w:rFonts w:ascii="GHEA Grapalat" w:eastAsia="Times New Roman" w:hAnsi="GHEA Grapalat"/>
                <w:sz w:val="24"/>
                <w:szCs w:val="24"/>
                <w:lang w:val="hy-AM"/>
              </w:rPr>
              <w:t xml:space="preserve">16-րդ պարբերությունով սահմանված </w:t>
            </w:r>
            <w:r w:rsidR="00305375">
              <w:rPr>
                <w:rFonts w:ascii="GHEA Grapalat" w:eastAsia="Times New Roman" w:hAnsi="GHEA Grapalat"/>
                <w:sz w:val="24"/>
                <w:szCs w:val="24"/>
                <w:lang w:val="hy-AM"/>
              </w:rPr>
              <w:t xml:space="preserve">եզրույթի՝ </w:t>
            </w:r>
            <w:r w:rsidR="003D274F">
              <w:rPr>
                <w:rFonts w:ascii="GHEA Grapalat" w:eastAsia="Times New Roman" w:hAnsi="GHEA Grapalat"/>
                <w:sz w:val="24"/>
                <w:szCs w:val="24"/>
                <w:lang w:val="hy-AM"/>
              </w:rPr>
              <w:t xml:space="preserve"> </w:t>
            </w:r>
            <w:r w:rsidR="003D274F" w:rsidRPr="003D274F">
              <w:rPr>
                <w:rFonts w:ascii="GHEA Grapalat" w:eastAsia="Times New Roman" w:hAnsi="GHEA Grapalat"/>
                <w:sz w:val="24"/>
                <w:szCs w:val="24"/>
                <w:lang w:val="hy-AM"/>
              </w:rPr>
              <w:t>«</w:t>
            </w:r>
            <w:r w:rsidR="003D274F" w:rsidRPr="003D274F">
              <w:rPr>
                <w:rFonts w:ascii="GHEA Grapalat" w:hAnsi="GHEA Grapalat" w:cs="Sylfaen"/>
                <w:sz w:val="24"/>
                <w:szCs w:val="24"/>
                <w:lang w:val="hy-AM"/>
              </w:rPr>
              <w:t>հատուկ հատկացված</w:t>
            </w:r>
            <w:r w:rsidR="003D274F">
              <w:rPr>
                <w:rFonts w:ascii="GHEA Grapalat" w:hAnsi="GHEA Grapalat" w:cs="Sylfaen"/>
                <w:sz w:val="24"/>
                <w:szCs w:val="24"/>
                <w:lang w:val="hy-AM"/>
              </w:rPr>
              <w:t xml:space="preserve"> տեղեր</w:t>
            </w:r>
            <w:r w:rsidR="00983F3D">
              <w:rPr>
                <w:rFonts w:ascii="GHEA Grapalat" w:hAnsi="GHEA Grapalat" w:cs="Sylfaen"/>
                <w:sz w:val="24"/>
                <w:szCs w:val="24"/>
                <w:lang w:val="hy-AM"/>
              </w:rPr>
              <w:t>ը</w:t>
            </w:r>
            <w:r w:rsidR="003D274F" w:rsidRPr="003D274F">
              <w:rPr>
                <w:rFonts w:ascii="GHEA Grapalat" w:eastAsia="Times New Roman" w:hAnsi="GHEA Grapalat"/>
                <w:sz w:val="24"/>
                <w:szCs w:val="24"/>
                <w:lang w:val="hy-AM"/>
              </w:rPr>
              <w:t>»</w:t>
            </w:r>
            <w:r w:rsidR="00305375">
              <w:rPr>
                <w:rFonts w:ascii="GHEA Grapalat" w:eastAsia="Times New Roman" w:hAnsi="GHEA Grapalat"/>
                <w:sz w:val="24"/>
                <w:szCs w:val="24"/>
                <w:lang w:val="hy-AM"/>
              </w:rPr>
              <w:t xml:space="preserve"> </w:t>
            </w:r>
            <w:r w:rsidR="0097258E">
              <w:rPr>
                <w:rFonts w:ascii="GHEA Grapalat" w:eastAsia="Times New Roman" w:hAnsi="GHEA Grapalat"/>
                <w:sz w:val="24"/>
                <w:szCs w:val="24"/>
                <w:lang w:val="hy-AM"/>
              </w:rPr>
              <w:t xml:space="preserve"> </w:t>
            </w:r>
            <w:r w:rsidR="00983F3D">
              <w:rPr>
                <w:rFonts w:ascii="GHEA Grapalat" w:eastAsia="Times New Roman" w:hAnsi="GHEA Grapalat"/>
                <w:sz w:val="24"/>
                <w:szCs w:val="24"/>
                <w:lang w:val="hy-AM"/>
              </w:rPr>
              <w:t>արդեն սահմանված են</w:t>
            </w:r>
            <w:r w:rsidR="00305375">
              <w:rPr>
                <w:rFonts w:ascii="GHEA Grapalat" w:eastAsia="Times New Roman" w:hAnsi="GHEA Grapalat"/>
                <w:sz w:val="24"/>
                <w:szCs w:val="24"/>
                <w:lang w:val="hy-AM"/>
              </w:rPr>
              <w:t xml:space="preserve"> որպես </w:t>
            </w:r>
            <w:r w:rsidR="00305375" w:rsidRPr="00305375">
              <w:rPr>
                <w:rFonts w:ascii="GHEA Grapalat" w:eastAsia="Times New Roman" w:hAnsi="GHEA Grapalat"/>
                <w:sz w:val="24"/>
                <w:szCs w:val="24"/>
                <w:lang w:val="hy-AM"/>
              </w:rPr>
              <w:t>«</w:t>
            </w:r>
            <w:r w:rsidR="00305375" w:rsidRPr="00305375">
              <w:rPr>
                <w:rFonts w:ascii="GHEA Grapalat" w:hAnsi="GHEA Grapalat" w:cs="Sylfaen"/>
                <w:sz w:val="24"/>
                <w:szCs w:val="24"/>
                <w:lang w:val="hy-AM"/>
              </w:rPr>
              <w:t xml:space="preserve">օրենսդրությամբ սահմանված կարգով </w:t>
            </w:r>
            <w:r w:rsidR="00983F3D">
              <w:rPr>
                <w:rFonts w:ascii="GHEA Grapalat" w:hAnsi="GHEA Grapalat" w:cs="Sylfaen"/>
                <w:sz w:val="24"/>
                <w:szCs w:val="24"/>
                <w:lang w:val="hy-AM"/>
              </w:rPr>
              <w:t>տրամադրված վայրեր</w:t>
            </w:r>
            <w:r w:rsidR="00305375" w:rsidRPr="00305375">
              <w:rPr>
                <w:rFonts w:ascii="GHEA Grapalat" w:eastAsia="Times New Roman" w:hAnsi="GHEA Grapalat"/>
                <w:sz w:val="24"/>
                <w:szCs w:val="24"/>
                <w:lang w:val="hy-AM"/>
              </w:rPr>
              <w:t>»</w:t>
            </w:r>
            <w:r w:rsidR="00983F3D">
              <w:rPr>
                <w:rFonts w:ascii="GHEA Grapalat" w:eastAsia="Times New Roman" w:hAnsi="GHEA Grapalat"/>
                <w:sz w:val="24"/>
                <w:szCs w:val="24"/>
                <w:lang w:val="hy-AM"/>
              </w:rPr>
              <w:t>։</w:t>
            </w:r>
          </w:p>
          <w:p w:rsidR="005F3BFC" w:rsidRPr="005F31F7" w:rsidRDefault="005F3BFC" w:rsidP="005F3BFC">
            <w:pPr>
              <w:spacing w:after="0" w:line="360" w:lineRule="auto"/>
              <w:ind w:left="120" w:right="177" w:firstLine="270"/>
              <w:jc w:val="center"/>
              <w:rPr>
                <w:rFonts w:ascii="GHEA Grapalat" w:eastAsia="Times New Roman" w:hAnsi="GHEA Grapalat"/>
                <w:b/>
                <w:sz w:val="24"/>
                <w:szCs w:val="24"/>
                <w:lang w:val="hy-AM"/>
              </w:rPr>
            </w:pP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EE5840" w:rsidRDefault="005F3BFC" w:rsidP="00000812">
            <w:pPr>
              <w:pStyle w:val="ListParagraph"/>
              <w:numPr>
                <w:ilvl w:val="0"/>
                <w:numId w:val="4"/>
              </w:numPr>
              <w:tabs>
                <w:tab w:val="left" w:pos="690"/>
              </w:tabs>
              <w:spacing w:line="360" w:lineRule="auto"/>
              <w:ind w:right="117"/>
              <w:jc w:val="both"/>
              <w:rPr>
                <w:rFonts w:ascii="GHEA Grapalat" w:hAnsi="GHEA Grapalat" w:cs="Sylfaen"/>
                <w:lang w:val="hy-AM"/>
              </w:rPr>
            </w:pPr>
            <w:r w:rsidRPr="001B4980">
              <w:rPr>
                <w:rFonts w:ascii="GHEA Grapalat" w:hAnsi="GHEA Grapalat" w:cs="Sylfaen"/>
                <w:lang w:val="hy-AM"/>
              </w:rPr>
              <w:t>Նախագծի 2-րդ հոդվածի 2-րդ մասի &lt;&lt;ժէ&gt;&gt; կետով &lt;&lt;արգելված թափոններ&gt;&gt; հասկացությունը սահմանելիս առաջարկում ենք հղում կատարել արգելող նորմատիվ իրավական ակտին։</w:t>
            </w:r>
          </w:p>
        </w:tc>
        <w:tc>
          <w:tcPr>
            <w:tcW w:w="5580" w:type="dxa"/>
            <w:tcBorders>
              <w:top w:val="outset" w:sz="6" w:space="0" w:color="auto"/>
              <w:left w:val="outset" w:sz="6" w:space="0" w:color="auto"/>
              <w:bottom w:val="outset" w:sz="6" w:space="0" w:color="auto"/>
              <w:right w:val="outset" w:sz="6" w:space="0" w:color="auto"/>
            </w:tcBorders>
          </w:tcPr>
          <w:p w:rsidR="00983F3D" w:rsidRPr="000D650F" w:rsidRDefault="000D650F" w:rsidP="000D650F">
            <w:pPr>
              <w:pStyle w:val="ListParagraph"/>
              <w:numPr>
                <w:ilvl w:val="0"/>
                <w:numId w:val="5"/>
              </w:numPr>
              <w:spacing w:line="360" w:lineRule="auto"/>
              <w:ind w:right="177"/>
              <w:jc w:val="center"/>
              <w:rPr>
                <w:rFonts w:ascii="GHEA Grapalat" w:hAnsi="GHEA Grapalat"/>
                <w:b/>
                <w:lang w:val="hy-AM"/>
              </w:rPr>
            </w:pPr>
            <w:r w:rsidRPr="000D650F">
              <w:rPr>
                <w:rFonts w:ascii="GHEA Grapalat" w:hAnsi="GHEA Grapalat"/>
                <w:b/>
                <w:lang w:val="hy-AM"/>
              </w:rPr>
              <w:t>Մասամբ է ընդունվել</w:t>
            </w:r>
          </w:p>
          <w:p w:rsidR="000D650F" w:rsidRPr="003E05A9" w:rsidRDefault="000D650F" w:rsidP="000D650F">
            <w:pPr>
              <w:pStyle w:val="ListParagraph"/>
              <w:spacing w:line="360" w:lineRule="auto"/>
              <w:ind w:left="165" w:right="177" w:firstLine="180"/>
              <w:jc w:val="both"/>
              <w:rPr>
                <w:rFonts w:ascii="GHEA Grapalat" w:hAnsi="GHEA Grapalat"/>
                <w:b/>
                <w:lang w:val="hy-AM"/>
              </w:rPr>
            </w:pPr>
            <w:r>
              <w:rPr>
                <w:rFonts w:ascii="GHEA Grapalat" w:hAnsi="GHEA Grapalat" w:cs="Arial"/>
                <w:color w:val="000000" w:themeColor="text1"/>
                <w:lang w:val="hy-AM"/>
              </w:rPr>
              <w:t xml:space="preserve">Որպես արգելված ներկայացվել են այն թափոնները, որոնց </w:t>
            </w:r>
            <w:r w:rsidRPr="004D1BFD">
              <w:rPr>
                <w:rFonts w:ascii="GHEA Grapalat" w:hAnsi="GHEA Grapalat" w:cs="Arial"/>
                <w:color w:val="000000" w:themeColor="text1"/>
                <w:lang w:val="hy-AM"/>
              </w:rPr>
              <w:t>ներմուծումը</w:t>
            </w:r>
            <w:r w:rsidRPr="004D1BFD">
              <w:rPr>
                <w:rFonts w:ascii="GHEA Grapalat" w:hAnsi="GHEA Grapalat"/>
                <w:color w:val="000000" w:themeColor="text1"/>
                <w:lang w:val="hy-AM"/>
              </w:rPr>
              <w:t xml:space="preserve"> կամ փոխադրումը </w:t>
            </w:r>
            <w:r>
              <w:rPr>
                <w:rFonts w:ascii="GHEA Grapalat" w:hAnsi="GHEA Grapalat" w:cs="Arial"/>
                <w:color w:val="000000" w:themeColor="text1"/>
                <w:lang w:val="hy-AM"/>
              </w:rPr>
              <w:t>ՀՀ</w:t>
            </w:r>
            <w:r w:rsidRPr="004D1BFD">
              <w:rPr>
                <w:rFonts w:ascii="GHEA Grapalat" w:hAnsi="GHEA Grapalat"/>
                <w:color w:val="000000" w:themeColor="text1"/>
                <w:lang w:val="hy-AM"/>
              </w:rPr>
              <w:t xml:space="preserve"> </w:t>
            </w:r>
            <w:r w:rsidRPr="004D1BFD">
              <w:rPr>
                <w:rFonts w:ascii="GHEA Grapalat" w:hAnsi="GHEA Grapalat" w:cs="Arial"/>
                <w:color w:val="000000" w:themeColor="text1"/>
                <w:lang w:val="hy-AM"/>
              </w:rPr>
              <w:t>տարածք</w:t>
            </w:r>
            <w:r w:rsidRPr="004D1BFD">
              <w:rPr>
                <w:rFonts w:ascii="GHEA Grapalat" w:hAnsi="GHEA Grapalat"/>
                <w:color w:val="000000" w:themeColor="text1"/>
                <w:lang w:val="hy-AM"/>
              </w:rPr>
              <w:t xml:space="preserve"> </w:t>
            </w:r>
            <w:r>
              <w:rPr>
                <w:rFonts w:ascii="GHEA Grapalat" w:hAnsi="GHEA Grapalat"/>
                <w:color w:val="000000" w:themeColor="text1"/>
                <w:lang w:val="hy-AM"/>
              </w:rPr>
              <w:t xml:space="preserve">օրենսդրությամբ </w:t>
            </w:r>
            <w:r w:rsidRPr="004D1BFD">
              <w:rPr>
                <w:rFonts w:ascii="GHEA Grapalat" w:hAnsi="GHEA Grapalat" w:cs="Arial"/>
                <w:color w:val="000000" w:themeColor="text1"/>
                <w:lang w:val="hy-AM"/>
              </w:rPr>
              <w:lastRenderedPageBreak/>
              <w:t>արգելված</w:t>
            </w:r>
            <w:r w:rsidRPr="004D1BFD">
              <w:rPr>
                <w:rFonts w:ascii="GHEA Grapalat" w:hAnsi="GHEA Grapalat"/>
                <w:color w:val="000000" w:themeColor="text1"/>
                <w:lang w:val="hy-AM"/>
              </w:rPr>
              <w:t xml:space="preserve"> </w:t>
            </w:r>
            <w:r w:rsidRPr="004D1BFD">
              <w:rPr>
                <w:rFonts w:ascii="GHEA Grapalat" w:hAnsi="GHEA Grapalat" w:cs="Arial"/>
                <w:color w:val="000000" w:themeColor="text1"/>
                <w:lang w:val="hy-AM"/>
              </w:rPr>
              <w:t>է</w:t>
            </w:r>
            <w:r w:rsidR="003E05A9">
              <w:rPr>
                <w:rFonts w:ascii="GHEA Grapalat" w:hAnsi="GHEA Grapalat" w:cs="Arial"/>
                <w:color w:val="000000" w:themeColor="text1"/>
                <w:lang w:val="hy-AM"/>
              </w:rPr>
              <w:t>, իսկ օրենսդրությունը՝ Բազ</w:t>
            </w:r>
            <w:r>
              <w:rPr>
                <w:rFonts w:ascii="GHEA Grapalat" w:hAnsi="GHEA Grapalat" w:cs="Arial"/>
                <w:color w:val="000000" w:themeColor="text1"/>
                <w:lang w:val="hy-AM"/>
              </w:rPr>
              <w:t xml:space="preserve">ելյան կոնվենցիան է, </w:t>
            </w:r>
            <w:r w:rsidR="003E05A9">
              <w:rPr>
                <w:rFonts w:ascii="GHEA Grapalat" w:hAnsi="GHEA Grapalat" w:cs="Arial"/>
                <w:color w:val="000000" w:themeColor="text1"/>
                <w:lang w:val="hy-AM"/>
              </w:rPr>
              <w:t xml:space="preserve">սույն օրենքը, ՀՀ կառավարության 2014 թվականի դեկտեմբերի 25-ի </w:t>
            </w:r>
            <w:r w:rsidR="003E05A9" w:rsidRPr="003E05A9">
              <w:rPr>
                <w:rFonts w:ascii="GHEA Grapalat" w:hAnsi="GHEA Grapalat" w:cs="Arial"/>
                <w:color w:val="000000" w:themeColor="text1"/>
                <w:lang w:val="hy-AM"/>
              </w:rPr>
              <w:t>N</w:t>
            </w:r>
            <w:r w:rsidR="003E05A9">
              <w:rPr>
                <w:rFonts w:ascii="GHEA Grapalat" w:hAnsi="GHEA Grapalat" w:cs="Arial"/>
                <w:color w:val="000000" w:themeColor="text1"/>
                <w:lang w:val="hy-AM"/>
              </w:rPr>
              <w:t xml:space="preserve"> 1524-Ն,  2015 թվականի փետրվարի 5-ի </w:t>
            </w:r>
            <w:r w:rsidR="003E05A9" w:rsidRPr="003E05A9">
              <w:rPr>
                <w:rFonts w:ascii="GHEA Grapalat" w:hAnsi="GHEA Grapalat" w:cs="Arial"/>
                <w:color w:val="000000" w:themeColor="text1"/>
                <w:lang w:val="hy-AM"/>
              </w:rPr>
              <w:t>N</w:t>
            </w:r>
            <w:r w:rsidR="003E05A9">
              <w:rPr>
                <w:rFonts w:ascii="GHEA Grapalat" w:hAnsi="GHEA Grapalat" w:cs="Arial"/>
                <w:color w:val="000000" w:themeColor="text1"/>
                <w:lang w:val="hy-AM"/>
              </w:rPr>
              <w:t xml:space="preserve"> 90-Ն և 2021 թվականի ապրիլի 8-ի </w:t>
            </w:r>
            <w:r w:rsidR="003E05A9" w:rsidRPr="003E05A9">
              <w:rPr>
                <w:rFonts w:ascii="GHEA Grapalat" w:hAnsi="GHEA Grapalat" w:cs="Arial"/>
                <w:color w:val="000000" w:themeColor="text1"/>
                <w:lang w:val="hy-AM"/>
              </w:rPr>
              <w:t>N</w:t>
            </w:r>
            <w:r w:rsidR="003E05A9">
              <w:rPr>
                <w:rFonts w:ascii="GHEA Grapalat" w:hAnsi="GHEA Grapalat" w:cs="Arial"/>
                <w:color w:val="000000" w:themeColor="text1"/>
                <w:lang w:val="hy-AM"/>
              </w:rPr>
              <w:t xml:space="preserve"> 489-Ն որոշումները։ Արգելքը սահմանող դրույթները սահմանվում են նաև </w:t>
            </w:r>
            <w:r w:rsidR="003E05A9" w:rsidRPr="003D274F">
              <w:rPr>
                <w:rFonts w:ascii="GHEA Grapalat" w:hAnsi="GHEA Grapalat"/>
                <w:lang w:val="hy-AM"/>
              </w:rPr>
              <w:t>«</w:t>
            </w:r>
            <w:r w:rsidR="003E05A9">
              <w:rPr>
                <w:rFonts w:ascii="GHEA Grapalat" w:hAnsi="GHEA Grapalat" w:cs="Sylfaen"/>
                <w:lang w:val="hy-AM"/>
              </w:rPr>
              <w:t>Թափոնների մասին</w:t>
            </w:r>
            <w:r w:rsidR="003E05A9" w:rsidRPr="003D274F">
              <w:rPr>
                <w:rFonts w:ascii="GHEA Grapalat" w:hAnsi="GHEA Grapalat"/>
                <w:lang w:val="hy-AM"/>
              </w:rPr>
              <w:t>»</w:t>
            </w:r>
            <w:r w:rsidR="003E05A9">
              <w:rPr>
                <w:rFonts w:ascii="GHEA Grapalat" w:hAnsi="GHEA Grapalat"/>
                <w:lang w:val="hy-AM"/>
              </w:rPr>
              <w:t xml:space="preserve"> օրենքում լրացվող </w:t>
            </w:r>
            <w:r w:rsidR="003E05A9">
              <w:rPr>
                <w:rFonts w:ascii="GHEA Grapalat" w:hAnsi="GHEA Grapalat"/>
                <w:color w:val="000000" w:themeColor="text1"/>
                <w:lang w:val="hy-AM"/>
              </w:rPr>
              <w:t>12.2-րդ</w:t>
            </w:r>
            <w:r w:rsidR="003E05A9" w:rsidRPr="004D1BFD">
              <w:rPr>
                <w:rFonts w:ascii="GHEA Grapalat" w:hAnsi="GHEA Grapalat"/>
                <w:b/>
                <w:color w:val="000000" w:themeColor="text1"/>
                <w:lang w:val="hy-AM"/>
              </w:rPr>
              <w:t xml:space="preserve">  </w:t>
            </w:r>
            <w:r w:rsidR="003E05A9">
              <w:rPr>
                <w:rFonts w:ascii="GHEA Grapalat" w:hAnsi="GHEA Grapalat"/>
                <w:lang w:val="hy-AM"/>
              </w:rPr>
              <w:t xml:space="preserve">  </w:t>
            </w:r>
            <w:r w:rsidR="003E05A9">
              <w:rPr>
                <w:rFonts w:ascii="GHEA Grapalat" w:hAnsi="GHEA Grapalat" w:cs="Arial"/>
                <w:color w:val="000000" w:themeColor="text1"/>
                <w:lang w:val="hy-AM"/>
              </w:rPr>
              <w:t>հ</w:t>
            </w:r>
            <w:r w:rsidR="003E05A9" w:rsidRPr="003E05A9">
              <w:rPr>
                <w:rFonts w:ascii="GHEA Grapalat" w:hAnsi="GHEA Grapalat" w:cs="Arial"/>
                <w:color w:val="000000" w:themeColor="text1"/>
                <w:lang w:val="hy-AM"/>
              </w:rPr>
              <w:t>ոդված</w:t>
            </w:r>
            <w:r w:rsidR="003E05A9">
              <w:rPr>
                <w:rFonts w:ascii="GHEA Grapalat" w:hAnsi="GHEA Grapalat"/>
                <w:color w:val="000000" w:themeColor="text1"/>
                <w:lang w:val="hy-AM"/>
              </w:rPr>
              <w:t>ի 3-րդ մասով։</w:t>
            </w:r>
          </w:p>
          <w:p w:rsidR="005F3BFC" w:rsidRPr="005F31F7" w:rsidRDefault="005F3BFC" w:rsidP="005F3BFC">
            <w:pPr>
              <w:spacing w:after="0" w:line="360" w:lineRule="auto"/>
              <w:ind w:left="120" w:right="177" w:firstLine="270"/>
              <w:jc w:val="center"/>
              <w:rPr>
                <w:rFonts w:ascii="GHEA Grapalat" w:eastAsia="Times New Roman" w:hAnsi="GHEA Grapalat"/>
                <w:b/>
                <w:sz w:val="24"/>
                <w:szCs w:val="24"/>
                <w:lang w:val="hy-AM"/>
              </w:rPr>
            </w:pP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5B05FB" w:rsidRDefault="005F3BFC" w:rsidP="00000812">
            <w:pPr>
              <w:pStyle w:val="ListParagraph"/>
              <w:numPr>
                <w:ilvl w:val="0"/>
                <w:numId w:val="4"/>
              </w:numPr>
              <w:spacing w:line="360" w:lineRule="auto"/>
              <w:ind w:left="150" w:right="165" w:firstLine="210"/>
              <w:jc w:val="both"/>
              <w:rPr>
                <w:rFonts w:ascii="GHEA Grapalat" w:hAnsi="GHEA Grapalat"/>
                <w:lang w:val="hy-AM"/>
              </w:rPr>
            </w:pPr>
            <w:r w:rsidRPr="001B4980">
              <w:rPr>
                <w:rFonts w:ascii="GHEA Grapalat" w:hAnsi="GHEA Grapalat"/>
                <w:lang w:val="hy-AM"/>
              </w:rPr>
              <w:lastRenderedPageBreak/>
              <w:t xml:space="preserve">Հաշվի առնելով թափոնների հիերարխիայի միջազգային պրակտիկայում օգտագործվող տերմինաբանությունը (5R), ինչպես նաև հասկացությունները հակիրճ և հստակ սահմանելու անհրաժեշտությունը, և օրենքը լրացուցիչ չծանրաբեռնելու տեսանկյունից՝ առաջարկում ենք Նախագծի 2-րդ հոդվածի 3-րդ մասով առաջարկվող &lt;&lt;թափոնների գործածության ստորակարգություն (թափոնների հիերարխիա)&gt;&gt; հասկացությունը սահմանելիս &lt;&lt;թափոններից էներգիայի վերականգնում, մարդու առողջության և շրջակա միջավայրի համար անվտանգ եղանակով թափոնների հեռացում,&gt;&gt; բառերը  շարադրել &lt;&lt;օգտահանում </w:t>
            </w:r>
            <w:bookmarkStart w:id="3" w:name="_Hlk172036594"/>
            <w:r w:rsidRPr="001B4980">
              <w:rPr>
                <w:rFonts w:ascii="GHEA Grapalat" w:hAnsi="GHEA Grapalat"/>
                <w:lang w:val="hy-AM"/>
              </w:rPr>
              <w:t xml:space="preserve">(էներգիայի վերականգնում), </w:t>
            </w:r>
            <w:bookmarkEnd w:id="3"/>
            <w:r w:rsidRPr="001B4980">
              <w:rPr>
                <w:rFonts w:ascii="GHEA Grapalat" w:hAnsi="GHEA Grapalat"/>
                <w:lang w:val="hy-AM"/>
              </w:rPr>
              <w:t>տեղադրում&gt;&gt; խմբագրությամբ։</w:t>
            </w:r>
          </w:p>
        </w:tc>
        <w:tc>
          <w:tcPr>
            <w:tcW w:w="5580" w:type="dxa"/>
            <w:tcBorders>
              <w:top w:val="outset" w:sz="6" w:space="0" w:color="auto"/>
              <w:left w:val="outset" w:sz="6" w:space="0" w:color="auto"/>
              <w:bottom w:val="outset" w:sz="6" w:space="0" w:color="auto"/>
              <w:right w:val="outset" w:sz="6" w:space="0" w:color="auto"/>
            </w:tcBorders>
          </w:tcPr>
          <w:p w:rsidR="00983F3D" w:rsidRDefault="00983F3D" w:rsidP="00983F3D">
            <w:pPr>
              <w:spacing w:after="0" w:line="360" w:lineRule="auto"/>
              <w:ind w:left="165" w:right="177" w:firstLine="225"/>
              <w:jc w:val="center"/>
              <w:rPr>
                <w:rFonts w:ascii="GHEA Grapalat" w:eastAsia="Times New Roman" w:hAnsi="GHEA Grapalat"/>
                <w:b/>
                <w:sz w:val="24"/>
                <w:szCs w:val="24"/>
                <w:lang w:val="hy-AM"/>
              </w:rPr>
            </w:pPr>
            <w:r>
              <w:rPr>
                <w:rFonts w:ascii="GHEA Grapalat" w:eastAsia="Times New Roman" w:hAnsi="GHEA Grapalat"/>
                <w:b/>
                <w:sz w:val="24"/>
                <w:szCs w:val="24"/>
                <w:lang w:val="hy-AM"/>
              </w:rPr>
              <w:t>13</w:t>
            </w:r>
            <w:r w:rsidRPr="005F3BFC">
              <w:rPr>
                <w:rFonts w:ascii="GHEA Grapalat" w:eastAsia="Times New Roman" w:hAnsi="GHEA Grapalat"/>
                <w:b/>
                <w:sz w:val="24"/>
                <w:szCs w:val="24"/>
                <w:lang w:val="hy-AM"/>
              </w:rPr>
              <w:t>.</w:t>
            </w:r>
            <w:r w:rsidRPr="00BB2664">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 xml:space="preserve">Մասամբ է ընդունվել </w:t>
            </w:r>
          </w:p>
          <w:p w:rsidR="005F3BFC" w:rsidRPr="00983F3D" w:rsidRDefault="00FD612D" w:rsidP="00FD612D">
            <w:pPr>
              <w:spacing w:after="0" w:line="360" w:lineRule="auto"/>
              <w:ind w:left="120" w:right="177" w:firstLine="270"/>
              <w:jc w:val="both"/>
              <w:rPr>
                <w:rFonts w:ascii="GHEA Grapalat" w:eastAsia="Times New Roman" w:hAnsi="GHEA Grapalat"/>
                <w:sz w:val="24"/>
                <w:szCs w:val="24"/>
                <w:lang w:val="hy-AM"/>
              </w:rPr>
            </w:pPr>
            <w:r>
              <w:rPr>
                <w:rFonts w:ascii="GHEA Grapalat" w:hAnsi="GHEA Grapalat"/>
                <w:sz w:val="24"/>
                <w:szCs w:val="24"/>
                <w:lang w:val="hy-AM"/>
              </w:rPr>
              <w:t>«</w:t>
            </w:r>
            <w:r w:rsidR="00983F3D" w:rsidRPr="00983F3D">
              <w:rPr>
                <w:rFonts w:ascii="GHEA Grapalat" w:hAnsi="GHEA Grapalat"/>
                <w:sz w:val="24"/>
                <w:szCs w:val="24"/>
                <w:lang w:val="hy-AM"/>
              </w:rPr>
              <w:t>թափոններից էներգիայի վերականգնում</w:t>
            </w:r>
            <w:r>
              <w:rPr>
                <w:rFonts w:ascii="GHEA Grapalat" w:hAnsi="GHEA Grapalat"/>
                <w:sz w:val="24"/>
                <w:szCs w:val="24"/>
                <w:lang w:val="hy-AM"/>
              </w:rPr>
              <w:t>» արտահայտությունը</w:t>
            </w:r>
            <w:r w:rsidR="00983F3D" w:rsidRPr="00983F3D">
              <w:rPr>
                <w:rFonts w:ascii="GHEA Grapalat" w:hAnsi="GHEA Grapalat"/>
                <w:sz w:val="24"/>
                <w:szCs w:val="24"/>
                <w:lang w:val="hy-AM"/>
              </w:rPr>
              <w:t xml:space="preserve"> </w:t>
            </w:r>
            <w:r w:rsidR="00983F3D" w:rsidRPr="00983F3D">
              <w:rPr>
                <w:rFonts w:ascii="GHEA Grapalat" w:eastAsia="Times New Roman" w:hAnsi="GHEA Grapalat"/>
                <w:sz w:val="24"/>
                <w:szCs w:val="24"/>
                <w:lang w:val="hy-AM"/>
              </w:rPr>
              <w:t>խմբագրվել է, սակայն</w:t>
            </w:r>
            <w:r>
              <w:rPr>
                <w:rFonts w:ascii="GHEA Grapalat" w:eastAsia="Times New Roman" w:hAnsi="GHEA Grapalat"/>
                <w:sz w:val="24"/>
                <w:szCs w:val="24"/>
                <w:lang w:val="hy-AM"/>
              </w:rPr>
              <w:t xml:space="preserve"> </w:t>
            </w:r>
            <w:r w:rsidR="00983F3D" w:rsidRPr="00983F3D">
              <w:rPr>
                <w:rFonts w:ascii="GHEA Grapalat" w:eastAsia="Times New Roman" w:hAnsi="GHEA Grapalat"/>
                <w:sz w:val="24"/>
                <w:szCs w:val="24"/>
                <w:lang w:val="hy-AM"/>
              </w:rPr>
              <w:t xml:space="preserve"> </w:t>
            </w:r>
            <w:r>
              <w:rPr>
                <w:rFonts w:ascii="GHEA Grapalat" w:hAnsi="GHEA Grapalat"/>
                <w:sz w:val="24"/>
                <w:szCs w:val="24"/>
                <w:lang w:val="hy-AM"/>
              </w:rPr>
              <w:t>«</w:t>
            </w:r>
            <w:r w:rsidRPr="00983F3D">
              <w:rPr>
                <w:rFonts w:ascii="GHEA Grapalat" w:hAnsi="GHEA Grapalat"/>
                <w:sz w:val="24"/>
                <w:szCs w:val="24"/>
                <w:lang w:val="hy-AM"/>
              </w:rPr>
              <w:t>թափոններից</w:t>
            </w:r>
            <w:r>
              <w:rPr>
                <w:rFonts w:ascii="GHEA Grapalat" w:hAnsi="GHEA Grapalat"/>
                <w:sz w:val="24"/>
                <w:szCs w:val="24"/>
                <w:lang w:val="hy-AM"/>
              </w:rPr>
              <w:t xml:space="preserve"> հեռացումը» չի փոխարինվել «թափոնների տեղադրում» բառերով, քանի որ </w:t>
            </w:r>
            <w:r>
              <w:rPr>
                <w:rFonts w:ascii="GHEA Grapalat" w:eastAsia="Times New Roman" w:hAnsi="GHEA Grapalat"/>
                <w:sz w:val="24"/>
                <w:szCs w:val="24"/>
                <w:lang w:val="hy-AM"/>
              </w:rPr>
              <w:t xml:space="preserve">որ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sidRPr="008649B9">
              <w:rPr>
                <w:rFonts w:ascii="GHEA Grapalat" w:hAnsi="GHEA Grapalat" w:cs="Sylfaen"/>
                <w:sz w:val="24"/>
                <w:szCs w:val="24"/>
                <w:lang w:val="hy-AM"/>
              </w:rPr>
              <w:t>հեռացում</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եզրույթը,</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բացի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Pr>
                <w:rFonts w:ascii="GHEA Grapalat" w:hAnsi="GHEA Grapalat" w:cs="Sylfaen"/>
                <w:sz w:val="24"/>
                <w:szCs w:val="24"/>
                <w:lang w:val="hy-AM"/>
              </w:rPr>
              <w:t>տեղադրումից</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նախատեսում է նաև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Pr>
                <w:rFonts w:ascii="GHEA Grapalat" w:hAnsi="GHEA Grapalat" w:cs="Sylfaen"/>
                <w:sz w:val="24"/>
                <w:szCs w:val="24"/>
                <w:lang w:val="hy-AM"/>
              </w:rPr>
              <w:t>վնասազերծում</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w:t>
            </w:r>
          </w:p>
        </w:tc>
      </w:tr>
      <w:tr w:rsidR="005F3BFC" w:rsidRPr="00EE584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5B05FB" w:rsidRDefault="005F3BFC" w:rsidP="00000812">
            <w:pPr>
              <w:pStyle w:val="ListParagraph"/>
              <w:numPr>
                <w:ilvl w:val="0"/>
                <w:numId w:val="4"/>
              </w:numPr>
              <w:spacing w:line="360" w:lineRule="auto"/>
              <w:ind w:right="165"/>
              <w:jc w:val="both"/>
              <w:rPr>
                <w:rFonts w:ascii="GHEA Grapalat" w:hAnsi="GHEA Grapalat"/>
                <w:lang w:val="hy-AM"/>
              </w:rPr>
            </w:pPr>
            <w:r w:rsidRPr="005B05FB">
              <w:rPr>
                <w:rFonts w:ascii="GHEA Grapalat" w:hAnsi="GHEA Grapalat"/>
                <w:lang w:val="hy-AM"/>
              </w:rPr>
              <w:lastRenderedPageBreak/>
              <w:t>Առաջարկում ենք Նախագծի 3-րդ հոդվածի 2-րդ մասով առաջարկվող &lt;&lt;դ&gt;&gt; կետում &lt;&lt;վերացմանն կամ նվազեցմանն ուղղված միջոցառումների համար նախատեսված ծախսերը&gt;&gt; բառերը փոխարինել &lt;&lt;վերացման կամ նվազեցման պատասխանատվությունը</w:t>
            </w:r>
            <w:r w:rsidRPr="005B05FB">
              <w:rPr>
                <w:rFonts w:ascii="GHEA Grapalat" w:eastAsia="Microsoft JhengHei" w:hAnsi="GHEA Grapalat" w:cs="Cambria Math"/>
                <w:lang w:val="hy-AM"/>
              </w:rPr>
              <w:t>.</w:t>
            </w:r>
            <w:r w:rsidRPr="005B05FB">
              <w:rPr>
                <w:rFonts w:ascii="GHEA Grapalat" w:eastAsia="Microsoft JhengHei" w:hAnsi="GHEA Grapalat" w:cs="Microsoft JhengHei"/>
                <w:lang w:val="hy-AM"/>
              </w:rPr>
              <w:t>&gt;&gt; բառերով՝ ծախսերի անորոշությունը բացառելու տեսնակյունից։</w:t>
            </w:r>
          </w:p>
        </w:tc>
        <w:tc>
          <w:tcPr>
            <w:tcW w:w="5580" w:type="dxa"/>
            <w:tcBorders>
              <w:top w:val="outset" w:sz="6" w:space="0" w:color="auto"/>
              <w:left w:val="outset" w:sz="6" w:space="0" w:color="auto"/>
              <w:bottom w:val="outset" w:sz="6" w:space="0" w:color="auto"/>
              <w:right w:val="outset" w:sz="6" w:space="0" w:color="auto"/>
            </w:tcBorders>
          </w:tcPr>
          <w:p w:rsidR="008D7548" w:rsidRDefault="008D7548" w:rsidP="008D7548">
            <w:pPr>
              <w:spacing w:after="0" w:line="360" w:lineRule="auto"/>
              <w:ind w:left="165" w:right="177" w:firstLine="225"/>
              <w:jc w:val="center"/>
              <w:rPr>
                <w:rFonts w:ascii="GHEA Grapalat" w:eastAsia="Times New Roman" w:hAnsi="GHEA Grapalat"/>
                <w:b/>
                <w:sz w:val="24"/>
                <w:szCs w:val="24"/>
                <w:lang w:val="hy-AM"/>
              </w:rPr>
            </w:pPr>
            <w:r>
              <w:rPr>
                <w:rFonts w:ascii="GHEA Grapalat" w:eastAsia="Times New Roman" w:hAnsi="GHEA Grapalat"/>
                <w:b/>
                <w:sz w:val="24"/>
                <w:szCs w:val="24"/>
                <w:lang w:val="hy-AM"/>
              </w:rPr>
              <w:t>14</w:t>
            </w:r>
            <w:r w:rsidRPr="005F3BFC">
              <w:rPr>
                <w:rFonts w:ascii="GHEA Grapalat" w:eastAsia="Times New Roman" w:hAnsi="GHEA Grapalat"/>
                <w:b/>
                <w:sz w:val="24"/>
                <w:szCs w:val="24"/>
                <w:lang w:val="hy-AM"/>
              </w:rPr>
              <w:t>.</w:t>
            </w:r>
            <w:r w:rsidRPr="00BB2664">
              <w:rPr>
                <w:rFonts w:ascii="GHEA Grapalat" w:eastAsia="Times New Roman" w:hAnsi="GHEA Grapalat"/>
                <w:b/>
                <w:sz w:val="24"/>
                <w:szCs w:val="24"/>
                <w:lang w:val="hy-AM"/>
              </w:rPr>
              <w:t xml:space="preserve"> Ընդունվել է</w:t>
            </w:r>
          </w:p>
          <w:p w:rsidR="005F3BFC" w:rsidRPr="005F31F7" w:rsidRDefault="005F3BFC" w:rsidP="005F3BFC">
            <w:pPr>
              <w:spacing w:after="0" w:line="360" w:lineRule="auto"/>
              <w:ind w:left="120" w:right="177" w:firstLine="270"/>
              <w:jc w:val="center"/>
              <w:rPr>
                <w:rFonts w:ascii="GHEA Grapalat" w:eastAsia="Times New Roman" w:hAnsi="GHEA Grapalat"/>
                <w:b/>
                <w:sz w:val="24"/>
                <w:szCs w:val="24"/>
                <w:lang w:val="hy-AM"/>
              </w:rPr>
            </w:pP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5B05FB" w:rsidRDefault="005F3BFC" w:rsidP="00000812">
            <w:pPr>
              <w:pStyle w:val="ListParagraph"/>
              <w:numPr>
                <w:ilvl w:val="0"/>
                <w:numId w:val="4"/>
              </w:numPr>
              <w:spacing w:line="360" w:lineRule="auto"/>
              <w:ind w:left="150" w:right="165" w:firstLine="210"/>
              <w:jc w:val="both"/>
              <w:rPr>
                <w:rFonts w:ascii="GHEA Grapalat" w:hAnsi="GHEA Grapalat"/>
                <w:lang w:val="hy-AM"/>
              </w:rPr>
            </w:pPr>
            <w:r w:rsidRPr="005B05FB">
              <w:rPr>
                <w:rFonts w:ascii="GHEA Grapalat" w:hAnsi="GHEA Grapalat"/>
                <w:lang w:val="hy-AM"/>
              </w:rPr>
              <w:t>Նախագծի 2-րդ հոդվածի 2-րդ մասի &lt;&lt;բ&gt;&gt; կետով առաջարկվող փոփոխությամբ պայմանավորված, առաջարկում ենք վերանայել Օրենքի 6-րդ հոդվածի 2-րդ մասի &lt;&lt;դ&gt;&gt; կետում &lt;&lt;հեռացման&gt;&gt; բառի կիրառման անհրաժեշտությունը։ Առաջարկում ենք Օրենքի 6-րդ հոդվածի 2-րդ մասի &lt;&lt;դ&gt;&gt; կետը շարադրել հետևյալ բովանդակությամբ՝</w:t>
            </w:r>
          </w:p>
          <w:p w:rsidR="005F3BFC" w:rsidRPr="005B05FB" w:rsidRDefault="005F3BFC" w:rsidP="00EE5840">
            <w:pPr>
              <w:pStyle w:val="ListParagraph"/>
              <w:tabs>
                <w:tab w:val="left" w:pos="510"/>
              </w:tabs>
              <w:spacing w:line="360" w:lineRule="auto"/>
              <w:ind w:left="360" w:right="165"/>
              <w:jc w:val="both"/>
              <w:rPr>
                <w:rFonts w:ascii="GHEA Grapalat" w:hAnsi="GHEA Grapalat"/>
                <w:lang w:val="hy-AM"/>
              </w:rPr>
            </w:pPr>
            <w:r w:rsidRPr="005B05FB">
              <w:rPr>
                <w:rFonts w:ascii="GHEA Grapalat" w:hAnsi="GHEA Grapalat"/>
                <w:lang w:val="hy-AM"/>
              </w:rPr>
              <w:t>&lt;&lt;դ) օգտահանման և մշակման կամ վերամշակման համար ոչ պիտանի թափոնների անվտանգ տեղադրման ապահովում` թափոնների վնասազերծման և ոչնչացման համապատասխան տեխնոլոգիաների, էկոլոգիապես անվտանգ մեթոդների և միջոցների մշակմամբ.&gt;&gt;։</w:t>
            </w:r>
          </w:p>
        </w:tc>
        <w:tc>
          <w:tcPr>
            <w:tcW w:w="5580" w:type="dxa"/>
            <w:tcBorders>
              <w:top w:val="outset" w:sz="6" w:space="0" w:color="auto"/>
              <w:left w:val="outset" w:sz="6" w:space="0" w:color="auto"/>
              <w:bottom w:val="outset" w:sz="6" w:space="0" w:color="auto"/>
              <w:right w:val="outset" w:sz="6" w:space="0" w:color="auto"/>
            </w:tcBorders>
          </w:tcPr>
          <w:p w:rsidR="008D7548" w:rsidRPr="008D7548" w:rsidRDefault="00CA47FD" w:rsidP="00CA47FD">
            <w:pPr>
              <w:pStyle w:val="ListParagraph"/>
              <w:spacing w:line="360" w:lineRule="auto"/>
              <w:ind w:right="177"/>
              <w:jc w:val="center"/>
              <w:rPr>
                <w:rFonts w:ascii="GHEA Grapalat" w:hAnsi="GHEA Grapalat"/>
                <w:b/>
                <w:lang w:val="hy-AM"/>
              </w:rPr>
            </w:pPr>
            <w:r>
              <w:rPr>
                <w:rFonts w:ascii="GHEA Grapalat" w:hAnsi="GHEA Grapalat"/>
                <w:b/>
                <w:lang w:val="hy-AM"/>
              </w:rPr>
              <w:t>15</w:t>
            </w:r>
            <w:r w:rsidRPr="005F3BFC">
              <w:rPr>
                <w:rFonts w:ascii="GHEA Grapalat" w:hAnsi="GHEA Grapalat"/>
                <w:b/>
                <w:lang w:val="hy-AM"/>
              </w:rPr>
              <w:t>.</w:t>
            </w:r>
            <w:r>
              <w:rPr>
                <w:rFonts w:ascii="GHEA Grapalat" w:hAnsi="GHEA Grapalat"/>
                <w:b/>
                <w:lang w:val="hy-AM"/>
              </w:rPr>
              <w:t xml:space="preserve"> </w:t>
            </w:r>
            <w:r w:rsidR="008D7548" w:rsidRPr="008D7548">
              <w:rPr>
                <w:rFonts w:ascii="GHEA Grapalat" w:hAnsi="GHEA Grapalat"/>
                <w:b/>
                <w:lang w:val="hy-AM"/>
              </w:rPr>
              <w:t>Չի ընդունվել</w:t>
            </w:r>
          </w:p>
          <w:p w:rsidR="005F3BFC" w:rsidRPr="005F31F7" w:rsidRDefault="008D7548" w:rsidP="00DD798B">
            <w:pPr>
              <w:pStyle w:val="ListParagraph"/>
              <w:spacing w:line="360" w:lineRule="auto"/>
              <w:ind w:left="165" w:right="75" w:firstLine="180"/>
              <w:jc w:val="both"/>
              <w:rPr>
                <w:rFonts w:ascii="GHEA Grapalat" w:hAnsi="GHEA Grapalat"/>
                <w:b/>
                <w:lang w:val="hy-AM"/>
              </w:rPr>
            </w:pPr>
            <w:r>
              <w:rPr>
                <w:rFonts w:ascii="GHEA Grapalat" w:hAnsi="GHEA Grapalat"/>
                <w:lang w:val="hy-AM"/>
              </w:rPr>
              <w:t xml:space="preserve">Քանի որ </w:t>
            </w:r>
            <w:r w:rsidRPr="005B05FB">
              <w:rPr>
                <w:rFonts w:ascii="GHEA Grapalat" w:hAnsi="GHEA Grapalat"/>
                <w:lang w:val="hy-AM"/>
              </w:rPr>
              <w:t>Ն</w:t>
            </w:r>
            <w:r>
              <w:rPr>
                <w:rFonts w:ascii="GHEA Grapalat" w:hAnsi="GHEA Grapalat"/>
                <w:lang w:val="hy-AM"/>
              </w:rPr>
              <w:t>ախագծի 2-րդ հոդվածի 2-րդ մասի «բ»</w:t>
            </w:r>
            <w:r w:rsidRPr="005B05FB">
              <w:rPr>
                <w:rFonts w:ascii="GHEA Grapalat" w:hAnsi="GHEA Grapalat"/>
                <w:lang w:val="hy-AM"/>
              </w:rPr>
              <w:t xml:space="preserve"> կետով առաջարկվող փոփոխությամբ</w:t>
            </w:r>
            <w:r>
              <w:rPr>
                <w:rFonts w:ascii="GHEA Grapalat" w:hAnsi="GHEA Grapalat"/>
                <w:lang w:val="hy-AM"/>
              </w:rPr>
              <w:t xml:space="preserve"> նախատեսվում է ոչ թե </w:t>
            </w:r>
            <w:r w:rsidRPr="0064166F">
              <w:rPr>
                <w:rFonts w:ascii="GHEA Grapalat" w:hAnsi="GHEA Grapalat"/>
                <w:lang w:val="hy-AM"/>
              </w:rPr>
              <w:t>«</w:t>
            </w:r>
            <w:r>
              <w:rPr>
                <w:rFonts w:ascii="GHEA Grapalat" w:hAnsi="GHEA Grapalat"/>
                <w:lang w:val="hy-AM"/>
              </w:rPr>
              <w:t xml:space="preserve">թափոնների </w:t>
            </w:r>
            <w:r w:rsidRPr="008649B9">
              <w:rPr>
                <w:rFonts w:ascii="GHEA Grapalat" w:hAnsi="GHEA Grapalat" w:cs="Sylfaen"/>
                <w:lang w:val="hy-AM"/>
              </w:rPr>
              <w:t>հեռացում</w:t>
            </w:r>
            <w:r w:rsidRPr="0064166F">
              <w:rPr>
                <w:rFonts w:ascii="GHEA Grapalat" w:hAnsi="GHEA Grapalat"/>
                <w:lang w:val="hy-AM"/>
              </w:rPr>
              <w:t xml:space="preserve">» </w:t>
            </w:r>
            <w:r>
              <w:rPr>
                <w:rFonts w:ascii="GHEA Grapalat" w:hAnsi="GHEA Grapalat"/>
                <w:lang w:val="hy-AM"/>
              </w:rPr>
              <w:t>եզրույթը հանել</w:t>
            </w:r>
            <w:r w:rsidR="002E32EC">
              <w:rPr>
                <w:rFonts w:ascii="GHEA Grapalat" w:hAnsi="GHEA Grapalat"/>
                <w:lang w:val="hy-AM"/>
              </w:rPr>
              <w:t xml:space="preserve"> Օրենքից</w:t>
            </w:r>
            <w:r>
              <w:rPr>
                <w:rFonts w:ascii="GHEA Grapalat" w:hAnsi="GHEA Grapalat"/>
                <w:lang w:val="hy-AM"/>
              </w:rPr>
              <w:t xml:space="preserve">, այլ </w:t>
            </w:r>
            <w:r w:rsidR="002E32EC" w:rsidRPr="0064166F">
              <w:rPr>
                <w:rFonts w:ascii="GHEA Grapalat" w:hAnsi="GHEA Grapalat"/>
                <w:lang w:val="hy-AM"/>
              </w:rPr>
              <w:t>«</w:t>
            </w:r>
            <w:r w:rsidR="002E32EC" w:rsidRPr="008649B9">
              <w:rPr>
                <w:rFonts w:ascii="GHEA Grapalat" w:hAnsi="GHEA Grapalat" w:cs="Sylfaen"/>
                <w:lang w:val="hy-AM"/>
              </w:rPr>
              <w:t>հեռացում</w:t>
            </w:r>
            <w:r w:rsidR="002E32EC" w:rsidRPr="0064166F">
              <w:rPr>
                <w:rFonts w:ascii="GHEA Grapalat" w:hAnsi="GHEA Grapalat"/>
                <w:lang w:val="hy-AM"/>
              </w:rPr>
              <w:t>»</w:t>
            </w:r>
            <w:r w:rsidR="002E32EC">
              <w:rPr>
                <w:rFonts w:ascii="GHEA Grapalat" w:hAnsi="GHEA Grapalat"/>
                <w:lang w:val="hy-AM"/>
              </w:rPr>
              <w:t xml:space="preserve"> բառը հանել թափոնների գործածության գործողությունները թվարկող շարքից։ </w:t>
            </w:r>
            <w:r w:rsidR="002E32EC" w:rsidRPr="0064166F">
              <w:rPr>
                <w:rFonts w:ascii="GHEA Grapalat" w:hAnsi="GHEA Grapalat"/>
                <w:lang w:val="hy-AM"/>
              </w:rPr>
              <w:t>«</w:t>
            </w:r>
            <w:r w:rsidR="002E32EC">
              <w:rPr>
                <w:rFonts w:ascii="GHEA Grapalat" w:hAnsi="GHEA Grapalat"/>
                <w:lang w:val="hy-AM"/>
              </w:rPr>
              <w:t xml:space="preserve">Թափոնների </w:t>
            </w:r>
            <w:r w:rsidR="002E32EC" w:rsidRPr="008649B9">
              <w:rPr>
                <w:rFonts w:ascii="GHEA Grapalat" w:hAnsi="GHEA Grapalat" w:cs="Sylfaen"/>
                <w:lang w:val="hy-AM"/>
              </w:rPr>
              <w:t>հեռացում</w:t>
            </w:r>
            <w:r w:rsidR="002E32EC">
              <w:rPr>
                <w:rFonts w:ascii="GHEA Grapalat" w:hAnsi="GHEA Grapalat" w:cs="Sylfaen"/>
                <w:lang w:val="hy-AM"/>
              </w:rPr>
              <w:t>ը</w:t>
            </w:r>
            <w:r w:rsidR="002E32EC" w:rsidRPr="0064166F">
              <w:rPr>
                <w:rFonts w:ascii="GHEA Grapalat" w:hAnsi="GHEA Grapalat"/>
                <w:lang w:val="hy-AM"/>
              </w:rPr>
              <w:t>»</w:t>
            </w:r>
            <w:r w:rsidR="002E32EC">
              <w:rPr>
                <w:rFonts w:ascii="GHEA Grapalat" w:hAnsi="GHEA Grapalat"/>
                <w:lang w:val="hy-AM"/>
              </w:rPr>
              <w:t xml:space="preserve"> դիտարկվում է որպես թափոնների </w:t>
            </w:r>
            <w:r w:rsidR="002E32EC">
              <w:rPr>
                <w:rFonts w:ascii="GHEA Grapalat" w:hAnsi="GHEA Grapalat" w:cs="Sylfaen"/>
                <w:lang w:val="hy-AM"/>
              </w:rPr>
              <w:t xml:space="preserve">տեղադրումը և վնասազերծումը ներառող ընդհանրական եզրույթ, իսկ </w:t>
            </w:r>
            <w:r w:rsidR="002E32EC">
              <w:rPr>
                <w:rFonts w:ascii="GHEA Grapalat" w:hAnsi="GHEA Grapalat"/>
                <w:lang w:val="hy-AM"/>
              </w:rPr>
              <w:t xml:space="preserve">Օրենքի 4-րդ հոդվածի 1-ին մասի 4-րդ պարբերությունում </w:t>
            </w:r>
            <w:r w:rsidR="002E32EC" w:rsidRPr="0064166F">
              <w:rPr>
                <w:rFonts w:ascii="GHEA Grapalat" w:hAnsi="GHEA Grapalat"/>
                <w:lang w:val="hy-AM"/>
              </w:rPr>
              <w:t>«</w:t>
            </w:r>
            <w:r w:rsidR="002E32EC">
              <w:rPr>
                <w:rFonts w:ascii="GHEA Grapalat" w:hAnsi="GHEA Grapalat"/>
                <w:lang w:val="hy-AM"/>
              </w:rPr>
              <w:t>թափոնների</w:t>
            </w:r>
            <w:r w:rsidR="004A778A">
              <w:rPr>
                <w:rFonts w:ascii="GHEA Grapalat" w:hAnsi="GHEA Grapalat" w:cs="Sylfaen"/>
                <w:lang w:val="hy-AM"/>
              </w:rPr>
              <w:t xml:space="preserve"> տեղադրումը</w:t>
            </w:r>
            <w:r w:rsidR="002E32EC" w:rsidRPr="0064166F">
              <w:rPr>
                <w:rFonts w:ascii="GHEA Grapalat" w:hAnsi="GHEA Grapalat"/>
                <w:lang w:val="hy-AM"/>
              </w:rPr>
              <w:t>»</w:t>
            </w:r>
            <w:r w:rsidR="004A778A">
              <w:rPr>
                <w:rFonts w:ascii="GHEA Grapalat" w:hAnsi="GHEA Grapalat"/>
                <w:lang w:val="hy-AM"/>
              </w:rPr>
              <w:t xml:space="preserve"> և </w:t>
            </w:r>
            <w:r w:rsidR="004A778A" w:rsidRPr="0064166F">
              <w:rPr>
                <w:rFonts w:ascii="GHEA Grapalat" w:hAnsi="GHEA Grapalat"/>
                <w:lang w:val="hy-AM"/>
              </w:rPr>
              <w:t>«</w:t>
            </w:r>
            <w:r w:rsidR="004A778A">
              <w:rPr>
                <w:rFonts w:ascii="GHEA Grapalat" w:hAnsi="GHEA Grapalat"/>
                <w:lang w:val="hy-AM"/>
              </w:rPr>
              <w:t>թափոնների</w:t>
            </w:r>
            <w:r w:rsidR="004A778A">
              <w:rPr>
                <w:rFonts w:ascii="GHEA Grapalat" w:hAnsi="GHEA Grapalat" w:cs="Sylfaen"/>
                <w:lang w:val="hy-AM"/>
              </w:rPr>
              <w:t xml:space="preserve"> վնասազերծումը</w:t>
            </w:r>
            <w:r w:rsidR="004A778A" w:rsidRPr="0064166F">
              <w:rPr>
                <w:rFonts w:ascii="GHEA Grapalat" w:hAnsi="GHEA Grapalat"/>
                <w:lang w:val="hy-AM"/>
              </w:rPr>
              <w:t>»</w:t>
            </w:r>
            <w:r w:rsidR="004A778A">
              <w:rPr>
                <w:rFonts w:ascii="GHEA Grapalat" w:hAnsi="GHEA Grapalat"/>
                <w:lang w:val="hy-AM"/>
              </w:rPr>
              <w:t xml:space="preserve"> արդեն առանձին սահմանված են, ուստի </w:t>
            </w:r>
            <w:r w:rsidR="0087075B">
              <w:rPr>
                <w:rFonts w:ascii="GHEA Grapalat" w:hAnsi="GHEA Grapalat"/>
                <w:lang w:val="hy-AM"/>
              </w:rPr>
              <w:t xml:space="preserve">նշված պարբերությունում </w:t>
            </w:r>
            <w:r w:rsidR="004A778A" w:rsidRPr="0064166F">
              <w:rPr>
                <w:rFonts w:ascii="GHEA Grapalat" w:hAnsi="GHEA Grapalat"/>
                <w:lang w:val="hy-AM"/>
              </w:rPr>
              <w:t>«</w:t>
            </w:r>
            <w:r w:rsidR="004A778A">
              <w:rPr>
                <w:rFonts w:ascii="GHEA Grapalat" w:hAnsi="GHEA Grapalat"/>
                <w:lang w:val="hy-AM"/>
              </w:rPr>
              <w:t>թափոնների</w:t>
            </w:r>
            <w:r w:rsidR="004A778A">
              <w:rPr>
                <w:rFonts w:ascii="GHEA Grapalat" w:hAnsi="GHEA Grapalat" w:cs="Sylfaen"/>
                <w:lang w:val="hy-AM"/>
              </w:rPr>
              <w:t xml:space="preserve"> հեռացումը</w:t>
            </w:r>
            <w:r w:rsidR="004A778A" w:rsidRPr="0064166F">
              <w:rPr>
                <w:rFonts w:ascii="GHEA Grapalat" w:hAnsi="GHEA Grapalat"/>
                <w:lang w:val="hy-AM"/>
              </w:rPr>
              <w:t>»</w:t>
            </w:r>
            <w:r w:rsidR="004A778A">
              <w:rPr>
                <w:rFonts w:ascii="GHEA Grapalat" w:hAnsi="GHEA Grapalat"/>
                <w:lang w:val="hy-AM"/>
              </w:rPr>
              <w:t xml:space="preserve"> թողնելով կրկնողություն է առաջանում։</w:t>
            </w:r>
            <w:r w:rsidR="0087075B">
              <w:rPr>
                <w:rFonts w:ascii="GHEA Grapalat" w:hAnsi="GHEA Grapalat"/>
                <w:lang w:val="hy-AM"/>
              </w:rPr>
              <w:t xml:space="preserve"> </w:t>
            </w:r>
            <w:r w:rsidR="00DD798B">
              <w:rPr>
                <w:rFonts w:ascii="GHEA Grapalat" w:hAnsi="GHEA Grapalat"/>
                <w:lang w:val="hy-AM"/>
              </w:rPr>
              <w:t xml:space="preserve">Ուստի </w:t>
            </w:r>
            <w:r w:rsidR="00DD798B">
              <w:rPr>
                <w:rFonts w:ascii="GHEA Grapalat" w:hAnsi="GHEA Grapalat"/>
                <w:lang w:val="hy-AM"/>
              </w:rPr>
              <w:lastRenderedPageBreak/>
              <w:t xml:space="preserve">Օրենքի 6-րդ հոդվածի 2-րդ մասում առաջարկվող փոփոխությունը, մասնավորապես՝ </w:t>
            </w:r>
            <w:r w:rsidR="00DD798B" w:rsidRPr="0064166F">
              <w:rPr>
                <w:rFonts w:ascii="GHEA Grapalat" w:hAnsi="GHEA Grapalat"/>
                <w:lang w:val="hy-AM"/>
              </w:rPr>
              <w:t>«</w:t>
            </w:r>
            <w:r w:rsidR="00DD798B">
              <w:rPr>
                <w:rFonts w:ascii="GHEA Grapalat" w:hAnsi="GHEA Grapalat" w:cs="Sylfaen"/>
                <w:lang w:val="hy-AM"/>
              </w:rPr>
              <w:t>հեռաց</w:t>
            </w:r>
            <w:r w:rsidR="00DD798B" w:rsidRPr="008649B9">
              <w:rPr>
                <w:rFonts w:ascii="GHEA Grapalat" w:hAnsi="GHEA Grapalat" w:cs="Sylfaen"/>
                <w:lang w:val="hy-AM"/>
              </w:rPr>
              <w:t>մ</w:t>
            </w:r>
            <w:r w:rsidR="00DD798B">
              <w:rPr>
                <w:rFonts w:ascii="GHEA Grapalat" w:hAnsi="GHEA Grapalat" w:cs="Sylfaen"/>
                <w:lang w:val="hy-AM"/>
              </w:rPr>
              <w:t>ան</w:t>
            </w:r>
            <w:r w:rsidR="00DD798B" w:rsidRPr="0064166F">
              <w:rPr>
                <w:rFonts w:ascii="GHEA Grapalat" w:hAnsi="GHEA Grapalat"/>
                <w:lang w:val="hy-AM"/>
              </w:rPr>
              <w:t>»</w:t>
            </w:r>
            <w:r w:rsidR="00DD798B">
              <w:rPr>
                <w:rFonts w:ascii="GHEA Grapalat" w:hAnsi="GHEA Grapalat"/>
                <w:lang w:val="hy-AM"/>
              </w:rPr>
              <w:t xml:space="preserve"> բառը </w:t>
            </w:r>
            <w:r w:rsidR="00DD798B" w:rsidRPr="0064166F">
              <w:rPr>
                <w:rFonts w:ascii="GHEA Grapalat" w:hAnsi="GHEA Grapalat"/>
                <w:lang w:val="hy-AM"/>
              </w:rPr>
              <w:t>«</w:t>
            </w:r>
            <w:r w:rsidR="00DD798B">
              <w:rPr>
                <w:rFonts w:ascii="GHEA Grapalat" w:hAnsi="GHEA Grapalat" w:cs="Sylfaen"/>
                <w:lang w:val="hy-AM"/>
              </w:rPr>
              <w:t>տեղադրման</w:t>
            </w:r>
            <w:r w:rsidR="00DD798B" w:rsidRPr="0064166F">
              <w:rPr>
                <w:rFonts w:ascii="GHEA Grapalat" w:hAnsi="GHEA Grapalat"/>
                <w:lang w:val="hy-AM"/>
              </w:rPr>
              <w:t>»</w:t>
            </w:r>
            <w:r w:rsidR="00DD798B">
              <w:rPr>
                <w:rFonts w:ascii="GHEA Grapalat" w:hAnsi="GHEA Grapalat"/>
                <w:lang w:val="hy-AM"/>
              </w:rPr>
              <w:t xml:space="preserve"> բառով փոխարինելը ընդունելի չէ։</w:t>
            </w:r>
            <w:r w:rsidR="00DD798B">
              <w:rPr>
                <w:rFonts w:ascii="GHEA Grapalat" w:hAnsi="GHEA Grapalat"/>
                <w:b/>
                <w:lang w:val="hy-AM"/>
              </w:rPr>
              <w:t xml:space="preserve"> </w:t>
            </w: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5B05FB" w:rsidRDefault="005F3BFC" w:rsidP="00000812">
            <w:pPr>
              <w:pStyle w:val="ListParagraph"/>
              <w:numPr>
                <w:ilvl w:val="0"/>
                <w:numId w:val="4"/>
              </w:numPr>
              <w:tabs>
                <w:tab w:val="left" w:pos="510"/>
              </w:tabs>
              <w:spacing w:line="360" w:lineRule="auto"/>
              <w:ind w:left="150" w:right="165" w:firstLine="210"/>
              <w:jc w:val="both"/>
              <w:rPr>
                <w:rFonts w:ascii="GHEA Grapalat" w:hAnsi="GHEA Grapalat"/>
                <w:lang w:val="hy-AM"/>
              </w:rPr>
            </w:pPr>
            <w:r w:rsidRPr="005B05FB">
              <w:rPr>
                <w:rFonts w:ascii="GHEA Grapalat" w:hAnsi="GHEA Grapalat"/>
                <w:lang w:val="hy-AM"/>
              </w:rPr>
              <w:lastRenderedPageBreak/>
              <w:t>Նախագծի 2-րդ հոդվածի 2-րդ մասի &lt;&lt;բ&gt;&gt; կետով առաջարկվող փոփոխությամբ պայմանավորված, առաջարկում ենք Նախագծի 3-րդ հոդվածի 5-րդ մասով առաջարկվող՝ Օրենքի 6-րդ հոդվածի 2-րդ մասի &lt;&lt;ը&gt;&gt; կետում &lt;&lt;հեռացման&gt;&gt; բառը փոխարինել &lt;&lt;տեղադրման&gt;&gt; բառով։</w:t>
            </w:r>
          </w:p>
        </w:tc>
        <w:tc>
          <w:tcPr>
            <w:tcW w:w="5580" w:type="dxa"/>
            <w:tcBorders>
              <w:top w:val="outset" w:sz="6" w:space="0" w:color="auto"/>
              <w:left w:val="outset" w:sz="6" w:space="0" w:color="auto"/>
              <w:bottom w:val="outset" w:sz="6" w:space="0" w:color="auto"/>
              <w:right w:val="outset" w:sz="6" w:space="0" w:color="auto"/>
            </w:tcBorders>
          </w:tcPr>
          <w:p w:rsidR="00CA47FD" w:rsidRPr="005F31F7" w:rsidRDefault="00CA47FD" w:rsidP="00CA47FD">
            <w:pPr>
              <w:spacing w:after="0" w:line="360" w:lineRule="auto"/>
              <w:ind w:left="165" w:right="177" w:firstLine="225"/>
              <w:jc w:val="center"/>
              <w:rPr>
                <w:rFonts w:ascii="GHEA Grapalat" w:eastAsia="Times New Roman" w:hAnsi="GHEA Grapalat"/>
                <w:b/>
                <w:sz w:val="24"/>
                <w:szCs w:val="24"/>
                <w:lang w:val="hy-AM"/>
              </w:rPr>
            </w:pPr>
            <w:r>
              <w:rPr>
                <w:rFonts w:ascii="GHEA Grapalat" w:eastAsia="Times New Roman" w:hAnsi="GHEA Grapalat"/>
                <w:b/>
                <w:sz w:val="24"/>
                <w:szCs w:val="24"/>
                <w:lang w:val="hy-AM"/>
              </w:rPr>
              <w:t>16</w:t>
            </w:r>
            <w:r w:rsidRPr="005F3BF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Չի ընդունվել </w:t>
            </w:r>
          </w:p>
          <w:p w:rsidR="005F3BFC" w:rsidRPr="00DD798B" w:rsidRDefault="00CA47FD" w:rsidP="00DD798B">
            <w:pPr>
              <w:spacing w:after="0" w:line="360" w:lineRule="auto"/>
              <w:ind w:left="120" w:right="177" w:firstLine="27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Քանի որ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sidRPr="008649B9">
              <w:rPr>
                <w:rFonts w:ascii="GHEA Grapalat" w:hAnsi="GHEA Grapalat" w:cs="Sylfaen"/>
                <w:sz w:val="24"/>
                <w:szCs w:val="24"/>
                <w:lang w:val="hy-AM"/>
              </w:rPr>
              <w:t>հեռացում</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եզրույթը,</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բացի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Pr>
                <w:rFonts w:ascii="GHEA Grapalat" w:hAnsi="GHEA Grapalat" w:cs="Sylfaen"/>
                <w:sz w:val="24"/>
                <w:szCs w:val="24"/>
                <w:lang w:val="hy-AM"/>
              </w:rPr>
              <w:t>տեղադրումից</w:t>
            </w:r>
            <w:r w:rsidRPr="0064166F">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նախատեսում է նաև </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թափոնների </w:t>
            </w:r>
            <w:r>
              <w:rPr>
                <w:rFonts w:ascii="GHEA Grapalat" w:hAnsi="GHEA Grapalat" w:cs="Sylfaen"/>
                <w:sz w:val="24"/>
                <w:szCs w:val="24"/>
                <w:lang w:val="hy-AM"/>
              </w:rPr>
              <w:t>վնասազերծում</w:t>
            </w:r>
            <w:r w:rsidRPr="0064166F">
              <w:rPr>
                <w:rFonts w:ascii="GHEA Grapalat" w:eastAsia="Times New Roman" w:hAnsi="GHEA Grapalat"/>
                <w:sz w:val="24"/>
                <w:szCs w:val="24"/>
                <w:lang w:val="hy-AM"/>
              </w:rPr>
              <w:t>»</w:t>
            </w:r>
            <w:r>
              <w:rPr>
                <w:rFonts w:ascii="GHEA Grapalat" w:eastAsia="Times New Roman" w:hAnsi="GHEA Grapalat"/>
                <w:sz w:val="24"/>
                <w:szCs w:val="24"/>
                <w:lang w:val="hy-AM"/>
              </w:rPr>
              <w:t xml:space="preserve">։ </w:t>
            </w: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3B01BB" w:rsidRDefault="005F3BFC" w:rsidP="00000812">
            <w:pPr>
              <w:pStyle w:val="ListParagraph"/>
              <w:numPr>
                <w:ilvl w:val="0"/>
                <w:numId w:val="4"/>
              </w:numPr>
              <w:tabs>
                <w:tab w:val="left" w:pos="510"/>
              </w:tabs>
              <w:spacing w:line="360" w:lineRule="auto"/>
              <w:ind w:left="150" w:right="165" w:firstLine="210"/>
              <w:jc w:val="both"/>
              <w:rPr>
                <w:rFonts w:ascii="GHEA Grapalat" w:hAnsi="GHEA Grapalat"/>
                <w:lang w:val="hy-AM"/>
              </w:rPr>
            </w:pPr>
            <w:r w:rsidRPr="00D56E48">
              <w:rPr>
                <w:rFonts w:ascii="GHEA Grapalat" w:hAnsi="GHEA Grapalat"/>
                <w:lang w:val="hy-AM"/>
              </w:rPr>
              <w:t xml:space="preserve">Նախագծի </w:t>
            </w:r>
            <w:r>
              <w:rPr>
                <w:rFonts w:ascii="GHEA Grapalat" w:hAnsi="GHEA Grapalat"/>
                <w:lang w:val="hy-AM"/>
              </w:rPr>
              <w:t>6</w:t>
            </w:r>
            <w:r w:rsidRPr="00D56E48">
              <w:rPr>
                <w:rFonts w:ascii="GHEA Grapalat" w:hAnsi="GHEA Grapalat"/>
                <w:lang w:val="hy-AM"/>
              </w:rPr>
              <w:t xml:space="preserve">-րդ հոդվածի </w:t>
            </w:r>
            <w:r>
              <w:rPr>
                <w:rFonts w:ascii="GHEA Grapalat" w:hAnsi="GHEA Grapalat"/>
                <w:lang w:val="hy-AM"/>
              </w:rPr>
              <w:t>2</w:t>
            </w:r>
            <w:r w:rsidRPr="00D56E48">
              <w:rPr>
                <w:rFonts w:ascii="GHEA Grapalat" w:hAnsi="GHEA Grapalat"/>
                <w:lang w:val="hy-AM"/>
              </w:rPr>
              <w:t xml:space="preserve">-րդ մասով </w:t>
            </w:r>
            <w:r>
              <w:rPr>
                <w:rFonts w:ascii="GHEA Grapalat" w:hAnsi="GHEA Grapalat"/>
                <w:lang w:val="hy-AM"/>
              </w:rPr>
              <w:t xml:space="preserve">և 7-րդ հոդվածի 2-րդ մասով </w:t>
            </w:r>
            <w:r w:rsidRPr="00D56E48">
              <w:rPr>
                <w:rFonts w:ascii="GHEA Grapalat" w:hAnsi="GHEA Grapalat"/>
                <w:lang w:val="hy-AM"/>
              </w:rPr>
              <w:t>առաջարկվող</w:t>
            </w:r>
            <w:r>
              <w:rPr>
                <w:rFonts w:ascii="GHEA Grapalat" w:hAnsi="GHEA Grapalat"/>
                <w:lang w:val="hy-AM"/>
              </w:rPr>
              <w:t xml:space="preserve"> փոփոխությունները գտնում ենք ոչ նպատակահարմար, քանի որ թափոնների հավաքման գործընթացը չի կարող հանդիսանալ տարածքային կառավարման մարմնի իրավասություն։ Միաժամանակ նպատակահարմար չէ օրենքով սահմանել միայն մեկ տեսակի թափոնների հավաքման վերաբերյալ դրույթը, հակառակ դեպքում անհրաժեշտություն կլինի ամրագրել ռեսուրսային արժեք ունեցող ոչ վտանգավոր բոլոր թափոնների վերաբերյալ դրույթները։ Ուստի առաջարկում ենք </w:t>
            </w:r>
            <w:r w:rsidRPr="00D56E48">
              <w:rPr>
                <w:rFonts w:ascii="GHEA Grapalat" w:hAnsi="GHEA Grapalat"/>
                <w:lang w:val="hy-AM"/>
              </w:rPr>
              <w:t xml:space="preserve">Օրենքի </w:t>
            </w:r>
            <w:r>
              <w:rPr>
                <w:rFonts w:ascii="GHEA Grapalat" w:hAnsi="GHEA Grapalat"/>
                <w:lang w:val="hy-AM"/>
              </w:rPr>
              <w:t>10</w:t>
            </w:r>
            <w:r w:rsidRPr="00D56E48">
              <w:rPr>
                <w:rFonts w:ascii="GHEA Grapalat" w:hAnsi="GHEA Grapalat"/>
                <w:lang w:val="hy-AM"/>
              </w:rPr>
              <w:t xml:space="preserve">-րդ հոդվածի </w:t>
            </w:r>
            <w:r>
              <w:rPr>
                <w:rFonts w:ascii="GHEA Grapalat" w:hAnsi="GHEA Grapalat"/>
                <w:lang w:val="hy-AM"/>
              </w:rPr>
              <w:t>1</w:t>
            </w:r>
            <w:r w:rsidRPr="00D56E48">
              <w:rPr>
                <w:rFonts w:ascii="GHEA Grapalat" w:hAnsi="GHEA Grapalat"/>
                <w:lang w:val="hy-AM"/>
              </w:rPr>
              <w:t>-</w:t>
            </w:r>
            <w:r>
              <w:rPr>
                <w:rFonts w:ascii="GHEA Grapalat" w:hAnsi="GHEA Grapalat"/>
                <w:lang w:val="hy-AM"/>
              </w:rPr>
              <w:t>ին</w:t>
            </w:r>
            <w:r w:rsidRPr="00D56E48">
              <w:rPr>
                <w:rFonts w:ascii="GHEA Grapalat" w:hAnsi="GHEA Grapalat"/>
                <w:lang w:val="hy-AM"/>
              </w:rPr>
              <w:t xml:space="preserve"> մաս</w:t>
            </w:r>
            <w:r>
              <w:rPr>
                <w:rFonts w:ascii="GHEA Grapalat" w:hAnsi="GHEA Grapalat"/>
                <w:lang w:val="hy-AM"/>
              </w:rPr>
              <w:t>ի &lt;&lt;թ&gt;&gt; կետը, ինչպես նաև 11-րդ հոդվածի 1-ին մասի &lt;&lt;ե&gt;&gt; կետը թողնել անփոփոխ։</w:t>
            </w:r>
          </w:p>
        </w:tc>
        <w:tc>
          <w:tcPr>
            <w:tcW w:w="5580" w:type="dxa"/>
            <w:tcBorders>
              <w:top w:val="outset" w:sz="6" w:space="0" w:color="auto"/>
              <w:left w:val="outset" w:sz="6" w:space="0" w:color="auto"/>
              <w:bottom w:val="outset" w:sz="6" w:space="0" w:color="auto"/>
              <w:right w:val="outset" w:sz="6" w:space="0" w:color="auto"/>
            </w:tcBorders>
          </w:tcPr>
          <w:p w:rsidR="00CA47FD" w:rsidRDefault="00CA47FD" w:rsidP="00CA47FD">
            <w:pPr>
              <w:spacing w:after="0" w:line="360" w:lineRule="auto"/>
              <w:ind w:left="165" w:right="177" w:firstLine="225"/>
              <w:jc w:val="center"/>
              <w:rPr>
                <w:rFonts w:ascii="GHEA Grapalat" w:eastAsia="Times New Roman" w:hAnsi="GHEA Grapalat"/>
                <w:b/>
                <w:sz w:val="24"/>
                <w:szCs w:val="24"/>
                <w:lang w:val="hy-AM"/>
              </w:rPr>
            </w:pPr>
            <w:r>
              <w:rPr>
                <w:rFonts w:ascii="GHEA Grapalat" w:eastAsia="Times New Roman" w:hAnsi="GHEA Grapalat"/>
                <w:b/>
                <w:sz w:val="24"/>
                <w:szCs w:val="24"/>
                <w:lang w:val="hy-AM"/>
              </w:rPr>
              <w:t>17</w:t>
            </w:r>
            <w:r w:rsidRPr="005F3BF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w:t>
            </w:r>
            <w:r w:rsidR="00BE3044">
              <w:rPr>
                <w:rFonts w:ascii="GHEA Grapalat" w:eastAsia="Times New Roman" w:hAnsi="GHEA Grapalat"/>
                <w:b/>
                <w:sz w:val="24"/>
                <w:szCs w:val="24"/>
                <w:lang w:val="hy-AM"/>
              </w:rPr>
              <w:t>Մասամբ է</w:t>
            </w:r>
            <w:r>
              <w:rPr>
                <w:rFonts w:ascii="GHEA Grapalat" w:eastAsia="Times New Roman" w:hAnsi="GHEA Grapalat"/>
                <w:b/>
                <w:sz w:val="24"/>
                <w:szCs w:val="24"/>
                <w:lang w:val="hy-AM"/>
              </w:rPr>
              <w:t xml:space="preserve"> ընդունվել </w:t>
            </w:r>
          </w:p>
          <w:p w:rsidR="005F3BFC" w:rsidRDefault="00CA47FD" w:rsidP="00B941FC">
            <w:pPr>
              <w:spacing w:after="0" w:line="360" w:lineRule="auto"/>
              <w:ind w:left="165" w:right="177" w:firstLine="225"/>
              <w:jc w:val="both"/>
              <w:rPr>
                <w:rFonts w:ascii="GHEA Grapalat" w:eastAsia="Times New Roman" w:hAnsi="GHEA Grapalat"/>
                <w:sz w:val="24"/>
                <w:szCs w:val="24"/>
                <w:lang w:val="hy-AM"/>
              </w:rPr>
            </w:pPr>
            <w:r w:rsidRPr="00CA47FD">
              <w:rPr>
                <w:rFonts w:ascii="GHEA Grapalat" w:eastAsia="Times New Roman" w:hAnsi="GHEA Grapalat"/>
                <w:sz w:val="24"/>
                <w:szCs w:val="24"/>
                <w:lang w:val="hy-AM"/>
              </w:rPr>
              <w:t xml:space="preserve">Քանի որ </w:t>
            </w:r>
            <w:r>
              <w:rPr>
                <w:rFonts w:ascii="GHEA Grapalat" w:eastAsia="Times New Roman" w:hAnsi="GHEA Grapalat"/>
                <w:sz w:val="24"/>
                <w:szCs w:val="24"/>
                <w:lang w:val="hy-AM"/>
              </w:rPr>
              <w:t xml:space="preserve">համայնքներում, բնակչության մոտ բացի կենցաղային թափոններից գոյանում են նաև մեծ քանակությամբ տարատեսակ էլեկտրոնային սարքավորումների թափոններ, որոնց պատշաճ կառավարումն ապահովելու համար միջազգային պրակտիկայում կիրառվող արդյունավետ միջոց է </w:t>
            </w:r>
            <w:r w:rsidR="00521BDE">
              <w:rPr>
                <w:rFonts w:ascii="GHEA Grapalat" w:eastAsia="Times New Roman" w:hAnsi="GHEA Grapalat"/>
                <w:sz w:val="24"/>
                <w:szCs w:val="24"/>
                <w:lang w:val="hy-AM"/>
              </w:rPr>
              <w:t xml:space="preserve">համայնքներում էլեկտրոնային սարքավորումների հավաքման գործընթացի կազմակերպումը, թույլ չտալու համար դրանց հայտնվելը կենցաղային </w:t>
            </w:r>
            <w:r w:rsidR="00521BDE">
              <w:rPr>
                <w:rFonts w:ascii="GHEA Grapalat" w:eastAsia="Times New Roman" w:hAnsi="GHEA Grapalat"/>
                <w:sz w:val="24"/>
                <w:szCs w:val="24"/>
                <w:lang w:val="hy-AM"/>
              </w:rPr>
              <w:lastRenderedPageBreak/>
              <w:t>թափոնների աղբավայրերում կամ ավելի վատ տարբերակը՝ շրջակա միջավայրում հայտնվելը։</w:t>
            </w:r>
            <w:r w:rsidR="00B941FC">
              <w:rPr>
                <w:rFonts w:ascii="GHEA Grapalat" w:eastAsia="Times New Roman" w:hAnsi="GHEA Grapalat"/>
                <w:sz w:val="24"/>
                <w:szCs w:val="24"/>
                <w:lang w:val="hy-AM"/>
              </w:rPr>
              <w:t xml:space="preserve"> Օրենքով այդ թափոնների տե</w:t>
            </w:r>
            <w:r w:rsidR="00521BDE">
              <w:rPr>
                <w:rFonts w:ascii="GHEA Grapalat" w:eastAsia="Times New Roman" w:hAnsi="GHEA Grapalat"/>
                <w:sz w:val="24"/>
                <w:szCs w:val="24"/>
                <w:lang w:val="hy-AM"/>
              </w:rPr>
              <w:t xml:space="preserve">սակների համար կարգավորումներ չեն </w:t>
            </w:r>
            <w:r w:rsidR="006A2836">
              <w:rPr>
                <w:rFonts w:ascii="GHEA Grapalat" w:eastAsia="Times New Roman" w:hAnsi="GHEA Grapalat"/>
                <w:sz w:val="24"/>
                <w:szCs w:val="24"/>
                <w:lang w:val="hy-AM"/>
              </w:rPr>
              <w:t xml:space="preserve">սահմանվում, </w:t>
            </w:r>
            <w:r w:rsidR="00B941FC">
              <w:rPr>
                <w:rFonts w:ascii="GHEA Grapalat" w:eastAsia="Times New Roman" w:hAnsi="GHEA Grapalat"/>
                <w:sz w:val="24"/>
                <w:szCs w:val="24"/>
                <w:lang w:val="hy-AM"/>
              </w:rPr>
              <w:t>դրանք էլեկտրոնային սարքավորումների թափոնների մասին ԵՄ հրահանգին համապատասխան կսահմանվեն ենթաօրենսդրական իրավական ակտերով։</w:t>
            </w:r>
          </w:p>
          <w:p w:rsidR="00BE3044" w:rsidRPr="00521BDE" w:rsidRDefault="00BE3044" w:rsidP="00427349">
            <w:pPr>
              <w:spacing w:after="0" w:line="360" w:lineRule="auto"/>
              <w:ind w:left="165" w:right="177" w:firstLine="225"/>
              <w:jc w:val="both"/>
              <w:rPr>
                <w:rFonts w:ascii="GHEA Grapalat" w:eastAsia="Times New Roman" w:hAnsi="GHEA Grapalat"/>
                <w:sz w:val="24"/>
                <w:szCs w:val="24"/>
                <w:lang w:val="hy-AM"/>
              </w:rPr>
            </w:pPr>
            <w:r w:rsidRPr="00BE3044">
              <w:rPr>
                <w:rFonts w:ascii="GHEA Grapalat" w:hAnsi="GHEA Grapalat"/>
                <w:sz w:val="24"/>
                <w:szCs w:val="24"/>
                <w:lang w:val="hy-AM"/>
              </w:rPr>
              <w:t xml:space="preserve">Օրենքի 10-րդ հոդվածի 1-ին մասի «թ» </w:t>
            </w:r>
            <w:r>
              <w:rPr>
                <w:rFonts w:ascii="GHEA Grapalat" w:hAnsi="GHEA Grapalat"/>
                <w:sz w:val="24"/>
                <w:szCs w:val="24"/>
                <w:lang w:val="hy-AM"/>
              </w:rPr>
              <w:t>կետում փոփոխություն նախատեսող հոդվածը Նախագծից հանվել է։</w:t>
            </w:r>
          </w:p>
        </w:tc>
      </w:tr>
      <w:tr w:rsidR="005F3BFC" w:rsidRPr="00F2247A"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3B01BB" w:rsidRDefault="005F3BFC" w:rsidP="00000812">
            <w:pPr>
              <w:pStyle w:val="ListParagraph"/>
              <w:numPr>
                <w:ilvl w:val="0"/>
                <w:numId w:val="4"/>
              </w:numPr>
              <w:tabs>
                <w:tab w:val="left" w:pos="510"/>
              </w:tabs>
              <w:spacing w:line="360" w:lineRule="auto"/>
              <w:ind w:left="150" w:right="165" w:firstLine="210"/>
              <w:jc w:val="both"/>
              <w:rPr>
                <w:rFonts w:ascii="GHEA Grapalat" w:hAnsi="GHEA Grapalat"/>
                <w:lang w:val="hy-AM"/>
              </w:rPr>
            </w:pPr>
            <w:r w:rsidRPr="00F93C9E">
              <w:rPr>
                <w:rFonts w:ascii="GHEA Grapalat" w:hAnsi="GHEA Grapalat"/>
                <w:lang w:val="hy-AM"/>
              </w:rPr>
              <w:lastRenderedPageBreak/>
              <w:t xml:space="preserve">Նախագծի 7-րդ հոդվածի 1-ին մասով առաջարկվող փոփոխության անհրաժեշտությունը բացակայում է, քանի որ համաձայն &lt;&lt;Տեղական ինքնակառավարման մասին&gt;&gt; օրենքի 12-րդ հոդվածի 1-ին մասի 9)-րդ կետի՝ </w:t>
            </w:r>
            <w:r w:rsidRPr="00F93C9E">
              <w:rPr>
                <w:rFonts w:ascii="GHEA Grapalat" w:hAnsi="GHEA Grapalat"/>
                <w:shd w:val="clear" w:color="auto" w:fill="FFFFFF"/>
                <w:lang w:val="hy-AM"/>
              </w:rPr>
              <w:t xml:space="preserve">համայնքի աղբահանությունը և սանիտարական մաքրումը համայնքի պարտադիր խնդիրներից են և օրենքի 42-րդ հոդվածի 1-ին մասի 16-րդ կետով սահմանվում են որպես համայնքի ղեկավարի սեփական լիազորություն, իսկ օրենքի 18-րդ հոդվածի 1-ին մասի 9)-րդ կետով համայնքի ավագանին վերահսկողություն է իրականացնում համայնքի ղեկավարի կողմից իր լիազորությունների իրականացման նկատմամբ։ Ուստի համայնքի աղբահանության և սանիտարական մաքրման լիազորությունը վերապահված է համայնքի ղեկավարին, իսկ այդ լիազորության իրականացման </w:t>
            </w:r>
            <w:r w:rsidRPr="00F93C9E">
              <w:rPr>
                <w:rFonts w:ascii="GHEA Grapalat" w:hAnsi="GHEA Grapalat"/>
                <w:shd w:val="clear" w:color="auto" w:fill="FFFFFF"/>
                <w:lang w:val="hy-AM"/>
              </w:rPr>
              <w:lastRenderedPageBreak/>
              <w:t>նկատամամբ հսկողությունը՝ համայնքի ավագանուն։</w:t>
            </w:r>
            <w:r>
              <w:rPr>
                <w:rFonts w:ascii="GHEA Grapalat" w:hAnsi="GHEA Grapalat"/>
                <w:shd w:val="clear" w:color="auto" w:fill="FFFFFF"/>
                <w:lang w:val="hy-AM"/>
              </w:rPr>
              <w:t xml:space="preserve"> Հետևաբար համայնի ղեկավարը չի կարող վերահսկել իր իսկ կողմից կատարվող գործառույթի նկատմամբ։ </w:t>
            </w:r>
            <w:r w:rsidRPr="00F93C9E">
              <w:rPr>
                <w:rFonts w:ascii="GHEA Grapalat" w:hAnsi="GHEA Grapalat"/>
                <w:shd w:val="clear" w:color="auto" w:fill="FFFFFF"/>
                <w:lang w:val="hy-AM"/>
              </w:rPr>
              <w:t xml:space="preserve"> Հաշվի առնելով նշվածը՝ առաջարկում ենք Օրենքի 11-րդ հոդվածը խմբագրել ըստ այդմ։</w:t>
            </w:r>
          </w:p>
        </w:tc>
        <w:tc>
          <w:tcPr>
            <w:tcW w:w="5580" w:type="dxa"/>
            <w:tcBorders>
              <w:top w:val="outset" w:sz="6" w:space="0" w:color="auto"/>
              <w:left w:val="outset" w:sz="6" w:space="0" w:color="auto"/>
              <w:bottom w:val="outset" w:sz="6" w:space="0" w:color="auto"/>
              <w:right w:val="outset" w:sz="6" w:space="0" w:color="auto"/>
            </w:tcBorders>
          </w:tcPr>
          <w:p w:rsidR="005F3BFC" w:rsidRDefault="003F2809" w:rsidP="005F3BFC">
            <w:pPr>
              <w:spacing w:after="0" w:line="360" w:lineRule="auto"/>
              <w:ind w:left="120" w:right="177" w:firstLine="270"/>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18</w:t>
            </w:r>
            <w:r w:rsidRPr="005F3BFC">
              <w:rPr>
                <w:rFonts w:ascii="GHEA Grapalat" w:eastAsia="Times New Roman" w:hAnsi="GHEA Grapalat"/>
                <w:b/>
                <w:sz w:val="24"/>
                <w:szCs w:val="24"/>
                <w:lang w:val="hy-AM"/>
              </w:rPr>
              <w:t>.</w:t>
            </w:r>
            <w:r w:rsidR="00376B26">
              <w:rPr>
                <w:rFonts w:ascii="GHEA Grapalat" w:eastAsia="Times New Roman" w:hAnsi="GHEA Grapalat"/>
                <w:b/>
                <w:sz w:val="24"/>
                <w:szCs w:val="24"/>
                <w:lang w:val="hy-AM"/>
              </w:rPr>
              <w:t>Ը</w:t>
            </w:r>
            <w:r>
              <w:rPr>
                <w:rFonts w:ascii="GHEA Grapalat" w:eastAsia="Times New Roman" w:hAnsi="GHEA Grapalat"/>
                <w:b/>
                <w:sz w:val="24"/>
                <w:szCs w:val="24"/>
                <w:lang w:val="hy-AM"/>
              </w:rPr>
              <w:t>նդունվել</w:t>
            </w:r>
            <w:r w:rsidR="00376B26">
              <w:rPr>
                <w:rFonts w:ascii="GHEA Grapalat" w:eastAsia="Times New Roman" w:hAnsi="GHEA Grapalat"/>
                <w:b/>
                <w:sz w:val="24"/>
                <w:szCs w:val="24"/>
                <w:lang w:val="hy-AM"/>
              </w:rPr>
              <w:t xml:space="preserve"> է</w:t>
            </w:r>
          </w:p>
          <w:p w:rsidR="00597DCF" w:rsidRPr="00597DCF" w:rsidRDefault="00597DCF" w:rsidP="00597DCF">
            <w:pPr>
              <w:spacing w:after="0" w:line="360" w:lineRule="auto"/>
              <w:ind w:left="120" w:right="177" w:firstLine="270"/>
              <w:jc w:val="both"/>
              <w:rPr>
                <w:rFonts w:ascii="GHEA Grapalat" w:eastAsia="Times New Roman" w:hAnsi="GHEA Grapalat"/>
                <w:sz w:val="24"/>
                <w:szCs w:val="24"/>
                <w:lang w:val="hy-AM"/>
              </w:rPr>
            </w:pPr>
          </w:p>
        </w:tc>
      </w:tr>
      <w:tr w:rsidR="005F3BFC" w:rsidRPr="00CE2490" w:rsidTr="00EA58D8">
        <w:trPr>
          <w:trHeight w:val="975"/>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3B01BB" w:rsidRDefault="005F3BFC" w:rsidP="00000812">
            <w:pPr>
              <w:pStyle w:val="ListParagraph"/>
              <w:numPr>
                <w:ilvl w:val="0"/>
                <w:numId w:val="4"/>
              </w:numPr>
              <w:tabs>
                <w:tab w:val="left" w:pos="780"/>
              </w:tabs>
              <w:spacing w:line="360" w:lineRule="auto"/>
              <w:ind w:left="150" w:right="165" w:firstLine="210"/>
              <w:jc w:val="both"/>
              <w:rPr>
                <w:rFonts w:ascii="GHEA Grapalat" w:hAnsi="GHEA Grapalat"/>
                <w:lang w:val="hy-AM"/>
              </w:rPr>
            </w:pPr>
            <w:r w:rsidRPr="003B01BB">
              <w:rPr>
                <w:rFonts w:ascii="GHEA Grapalat" w:hAnsi="GHEA Grapalat"/>
                <w:color w:val="000000"/>
                <w:shd w:val="clear" w:color="auto" w:fill="FFFFFF"/>
                <w:lang w:val="hy-AM"/>
              </w:rPr>
              <w:lastRenderedPageBreak/>
              <w:t>Նախագծի 9-րդ հոդվածով առաջարկվող լրացումներից Օրենքի 12</w:t>
            </w:r>
            <w:r w:rsidRPr="003B01BB">
              <w:rPr>
                <w:rFonts w:ascii="Microsoft JhengHei" w:eastAsia="Microsoft JhengHei" w:hAnsi="Microsoft JhengHei" w:cs="Microsoft JhengHei" w:hint="eastAsia"/>
                <w:color w:val="000000"/>
                <w:shd w:val="clear" w:color="auto" w:fill="FFFFFF"/>
                <w:lang w:val="hy-AM"/>
              </w:rPr>
              <w:t>․</w:t>
            </w:r>
            <w:r w:rsidRPr="003B01BB">
              <w:rPr>
                <w:rFonts w:ascii="GHEA Grapalat" w:eastAsia="Microsoft JhengHei" w:hAnsi="GHEA Grapalat" w:cs="Microsoft JhengHei"/>
                <w:color w:val="000000"/>
                <w:shd w:val="clear" w:color="auto" w:fill="FFFFFF"/>
                <w:lang w:val="hy-AM"/>
              </w:rPr>
              <w:t xml:space="preserve">1 հոդվածի 6-րդ մասում հստակեցման կարիք ունի 1-ին կետով առաջարկվող դրույթի՝ ֆիզիկական անձանց վրա տարածվելու խնդիրը։ </w:t>
            </w:r>
            <w:r w:rsidRPr="003B01BB">
              <w:rPr>
                <w:rFonts w:ascii="GHEA Grapalat" w:hAnsi="GHEA Grapalat"/>
                <w:color w:val="000000"/>
                <w:shd w:val="clear" w:color="auto" w:fill="FFFFFF"/>
                <w:lang w:val="hy-AM"/>
              </w:rPr>
              <w:t xml:space="preserve"> </w:t>
            </w:r>
          </w:p>
        </w:tc>
        <w:tc>
          <w:tcPr>
            <w:tcW w:w="5580" w:type="dxa"/>
            <w:tcBorders>
              <w:top w:val="outset" w:sz="6" w:space="0" w:color="auto"/>
              <w:left w:val="outset" w:sz="6" w:space="0" w:color="auto"/>
              <w:bottom w:val="outset" w:sz="6" w:space="0" w:color="auto"/>
              <w:right w:val="outset" w:sz="6" w:space="0" w:color="auto"/>
            </w:tcBorders>
          </w:tcPr>
          <w:p w:rsidR="00CF38F0" w:rsidRPr="009C0F30" w:rsidRDefault="00CF38F0" w:rsidP="009C0F30">
            <w:pPr>
              <w:pStyle w:val="ListParagraph"/>
              <w:numPr>
                <w:ilvl w:val="0"/>
                <w:numId w:val="7"/>
              </w:numPr>
              <w:spacing w:line="360" w:lineRule="auto"/>
              <w:ind w:right="177"/>
              <w:jc w:val="center"/>
              <w:rPr>
                <w:rFonts w:ascii="GHEA Grapalat" w:hAnsi="GHEA Grapalat"/>
                <w:b/>
                <w:lang w:val="hy-AM"/>
              </w:rPr>
            </w:pPr>
            <w:r w:rsidRPr="009C0F30">
              <w:rPr>
                <w:rFonts w:ascii="GHEA Grapalat" w:hAnsi="GHEA Grapalat"/>
                <w:b/>
                <w:lang w:val="hy-AM"/>
              </w:rPr>
              <w:t>Ընդունվել է</w:t>
            </w:r>
          </w:p>
          <w:p w:rsidR="005F3BFC" w:rsidRPr="009C0F30" w:rsidRDefault="00CF38F0" w:rsidP="009C0F30">
            <w:pPr>
              <w:spacing w:line="360" w:lineRule="auto"/>
              <w:ind w:left="165" w:right="177" w:hanging="165"/>
              <w:jc w:val="both"/>
              <w:rPr>
                <w:rFonts w:ascii="GHEA Grapalat" w:hAnsi="GHEA Grapalat"/>
                <w:sz w:val="24"/>
                <w:szCs w:val="24"/>
                <w:lang w:val="hy-AM"/>
              </w:rPr>
            </w:pPr>
            <w:r>
              <w:rPr>
                <w:rFonts w:ascii="GHEA Grapalat" w:hAnsi="GHEA Grapalat"/>
                <w:lang w:val="hy-AM"/>
              </w:rPr>
              <w:t xml:space="preserve">  </w:t>
            </w:r>
            <w:r w:rsidRPr="00332E64">
              <w:rPr>
                <w:rFonts w:ascii="GHEA Grapalat" w:hAnsi="GHEA Grapalat"/>
                <w:sz w:val="24"/>
                <w:szCs w:val="24"/>
                <w:lang w:val="hy-AM"/>
              </w:rPr>
              <w:t xml:space="preserve">Համաձայն </w:t>
            </w:r>
            <w:r w:rsidRPr="00332E64">
              <w:rPr>
                <w:rFonts w:ascii="GHEA Grapalat" w:eastAsia="Times New Roman" w:hAnsi="GHEA Grapalat"/>
                <w:sz w:val="24"/>
                <w:szCs w:val="24"/>
                <w:lang w:val="hy-AM"/>
              </w:rPr>
              <w:t>«Լիցենզավորման մասին» օրենքի 7-րդ հոդվածի 1-ին մասի՝ Լիցենզիա ստացած ֆիզիկական անձն իրավունք ունի զբաղվել այդ բնագավառում ձեռնարկատիրական գործունեությամբ միայն որպես անհատ ձեռնարկատեր, բացառությամբ օրենքով սահմանված դեպքերի:</w:t>
            </w:r>
          </w:p>
        </w:tc>
      </w:tr>
      <w:tr w:rsidR="005F3BFC" w:rsidRPr="0087075B"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3B01BB" w:rsidRDefault="00EE5840" w:rsidP="005F3BFC">
            <w:pPr>
              <w:pStyle w:val="ListParagraph"/>
              <w:tabs>
                <w:tab w:val="left" w:pos="780"/>
              </w:tabs>
              <w:spacing w:line="360" w:lineRule="auto"/>
              <w:ind w:left="360" w:right="165"/>
              <w:jc w:val="both"/>
              <w:rPr>
                <w:rFonts w:ascii="GHEA Grapalat" w:hAnsi="GHEA Grapalat"/>
                <w:lang w:val="hy-AM"/>
              </w:rPr>
            </w:pPr>
            <w:r>
              <w:rPr>
                <w:rFonts w:ascii="GHEA Grapalat" w:hAnsi="GHEA Grapalat"/>
                <w:lang w:val="hy-AM"/>
              </w:rPr>
              <w:t>20</w:t>
            </w:r>
            <w:r w:rsidR="005F3BFC">
              <w:rPr>
                <w:rFonts w:ascii="GHEA Grapalat" w:hAnsi="GHEA Grapalat"/>
                <w:lang w:val="hy-AM"/>
              </w:rPr>
              <w:t xml:space="preserve">․ </w:t>
            </w:r>
            <w:r w:rsidR="005F3BFC" w:rsidRPr="003B01BB">
              <w:rPr>
                <w:rFonts w:ascii="GHEA Grapalat" w:hAnsi="GHEA Grapalat"/>
                <w:lang w:val="hy-AM"/>
              </w:rPr>
              <w:t>Նախագծի 9-րդ հոդվածով առաջարկվող լրացումներից Օրենքի 12</w:t>
            </w:r>
            <w:r w:rsidR="005F3BFC" w:rsidRPr="003B01BB">
              <w:rPr>
                <w:rFonts w:ascii="Microsoft JhengHei" w:eastAsia="Microsoft JhengHei" w:hAnsi="Microsoft JhengHei" w:cs="Microsoft JhengHei" w:hint="eastAsia"/>
                <w:lang w:val="hy-AM"/>
              </w:rPr>
              <w:t>․</w:t>
            </w:r>
            <w:r w:rsidR="005F3BFC" w:rsidRPr="003B01BB">
              <w:rPr>
                <w:rFonts w:ascii="GHEA Grapalat" w:eastAsia="Microsoft JhengHei" w:hAnsi="GHEA Grapalat" w:cs="Microsoft JhengHei"/>
                <w:lang w:val="hy-AM"/>
              </w:rPr>
              <w:t>2</w:t>
            </w:r>
            <w:r w:rsidR="005F3BFC" w:rsidRPr="003B01BB">
              <w:rPr>
                <w:rFonts w:ascii="GHEA Grapalat" w:hAnsi="GHEA Grapalat"/>
                <w:lang w:val="hy-AM"/>
              </w:rPr>
              <w:t xml:space="preserve"> հոդվածի 3-րդ մասի 2-րդ կետում առաջարկում ենք &lt;&lt;թաղման&gt;&gt; բառը փոխարինել &lt;&lt;տեղադրման&gt;&gt; բառով։</w:t>
            </w:r>
          </w:p>
        </w:tc>
        <w:tc>
          <w:tcPr>
            <w:tcW w:w="5580" w:type="dxa"/>
            <w:tcBorders>
              <w:top w:val="outset" w:sz="6" w:space="0" w:color="auto"/>
              <w:left w:val="outset" w:sz="6" w:space="0" w:color="auto"/>
              <w:bottom w:val="outset" w:sz="6" w:space="0" w:color="auto"/>
              <w:right w:val="outset" w:sz="6" w:space="0" w:color="auto"/>
            </w:tcBorders>
          </w:tcPr>
          <w:p w:rsidR="009C0F30" w:rsidRDefault="009C0F30" w:rsidP="009C0F30">
            <w:pPr>
              <w:pStyle w:val="ListParagraph"/>
              <w:numPr>
                <w:ilvl w:val="0"/>
                <w:numId w:val="7"/>
              </w:numPr>
              <w:spacing w:line="360" w:lineRule="auto"/>
              <w:ind w:right="177"/>
              <w:jc w:val="center"/>
              <w:rPr>
                <w:rFonts w:ascii="GHEA Grapalat" w:hAnsi="GHEA Grapalat"/>
                <w:b/>
                <w:lang w:val="hy-AM"/>
              </w:rPr>
            </w:pPr>
            <w:r w:rsidRPr="00CF38F0">
              <w:rPr>
                <w:rFonts w:ascii="GHEA Grapalat" w:hAnsi="GHEA Grapalat"/>
                <w:b/>
                <w:lang w:val="hy-AM"/>
              </w:rPr>
              <w:t>Ընդունվել է</w:t>
            </w:r>
          </w:p>
          <w:p w:rsidR="005F3BFC" w:rsidRPr="005F31F7" w:rsidRDefault="005F3BFC" w:rsidP="005F3BFC">
            <w:pPr>
              <w:spacing w:after="0" w:line="360" w:lineRule="auto"/>
              <w:ind w:left="120" w:right="177" w:firstLine="270"/>
              <w:jc w:val="center"/>
              <w:rPr>
                <w:rFonts w:ascii="GHEA Grapalat" w:eastAsia="Times New Roman" w:hAnsi="GHEA Grapalat"/>
                <w:b/>
                <w:sz w:val="24"/>
                <w:szCs w:val="24"/>
                <w:lang w:val="hy-AM"/>
              </w:rPr>
            </w:pP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95615B" w:rsidRDefault="00EE5840" w:rsidP="005F3BFC">
            <w:pPr>
              <w:tabs>
                <w:tab w:val="left" w:pos="780"/>
              </w:tabs>
              <w:spacing w:line="360" w:lineRule="auto"/>
              <w:ind w:left="360"/>
              <w:jc w:val="both"/>
              <w:rPr>
                <w:rFonts w:ascii="GHEA Grapalat" w:hAnsi="GHEA Grapalat"/>
                <w:sz w:val="24"/>
                <w:szCs w:val="24"/>
                <w:lang w:val="hy-AM"/>
              </w:rPr>
            </w:pPr>
            <w:r w:rsidRPr="0095615B">
              <w:rPr>
                <w:rFonts w:ascii="GHEA Grapalat" w:hAnsi="GHEA Grapalat"/>
                <w:sz w:val="24"/>
                <w:szCs w:val="24"/>
                <w:lang w:val="hy-AM"/>
              </w:rPr>
              <w:t>21</w:t>
            </w:r>
            <w:r w:rsidR="005F3BFC" w:rsidRPr="0095615B">
              <w:rPr>
                <w:rFonts w:ascii="GHEA Grapalat" w:hAnsi="GHEA Grapalat"/>
                <w:sz w:val="24"/>
                <w:szCs w:val="24"/>
                <w:lang w:val="hy-AM"/>
              </w:rPr>
              <w:t xml:space="preserve">․ Առաջարկում ենք Օրենքի 21-րդ հոդվածի վերնագրում և տեքստում &lt;&lt;օգտահանման&gt;&gt; բառից և հոլովաձևերից հետո լրացնել &lt;&lt;, մշակման կամ վերամշակման&gt;&gt; բառերը և հոլովաձևերը։  </w:t>
            </w:r>
          </w:p>
        </w:tc>
        <w:tc>
          <w:tcPr>
            <w:tcW w:w="5580" w:type="dxa"/>
            <w:tcBorders>
              <w:top w:val="outset" w:sz="6" w:space="0" w:color="auto"/>
              <w:left w:val="outset" w:sz="6" w:space="0" w:color="auto"/>
              <w:bottom w:val="outset" w:sz="6" w:space="0" w:color="auto"/>
              <w:right w:val="outset" w:sz="6" w:space="0" w:color="auto"/>
            </w:tcBorders>
          </w:tcPr>
          <w:p w:rsidR="00F27113" w:rsidRDefault="00F27113" w:rsidP="00DF4069">
            <w:pPr>
              <w:spacing w:after="0" w:line="360" w:lineRule="auto"/>
              <w:ind w:left="120" w:right="177" w:firstLine="270"/>
              <w:jc w:val="center"/>
              <w:rPr>
                <w:rFonts w:ascii="GHEA Grapalat" w:eastAsia="Times New Roman" w:hAnsi="GHEA Grapalat"/>
                <w:b/>
                <w:sz w:val="24"/>
                <w:szCs w:val="24"/>
                <w:lang w:val="hy-AM"/>
              </w:rPr>
            </w:pPr>
            <w:r>
              <w:rPr>
                <w:rFonts w:ascii="GHEA Grapalat" w:eastAsia="Times New Roman" w:hAnsi="GHEA Grapalat"/>
                <w:b/>
                <w:sz w:val="24"/>
                <w:szCs w:val="24"/>
                <w:lang w:val="hy-AM"/>
              </w:rPr>
              <w:t>21.</w:t>
            </w:r>
            <w:r>
              <w:rPr>
                <w:rFonts w:ascii="GHEA Grapalat" w:eastAsia="Times New Roman" w:hAnsi="GHEA Grapalat"/>
                <w:b/>
                <w:sz w:val="24"/>
                <w:szCs w:val="24"/>
                <w:lang w:val="hy-AM"/>
              </w:rPr>
              <w:tab/>
              <w:t xml:space="preserve">Չի ընդունվել </w:t>
            </w:r>
          </w:p>
          <w:p w:rsidR="005F3BFC" w:rsidRPr="00F27113" w:rsidRDefault="00CD5CE8" w:rsidP="00DF4069">
            <w:pPr>
              <w:spacing w:line="360" w:lineRule="auto"/>
              <w:ind w:left="165" w:right="165" w:hanging="165"/>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95615B">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Քանի որ թափոնների օգտահանումը </w:t>
            </w:r>
            <w:r w:rsidR="0095615B">
              <w:rPr>
                <w:rFonts w:ascii="GHEA Grapalat" w:eastAsia="Times New Roman" w:hAnsi="GHEA Grapalat"/>
                <w:sz w:val="24"/>
                <w:szCs w:val="24"/>
                <w:lang w:val="hy-AM"/>
              </w:rPr>
              <w:t>գործընթաց է, որը կարող է իր մեջ ներառել թափոնների մշակման, վերամշակման</w:t>
            </w:r>
            <w:r>
              <w:rPr>
                <w:rFonts w:ascii="GHEA Grapalat" w:eastAsia="Times New Roman" w:hAnsi="GHEA Grapalat"/>
                <w:sz w:val="24"/>
                <w:szCs w:val="24"/>
                <w:lang w:val="hy-AM"/>
              </w:rPr>
              <w:t xml:space="preserve"> </w:t>
            </w:r>
            <w:r w:rsidR="0095615B">
              <w:rPr>
                <w:rFonts w:ascii="GHEA Grapalat" w:eastAsia="Times New Roman" w:hAnsi="GHEA Grapalat"/>
                <w:sz w:val="24"/>
                <w:szCs w:val="24"/>
                <w:lang w:val="hy-AM"/>
              </w:rPr>
              <w:t xml:space="preserve">գործողությունները, ուստի թափոնների </w:t>
            </w:r>
            <w:r w:rsidR="0095615B">
              <w:rPr>
                <w:rFonts w:ascii="GHEA Grapalat" w:eastAsia="Times New Roman" w:hAnsi="GHEA Grapalat"/>
                <w:sz w:val="24"/>
                <w:szCs w:val="24"/>
                <w:lang w:val="hy-AM"/>
              </w:rPr>
              <w:lastRenderedPageBreak/>
              <w:t xml:space="preserve">օգտահանման խթանումը նախատեսող հոդվածում օգտահանման հետ միաժամանակ մշակում և վերամշակում գործողությունները նշելը </w:t>
            </w:r>
            <w:r w:rsidR="002E6CA5">
              <w:rPr>
                <w:rFonts w:ascii="GHEA Grapalat" w:eastAsia="Times New Roman" w:hAnsi="GHEA Grapalat"/>
                <w:sz w:val="24"/>
                <w:szCs w:val="24"/>
                <w:lang w:val="hy-AM"/>
              </w:rPr>
              <w:t>կրկնողություն կլինի։</w:t>
            </w:r>
          </w:p>
        </w:tc>
      </w:tr>
      <w:tr w:rsidR="005F3BFC"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5F3BFC" w:rsidRPr="00C33D59" w:rsidRDefault="005F3BFC" w:rsidP="005F3BFC">
            <w:pPr>
              <w:pStyle w:val="ListParagraph"/>
              <w:tabs>
                <w:tab w:val="left" w:pos="780"/>
              </w:tabs>
              <w:spacing w:line="360" w:lineRule="auto"/>
              <w:ind w:left="360"/>
              <w:jc w:val="both"/>
              <w:rPr>
                <w:rFonts w:ascii="GHEA Grapalat" w:hAnsi="GHEA Grapalat"/>
                <w:lang w:val="hy-AM"/>
              </w:rPr>
            </w:pPr>
            <w:r>
              <w:rPr>
                <w:rFonts w:ascii="GHEA Grapalat" w:hAnsi="GHEA Grapalat"/>
                <w:lang w:val="hy-AM"/>
              </w:rPr>
              <w:lastRenderedPageBreak/>
              <w:t>22․</w:t>
            </w:r>
            <w:r w:rsidRPr="00C33D59">
              <w:rPr>
                <w:rFonts w:ascii="GHEA Grapalat" w:hAnsi="GHEA Grapalat"/>
                <w:lang w:val="hy-AM"/>
              </w:rPr>
              <w:t xml:space="preserve">Նախագծի </w:t>
            </w:r>
            <w:r>
              <w:rPr>
                <w:rFonts w:ascii="GHEA Grapalat" w:hAnsi="GHEA Grapalat"/>
                <w:lang w:val="hy-AM"/>
              </w:rPr>
              <w:t>15</w:t>
            </w:r>
            <w:r w:rsidRPr="00C33D59">
              <w:rPr>
                <w:rFonts w:ascii="GHEA Grapalat" w:hAnsi="GHEA Grapalat"/>
                <w:lang w:val="hy-AM"/>
              </w:rPr>
              <w:t>-րդ հոդված</w:t>
            </w:r>
            <w:r>
              <w:rPr>
                <w:rFonts w:ascii="GHEA Grapalat" w:hAnsi="GHEA Grapalat"/>
                <w:lang w:val="hy-AM"/>
              </w:rPr>
              <w:t>ի 6-րդ մաս</w:t>
            </w:r>
            <w:r w:rsidRPr="00C33D59">
              <w:rPr>
                <w:rFonts w:ascii="GHEA Grapalat" w:hAnsi="GHEA Grapalat"/>
                <w:lang w:val="hy-AM"/>
              </w:rPr>
              <w:t xml:space="preserve">ով </w:t>
            </w:r>
            <w:r>
              <w:rPr>
                <w:rFonts w:ascii="GHEA Grapalat" w:hAnsi="GHEA Grapalat"/>
                <w:lang w:val="hy-AM"/>
              </w:rPr>
              <w:t>առաջարկվող՝ Օրենքի 21-րդ հոդվածի 1-ին մասի &lt;&lt;ը&gt;&gt; կետում &lt;&lt;</w:t>
            </w:r>
            <w:r w:rsidRPr="00834F37">
              <w:rPr>
                <w:lang w:val="hy-AM"/>
              </w:rPr>
              <w:t xml:space="preserve"> </w:t>
            </w:r>
            <w:r w:rsidRPr="00834F37">
              <w:rPr>
                <w:rFonts w:ascii="GHEA Grapalat" w:hAnsi="GHEA Grapalat"/>
                <w:lang w:val="hy-AM"/>
              </w:rPr>
              <w:t>նյութահումքային և էներգետիկ ռեսուրսների օգտահանման արդյունավետությունը բարձրացնելու նպատակով</w:t>
            </w:r>
            <w:r>
              <w:rPr>
                <w:rFonts w:ascii="GHEA Grapalat" w:hAnsi="GHEA Grapalat"/>
                <w:lang w:val="hy-AM"/>
              </w:rPr>
              <w:t>&gt;&gt; բառերը շարադրել &lt;&lt;</w:t>
            </w:r>
            <w:r w:rsidRPr="00834F37">
              <w:rPr>
                <w:rFonts w:ascii="GHEA Grapalat" w:hAnsi="GHEA Grapalat"/>
                <w:lang w:val="hy-AM"/>
              </w:rPr>
              <w:t>օգտահանման, մշակման կամ վերամշակման արդյունավետությունը բարձրացնելու նպատակով&gt;&gt; խմբագրությամբ</w:t>
            </w:r>
            <w:r>
              <w:rPr>
                <w:rFonts w:ascii="GHEA Grapalat" w:hAnsi="GHEA Grapalat"/>
                <w:lang w:val="hy-AM"/>
              </w:rPr>
              <w:t>։</w:t>
            </w:r>
          </w:p>
        </w:tc>
        <w:tc>
          <w:tcPr>
            <w:tcW w:w="5580" w:type="dxa"/>
            <w:tcBorders>
              <w:top w:val="outset" w:sz="6" w:space="0" w:color="auto"/>
              <w:left w:val="outset" w:sz="6" w:space="0" w:color="auto"/>
              <w:bottom w:val="outset" w:sz="6" w:space="0" w:color="auto"/>
              <w:right w:val="outset" w:sz="6" w:space="0" w:color="auto"/>
            </w:tcBorders>
          </w:tcPr>
          <w:p w:rsidR="00DF4069" w:rsidRPr="00DF4069" w:rsidRDefault="00DF4069" w:rsidP="00DF4069">
            <w:pPr>
              <w:pStyle w:val="ListParagraph"/>
              <w:numPr>
                <w:ilvl w:val="0"/>
                <w:numId w:val="8"/>
              </w:numPr>
              <w:spacing w:line="360" w:lineRule="auto"/>
              <w:ind w:right="177"/>
              <w:jc w:val="center"/>
              <w:rPr>
                <w:rFonts w:ascii="GHEA Grapalat" w:hAnsi="GHEA Grapalat"/>
                <w:b/>
                <w:lang w:val="hy-AM"/>
              </w:rPr>
            </w:pPr>
            <w:r w:rsidRPr="00DF4069">
              <w:rPr>
                <w:rFonts w:ascii="GHEA Grapalat" w:hAnsi="GHEA Grapalat"/>
                <w:b/>
                <w:lang w:val="hy-AM"/>
              </w:rPr>
              <w:t xml:space="preserve">Չի ընդունվել </w:t>
            </w:r>
          </w:p>
          <w:p w:rsidR="00DF4069" w:rsidRPr="00DF4069" w:rsidRDefault="00DF4069" w:rsidP="00DF4069">
            <w:pPr>
              <w:pStyle w:val="ListParagraph"/>
              <w:spacing w:line="360" w:lineRule="auto"/>
              <w:ind w:left="165" w:right="177" w:firstLine="180"/>
              <w:jc w:val="both"/>
              <w:rPr>
                <w:rFonts w:ascii="GHEA Grapalat" w:hAnsi="GHEA Grapalat"/>
                <w:lang w:val="hy-AM"/>
              </w:rPr>
            </w:pPr>
            <w:r w:rsidRPr="00DF4069">
              <w:rPr>
                <w:rFonts w:ascii="GHEA Grapalat" w:hAnsi="GHEA Grapalat"/>
                <w:lang w:val="hy-AM"/>
              </w:rPr>
              <w:t>Սույն ամփոփաթերթի 21-րդ կետում նշված հիմնավորմամբ։</w:t>
            </w:r>
          </w:p>
          <w:p w:rsidR="005F3BFC" w:rsidRPr="005F31F7" w:rsidRDefault="005F3BFC" w:rsidP="005F3BFC">
            <w:pPr>
              <w:spacing w:after="0" w:line="360" w:lineRule="auto"/>
              <w:ind w:left="120" w:right="177" w:firstLine="270"/>
              <w:jc w:val="center"/>
              <w:rPr>
                <w:rFonts w:ascii="GHEA Grapalat" w:eastAsia="Times New Roman" w:hAnsi="GHEA Grapalat"/>
                <w:b/>
                <w:sz w:val="24"/>
                <w:szCs w:val="24"/>
                <w:lang w:val="hy-AM"/>
              </w:rPr>
            </w:pPr>
          </w:p>
        </w:tc>
      </w:tr>
      <w:tr w:rsidR="00A76CBA" w:rsidRPr="008649B9" w:rsidTr="00EA58D8">
        <w:trPr>
          <w:trHeight w:val="240"/>
          <w:tblCellSpacing w:w="0" w:type="dxa"/>
          <w:jc w:val="center"/>
        </w:trPr>
        <w:tc>
          <w:tcPr>
            <w:tcW w:w="9532" w:type="dxa"/>
            <w:vMerge w:val="restart"/>
            <w:tcBorders>
              <w:top w:val="outset" w:sz="6" w:space="0" w:color="auto"/>
              <w:left w:val="outset" w:sz="6" w:space="0" w:color="auto"/>
              <w:right w:val="outset" w:sz="6" w:space="0" w:color="auto"/>
            </w:tcBorders>
            <w:shd w:val="clear" w:color="auto" w:fill="BFBFBF"/>
          </w:tcPr>
          <w:p w:rsidR="00A76CBA" w:rsidRPr="008649B9" w:rsidRDefault="00226FC9" w:rsidP="00A76CBA">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t>4</w:t>
            </w:r>
            <w:r w:rsidR="00A76CBA" w:rsidRPr="008649B9">
              <w:rPr>
                <w:rFonts w:ascii="GHEA Grapalat" w:eastAsia="Times New Roman" w:hAnsi="GHEA Grapalat"/>
                <w:b/>
                <w:sz w:val="24"/>
                <w:szCs w:val="24"/>
                <w:lang w:val="hy-AM"/>
              </w:rPr>
              <w:t xml:space="preserve">. </w:t>
            </w:r>
            <w:r w:rsidR="00D80390">
              <w:rPr>
                <w:rFonts w:ascii="GHEA Grapalat" w:eastAsia="Times New Roman" w:hAnsi="GHEA Grapalat"/>
                <w:b/>
                <w:sz w:val="24"/>
                <w:szCs w:val="24"/>
                <w:lang w:val="hy-AM"/>
              </w:rPr>
              <w:t xml:space="preserve">Արդարադատության </w:t>
            </w:r>
            <w:r w:rsidR="00A76CBA">
              <w:rPr>
                <w:rFonts w:ascii="GHEA Grapalat" w:eastAsia="Times New Roman" w:hAnsi="GHEA Grapalat"/>
                <w:b/>
                <w:sz w:val="24"/>
                <w:szCs w:val="24"/>
                <w:lang w:val="hy-AM"/>
              </w:rPr>
              <w:t>նախարարություն</w:t>
            </w: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A76CBA" w:rsidRPr="008649B9" w:rsidRDefault="00D80390" w:rsidP="002319C5">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rPr>
              <w:t>09</w:t>
            </w:r>
            <w:r w:rsidR="00A76CBA">
              <w:rPr>
                <w:rFonts w:ascii="GHEA Grapalat" w:hAnsi="GHEA Grapalat" w:cs="GHEA Grapalat"/>
                <w:b/>
                <w:sz w:val="24"/>
                <w:szCs w:val="24"/>
              </w:rPr>
              <w:t>.09</w:t>
            </w:r>
            <w:r w:rsidR="00A76CBA" w:rsidRPr="008649B9">
              <w:rPr>
                <w:rFonts w:ascii="GHEA Grapalat" w:hAnsi="GHEA Grapalat" w:cs="GHEA Grapalat"/>
                <w:b/>
                <w:sz w:val="24"/>
                <w:szCs w:val="24"/>
              </w:rPr>
              <w:t>.2024</w:t>
            </w:r>
            <w:r w:rsidR="00A76CBA" w:rsidRPr="008649B9">
              <w:rPr>
                <w:rFonts w:ascii="GHEA Grapalat" w:hAnsi="GHEA Grapalat" w:cs="GHEA Grapalat"/>
                <w:b/>
                <w:sz w:val="24"/>
                <w:szCs w:val="24"/>
                <w:lang w:val="hy-AM"/>
              </w:rPr>
              <w:t>թ</w:t>
            </w:r>
            <w:r w:rsidR="00A76CBA" w:rsidRPr="008649B9">
              <w:rPr>
                <w:rFonts w:ascii="GHEA Grapalat" w:hAnsi="GHEA Grapalat" w:cs="GHEA Grapalat"/>
                <w:b/>
                <w:sz w:val="24"/>
                <w:szCs w:val="24"/>
              </w:rPr>
              <w:t>.</w:t>
            </w:r>
          </w:p>
        </w:tc>
      </w:tr>
      <w:tr w:rsidR="00A76CBA" w:rsidRPr="008649B9" w:rsidTr="00EA58D8">
        <w:trPr>
          <w:trHeight w:val="240"/>
          <w:tblCellSpacing w:w="0" w:type="dxa"/>
          <w:jc w:val="center"/>
        </w:trPr>
        <w:tc>
          <w:tcPr>
            <w:tcW w:w="9532" w:type="dxa"/>
            <w:vMerge/>
            <w:tcBorders>
              <w:left w:val="outset" w:sz="6" w:space="0" w:color="auto"/>
              <w:right w:val="outset" w:sz="6" w:space="0" w:color="auto"/>
            </w:tcBorders>
            <w:shd w:val="clear" w:color="auto" w:fill="BFBFBF"/>
          </w:tcPr>
          <w:p w:rsidR="00A76CBA" w:rsidRPr="005F31F7" w:rsidRDefault="00A76CBA" w:rsidP="002319C5">
            <w:pPr>
              <w:spacing w:after="0" w:line="360" w:lineRule="auto"/>
              <w:ind w:right="135"/>
              <w:jc w:val="both"/>
              <w:rPr>
                <w:rFonts w:ascii="GHEA Grapalat" w:hAnsi="GHEA Grapalat"/>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A76CBA" w:rsidRPr="008649B9" w:rsidRDefault="00A76CBA" w:rsidP="00A76CBA">
            <w:pPr>
              <w:spacing w:after="0" w:line="360" w:lineRule="auto"/>
              <w:ind w:left="120" w:right="177" w:firstLine="270"/>
              <w:jc w:val="center"/>
              <w:rPr>
                <w:rFonts w:ascii="GHEA Grapalat" w:eastAsia="Times New Roman" w:hAnsi="GHEA Grapalat"/>
                <w:b/>
                <w:sz w:val="24"/>
                <w:szCs w:val="24"/>
                <w:lang w:val="hy-AM"/>
              </w:rPr>
            </w:pPr>
            <w:r w:rsidRPr="008649B9">
              <w:rPr>
                <w:rFonts w:ascii="GHEA Grapalat" w:hAnsi="GHEA Grapalat"/>
                <w:b/>
                <w:sz w:val="24"/>
                <w:szCs w:val="24"/>
                <w:lang w:val="hy-AM"/>
              </w:rPr>
              <w:t>N</w:t>
            </w:r>
            <w:r w:rsidRPr="008649B9">
              <w:rPr>
                <w:rFonts w:ascii="GHEA Grapalat" w:eastAsia="Times New Roman" w:hAnsi="GHEA Grapalat"/>
                <w:b/>
                <w:sz w:val="24"/>
                <w:szCs w:val="24"/>
              </w:rPr>
              <w:t xml:space="preserve"> </w:t>
            </w:r>
            <w:r w:rsidR="00D80390" w:rsidRPr="00D80390">
              <w:rPr>
                <w:rFonts w:ascii="GHEA Grapalat" w:eastAsia="Times New Roman" w:hAnsi="GHEA Grapalat"/>
                <w:b/>
                <w:sz w:val="24"/>
                <w:szCs w:val="24"/>
              </w:rPr>
              <w:t>/27.3/35812</w:t>
            </w:r>
          </w:p>
        </w:tc>
      </w:tr>
      <w:tr w:rsidR="00A76CBA"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b/>
                <w:sz w:val="24"/>
                <w:szCs w:val="24"/>
                <w:lang w:val="hy-AM"/>
              </w:rPr>
              <w:t>1.</w:t>
            </w:r>
            <w:r w:rsidRPr="006700B0">
              <w:rPr>
                <w:rFonts w:ascii="GHEA Grapalat" w:hAnsi="GHEA Grapalat" w:cs="Sylfaen"/>
                <w:sz w:val="24"/>
                <w:szCs w:val="24"/>
                <w:lang w:val="hy-AM"/>
              </w:rPr>
              <w:t xml:space="preserve"> </w:t>
            </w:r>
            <w:r w:rsidRPr="006700B0">
              <w:rPr>
                <w:rFonts w:ascii="GHEA Grapalat" w:hAnsi="GHEA Grapalat" w:cs="Sylfaen"/>
                <w:bCs/>
                <w:sz w:val="24"/>
                <w:szCs w:val="24"/>
                <w:lang w:val="hy-AM"/>
              </w:rPr>
              <w:t>««Թափոնների մասին» օրենքում փոփոխություններ և լրացումներ կատարելու մասին» օրենքի նախագծի</w:t>
            </w:r>
            <w:r w:rsidRPr="006700B0">
              <w:rPr>
                <w:rFonts w:ascii="GHEA Grapalat" w:hAnsi="GHEA Grapalat" w:cs="Sylfaen"/>
                <w:sz w:val="24"/>
                <w:szCs w:val="24"/>
                <w:lang w:val="hy-AM"/>
              </w:rPr>
              <w:t xml:space="preserve"> (այսուհետ՝ Նախագիծ) 2-րդ հոդվածի 1-ին մասի 2-րդ կետի դ. ենթակետում կիրառվում է տեղակայում (պահեստավորում) ձևակերպումը:</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Pr>
                <w:rFonts w:ascii="GHEA Grapalat" w:hAnsi="GHEA Grapalat" w:cs="Sylfaen"/>
                <w:sz w:val="24"/>
                <w:szCs w:val="24"/>
                <w:lang w:val="hy-AM"/>
              </w:rPr>
              <w:t xml:space="preserve">       </w:t>
            </w:r>
            <w:r w:rsidRPr="006700B0">
              <w:rPr>
                <w:rFonts w:ascii="GHEA Grapalat" w:hAnsi="GHEA Grapalat" w:cs="Sylfaen"/>
                <w:sz w:val="24"/>
                <w:szCs w:val="24"/>
                <w:lang w:val="hy-AM"/>
              </w:rPr>
              <w:t>Նկատի ունենալով «Նորմատիվ իրավական ակտերի մասին» օրենքի պահանջները՝ գտնում ենք, որ նախատեսված ձևակերպումն անհասկանալի է՝ պարզ չէ, թե «տեղակայում» և «պահեստավորում» եզրույթները նույնացվում են, թե տեղակայման վերաբերյալ կարգավորումները վերաբերում է նաև պահեստավորմանը:</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Pr="006700B0">
              <w:rPr>
                <w:rFonts w:ascii="GHEA Grapalat" w:hAnsi="GHEA Grapalat" w:cs="Sylfaen"/>
                <w:sz w:val="24"/>
                <w:szCs w:val="24"/>
                <w:lang w:val="hy-AM"/>
              </w:rPr>
              <w:t>Նշվածը հիմք ընդունելով՝ գտնում ենք, որ նախատեսված փոփոխություն ունի վերանայման կարիք: Նույն դիտարկումը վերաբերում է Նախագծի ամբողջ տեքստում կիրառվող նույնանման ձևակերպումներին:</w:t>
            </w:r>
          </w:p>
          <w:p w:rsidR="00A76CBA" w:rsidRPr="00EB1D29" w:rsidRDefault="00A76CBA" w:rsidP="002319C5">
            <w:pPr>
              <w:tabs>
                <w:tab w:val="left" w:pos="1350"/>
              </w:tabs>
              <w:spacing w:after="160" w:line="360" w:lineRule="auto"/>
              <w:ind w:left="150" w:right="117" w:firstLine="180"/>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A76CBA" w:rsidRPr="005F31F7" w:rsidRDefault="00A76CBA" w:rsidP="00A76CBA">
            <w:pPr>
              <w:spacing w:after="0" w:line="360" w:lineRule="auto"/>
              <w:ind w:right="177"/>
              <w:rPr>
                <w:rFonts w:ascii="GHEA Grapalat" w:eastAsia="Times New Roman" w:hAnsi="GHEA Grapalat"/>
                <w:b/>
                <w:sz w:val="24"/>
                <w:szCs w:val="24"/>
                <w:lang w:val="hy-AM"/>
              </w:rPr>
            </w:pPr>
          </w:p>
          <w:p w:rsidR="00A76CBA" w:rsidRPr="005F31F7" w:rsidRDefault="00A76CBA" w:rsidP="002319C5">
            <w:pPr>
              <w:spacing w:after="0" w:line="360" w:lineRule="auto"/>
              <w:ind w:left="120" w:right="177" w:firstLine="270"/>
              <w:jc w:val="center"/>
              <w:rPr>
                <w:rFonts w:ascii="GHEA Grapalat" w:eastAsia="Times New Roman" w:hAnsi="GHEA Grapalat"/>
                <w:b/>
                <w:sz w:val="24"/>
                <w:szCs w:val="24"/>
                <w:lang w:val="hy-AM"/>
              </w:rPr>
            </w:pPr>
            <w:r>
              <w:rPr>
                <w:rFonts w:ascii="GHEA Grapalat" w:eastAsia="Times New Roman" w:hAnsi="GHEA Grapalat"/>
                <w:b/>
                <w:sz w:val="24"/>
                <w:szCs w:val="24"/>
                <w:lang w:val="ru-RU"/>
              </w:rPr>
              <w:t>1</w:t>
            </w:r>
            <w:r w:rsidRPr="00A0744B">
              <w:rPr>
                <w:rFonts w:ascii="GHEA Grapalat" w:eastAsia="Times New Roman" w:hAnsi="GHEA Grapalat"/>
                <w:b/>
                <w:sz w:val="24"/>
                <w:szCs w:val="24"/>
                <w:lang w:val="ru-RU"/>
              </w:rPr>
              <w:t>.</w:t>
            </w:r>
            <w:r w:rsidRPr="00A0744B">
              <w:rPr>
                <w:rFonts w:ascii="GHEA Grapalat" w:eastAsia="Times New Roman" w:hAnsi="GHEA Grapalat"/>
                <w:b/>
                <w:sz w:val="24"/>
                <w:szCs w:val="24"/>
                <w:lang w:val="hy-AM"/>
              </w:rPr>
              <w:t>Ընդունվել է</w:t>
            </w:r>
          </w:p>
          <w:p w:rsidR="00A76CBA" w:rsidRPr="005F31F7" w:rsidRDefault="00A76CBA" w:rsidP="002319C5">
            <w:pPr>
              <w:spacing w:after="0" w:line="360" w:lineRule="auto"/>
              <w:ind w:left="120" w:right="177" w:firstLine="270"/>
              <w:jc w:val="center"/>
              <w:rPr>
                <w:rFonts w:ascii="GHEA Grapalat" w:eastAsia="Times New Roman" w:hAnsi="GHEA Grapalat"/>
                <w:b/>
                <w:sz w:val="24"/>
                <w:szCs w:val="24"/>
                <w:lang w:val="hy-AM"/>
              </w:rPr>
            </w:pPr>
          </w:p>
          <w:p w:rsidR="00A76CBA" w:rsidRPr="005F31F7" w:rsidRDefault="00A76CBA" w:rsidP="002319C5">
            <w:pPr>
              <w:spacing w:after="0" w:line="360" w:lineRule="auto"/>
              <w:ind w:left="120" w:right="177" w:firstLine="270"/>
              <w:jc w:val="center"/>
              <w:rPr>
                <w:rFonts w:ascii="GHEA Grapalat" w:eastAsia="Times New Roman" w:hAnsi="GHEA Grapalat"/>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lastRenderedPageBreak/>
              <w:t>2. Նախագծի 2-րդ հոդվածի 1-ին մասի 2-րդ կետի ժբ. ենթակետով նախատեսվում է «Թափոնների մասին» օրենքի 4-րդ հոդվածի 1-ին մասի 17-րդ և 18-րդ պարբերություններից «ոչնչացման» բառը, դրանից առաջ և հետո դրված «,» կետադրական նշանը հանել:</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Սույն դեպքում, պաշտոնական ինկորպորացման ընթացքում խնդիրներից խուսափելու նպատակով՝ անհրաժեշտ է Նախագծի 2-րդ հոդվածի 1-ին մասի 2-րդ կետի ժբ. ենթակետը շարադրել այնպիսի խմբագրությամբ, որից կբխի, որ «ոչնչացման» բառից առաջ դրված «,» կետադրական նշանը վերաբերում է 17-րդ կետին, իսկ նշված բառից հետո դրված «,» կետադրական նշանը՝  18-րդ կետին:</w:t>
            </w:r>
          </w:p>
          <w:p w:rsidR="006700B0" w:rsidRPr="006700B0" w:rsidRDefault="006700B0" w:rsidP="006700B0">
            <w:pPr>
              <w:tabs>
                <w:tab w:val="left" w:pos="1350"/>
              </w:tabs>
              <w:spacing w:after="0" w:line="360" w:lineRule="auto"/>
              <w:ind w:left="330" w:right="117"/>
              <w:jc w:val="both"/>
              <w:rPr>
                <w:rFonts w:ascii="GHEA Grapalat" w:hAnsi="GHEA Grapalat" w:cs="Sylfaen"/>
                <w:b/>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5141DC" w:rsidRPr="005141DC" w:rsidRDefault="005141DC" w:rsidP="005141DC">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ru-RU"/>
              </w:rPr>
              <w:t>2</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3. Նախագծի 2-րդ հոդվածի 1-ին մասի 3-րդ կետով «Թափոնների մասին» օրենքի 4-րդ հոդվածի 1-ին մասում լրացվող նոր 39-րդ կետում «հեռացում» բառից հետո կիրառվող «,» կետադրական նշանն անհրաժեշտ է փոխարինել «.» կետադրական նշանով:</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FE4F5D" w:rsidRPr="005141DC" w:rsidRDefault="00FE4F5D" w:rsidP="00FE4F5D">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ru-RU"/>
              </w:rPr>
              <w:t>3</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lastRenderedPageBreak/>
              <w:t xml:space="preserve">4. Միաժամանակ, հաշվի առնելով այն հանգամանքը, որ Նախագծի 2-րդ հոդվածով նախատեսվում են ծավալուն փոփոխություններ՝ առաջարկում ենք նշված փոփոխությունների փոխարեն «Թափոնների մասին» օրենքի 4-րդ հոդվածը շարադրել նոր խմբագրությամբ:  </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B1391F" w:rsidRDefault="00B1391F" w:rsidP="00B1391F">
            <w:pPr>
              <w:spacing w:after="0" w:line="360" w:lineRule="auto"/>
              <w:ind w:right="177"/>
              <w:jc w:val="center"/>
              <w:rPr>
                <w:rFonts w:ascii="GHEA Grapalat" w:eastAsia="Times New Roman" w:hAnsi="GHEA Grapalat"/>
                <w:b/>
                <w:sz w:val="24"/>
                <w:szCs w:val="24"/>
                <w:lang w:val="hy-AM"/>
              </w:rPr>
            </w:pPr>
            <w:r w:rsidRPr="00B1391F">
              <w:rPr>
                <w:rFonts w:ascii="GHEA Grapalat" w:eastAsia="Times New Roman" w:hAnsi="GHEA Grapalat"/>
                <w:b/>
                <w:sz w:val="24"/>
                <w:szCs w:val="24"/>
                <w:lang w:val="hy-AM"/>
              </w:rPr>
              <w:t>4.</w:t>
            </w:r>
            <w:r>
              <w:rPr>
                <w:rFonts w:ascii="GHEA Grapalat" w:eastAsia="Times New Roman" w:hAnsi="GHEA Grapalat"/>
                <w:b/>
                <w:sz w:val="24"/>
                <w:szCs w:val="24"/>
                <w:lang w:val="hy-AM"/>
              </w:rPr>
              <w:t xml:space="preserve">Չի ընդունվել </w:t>
            </w:r>
          </w:p>
          <w:p w:rsidR="00B1391F" w:rsidRPr="00B1391F" w:rsidRDefault="00B1391F" w:rsidP="00B1391F">
            <w:pPr>
              <w:spacing w:after="0" w:line="360" w:lineRule="auto"/>
              <w:ind w:left="165" w:right="177" w:firstLine="90"/>
              <w:jc w:val="both"/>
              <w:rPr>
                <w:rFonts w:ascii="GHEA Grapalat" w:eastAsia="Times New Roman" w:hAnsi="GHEA Grapalat"/>
                <w:sz w:val="24"/>
                <w:szCs w:val="24"/>
                <w:lang w:val="hy-AM"/>
              </w:rPr>
            </w:pPr>
            <w:r w:rsidRPr="00B1391F">
              <w:rPr>
                <w:rFonts w:ascii="GHEA Grapalat" w:eastAsia="Times New Roman" w:hAnsi="GHEA Grapalat"/>
                <w:sz w:val="24"/>
                <w:szCs w:val="24"/>
                <w:lang w:val="hy-AM"/>
              </w:rPr>
              <w:t xml:space="preserve">ՀՀ –ում </w:t>
            </w:r>
            <w:r>
              <w:rPr>
                <w:rFonts w:ascii="GHEA Grapalat" w:eastAsia="Times New Roman" w:hAnsi="GHEA Grapalat"/>
                <w:sz w:val="24"/>
                <w:szCs w:val="24"/>
                <w:lang w:val="hy-AM"/>
              </w:rPr>
              <w:t xml:space="preserve">թափոնների կառավարման </w:t>
            </w:r>
            <w:r w:rsidRPr="00B1391F">
              <w:rPr>
                <w:rFonts w:ascii="GHEA Grapalat" w:eastAsia="Times New Roman" w:hAnsi="GHEA Grapalat"/>
                <w:sz w:val="24"/>
                <w:szCs w:val="24"/>
                <w:lang w:val="hy-AM"/>
              </w:rPr>
              <w:t xml:space="preserve">գործող </w:t>
            </w:r>
            <w:r>
              <w:rPr>
                <w:rFonts w:ascii="GHEA Grapalat" w:eastAsia="Times New Roman" w:hAnsi="GHEA Grapalat"/>
                <w:sz w:val="24"/>
                <w:szCs w:val="24"/>
                <w:lang w:val="hy-AM"/>
              </w:rPr>
              <w:t xml:space="preserve">օրենսդրությունը ԵՄ օրենսդրությանը ամբողջությամբ մոտարկելու պարագայում կարիք կառաջանա նոր խմբագրությամբ ներկայացնել </w:t>
            </w:r>
            <w:r w:rsidRPr="006700B0">
              <w:rPr>
                <w:rFonts w:ascii="GHEA Grapalat" w:hAnsi="GHEA Grapalat" w:cs="Sylfaen"/>
                <w:sz w:val="24"/>
                <w:szCs w:val="24"/>
                <w:lang w:val="hy-AM"/>
              </w:rPr>
              <w:t xml:space="preserve">«Թափոնների մասին» </w:t>
            </w:r>
            <w:r>
              <w:rPr>
                <w:rFonts w:ascii="GHEA Grapalat" w:hAnsi="GHEA Grapalat" w:cs="Sylfaen"/>
                <w:sz w:val="24"/>
                <w:szCs w:val="24"/>
                <w:lang w:val="hy-AM"/>
              </w:rPr>
              <w:t xml:space="preserve">օրենքն ամբողջությամբ, ուստի </w:t>
            </w:r>
            <w:r w:rsidRPr="006700B0">
              <w:rPr>
                <w:rFonts w:ascii="GHEA Grapalat" w:hAnsi="GHEA Grapalat" w:cs="Sylfaen"/>
                <w:sz w:val="24"/>
                <w:szCs w:val="24"/>
                <w:lang w:val="hy-AM"/>
              </w:rPr>
              <w:t>«Թափոնների մասին» օրենքի 4-րդ հոդվածը նոր խմբագրությամբ</w:t>
            </w:r>
            <w:r>
              <w:rPr>
                <w:rFonts w:ascii="GHEA Grapalat" w:hAnsi="GHEA Grapalat" w:cs="Sylfaen"/>
                <w:sz w:val="24"/>
                <w:szCs w:val="24"/>
                <w:lang w:val="hy-AM"/>
              </w:rPr>
              <w:t xml:space="preserve"> </w:t>
            </w:r>
            <w:r w:rsidRPr="006700B0">
              <w:rPr>
                <w:rFonts w:ascii="GHEA Grapalat" w:hAnsi="GHEA Grapalat" w:cs="Sylfaen"/>
                <w:sz w:val="24"/>
                <w:szCs w:val="24"/>
                <w:lang w:val="hy-AM"/>
              </w:rPr>
              <w:t>շարադրել</w:t>
            </w:r>
            <w:r>
              <w:rPr>
                <w:rFonts w:ascii="GHEA Grapalat" w:hAnsi="GHEA Grapalat" w:cs="Sylfaen"/>
                <w:sz w:val="24"/>
                <w:szCs w:val="24"/>
                <w:lang w:val="hy-AM"/>
              </w:rPr>
              <w:t>ու առաջարկն այս փուլում չի ընդունվում։</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5. Նախագծի 3-րդ հոդվածի 1-ին մասի 2-րդ կետով «Թափոնների մասին» օրենքի 6-րդ հոդվածի 1-ին մասում լրացվող նոր դ) կետում «պատասխանատվությունը» բառն առաջարկում ենք փոխարինել «պարտականությունը» բառով:</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3A7DD5" w:rsidRPr="005141DC" w:rsidRDefault="003A7DD5" w:rsidP="003A7DD5">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ru-RU"/>
              </w:rPr>
              <w:t>5</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6. Նախագծի 3-րդ հոդվածի 1-ին մասի 5-րդ կետով «Թափոնների մասին» օրենքի 6-րդ հոդվածի 2-րդ մասում լրացվող նոր է) կետում «ստորակարգության» բառից հետո անհրաժեշտ է լրացնել «(թափոնների հիերարխիա)» բառերը՝ հաշվի առնելով Նախագծի 2-րդ հոդվածի 1-ին մասի 3-րդ կետով «Թափոնների մասին» օրենքի 4-րդ հոդվածի 1-ին մասում լրացվող նոր 39-րդ կետը: Նույն դիտարկումը վերաբերում է Նախագծի 14-րդ հոդվածի 1-ին մասի 2-րդ կետին:</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7C2F08" w:rsidRPr="005141DC" w:rsidRDefault="007C2F08" w:rsidP="007C2F08">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6</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lastRenderedPageBreak/>
              <w:t>7. Նախագծի 4-րդ հոդվածի 1-ին մասի 2-րդ կետով «Թափոնների մասին» օրենքի 7-րդ հոդվածի 1-ին մասում լրացվող նոր ժա) կետով, ըստ էության, նախատեսվում է լրացնել նոր լիազորող նորմ: Նման կարգավորումներ նախատեսվում ենք նաև այլ հոդվածներում:</w:t>
            </w:r>
          </w:p>
          <w:p w:rsidR="006700B0" w:rsidRPr="006700B0" w:rsidRDefault="006700B0" w:rsidP="006700B0">
            <w:pPr>
              <w:tabs>
                <w:tab w:val="left" w:pos="1350"/>
              </w:tabs>
              <w:spacing w:after="0" w:line="360" w:lineRule="auto"/>
              <w:ind w:left="330" w:right="117"/>
              <w:jc w:val="both"/>
              <w:rPr>
                <w:rFonts w:ascii="GHEA Grapalat" w:hAnsi="GHEA Grapalat" w:cs="Sylfaen"/>
                <w:b/>
                <w:sz w:val="24"/>
                <w:szCs w:val="24"/>
                <w:lang w:val="hy-AM"/>
              </w:rPr>
            </w:pPr>
            <w:r w:rsidRPr="006700B0">
              <w:rPr>
                <w:rFonts w:ascii="GHEA Grapalat" w:hAnsi="GHEA Grapalat" w:cs="Sylfaen"/>
                <w:sz w:val="24"/>
                <w:szCs w:val="24"/>
                <w:lang w:val="hy-AM"/>
              </w:rPr>
              <w:t xml:space="preserve">Սույն դեպքում, հիմք ընդունելով «Նորմատիվ իրավական ակտերի մասին» օրենքի 13-րդ հոդվածի 5-րդ մասի 2-րդ կետը,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w:t>
            </w:r>
            <w:r w:rsidRPr="006700B0">
              <w:rPr>
                <w:rFonts w:ascii="GHEA Grapalat" w:hAnsi="GHEA Grapalat" w:cs="Sylfaen"/>
                <w:b/>
                <w:sz w:val="24"/>
                <w:szCs w:val="24"/>
                <w:lang w:val="hy-AM"/>
              </w:rPr>
              <w:t>ենթաօրենսդրական նորմատիվ իրավական ակտի ընդունման նախատեսվող ժամկետը՝</w:t>
            </w:r>
            <w:r w:rsidRPr="006700B0">
              <w:rPr>
                <w:rFonts w:ascii="GHEA Grapalat" w:hAnsi="GHEA Grapalat" w:cs="Sylfaen"/>
                <w:sz w:val="24"/>
                <w:szCs w:val="24"/>
                <w:lang w:val="hy-AM"/>
              </w:rPr>
              <w:t xml:space="preserve"> անհրաժեշտ է Նախագծով նախատեսել անցումային դրույթ: </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BD36DB" w:rsidRPr="005141DC" w:rsidRDefault="00BD36DB" w:rsidP="00BD36DB">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t>7</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 xml:space="preserve">8. Նախագծի 5-րդ հոդվածի 1-ին մասի 2-րդ կետի դ. ենթակետում «ենթաօրենսդրական» բառից հետո անհրաժեշտ է լրացնել «նորմատիվ» բառը: Նույն դիտարկումը վերաբերում է Նախագծի 8-րդ հոդվածի 1-ին մասով </w:t>
            </w:r>
            <w:r w:rsidRPr="006700B0">
              <w:rPr>
                <w:rFonts w:ascii="GHEA Grapalat" w:hAnsi="GHEA Grapalat" w:cs="Sylfaen"/>
                <w:sz w:val="24"/>
                <w:szCs w:val="24"/>
                <w:lang w:val="hy-AM"/>
              </w:rPr>
              <w:lastRenderedPageBreak/>
              <w:t>«Թափոնների մասին» օրենքում լրացվող նոր 12.1-ին հոդվածի 1-ին և 4-րդ մասերին:</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D90499" w:rsidRPr="005141DC" w:rsidRDefault="00D90499" w:rsidP="00D90499">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8</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lastRenderedPageBreak/>
              <w:t>9. Հիմք ընդունելով «Նորմատիվ իրավական ակտերի մասին» օրենքի 18-րդ հոդվածը՝ անհրաժեշտ է Նախագծով նախատեսել կարգավորում, որով «Թափոնների մասին» օրենքի 11-րդ հոդվածի 2-րդ մասում «օրենքով» բառից առաջ կիրառվող «Հայաստանի Հանրապետության» բառերը կհանվեն: Նշվածից ելնելով անհրաժեշտություն կառաջանա նաև խմբագրել Նախագծի 6-րդ հոդվածի 1-ին մասի 3-րդ կետը:</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5244B9" w:rsidRPr="005141DC" w:rsidRDefault="005244B9" w:rsidP="005244B9">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t>9</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 xml:space="preserve">10. Նախագծի 8-րդ հոդվածի 1-ին մասով «Թափոնների մասին» օրենքում լրացվող նոր 12.1-ին հոդվածի 7-րդ մասի համաձայն՝ սույն հոդվածի 6-րդ մասով սահմանված թափոնների հավաքումը, կուտակումն ու </w:t>
            </w:r>
            <w:r w:rsidRPr="006700B0">
              <w:rPr>
                <w:rFonts w:ascii="GHEA Grapalat" w:hAnsi="GHEA Grapalat" w:cs="Sylfaen"/>
                <w:b/>
                <w:sz w:val="24"/>
                <w:szCs w:val="24"/>
                <w:lang w:val="hy-AM"/>
              </w:rPr>
              <w:t>կարճաժամկետ պահումն</w:t>
            </w:r>
            <w:r w:rsidRPr="006700B0">
              <w:rPr>
                <w:rFonts w:ascii="GHEA Grapalat" w:hAnsi="GHEA Grapalat" w:cs="Sylfaen"/>
                <w:sz w:val="24"/>
                <w:szCs w:val="24"/>
                <w:lang w:val="hy-AM"/>
              </w:rPr>
              <w:t xml:space="preserve"> իրականացվում է առողջապահական, բնապահպանական, քաղաքաշինական և հակահրդեհային կանոններին ու նորմերին համապատասխան։</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 xml:space="preserve">Սույն դեպքում, հաշվի առնելով այն հանգամանքը, որ «Թափոնների մասին» օրենքում լրացվող նոր 12.1-ին հոդվածի 6-րդ մասում նախատեսված են տարբեր ժամկետներ, պարզ չէ, թե որ ժամկետն է համարվում կարճաժամկետ: Նշվածը հաշվի առնելով՝ անհրաժեշտ է Նախագծի 8-րդ հոդվածի 1-ին մասով </w:t>
            </w:r>
            <w:r w:rsidRPr="006700B0">
              <w:rPr>
                <w:rFonts w:ascii="GHEA Grapalat" w:hAnsi="GHEA Grapalat" w:cs="Sylfaen"/>
                <w:sz w:val="24"/>
                <w:szCs w:val="24"/>
                <w:lang w:val="hy-AM"/>
              </w:rPr>
              <w:lastRenderedPageBreak/>
              <w:t>«Թափոնների մասին» օրենքում լրացվող նոր 12.1-ին հոդվածի 7-րդ մասը հստակեցնել:</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567F98" w:rsidRPr="005141DC" w:rsidRDefault="00567F98" w:rsidP="00567F98">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10</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5F31F7"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lastRenderedPageBreak/>
              <w:t>11. Նախագծի 8-րդ հոդվածի 1-ին մասով «Թափոնների մասին» օրենքում լրացվող նոր 12.1-ին հոդվածի 6-րդ մասի 3-րդ կետում «կառավարման» բառից հետո անհրաժեշտ է լրացնել «համակարգի» բառը:</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E75281" w:rsidRPr="005141DC" w:rsidRDefault="00E75281" w:rsidP="00E75281">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t>11</w:t>
            </w:r>
            <w:r w:rsidRPr="005141DC">
              <w:rPr>
                <w:rFonts w:ascii="GHEA Grapalat" w:eastAsia="Times New Roman" w:hAnsi="GHEA Grapalat"/>
                <w:b/>
                <w:sz w:val="24"/>
                <w:szCs w:val="24"/>
                <w:lang w:val="ru-RU"/>
              </w:rPr>
              <w:t>.</w:t>
            </w:r>
            <w:r w:rsidRPr="005141DC">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12. Նախագծի 8-րդ հոդվածի 1-ին մասով «Թափոնների մասին» օրենքում լրացվող նոր 12.2-ին հոդվածի վերնագիրը վերաբերում է Հայաստանի Հանրապետություն թափոնների ներմուծմանը, մինչդեռ հոդվածի կարգավորումները վերաբերում են վտանգավոր թափոններին:</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 xml:space="preserve">«Նորմատիվ իրավական ակտերի մասին» օրենքի 14-րդ հոդվածի 8-րդ մասի համաձայն՝ </w:t>
            </w:r>
            <w:r w:rsidRPr="006700B0">
              <w:rPr>
                <w:rFonts w:cs="Calibri"/>
                <w:sz w:val="24"/>
                <w:szCs w:val="24"/>
                <w:lang w:val="hy-AM"/>
              </w:rPr>
              <w:t> </w:t>
            </w:r>
            <w:r w:rsidRPr="006700B0">
              <w:rPr>
                <w:rFonts w:ascii="GHEA Grapalat" w:hAnsi="GHEA Grapalat" w:cs="Sylfaen"/>
                <w:sz w:val="24"/>
                <w:szCs w:val="24"/>
                <w:lang w:val="hy-AM"/>
              </w:rPr>
              <w:t xml:space="preserve">օրենսդրական ակտի հոդվածները ունենում են վերնագրեր, բացառությամբ փոփոխություն կամ լրացում նախատեսող օրենսդրական ակտերի: </w:t>
            </w:r>
            <w:r w:rsidRPr="006700B0">
              <w:rPr>
                <w:rFonts w:ascii="GHEA Grapalat" w:hAnsi="GHEA Grapalat" w:cs="Sylfaen"/>
                <w:b/>
                <w:sz w:val="24"/>
                <w:szCs w:val="24"/>
                <w:lang w:val="hy-AM"/>
              </w:rPr>
              <w:t>Հոդվածների վերնագրերը համապատասխանում են հոդվածների բովանդակությանը: (…)</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Վերոգրյալը հաշվի առնելով՝ անհրաժեշտ է Նախագծի 8-րդ հոդվածի 1-ին մասով «Թափոնների մասին» օրենքում լրացվող նոր 12.2-ին հոդվածի վերնագիրը և բովանդակությունը համապատասխանեցնել միմյանց:</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DC6F52" w:rsidRPr="005141DC" w:rsidRDefault="00DC6F52" w:rsidP="00DC6F52">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t>12</w:t>
            </w:r>
            <w:r w:rsidRPr="00493FCF">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w:t>
            </w:r>
            <w:r w:rsidR="00493FCF">
              <w:rPr>
                <w:rFonts w:ascii="GHEA Grapalat" w:eastAsia="Times New Roman" w:hAnsi="GHEA Grapalat"/>
                <w:b/>
                <w:sz w:val="24"/>
                <w:szCs w:val="24"/>
                <w:lang w:val="hy-AM"/>
              </w:rPr>
              <w:t>Մասամբ է</w:t>
            </w:r>
            <w:r>
              <w:rPr>
                <w:rFonts w:ascii="GHEA Grapalat" w:eastAsia="Times New Roman" w:hAnsi="GHEA Grapalat"/>
                <w:b/>
                <w:sz w:val="24"/>
                <w:szCs w:val="24"/>
                <w:lang w:val="hy-AM"/>
              </w:rPr>
              <w:t xml:space="preserve"> ընդունվել </w:t>
            </w:r>
          </w:p>
          <w:p w:rsidR="006700B0" w:rsidRPr="005F31F7" w:rsidRDefault="00493FCF" w:rsidP="00493FCF">
            <w:pPr>
              <w:spacing w:after="0" w:line="360" w:lineRule="auto"/>
              <w:ind w:left="165" w:right="177" w:firstLine="180"/>
              <w:jc w:val="both"/>
              <w:rPr>
                <w:rFonts w:ascii="GHEA Grapalat" w:eastAsia="Times New Roman" w:hAnsi="GHEA Grapalat"/>
                <w:b/>
                <w:sz w:val="24"/>
                <w:szCs w:val="24"/>
                <w:lang w:val="hy-AM"/>
              </w:rPr>
            </w:pPr>
            <w:r w:rsidRPr="006700B0">
              <w:rPr>
                <w:rFonts w:ascii="GHEA Grapalat" w:hAnsi="GHEA Grapalat" w:cs="Sylfaen"/>
                <w:sz w:val="24"/>
                <w:szCs w:val="24"/>
                <w:lang w:val="hy-AM"/>
              </w:rPr>
              <w:t>Նախագծի 8-րդ հոդվածի 1-ին մասով «Թափոնների մասին» օրենքում լրացվող նոր 12.2-ին հոդվածի</w:t>
            </w:r>
            <w:r>
              <w:rPr>
                <w:rFonts w:ascii="GHEA Grapalat" w:hAnsi="GHEA Grapalat" w:cs="Sylfaen"/>
                <w:sz w:val="24"/>
                <w:szCs w:val="24"/>
                <w:lang w:val="hy-AM"/>
              </w:rPr>
              <w:t xml:space="preserve"> 3-րդ մասի 2-րդ կետը վերաբերում է բոլոր տեսակի թափոններին, այդ իսկ պատճառով վերնագրում գրված  </w:t>
            </w:r>
            <w:r w:rsidRPr="006700B0">
              <w:rPr>
                <w:rFonts w:ascii="GHEA Grapalat" w:hAnsi="GHEA Grapalat" w:cs="Sylfaen"/>
                <w:sz w:val="24"/>
                <w:szCs w:val="24"/>
                <w:lang w:val="hy-AM"/>
              </w:rPr>
              <w:t>«</w:t>
            </w:r>
            <w:r>
              <w:rPr>
                <w:rFonts w:ascii="GHEA Grapalat" w:hAnsi="GHEA Grapalat" w:cs="Sylfaen"/>
                <w:sz w:val="24"/>
                <w:szCs w:val="24"/>
                <w:lang w:val="hy-AM"/>
              </w:rPr>
              <w:t>թափոնների ներմուծումը</w:t>
            </w:r>
            <w:r w:rsidRPr="006700B0">
              <w:rPr>
                <w:rFonts w:ascii="GHEA Grapalat" w:hAnsi="GHEA Grapalat" w:cs="Sylfaen"/>
                <w:sz w:val="24"/>
                <w:szCs w:val="24"/>
                <w:lang w:val="hy-AM"/>
              </w:rPr>
              <w:t>»</w:t>
            </w:r>
            <w:r>
              <w:rPr>
                <w:rFonts w:ascii="GHEA Grapalat" w:hAnsi="GHEA Grapalat" w:cs="Sylfaen"/>
                <w:sz w:val="24"/>
                <w:szCs w:val="24"/>
                <w:lang w:val="hy-AM"/>
              </w:rPr>
              <w:t xml:space="preserve"> չի փոփոխվել, իսկ </w:t>
            </w:r>
            <w:r w:rsidRPr="006700B0">
              <w:rPr>
                <w:rFonts w:ascii="GHEA Grapalat" w:hAnsi="GHEA Grapalat" w:cs="Sylfaen"/>
                <w:sz w:val="24"/>
                <w:szCs w:val="24"/>
                <w:lang w:val="hy-AM"/>
              </w:rPr>
              <w:t>«</w:t>
            </w:r>
            <w:r>
              <w:rPr>
                <w:rFonts w:ascii="GHEA Grapalat" w:hAnsi="GHEA Grapalat" w:cs="Sylfaen"/>
                <w:sz w:val="24"/>
                <w:szCs w:val="24"/>
                <w:lang w:val="hy-AM"/>
              </w:rPr>
              <w:t>թափոնների արտահանումը</w:t>
            </w:r>
            <w:r w:rsidRPr="006700B0">
              <w:rPr>
                <w:rFonts w:ascii="GHEA Grapalat" w:hAnsi="GHEA Grapalat" w:cs="Sylfaen"/>
                <w:sz w:val="24"/>
                <w:szCs w:val="24"/>
                <w:lang w:val="hy-AM"/>
              </w:rPr>
              <w:t>»</w:t>
            </w:r>
            <w:r>
              <w:rPr>
                <w:rFonts w:ascii="GHEA Grapalat" w:hAnsi="GHEA Grapalat" w:cs="Sylfaen"/>
                <w:sz w:val="24"/>
                <w:szCs w:val="24"/>
                <w:lang w:val="hy-AM"/>
              </w:rPr>
              <w:t xml:space="preserve"> բառերը փախարինվել են </w:t>
            </w:r>
            <w:r w:rsidRPr="006700B0">
              <w:rPr>
                <w:rFonts w:ascii="GHEA Grapalat" w:hAnsi="GHEA Grapalat" w:cs="Sylfaen"/>
                <w:sz w:val="24"/>
                <w:szCs w:val="24"/>
                <w:lang w:val="hy-AM"/>
              </w:rPr>
              <w:t>«</w:t>
            </w:r>
            <w:r>
              <w:rPr>
                <w:rFonts w:ascii="GHEA Grapalat" w:hAnsi="GHEA Grapalat" w:cs="Sylfaen"/>
                <w:sz w:val="24"/>
                <w:szCs w:val="24"/>
                <w:lang w:val="hy-AM"/>
              </w:rPr>
              <w:t>վտանգավոր թափոնների արտահանումը</w:t>
            </w:r>
            <w:r w:rsidRPr="006700B0">
              <w:rPr>
                <w:rFonts w:ascii="GHEA Grapalat" w:hAnsi="GHEA Grapalat" w:cs="Sylfaen"/>
                <w:sz w:val="24"/>
                <w:szCs w:val="24"/>
                <w:lang w:val="hy-AM"/>
              </w:rPr>
              <w:t>»</w:t>
            </w:r>
            <w:r>
              <w:rPr>
                <w:rFonts w:ascii="GHEA Grapalat" w:hAnsi="GHEA Grapalat" w:cs="Sylfaen"/>
                <w:sz w:val="24"/>
                <w:szCs w:val="24"/>
                <w:lang w:val="hy-AM"/>
              </w:rPr>
              <w:t xml:space="preserve"> բառերով։</w:t>
            </w:r>
          </w:p>
        </w:tc>
      </w:tr>
      <w:tr w:rsidR="006700B0"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i/>
                <w:sz w:val="24"/>
                <w:szCs w:val="24"/>
                <w:lang w:val="hy-AM"/>
              </w:rPr>
            </w:pPr>
            <w:r w:rsidRPr="006700B0">
              <w:rPr>
                <w:rFonts w:ascii="GHEA Grapalat" w:hAnsi="GHEA Grapalat" w:cs="Sylfaen"/>
                <w:sz w:val="24"/>
                <w:szCs w:val="24"/>
                <w:lang w:val="hy-AM"/>
              </w:rPr>
              <w:lastRenderedPageBreak/>
              <w:t xml:space="preserve">13. Նախագծի 8-րդ հոդվածի 1-ին մասով «Թափոնների մասին» օրենքում լրացվող նոր 12.2-ին հոդվածի 1-ին մասի համաձայն՝ վտանգավոր թափոնների Հայաստանի Հանրապետություն ներմուծումը, այդ թվում՝ Եվրասիական տնտեսական միության անդամ հանդիսացող մյուս պետություններից, և Հայաստանի Հանրապետությունից արտահանումը, այդ թվում՝ Եվրասիական տնտեսական միության անդամ հանդիսացող մյուս պետություններ, </w:t>
            </w:r>
            <w:r w:rsidRPr="006700B0">
              <w:rPr>
                <w:rFonts w:ascii="GHEA Grapalat" w:hAnsi="GHEA Grapalat" w:cs="Sylfaen"/>
                <w:b/>
                <w:sz w:val="24"/>
                <w:szCs w:val="24"/>
                <w:lang w:val="hy-AM"/>
              </w:rPr>
              <w:t>ինչպես նաև տարանցիկ փոխադրումը,</w:t>
            </w:r>
            <w:r w:rsidRPr="006700B0">
              <w:rPr>
                <w:rFonts w:ascii="GHEA Grapalat" w:hAnsi="GHEA Grapalat" w:cs="Sylfaen"/>
                <w:sz w:val="24"/>
                <w:szCs w:val="24"/>
                <w:lang w:val="hy-AM"/>
              </w:rPr>
              <w:t xml:space="preserve"> </w:t>
            </w:r>
            <w:r w:rsidRPr="006700B0">
              <w:rPr>
                <w:rFonts w:ascii="GHEA Grapalat" w:hAnsi="GHEA Grapalat" w:cs="Sylfaen"/>
                <w:i/>
                <w:sz w:val="24"/>
                <w:szCs w:val="24"/>
                <w:lang w:val="hy-AM"/>
              </w:rPr>
              <w:t>այդ թվում՝ Եվրասիական տնտեսական միության անդամ չհանդիսացող պետությունների տարածքներով իրականացվում են Կառավարության  սահմանած կարգով տրամադրված լիցենզիայի կամ եզրակացության (թույլատրագրի) հիման վրա։</w:t>
            </w:r>
          </w:p>
          <w:p w:rsidR="006700B0" w:rsidRPr="006700B0" w:rsidRDefault="006700B0" w:rsidP="006700B0">
            <w:pPr>
              <w:tabs>
                <w:tab w:val="left" w:pos="1350"/>
              </w:tabs>
              <w:spacing w:after="0" w:line="360" w:lineRule="auto"/>
              <w:ind w:left="330" w:right="117"/>
              <w:jc w:val="both"/>
              <w:rPr>
                <w:rFonts w:ascii="GHEA Grapalat" w:hAnsi="GHEA Grapalat" w:cs="Sylfaen"/>
                <w:b/>
                <w:sz w:val="24"/>
                <w:szCs w:val="24"/>
                <w:lang w:val="hy-AM"/>
              </w:rPr>
            </w:pPr>
            <w:r w:rsidRPr="006700B0">
              <w:rPr>
                <w:rFonts w:ascii="GHEA Grapalat" w:hAnsi="GHEA Grapalat" w:cs="Sylfaen"/>
                <w:sz w:val="24"/>
                <w:szCs w:val="24"/>
                <w:lang w:val="hy-AM"/>
              </w:rPr>
              <w:t xml:space="preserve">Նույն հոդվածի 2-րդ մասի համաձայն՝ </w:t>
            </w:r>
            <w:r w:rsidRPr="006700B0">
              <w:rPr>
                <w:rFonts w:ascii="GHEA Grapalat" w:hAnsi="GHEA Grapalat" w:cs="Sylfaen"/>
                <w:b/>
                <w:sz w:val="24"/>
                <w:szCs w:val="24"/>
                <w:lang w:val="hy-AM"/>
              </w:rPr>
              <w:t>սույն հոդվածի 1-ին մասում նշված լիցենզիայի տրամադրման համար վճարվում է պետական տուրք՝ «Պետական տուրքի մասին» օրենքով սահմանված կարգով։</w:t>
            </w:r>
          </w:p>
          <w:p w:rsidR="006700B0" w:rsidRPr="002F02DC"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2F02DC">
              <w:rPr>
                <w:rFonts w:ascii="GHEA Grapalat" w:hAnsi="GHEA Grapalat" w:cs="Sylfaen"/>
                <w:sz w:val="24"/>
                <w:szCs w:val="24"/>
                <w:lang w:val="hy-AM"/>
              </w:rPr>
              <w:t xml:space="preserve">«Պետական տուրքի մասին» օրենքի 19.6-րդ հոդվածի 1-ին մասով  պետական տուրք է սահմանված Եվրասիական տնտեսական միության շրջանակներում արտաքին առևտրի ոլորտում սահմանափակումների ենթակա ապրանքներ </w:t>
            </w:r>
            <w:r w:rsidRPr="002F02DC">
              <w:rPr>
                <w:rFonts w:ascii="GHEA Grapalat" w:hAnsi="GHEA Grapalat" w:cs="Sylfaen"/>
                <w:b/>
                <w:sz w:val="24"/>
                <w:szCs w:val="24"/>
                <w:lang w:val="hy-AM"/>
              </w:rPr>
              <w:t xml:space="preserve">երրորդ երկրներից ներմուծելու և (կամ) երրորդ երկրներ արտահանելու լիցենզիաներ կամ թույլտվություններ կամ հավաստագրեր (կամ դրանց կրկնօրինակներ) տրամադրելու համար: </w:t>
            </w:r>
            <w:r w:rsidRPr="002F02DC">
              <w:rPr>
                <w:rFonts w:ascii="GHEA Grapalat" w:hAnsi="GHEA Grapalat" w:cs="Sylfaen"/>
                <w:sz w:val="24"/>
                <w:szCs w:val="24"/>
                <w:lang w:val="hy-AM"/>
              </w:rPr>
              <w:t>Սակայն տարանցիկ փոխադրման համար, այդ թվում՝ Եվրասիական տնտեսական միության անդամ չհանդիսացող պետությունների տարածքներով պետական տուրք նախատեսված չէ:</w:t>
            </w:r>
          </w:p>
          <w:p w:rsidR="006700B0" w:rsidRPr="002F02DC" w:rsidRDefault="006700B0" w:rsidP="006700B0">
            <w:pPr>
              <w:tabs>
                <w:tab w:val="left" w:pos="1350"/>
              </w:tabs>
              <w:spacing w:after="0" w:line="360" w:lineRule="auto"/>
              <w:ind w:left="330" w:right="117"/>
              <w:jc w:val="both"/>
              <w:rPr>
                <w:rFonts w:ascii="GHEA Grapalat" w:hAnsi="GHEA Grapalat" w:cs="Sylfaen"/>
                <w:b/>
                <w:sz w:val="24"/>
                <w:szCs w:val="24"/>
                <w:lang w:val="hy-AM"/>
              </w:rPr>
            </w:pPr>
            <w:r w:rsidRPr="002F02DC">
              <w:rPr>
                <w:rFonts w:ascii="GHEA Grapalat" w:hAnsi="GHEA Grapalat" w:cs="Sylfaen"/>
                <w:sz w:val="24"/>
                <w:szCs w:val="24"/>
                <w:lang w:val="hy-AM"/>
              </w:rPr>
              <w:lastRenderedPageBreak/>
              <w:t xml:space="preserve">Անդրադառնալով Նախագծի ամփոփաթերթում հայտնած դիրքորոշմանը առ այն, որ </w:t>
            </w:r>
            <w:r w:rsidRPr="006700B0">
              <w:rPr>
                <w:rFonts w:ascii="GHEA Grapalat" w:hAnsi="GHEA Grapalat" w:cs="Sylfaen"/>
                <w:sz w:val="24"/>
                <w:szCs w:val="24"/>
                <w:lang w:val="hy-AM"/>
              </w:rPr>
              <w:t xml:space="preserve">Նախագծի ընդունումից հետո առաջարկություն կներկայացվի ֆինանսների նախարարություն՝ </w:t>
            </w:r>
            <w:r w:rsidRPr="006700B0">
              <w:rPr>
                <w:rFonts w:ascii="GHEA Grapalat" w:hAnsi="GHEA Grapalat" w:cs="Sylfaen"/>
                <w:b/>
                <w:sz w:val="24"/>
                <w:szCs w:val="24"/>
                <w:lang w:val="hy-AM"/>
              </w:rPr>
              <w:t>համապատասխան պետական տուրք սահմանելու նաև այդ ապրանքների տարանցիկ փոխադրումների համար</w:t>
            </w:r>
            <w:r w:rsidRPr="002F02DC">
              <w:rPr>
                <w:rFonts w:ascii="GHEA Grapalat" w:hAnsi="GHEA Grapalat" w:cs="Sylfaen"/>
                <w:b/>
                <w:sz w:val="24"/>
                <w:szCs w:val="24"/>
                <w:lang w:val="hy-AM"/>
              </w:rPr>
              <w:t xml:space="preserve">՝ </w:t>
            </w:r>
            <w:r w:rsidRPr="002F02DC">
              <w:rPr>
                <w:rFonts w:ascii="GHEA Grapalat" w:hAnsi="GHEA Grapalat" w:cs="Sylfaen"/>
                <w:sz w:val="24"/>
                <w:szCs w:val="24"/>
                <w:lang w:val="hy-AM"/>
              </w:rPr>
              <w:t>գտնում ենք, որ Նախագծին զուգահեռ անհրաժեշտ է մշակել և շրջանառել նաև «Պետական տուրքի մասին օրենքում համապատասխան լրացում կատարելու մասին» նախագիծ, հակառակ պարագայում Նախագծի ընդունման արդյունքում կստեղծվի իրավիճակ, երբ «Թափոնների մասին» օրենքով համապատասխան գործունեությամբ զբաղվելու լիցենզիա ստանալու համար նախատեսված կլինի պետական տուրք վճարելու պահանջ, մինչդեռ «Պետական տուրքի մասին» օրենքում նշված հարցը կարգավորված չի լինի:</w:t>
            </w:r>
          </w:p>
          <w:p w:rsidR="006700B0" w:rsidRPr="002F02DC" w:rsidRDefault="008E2C99" w:rsidP="006700B0">
            <w:pPr>
              <w:tabs>
                <w:tab w:val="left" w:pos="1350"/>
              </w:tabs>
              <w:spacing w:after="0" w:line="360" w:lineRule="auto"/>
              <w:ind w:left="330" w:right="117"/>
              <w:jc w:val="both"/>
              <w:rPr>
                <w:rFonts w:ascii="GHEA Grapalat" w:hAnsi="GHEA Grapalat" w:cs="Sylfaen"/>
                <w:sz w:val="24"/>
                <w:szCs w:val="24"/>
                <w:lang w:val="hy-AM"/>
              </w:rPr>
            </w:pPr>
            <w:r>
              <w:rPr>
                <w:rFonts w:ascii="GHEA Grapalat" w:hAnsi="GHEA Grapalat" w:cs="Sylfaen"/>
                <w:sz w:val="24"/>
                <w:szCs w:val="24"/>
                <w:lang w:val="hy-AM"/>
              </w:rPr>
              <w:t xml:space="preserve">   </w:t>
            </w:r>
          </w:p>
        </w:tc>
        <w:tc>
          <w:tcPr>
            <w:tcW w:w="5580" w:type="dxa"/>
            <w:tcBorders>
              <w:top w:val="outset" w:sz="6" w:space="0" w:color="auto"/>
              <w:left w:val="outset" w:sz="6" w:space="0" w:color="auto"/>
              <w:bottom w:val="outset" w:sz="6" w:space="0" w:color="auto"/>
              <w:right w:val="outset" w:sz="6" w:space="0" w:color="auto"/>
            </w:tcBorders>
          </w:tcPr>
          <w:p w:rsidR="005D7944" w:rsidRPr="005141DC" w:rsidRDefault="005D7944" w:rsidP="005D7944">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13</w:t>
            </w:r>
            <w:r w:rsidRPr="00493FCF">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Մասամբ է ընդունվել </w:t>
            </w:r>
          </w:p>
          <w:p w:rsidR="00075C25" w:rsidRDefault="007D1218" w:rsidP="00F84159">
            <w:pPr>
              <w:spacing w:after="0" w:line="360" w:lineRule="auto"/>
              <w:ind w:left="165" w:right="177" w:firstLine="180"/>
              <w:jc w:val="both"/>
              <w:rPr>
                <w:rFonts w:ascii="GHEA Grapalat" w:hAnsi="GHEA Grapalat" w:cs="Sylfaen"/>
                <w:bCs/>
                <w:iCs/>
                <w:sz w:val="24"/>
                <w:szCs w:val="24"/>
                <w:lang w:val="hy-AM"/>
              </w:rPr>
            </w:pPr>
            <w:r w:rsidRPr="007F3C87">
              <w:rPr>
                <w:rFonts w:ascii="GHEA Grapalat" w:hAnsi="GHEA Grapalat" w:cs="Sylfaen"/>
                <w:bCs/>
                <w:iCs/>
                <w:sz w:val="24"/>
                <w:szCs w:val="24"/>
                <w:lang w:val="hy-AM"/>
              </w:rPr>
              <w:t>«Պետական տուրքի մասին» ՀՀ օրենքի 19.6-րդ հոդվածի 1-ին կետի համաձայն</w:t>
            </w:r>
            <w:r w:rsidR="002F02DC" w:rsidRPr="002F02DC">
              <w:rPr>
                <w:rFonts w:ascii="GHEA Grapalat" w:hAnsi="GHEA Grapalat" w:cs="Sylfaen"/>
                <w:bCs/>
                <w:iCs/>
                <w:sz w:val="24"/>
                <w:szCs w:val="24"/>
                <w:lang w:val="hy-AM"/>
              </w:rPr>
              <w:t xml:space="preserve"> (</w:t>
            </w:r>
            <w:r w:rsidR="002F02DC">
              <w:rPr>
                <w:rFonts w:ascii="GHEA Grapalat" w:hAnsi="GHEA Grapalat" w:cs="Sylfaen"/>
                <w:bCs/>
                <w:iCs/>
                <w:sz w:val="24"/>
                <w:szCs w:val="24"/>
                <w:lang w:val="hy-AM"/>
              </w:rPr>
              <w:t>ԵԱՏՄ օրենսդրությանը համապատասխան</w:t>
            </w:r>
            <w:r w:rsidR="002F02DC" w:rsidRPr="002F02DC">
              <w:rPr>
                <w:rFonts w:ascii="GHEA Grapalat" w:hAnsi="GHEA Grapalat" w:cs="Sylfaen"/>
                <w:bCs/>
                <w:iCs/>
                <w:sz w:val="24"/>
                <w:szCs w:val="24"/>
                <w:lang w:val="hy-AM"/>
              </w:rPr>
              <w:t>)</w:t>
            </w:r>
            <w:r w:rsidRPr="007F3C87">
              <w:rPr>
                <w:rFonts w:ascii="GHEA Grapalat" w:hAnsi="GHEA Grapalat" w:cs="Sylfaen"/>
                <w:bCs/>
                <w:iCs/>
                <w:sz w:val="24"/>
                <w:szCs w:val="24"/>
                <w:lang w:val="hy-AM"/>
              </w:rPr>
              <w:t>՝ պետական տուրք է սահմանված ԵՏՄ շրջա</w:t>
            </w:r>
            <w:r w:rsidRPr="007F3C87">
              <w:rPr>
                <w:rFonts w:ascii="GHEA Grapalat" w:hAnsi="GHEA Grapalat" w:cs="Sylfaen"/>
                <w:bCs/>
                <w:iCs/>
                <w:sz w:val="24"/>
                <w:szCs w:val="24"/>
                <w:lang w:val="hy-AM"/>
              </w:rPr>
              <w:softHyphen/>
              <w:t>նակ</w:t>
            </w:r>
            <w:r w:rsidRPr="007F3C87">
              <w:rPr>
                <w:rFonts w:ascii="GHEA Grapalat" w:hAnsi="GHEA Grapalat" w:cs="Sylfaen"/>
                <w:bCs/>
                <w:iCs/>
                <w:sz w:val="24"/>
                <w:szCs w:val="24"/>
                <w:lang w:val="hy-AM"/>
              </w:rPr>
              <w:softHyphen/>
              <w:t>նե</w:t>
            </w:r>
            <w:r w:rsidRPr="007F3C87">
              <w:rPr>
                <w:rFonts w:ascii="GHEA Grapalat" w:hAnsi="GHEA Grapalat" w:cs="Sylfaen"/>
                <w:bCs/>
                <w:iCs/>
                <w:sz w:val="24"/>
                <w:szCs w:val="24"/>
                <w:lang w:val="hy-AM"/>
              </w:rPr>
              <w:softHyphen/>
              <w:t xml:space="preserve">րում արտաքին առևտրի ոլորտում </w:t>
            </w:r>
            <w:r w:rsidRPr="007F3C87">
              <w:rPr>
                <w:rFonts w:ascii="GHEA Grapalat" w:hAnsi="GHEA Grapalat" w:cs="Sylfaen"/>
                <w:bCs/>
                <w:sz w:val="24"/>
                <w:szCs w:val="24"/>
                <w:lang w:val="hy-AM"/>
              </w:rPr>
              <w:t>սահմա</w:t>
            </w:r>
            <w:r w:rsidRPr="007F3C87">
              <w:rPr>
                <w:rFonts w:ascii="GHEA Grapalat" w:hAnsi="GHEA Grapalat" w:cs="Sylfaen"/>
                <w:bCs/>
                <w:sz w:val="24"/>
                <w:szCs w:val="24"/>
                <w:lang w:val="hy-AM"/>
              </w:rPr>
              <w:softHyphen/>
              <w:t>նա</w:t>
            </w:r>
            <w:r w:rsidRPr="007F3C87">
              <w:rPr>
                <w:rFonts w:ascii="GHEA Grapalat" w:hAnsi="GHEA Grapalat" w:cs="Sylfaen"/>
                <w:bCs/>
                <w:sz w:val="24"/>
                <w:szCs w:val="24"/>
                <w:lang w:val="hy-AM"/>
              </w:rPr>
              <w:softHyphen/>
              <w:t>փա</w:t>
            </w:r>
            <w:r w:rsidRPr="007F3C87">
              <w:rPr>
                <w:rFonts w:ascii="GHEA Grapalat" w:hAnsi="GHEA Grapalat" w:cs="Sylfaen"/>
                <w:bCs/>
                <w:sz w:val="24"/>
                <w:szCs w:val="24"/>
                <w:lang w:val="hy-AM"/>
              </w:rPr>
              <w:softHyphen/>
              <w:t>կումների ենթակա մի շարք տարբեր ապրանքներ</w:t>
            </w:r>
            <w:r>
              <w:rPr>
                <w:rFonts w:ascii="GHEA Grapalat" w:hAnsi="GHEA Grapalat" w:cs="Sylfaen"/>
                <w:bCs/>
                <w:sz w:val="24"/>
                <w:szCs w:val="24"/>
                <w:lang w:val="hy-AM"/>
              </w:rPr>
              <w:t>ի</w:t>
            </w:r>
            <w:r w:rsidRPr="007F3C87">
              <w:rPr>
                <w:rFonts w:ascii="GHEA Grapalat" w:hAnsi="GHEA Grapalat" w:cs="Sylfaen"/>
                <w:bCs/>
                <w:sz w:val="24"/>
                <w:szCs w:val="24"/>
                <w:lang w:val="hy-AM"/>
              </w:rPr>
              <w:t xml:space="preserve"> (ոչ թե միայն վտանգավոր թափոններ</w:t>
            </w:r>
            <w:r>
              <w:rPr>
                <w:rFonts w:ascii="GHEA Grapalat" w:hAnsi="GHEA Grapalat" w:cs="Sylfaen"/>
                <w:bCs/>
                <w:sz w:val="24"/>
                <w:szCs w:val="24"/>
                <w:lang w:val="hy-AM"/>
              </w:rPr>
              <w:t>ի</w:t>
            </w:r>
            <w:r w:rsidRPr="007F3C87">
              <w:rPr>
                <w:rFonts w:ascii="GHEA Grapalat" w:hAnsi="GHEA Grapalat" w:cs="Sylfaen"/>
                <w:bCs/>
                <w:sz w:val="24"/>
                <w:szCs w:val="24"/>
                <w:lang w:val="hy-AM"/>
              </w:rPr>
              <w:t>)  երրորդ երկր</w:t>
            </w:r>
            <w:r w:rsidRPr="007F3C87">
              <w:rPr>
                <w:rFonts w:ascii="GHEA Grapalat" w:hAnsi="GHEA Grapalat" w:cs="Sylfaen"/>
                <w:bCs/>
                <w:sz w:val="24"/>
                <w:szCs w:val="24"/>
                <w:lang w:val="hy-AM"/>
              </w:rPr>
              <w:softHyphen/>
              <w:t>ներից ներմուծելու և (կամ) երրորդ երկրներ արտա</w:t>
            </w:r>
            <w:r w:rsidRPr="007F3C87">
              <w:rPr>
                <w:rFonts w:ascii="GHEA Grapalat" w:hAnsi="GHEA Grapalat" w:cs="Sylfaen"/>
                <w:bCs/>
                <w:sz w:val="24"/>
                <w:szCs w:val="24"/>
                <w:lang w:val="hy-AM"/>
              </w:rPr>
              <w:softHyphen/>
              <w:t>հանելու լիցենզիաներ կամ թույլ</w:t>
            </w:r>
            <w:r w:rsidRPr="007F3C87">
              <w:rPr>
                <w:rFonts w:ascii="GHEA Grapalat" w:hAnsi="GHEA Grapalat" w:cs="Sylfaen"/>
                <w:bCs/>
                <w:sz w:val="24"/>
                <w:szCs w:val="24"/>
                <w:lang w:val="hy-AM"/>
              </w:rPr>
              <w:softHyphen/>
              <w:t>տ</w:t>
            </w:r>
            <w:r w:rsidRPr="007F3C87">
              <w:rPr>
                <w:rFonts w:ascii="GHEA Grapalat" w:hAnsi="GHEA Grapalat" w:cs="Sylfaen"/>
                <w:bCs/>
                <w:sz w:val="24"/>
                <w:szCs w:val="24"/>
                <w:lang w:val="hy-AM"/>
              </w:rPr>
              <w:softHyphen/>
              <w:t>վութ</w:t>
            </w:r>
            <w:r w:rsidRPr="007F3C87">
              <w:rPr>
                <w:rFonts w:ascii="GHEA Grapalat" w:hAnsi="GHEA Grapalat" w:cs="Sylfaen"/>
                <w:bCs/>
                <w:sz w:val="24"/>
                <w:szCs w:val="24"/>
                <w:lang w:val="hy-AM"/>
              </w:rPr>
              <w:softHyphen/>
              <w:t>յուններ կամ հավաստագրեր</w:t>
            </w:r>
            <w:r w:rsidRPr="007F3C87">
              <w:rPr>
                <w:rFonts w:ascii="GHEA Grapalat" w:hAnsi="GHEA Grapalat" w:cs="Sylfaen"/>
                <w:bCs/>
                <w:iCs/>
                <w:sz w:val="24"/>
                <w:szCs w:val="24"/>
                <w:lang w:val="hy-AM"/>
              </w:rPr>
              <w:t xml:space="preserve"> (կամ դրանց կրկ</w:t>
            </w:r>
            <w:r w:rsidRPr="007F3C87">
              <w:rPr>
                <w:rFonts w:ascii="GHEA Grapalat" w:hAnsi="GHEA Grapalat" w:cs="Sylfaen"/>
                <w:bCs/>
                <w:iCs/>
                <w:sz w:val="24"/>
                <w:szCs w:val="24"/>
                <w:lang w:val="hy-AM"/>
              </w:rPr>
              <w:softHyphen/>
              <w:t>նօրի</w:t>
            </w:r>
            <w:r w:rsidRPr="007F3C87">
              <w:rPr>
                <w:rFonts w:ascii="GHEA Grapalat" w:hAnsi="GHEA Grapalat" w:cs="Sylfaen"/>
                <w:bCs/>
                <w:iCs/>
                <w:sz w:val="24"/>
                <w:szCs w:val="24"/>
                <w:lang w:val="hy-AM"/>
              </w:rPr>
              <w:softHyphen/>
              <w:t>նակներ) տրա</w:t>
            </w:r>
            <w:r w:rsidRPr="007F3C87">
              <w:rPr>
                <w:rFonts w:ascii="GHEA Grapalat" w:hAnsi="GHEA Grapalat" w:cs="Sylfaen"/>
                <w:bCs/>
                <w:iCs/>
                <w:sz w:val="24"/>
                <w:szCs w:val="24"/>
                <w:lang w:val="hy-AM"/>
              </w:rPr>
              <w:softHyphen/>
              <w:t>մադրելու համար</w:t>
            </w:r>
            <w:r>
              <w:rPr>
                <w:rFonts w:ascii="GHEA Grapalat" w:hAnsi="GHEA Grapalat" w:cs="Sylfaen"/>
                <w:bCs/>
                <w:iCs/>
                <w:sz w:val="24"/>
                <w:szCs w:val="24"/>
                <w:lang w:val="hy-AM"/>
              </w:rPr>
              <w:t xml:space="preserve">։ </w:t>
            </w:r>
          </w:p>
          <w:p w:rsidR="006700B0" w:rsidRPr="00075C25" w:rsidRDefault="002F02DC" w:rsidP="00F368E0">
            <w:pPr>
              <w:spacing w:after="0" w:line="360" w:lineRule="auto"/>
              <w:ind w:left="165" w:right="177" w:firstLine="180"/>
              <w:jc w:val="both"/>
              <w:rPr>
                <w:rFonts w:ascii="GHEA Grapalat" w:hAnsi="GHEA Grapalat" w:cs="Sylfaen"/>
                <w:bCs/>
                <w:iCs/>
                <w:sz w:val="24"/>
                <w:szCs w:val="24"/>
                <w:lang w:val="hy-AM"/>
              </w:rPr>
            </w:pPr>
            <w:r w:rsidRPr="007F3C87">
              <w:rPr>
                <w:rFonts w:ascii="GHEA Grapalat" w:hAnsi="GHEA Grapalat" w:cs="Sylfaen"/>
                <w:bCs/>
                <w:iCs/>
                <w:sz w:val="24"/>
                <w:szCs w:val="24"/>
                <w:lang w:val="hy-AM"/>
              </w:rPr>
              <w:t>«</w:t>
            </w:r>
            <w:r>
              <w:rPr>
                <w:rFonts w:ascii="GHEA Grapalat" w:hAnsi="GHEA Grapalat" w:cs="Sylfaen"/>
                <w:bCs/>
                <w:iCs/>
                <w:sz w:val="24"/>
                <w:szCs w:val="24"/>
                <w:lang w:val="hy-AM"/>
              </w:rPr>
              <w:t>ԵԱՏՄ մասին</w:t>
            </w:r>
            <w:r w:rsidRPr="007F3C87">
              <w:rPr>
                <w:rFonts w:ascii="GHEA Grapalat" w:hAnsi="GHEA Grapalat" w:cs="Sylfaen"/>
                <w:bCs/>
                <w:iCs/>
                <w:sz w:val="24"/>
                <w:szCs w:val="24"/>
                <w:lang w:val="hy-AM"/>
              </w:rPr>
              <w:t>»</w:t>
            </w:r>
            <w:r>
              <w:rPr>
                <w:rFonts w:ascii="GHEA Grapalat" w:hAnsi="GHEA Grapalat" w:cs="Sylfaen"/>
                <w:bCs/>
                <w:iCs/>
                <w:sz w:val="24"/>
                <w:szCs w:val="24"/>
                <w:lang w:val="hy-AM"/>
              </w:rPr>
              <w:t xml:space="preserve"> պայմանագրի </w:t>
            </w:r>
            <w:r w:rsidR="00075C25">
              <w:rPr>
                <w:rFonts w:ascii="GHEA Grapalat" w:hAnsi="GHEA Grapalat" w:cs="Sylfaen"/>
                <w:bCs/>
                <w:iCs/>
                <w:sz w:val="24"/>
                <w:szCs w:val="24"/>
                <w:lang w:val="hy-AM"/>
              </w:rPr>
              <w:t xml:space="preserve">համաձայն նշված լիցենզիաների տրամադրման համար պահանջվում է պետական տուրքի վճարում, իսկ </w:t>
            </w:r>
            <w:r w:rsidR="00075C25" w:rsidRPr="005D7944">
              <w:rPr>
                <w:rFonts w:ascii="GHEA Grapalat" w:hAnsi="GHEA Grapalat" w:cs="Sylfaen"/>
                <w:sz w:val="24"/>
                <w:szCs w:val="24"/>
                <w:lang w:val="hy-AM"/>
              </w:rPr>
              <w:t>եզրակացության (թույլատրագրի)</w:t>
            </w:r>
            <w:r w:rsidR="00075C25">
              <w:rPr>
                <w:rFonts w:ascii="GHEA Grapalat" w:hAnsi="GHEA Grapalat" w:cs="Sylfaen"/>
                <w:sz w:val="24"/>
                <w:szCs w:val="24"/>
                <w:lang w:val="hy-AM"/>
              </w:rPr>
              <w:t xml:space="preserve"> տրամադրման համար նման պահանջ սահմանված չէ։</w:t>
            </w:r>
            <w:r w:rsidR="00075C25">
              <w:rPr>
                <w:rFonts w:ascii="GHEA Grapalat" w:hAnsi="GHEA Grapalat" w:cs="Sylfaen"/>
                <w:bCs/>
                <w:iCs/>
                <w:sz w:val="24"/>
                <w:szCs w:val="24"/>
                <w:lang w:val="hy-AM"/>
              </w:rPr>
              <w:t xml:space="preserve"> </w:t>
            </w:r>
            <w:r w:rsidR="00F84159">
              <w:rPr>
                <w:rFonts w:ascii="GHEA Grapalat" w:hAnsi="GHEA Grapalat" w:cs="Sylfaen"/>
                <w:bCs/>
                <w:iCs/>
                <w:sz w:val="24"/>
                <w:szCs w:val="24"/>
                <w:lang w:val="hy-AM"/>
              </w:rPr>
              <w:t>Հ</w:t>
            </w:r>
            <w:r w:rsidR="007D1218">
              <w:rPr>
                <w:rFonts w:ascii="GHEA Grapalat" w:eastAsia="Times New Roman" w:hAnsi="GHEA Grapalat"/>
                <w:sz w:val="24"/>
                <w:szCs w:val="24"/>
                <w:lang w:val="hy-AM"/>
              </w:rPr>
              <w:t xml:space="preserve">աշվի առնելով, որ շրջակա միջավայրի նախարարություն չեն մուտքագրվել  </w:t>
            </w:r>
            <w:r w:rsidR="007D1218">
              <w:rPr>
                <w:rFonts w:ascii="GHEA Grapalat" w:hAnsi="GHEA Grapalat" w:cs="Sylfaen"/>
                <w:sz w:val="24"/>
                <w:szCs w:val="24"/>
                <w:lang w:val="hy-AM"/>
              </w:rPr>
              <w:t>վտանգավոր թափոնների</w:t>
            </w:r>
            <w:r w:rsidR="007D1218">
              <w:rPr>
                <w:rFonts w:ascii="GHEA Grapalat" w:eastAsia="Times New Roman" w:hAnsi="GHEA Grapalat"/>
                <w:sz w:val="24"/>
                <w:szCs w:val="24"/>
                <w:lang w:val="hy-AM"/>
              </w:rPr>
              <w:t xml:space="preserve">  փոխադրման </w:t>
            </w:r>
            <w:r w:rsidR="007D1218" w:rsidRPr="005D7944">
              <w:rPr>
                <w:rFonts w:ascii="GHEA Grapalat" w:hAnsi="GHEA Grapalat" w:cs="Sylfaen"/>
                <w:sz w:val="24"/>
                <w:szCs w:val="24"/>
                <w:lang w:val="hy-AM"/>
              </w:rPr>
              <w:lastRenderedPageBreak/>
              <w:t>եզրակացության (թույլատրագրի)</w:t>
            </w:r>
            <w:r w:rsidR="007D1218">
              <w:rPr>
                <w:rFonts w:ascii="GHEA Grapalat" w:eastAsia="Times New Roman" w:hAnsi="GHEA Grapalat"/>
                <w:sz w:val="24"/>
                <w:szCs w:val="24"/>
                <w:lang w:val="hy-AM"/>
              </w:rPr>
              <w:t xml:space="preserve"> ստացման հայտեր, ուստի դրանց համար պետական տուրք սահմանելու համար օրենսդրական նախաձեռնություն ցուցաբերելը </w:t>
            </w:r>
            <w:r w:rsidR="00847186">
              <w:rPr>
                <w:rFonts w:ascii="GHEA Grapalat" w:eastAsia="Times New Roman" w:hAnsi="GHEA Grapalat"/>
                <w:sz w:val="24"/>
                <w:szCs w:val="24"/>
                <w:lang w:val="hy-AM"/>
              </w:rPr>
              <w:t xml:space="preserve">առաջնահերթություն չի հանդիսանում։ Միաժամանակ հաշվի առնելով սույն նախագծի քննարկման ընթացքում ստացված առաջարկները, </w:t>
            </w:r>
            <w:r w:rsidR="007D1218">
              <w:rPr>
                <w:rFonts w:ascii="GHEA Grapalat" w:eastAsia="Times New Roman" w:hAnsi="GHEA Grapalat"/>
                <w:sz w:val="24"/>
                <w:szCs w:val="24"/>
                <w:lang w:val="hy-AM"/>
              </w:rPr>
              <w:t xml:space="preserve"> </w:t>
            </w:r>
            <w:r w:rsidR="006434D8" w:rsidRPr="006434D8">
              <w:rPr>
                <w:rFonts w:ascii="GHEA Grapalat" w:hAnsi="GHEA Grapalat" w:cs="Sylfaen"/>
                <w:sz w:val="24"/>
                <w:szCs w:val="24"/>
                <w:lang w:val="hy-AM"/>
              </w:rPr>
              <w:t xml:space="preserve">«Պետական տուրքի մասին» </w:t>
            </w:r>
            <w:r w:rsidR="00075C25">
              <w:rPr>
                <w:rFonts w:ascii="GHEA Grapalat" w:hAnsi="GHEA Grapalat" w:cs="Sylfaen"/>
                <w:sz w:val="24"/>
                <w:szCs w:val="24"/>
                <w:lang w:val="hy-AM"/>
              </w:rPr>
              <w:t>օրենքո</w:t>
            </w:r>
            <w:r w:rsidR="00307ABE">
              <w:rPr>
                <w:rFonts w:ascii="GHEA Grapalat" w:hAnsi="GHEA Grapalat" w:cs="Sylfaen"/>
                <w:sz w:val="24"/>
                <w:szCs w:val="24"/>
                <w:lang w:val="hy-AM"/>
              </w:rPr>
              <w:t>վ</w:t>
            </w:r>
            <w:r w:rsidR="00075C25">
              <w:rPr>
                <w:rFonts w:ascii="GHEA Grapalat" w:hAnsi="GHEA Grapalat" w:cs="Sylfaen"/>
                <w:sz w:val="24"/>
                <w:szCs w:val="24"/>
                <w:lang w:val="hy-AM"/>
              </w:rPr>
              <w:t xml:space="preserve"> </w:t>
            </w:r>
            <w:r w:rsidR="00307ABE">
              <w:rPr>
                <w:rFonts w:ascii="GHEA Grapalat" w:hAnsi="GHEA Grapalat" w:cs="Sylfaen"/>
                <w:sz w:val="24"/>
                <w:szCs w:val="24"/>
                <w:lang w:val="hy-AM"/>
              </w:rPr>
              <w:t>եզրակացությունների</w:t>
            </w:r>
            <w:r w:rsidR="00075C25" w:rsidRPr="005D7944">
              <w:rPr>
                <w:rFonts w:ascii="GHEA Grapalat" w:hAnsi="GHEA Grapalat" w:cs="Sylfaen"/>
                <w:sz w:val="24"/>
                <w:szCs w:val="24"/>
                <w:lang w:val="hy-AM"/>
              </w:rPr>
              <w:t xml:space="preserve"> (թույլատրագրի)</w:t>
            </w:r>
            <w:r w:rsidR="00075C25">
              <w:rPr>
                <w:rFonts w:ascii="GHEA Grapalat" w:eastAsia="Times New Roman" w:hAnsi="GHEA Grapalat"/>
                <w:sz w:val="24"/>
                <w:szCs w:val="24"/>
                <w:lang w:val="hy-AM"/>
              </w:rPr>
              <w:t xml:space="preserve"> ստացման</w:t>
            </w:r>
            <w:r w:rsidR="00345D32">
              <w:rPr>
                <w:rFonts w:ascii="GHEA Grapalat" w:hAnsi="GHEA Grapalat" w:cs="Sylfaen"/>
                <w:sz w:val="24"/>
                <w:szCs w:val="24"/>
                <w:lang w:val="hy-AM"/>
              </w:rPr>
              <w:t xml:space="preserve"> </w:t>
            </w:r>
            <w:r w:rsidR="00307ABE">
              <w:rPr>
                <w:rFonts w:ascii="GHEA Grapalat" w:hAnsi="GHEA Grapalat" w:cs="Sylfaen"/>
                <w:sz w:val="24"/>
                <w:szCs w:val="24"/>
                <w:lang w:val="hy-AM"/>
              </w:rPr>
              <w:t>համար ևս տուրք սահմանելու հնարավորության և անհրաժեշտության հարցն ուսումնասիրելու</w:t>
            </w:r>
            <w:r w:rsidR="00F368E0">
              <w:rPr>
                <w:rFonts w:ascii="GHEA Grapalat" w:hAnsi="GHEA Grapalat" w:cs="Sylfaen"/>
                <w:sz w:val="24"/>
                <w:szCs w:val="24"/>
                <w:lang w:val="hy-AM"/>
              </w:rPr>
              <w:t xml:space="preserve"> նպատակով</w:t>
            </w:r>
            <w:r w:rsidR="00307ABE">
              <w:rPr>
                <w:rFonts w:ascii="GHEA Grapalat" w:hAnsi="GHEA Grapalat" w:cs="Sylfaen"/>
                <w:sz w:val="24"/>
                <w:szCs w:val="24"/>
                <w:lang w:val="hy-AM"/>
              </w:rPr>
              <w:t xml:space="preserve"> </w:t>
            </w:r>
            <w:r w:rsidR="00F368E0">
              <w:rPr>
                <w:rFonts w:ascii="GHEA Grapalat" w:eastAsia="Times New Roman" w:hAnsi="GHEA Grapalat"/>
                <w:sz w:val="24"/>
                <w:szCs w:val="24"/>
                <w:lang w:val="hy-AM"/>
              </w:rPr>
              <w:t>շրջակա միջավայրի նախարարությունը</w:t>
            </w:r>
            <w:r w:rsidR="00F368E0">
              <w:rPr>
                <w:rFonts w:ascii="GHEA Grapalat" w:hAnsi="GHEA Grapalat" w:cs="Sylfaen"/>
                <w:sz w:val="24"/>
                <w:szCs w:val="24"/>
                <w:lang w:val="hy-AM"/>
              </w:rPr>
              <w:t xml:space="preserve"> </w:t>
            </w:r>
            <w:r w:rsidR="00307ABE">
              <w:rPr>
                <w:rFonts w:ascii="GHEA Grapalat" w:hAnsi="GHEA Grapalat"/>
                <w:sz w:val="24"/>
                <w:szCs w:val="24"/>
                <w:lang w:val="hy-AM"/>
              </w:rPr>
              <w:t>կդիմի լիազոր մարմնին՝</w:t>
            </w:r>
            <w:r w:rsidR="006434D8" w:rsidRPr="007F3C87">
              <w:rPr>
                <w:rFonts w:ascii="GHEA Grapalat" w:hAnsi="GHEA Grapalat"/>
                <w:sz w:val="24"/>
                <w:szCs w:val="24"/>
                <w:lang w:val="hy-AM"/>
              </w:rPr>
              <w:t xml:space="preserve"> ֆինանսների </w:t>
            </w:r>
            <w:r w:rsidR="00307ABE">
              <w:rPr>
                <w:rFonts w:ascii="GHEA Grapalat" w:hAnsi="GHEA Grapalat"/>
                <w:sz w:val="24"/>
                <w:szCs w:val="24"/>
                <w:lang w:val="hy-AM"/>
              </w:rPr>
              <w:t>նախարարությա</w:t>
            </w:r>
            <w:r w:rsidR="00345D32">
              <w:rPr>
                <w:rFonts w:ascii="GHEA Grapalat" w:hAnsi="GHEA Grapalat"/>
                <w:sz w:val="24"/>
                <w:szCs w:val="24"/>
                <w:lang w:val="hy-AM"/>
              </w:rPr>
              <w:t>ն</w:t>
            </w:r>
            <w:r w:rsidR="00307ABE">
              <w:rPr>
                <w:rFonts w:ascii="GHEA Grapalat" w:hAnsi="GHEA Grapalat"/>
                <w:sz w:val="24"/>
                <w:szCs w:val="24"/>
                <w:lang w:val="hy-AM"/>
              </w:rPr>
              <w:t>ը</w:t>
            </w:r>
            <w:r w:rsidR="006434D8" w:rsidRPr="007F3C87">
              <w:rPr>
                <w:rFonts w:ascii="GHEA Grapalat" w:hAnsi="GHEA Grapalat"/>
                <w:sz w:val="24"/>
                <w:szCs w:val="24"/>
                <w:lang w:val="hy-AM"/>
              </w:rPr>
              <w:t>։</w:t>
            </w:r>
          </w:p>
        </w:tc>
      </w:tr>
      <w:tr w:rsidR="006700B0"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b/>
                <w:sz w:val="24"/>
                <w:szCs w:val="24"/>
                <w:lang w:val="hy-AM"/>
              </w:rPr>
            </w:pPr>
            <w:r w:rsidRPr="006700B0">
              <w:rPr>
                <w:rFonts w:ascii="GHEA Grapalat" w:hAnsi="GHEA Grapalat" w:cs="Sylfaen"/>
                <w:sz w:val="24"/>
                <w:szCs w:val="24"/>
                <w:lang w:val="hy-AM"/>
              </w:rPr>
              <w:lastRenderedPageBreak/>
              <w:t xml:space="preserve">14. Նախագծի 10-րդ հոդվածի 1-ին մասի 1-ին կետով նախատեսվում է «Թափոնների մասին» օրենքի 13-րդ հոդվածի 1.1-ին մասում «անձնագրերը» բառից հետո լրացնել «, </w:t>
            </w:r>
            <w:r w:rsidRPr="006700B0">
              <w:rPr>
                <w:rFonts w:ascii="GHEA Grapalat" w:hAnsi="GHEA Grapalat" w:cs="Sylfaen"/>
                <w:b/>
                <w:sz w:val="24"/>
                <w:szCs w:val="24"/>
                <w:lang w:val="hy-AM"/>
              </w:rPr>
              <w:t>իսկ անհրաժեշտությունն առաջանալու դեպքում</w:t>
            </w:r>
            <w:r w:rsidRPr="006700B0">
              <w:rPr>
                <w:rFonts w:ascii="GHEA Grapalat" w:hAnsi="GHEA Grapalat" w:cs="Sylfaen"/>
                <w:sz w:val="24"/>
                <w:szCs w:val="24"/>
                <w:lang w:val="hy-AM"/>
              </w:rPr>
              <w:t xml:space="preserve"> ծանուցելով լիազոր մարմնին՝  դադարեցնում  են անձնագրի գործողությունը կամ տվյալ տեսակի թափոնի համար հաստատում նոր անձնագիր» բառերով և կետադրական նշաններով:</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lastRenderedPageBreak/>
              <w:t xml:space="preserve">Սույն դեպքում, չնայած այն հանգամանքին, որ Նախագծի հիմնավորմամբ օրինակի տեսքով նշված է, թե որոնք են հանդիսանալու անհրաժեշտություն առաջանալու դեպքերը,  սակայն գտնում ենք, որ «անհրաժեշտություն առաջանալու դեպքեր» ձևակերպումն անհրաժեշտ է վերանայել և հստակեցնել, քանի որ այն չի համապատասխանում իրավական որոշակիության սկզբունքին: Այս կապակցությամբ, հարկ է նկատի ունենալ, որ Սահմանադրական դատարանը իր 2014 թվականի դեկտեմբերի 2-ի թիվ ՍԴՈ-1176 որոշմամբ արձանագրել է, որ օրենսդրության մեջ օգտագործվող հասկացությունները պետք է լինեն հստակ, որոշակի և չհանգեցնեն տարաբնույթ մեկնաբանությունների կամ շփոթության: </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A02A58" w:rsidRDefault="00A02A58" w:rsidP="00A02A58">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14</w:t>
            </w:r>
            <w:r w:rsidRPr="008E2C99">
              <w:rPr>
                <w:rFonts w:ascii="GHEA Grapalat" w:eastAsia="Times New Roman" w:hAnsi="GHEA Grapalat"/>
                <w:b/>
                <w:sz w:val="24"/>
                <w:szCs w:val="24"/>
                <w:lang w:val="hy-AM"/>
              </w:rPr>
              <w:t>.</w:t>
            </w:r>
            <w:r w:rsidRPr="005141DC">
              <w:rPr>
                <w:rFonts w:ascii="GHEA Grapalat" w:eastAsia="Times New Roman" w:hAnsi="GHEA Grapalat"/>
                <w:b/>
                <w:sz w:val="24"/>
                <w:szCs w:val="24"/>
                <w:lang w:val="hy-AM"/>
              </w:rPr>
              <w:t>Ընդունվել է</w:t>
            </w:r>
          </w:p>
          <w:p w:rsidR="00A02A58" w:rsidRPr="00A02A58" w:rsidRDefault="00C2705C" w:rsidP="008E2C99">
            <w:pPr>
              <w:spacing w:after="0" w:line="360" w:lineRule="auto"/>
              <w:ind w:left="255" w:right="177" w:firstLine="90"/>
              <w:jc w:val="both"/>
              <w:rPr>
                <w:rFonts w:ascii="GHEA Grapalat" w:eastAsia="Times New Roman" w:hAnsi="GHEA Grapalat"/>
                <w:sz w:val="24"/>
                <w:szCs w:val="24"/>
                <w:lang w:val="hy-AM"/>
              </w:rPr>
            </w:pPr>
            <w:r>
              <w:rPr>
                <w:rFonts w:ascii="GHEA Grapalat" w:eastAsia="Times New Roman" w:hAnsi="GHEA Grapalat"/>
                <w:sz w:val="24"/>
                <w:szCs w:val="24"/>
                <w:lang w:val="hy-AM"/>
              </w:rPr>
              <w:t>Թափոնի նոր անձնագիր</w:t>
            </w:r>
            <w:r w:rsidR="008E2C99">
              <w:rPr>
                <w:rFonts w:ascii="GHEA Grapalat" w:eastAsia="Times New Roman" w:hAnsi="GHEA Grapalat"/>
                <w:sz w:val="24"/>
                <w:szCs w:val="24"/>
                <w:lang w:val="hy-AM"/>
              </w:rPr>
              <w:t xml:space="preserve"> հաստատելու </w:t>
            </w:r>
            <w:r>
              <w:rPr>
                <w:rFonts w:ascii="GHEA Grapalat" w:eastAsia="Times New Roman" w:hAnsi="GHEA Grapalat"/>
                <w:sz w:val="24"/>
                <w:szCs w:val="24"/>
                <w:lang w:val="hy-AM"/>
              </w:rPr>
              <w:t xml:space="preserve"> ա</w:t>
            </w:r>
            <w:r w:rsidR="008E2C99">
              <w:rPr>
                <w:rFonts w:ascii="GHEA Grapalat" w:eastAsia="Times New Roman" w:hAnsi="GHEA Grapalat"/>
                <w:sz w:val="24"/>
                <w:szCs w:val="24"/>
                <w:lang w:val="hy-AM"/>
              </w:rPr>
              <w:t>նհրաժեշտության</w:t>
            </w:r>
            <w:r w:rsidR="00A02A58" w:rsidRPr="00A02A58">
              <w:rPr>
                <w:rFonts w:ascii="GHEA Grapalat" w:eastAsia="Times New Roman" w:hAnsi="GHEA Grapalat"/>
                <w:sz w:val="24"/>
                <w:szCs w:val="24"/>
                <w:lang w:val="hy-AM"/>
              </w:rPr>
              <w:t xml:space="preserve"> դեպքերը</w:t>
            </w:r>
            <w:r w:rsidR="008E2C99">
              <w:rPr>
                <w:rFonts w:ascii="GHEA Grapalat" w:eastAsia="Times New Roman" w:hAnsi="GHEA Grapalat"/>
                <w:sz w:val="24"/>
                <w:szCs w:val="24"/>
                <w:lang w:val="hy-AM"/>
              </w:rPr>
              <w:t xml:space="preserve"> կսահմանվեն Կառավարության որոշմամբ։</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2F02DC"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lastRenderedPageBreak/>
              <w:t>15. Նախագծի 13-րդ հոդվածի 1-ին մասի 1-ին կետում նշված «Շրջակա» բառն անհրաժեշտ է վերանայել, քանի որ «Թափոնների մասին» օրենքի 20-րդ հոդվածի 1-ին մասում նման բառ չկա:</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E26E17" w:rsidRPr="00E26E17" w:rsidRDefault="00E26E17" w:rsidP="00E26E17">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t>15</w:t>
            </w:r>
            <w:r w:rsidRPr="00E26E17">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6700B0" w:rsidRPr="002F02DC"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16. Նախագծի 14-րդ հոդվածի 1-ին մասի 2-րդ կետում «ստորակարգության» բառից հետո անհրաժեշտ է լրացնել «կիրառման» բառը, նկատի ունենալով Նախագծի 3-րդ հոդվածի 1-ին մասի 5-րդ կետը:</w:t>
            </w:r>
          </w:p>
          <w:p w:rsidR="006700B0" w:rsidRPr="006700B0" w:rsidRDefault="006700B0" w:rsidP="006700B0">
            <w:pPr>
              <w:tabs>
                <w:tab w:val="left" w:pos="1350"/>
              </w:tabs>
              <w:spacing w:after="0" w:line="360" w:lineRule="auto"/>
              <w:ind w:left="330" w:right="117"/>
              <w:jc w:val="both"/>
              <w:rPr>
                <w:rFonts w:ascii="GHEA Grapalat" w:hAnsi="GHEA Grapalat" w:cs="Sylfaen"/>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F94D60" w:rsidRPr="00E26E17" w:rsidRDefault="00F94D60" w:rsidP="00F94D60">
            <w:pPr>
              <w:spacing w:after="0" w:line="360" w:lineRule="auto"/>
              <w:ind w:right="177"/>
              <w:jc w:val="center"/>
              <w:rPr>
                <w:rFonts w:ascii="GHEA Grapalat" w:eastAsia="Times New Roman" w:hAnsi="GHEA Grapalat"/>
                <w:b/>
                <w:sz w:val="24"/>
                <w:szCs w:val="24"/>
                <w:lang w:val="hy-AM"/>
              </w:rPr>
            </w:pPr>
            <w:r>
              <w:rPr>
                <w:rFonts w:ascii="GHEA Grapalat" w:eastAsia="Times New Roman" w:hAnsi="GHEA Grapalat"/>
                <w:b/>
                <w:sz w:val="24"/>
                <w:szCs w:val="24"/>
                <w:lang w:val="hy-AM"/>
              </w:rPr>
              <w:t>16</w:t>
            </w:r>
            <w:r w:rsidRPr="00E26E17">
              <w:rPr>
                <w:rFonts w:ascii="GHEA Grapalat" w:eastAsia="Times New Roman" w:hAnsi="GHEA Grapalat"/>
                <w:b/>
                <w:sz w:val="24"/>
                <w:szCs w:val="24"/>
                <w:lang w:val="hy-AM"/>
              </w:rPr>
              <w:t>.Ընդունվել է</w:t>
            </w:r>
          </w:p>
          <w:p w:rsidR="006700B0" w:rsidRPr="005F31F7" w:rsidRDefault="006700B0" w:rsidP="00A76CBA">
            <w:pPr>
              <w:spacing w:after="0" w:line="360" w:lineRule="auto"/>
              <w:ind w:right="177"/>
              <w:rPr>
                <w:rFonts w:ascii="GHEA Grapalat" w:eastAsia="Times New Roman" w:hAnsi="GHEA Grapalat"/>
                <w:b/>
                <w:sz w:val="24"/>
                <w:szCs w:val="24"/>
                <w:lang w:val="hy-AM"/>
              </w:rPr>
            </w:pPr>
          </w:p>
        </w:tc>
      </w:tr>
      <w:tr w:rsidR="00F94D60" w:rsidRPr="00CE2490" w:rsidTr="00EA58D8">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F94D60" w:rsidRPr="00582FAE" w:rsidRDefault="00F94D60" w:rsidP="00EA58D8">
            <w:pPr>
              <w:spacing w:line="360" w:lineRule="auto"/>
              <w:ind w:left="150" w:right="165" w:firstLine="90"/>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lastRenderedPageBreak/>
              <w:t>«ԹԱՓՈՆՆԵՐԻ ՄԱՍԻՆ ՕՐԵՆՔՈՒՄ ՓՈՓՈԽՈՒԹՅՈՒՆՆԵՐ ԵՎ ԼՐԱՑՈՒՄՆԵՐ ԿԱՏԱՐԵԼՈՒ ՄԱՍԻՆ» օրենքի նախագծի (այսուհետ՝ Նախագիծ) վերաբերյալ ներկայացվում են հետևյալ դիտարկումներն ու առաջարկությունները</w:t>
            </w:r>
            <w:r w:rsidRPr="00582FAE">
              <w:rPr>
                <w:rFonts w:ascii="GHEA Grapalat" w:hAnsi="Cambria Math" w:cs="Cambria Math"/>
                <w:color w:val="000000"/>
                <w:sz w:val="24"/>
                <w:szCs w:val="24"/>
                <w:lang w:val="hy-AM"/>
              </w:rPr>
              <w:t>․</w:t>
            </w:r>
            <w:r w:rsidRPr="00582FAE">
              <w:rPr>
                <w:rFonts w:ascii="GHEA Grapalat" w:hAnsi="GHEA Grapalat" w:cs="Calibri"/>
                <w:color w:val="000000"/>
                <w:sz w:val="24"/>
                <w:szCs w:val="24"/>
                <w:lang w:val="hy-AM"/>
              </w:rPr>
              <w:t xml:space="preserve"> </w:t>
            </w:r>
          </w:p>
          <w:p w:rsidR="00F94D60" w:rsidRPr="00582FAE" w:rsidRDefault="00F94D60" w:rsidP="00EA58D8">
            <w:pPr>
              <w:numPr>
                <w:ilvl w:val="0"/>
                <w:numId w:val="9"/>
              </w:numPr>
              <w:spacing w:after="0" w:line="360" w:lineRule="auto"/>
              <w:ind w:left="150" w:right="165" w:firstLine="90"/>
              <w:jc w:val="both"/>
              <w:rPr>
                <w:rFonts w:ascii="GHEA Grapalat" w:hAnsi="GHEA Grapalat" w:cs="Calibri"/>
                <w:color w:val="000000"/>
                <w:sz w:val="24"/>
                <w:szCs w:val="24"/>
                <w:lang w:val="hy-AM"/>
              </w:rPr>
            </w:pPr>
            <w:r w:rsidRPr="00582FAE">
              <w:rPr>
                <w:rFonts w:ascii="GHEA Grapalat" w:eastAsia="MS Mincho" w:hAnsi="GHEA Grapalat" w:cs="MS Mincho"/>
                <w:color w:val="000000"/>
                <w:sz w:val="24"/>
                <w:szCs w:val="24"/>
                <w:lang w:val="hy-AM"/>
              </w:rPr>
              <w:t xml:space="preserve">«Թափոնների մասին» </w:t>
            </w:r>
            <w:r w:rsidRPr="00582FAE">
              <w:rPr>
                <w:rFonts w:ascii="GHEA Grapalat" w:hAnsi="GHEA Grapalat" w:cs="Calibri"/>
                <w:color w:val="000000"/>
                <w:sz w:val="24"/>
                <w:szCs w:val="24"/>
                <w:lang w:val="hy-AM"/>
              </w:rPr>
              <w:t xml:space="preserve">օրենքի (այսուհետ՝ Օրենք) յուրաքանչյուր նախագիծ պետք է ուղեկցվի բացատրական նշումով՝ հստակ հղում կատարելով փոխատեղվող կամ մոտարկվող ԵՄ օրենդրությանը, դրա ներքո Հայաստանի Հանրապետության կողմից ստանձնած պարտավորություններին։ Մասնավորապես՝ </w:t>
            </w:r>
          </w:p>
          <w:p w:rsidR="00F94D60" w:rsidRPr="00582FAE" w:rsidRDefault="00F94D60" w:rsidP="00EA58D8">
            <w:pPr>
              <w:spacing w:line="360" w:lineRule="auto"/>
              <w:ind w:left="150" w:right="165" w:firstLine="90"/>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 xml:space="preserve"> 1</w:t>
            </w:r>
            <w:r w:rsidRPr="00582FAE">
              <w:rPr>
                <w:rFonts w:ascii="GHEA Grapalat" w:hAnsi="Cambria Math" w:cs="Cambria Math"/>
                <w:color w:val="000000"/>
                <w:sz w:val="24"/>
                <w:szCs w:val="24"/>
                <w:lang w:val="hy-AM"/>
              </w:rPr>
              <w:t>.</w:t>
            </w:r>
            <w:r w:rsidRPr="00582FAE">
              <w:rPr>
                <w:rFonts w:ascii="GHEA Grapalat" w:hAnsi="GHEA Grapalat" w:cs="Calibri"/>
                <w:color w:val="000000"/>
                <w:sz w:val="24"/>
                <w:szCs w:val="24"/>
                <w:lang w:val="hy-AM"/>
              </w:rPr>
              <w:t>1</w:t>
            </w:r>
            <w:r w:rsidRPr="00582FAE">
              <w:rPr>
                <w:rFonts w:ascii="GHEA Grapalat" w:hAnsi="Cambria Math" w:cs="Cambria Math"/>
                <w:color w:val="000000"/>
                <w:sz w:val="24"/>
                <w:szCs w:val="24"/>
                <w:lang w:val="hy-AM"/>
              </w:rPr>
              <w:t>.</w:t>
            </w:r>
            <w:r w:rsidRPr="00582FAE">
              <w:rPr>
                <w:rFonts w:ascii="GHEA Grapalat" w:hAnsi="GHEA Grapalat" w:cs="Calibri"/>
                <w:color w:val="000000"/>
                <w:sz w:val="24"/>
                <w:szCs w:val="24"/>
                <w:lang w:val="hy-AM"/>
              </w:rPr>
              <w:t xml:space="preserve"> Համապարփակ և ընդլայնված գործընկերության համաձայնագրի </w:t>
            </w:r>
            <w:bookmarkStart w:id="4" w:name="_Hlk176374850"/>
            <w:r w:rsidRPr="00582FAE">
              <w:rPr>
                <w:rFonts w:ascii="GHEA Grapalat" w:hAnsi="GHEA Grapalat" w:cs="Calibri"/>
                <w:color w:val="000000"/>
                <w:sz w:val="24"/>
                <w:szCs w:val="24"/>
                <w:lang w:val="hy-AM"/>
              </w:rPr>
              <w:t xml:space="preserve">Հայաստանի Հանրապետության` մի կողմից եվ Եվրոպական Միության և Ատոմային Էներգիայի Եվրոպական Համայնքի ու դրանց անդամ պետությունների` մյուս կողմից, միջև </w:t>
            </w:r>
            <w:bookmarkEnd w:id="4"/>
            <w:r w:rsidRPr="00582FAE">
              <w:rPr>
                <w:rFonts w:ascii="GHEA Grapalat" w:hAnsi="GHEA Grapalat" w:cs="Calibri"/>
                <w:color w:val="000000"/>
                <w:sz w:val="24"/>
                <w:szCs w:val="24"/>
                <w:lang w:val="hy-AM"/>
              </w:rPr>
              <w:t xml:space="preserve">Համաձայնագրի (այսուհետ՝ Համաձայնագիր) 3-րդ գլուխը սահմանում է շրջակա միջավայրին առնչվող համագործակցության վերաբերյալ դրույթները: Համաձայնագրի 46-րդ և 4-րդ հոդվածների ներքո շրջակա միջավայրի պահպանությանը, պաշտպանությանը, բարելավմանը և որակի վերականգնմանը, մարդու առողջության պաշտպանությանը, բնական պաշարների կայուն օգտահանմանը և տարածաշրջանային կամ գլոբալ բնապահպանական հիմնախնդիրներին առնչվող միջոցառումների շրջանակներում սահմանվում են թափոնների կառավարման ուղղությամբ ստանձնած պարտավորությունները: Համաձայանգրի Հավելված 3-րդի՝ «Համագործակցության վերաբերյալ այլ </w:t>
            </w:r>
            <w:r w:rsidRPr="00582FAE">
              <w:rPr>
                <w:rFonts w:ascii="GHEA Grapalat" w:hAnsi="GHEA Grapalat" w:cs="Calibri"/>
                <w:color w:val="000000"/>
                <w:sz w:val="24"/>
                <w:szCs w:val="24"/>
                <w:lang w:val="hy-AM"/>
              </w:rPr>
              <w:lastRenderedPageBreak/>
              <w:t>քաղաքականություններ» V մասի «Շրջակա միջավայր»  ներքո սահմանվում են թափոնների կառավարմանն ուղղված պարտավորությունները: Մասնավորապես՝</w:t>
            </w:r>
          </w:p>
          <w:p w:rsidR="00F94D60" w:rsidRPr="00582FAE" w:rsidRDefault="00F94D60" w:rsidP="00EA58D8">
            <w:pPr>
              <w:numPr>
                <w:ilvl w:val="0"/>
                <w:numId w:val="10"/>
              </w:numPr>
              <w:spacing w:after="0" w:line="360" w:lineRule="auto"/>
              <w:ind w:left="150" w:right="165" w:firstLine="90"/>
              <w:jc w:val="both"/>
              <w:rPr>
                <w:rFonts w:ascii="GHEA Grapalat" w:eastAsia="Times New Roman" w:hAnsi="GHEA Grapalat" w:cs="Calibri"/>
                <w:color w:val="000000"/>
                <w:sz w:val="24"/>
                <w:szCs w:val="24"/>
                <w:lang w:val="hy-AM"/>
              </w:rPr>
            </w:pPr>
            <w:r w:rsidRPr="00582FAE">
              <w:rPr>
                <w:rFonts w:ascii="GHEA Grapalat" w:eastAsia="Times New Roman" w:hAnsi="GHEA Grapalat" w:cs="Calibri"/>
                <w:color w:val="000000"/>
                <w:sz w:val="24"/>
                <w:szCs w:val="24"/>
                <w:lang w:val="hy-AM"/>
              </w:rPr>
              <w:t>Ներպետական օրենսդրության ընդունում և իրավասու մարմնի (իրավասու մարմինների) սահմանում,</w:t>
            </w:r>
          </w:p>
          <w:p w:rsidR="00F94D60" w:rsidRPr="003941DB" w:rsidRDefault="00F94D60" w:rsidP="003941DB">
            <w:pPr>
              <w:numPr>
                <w:ilvl w:val="0"/>
                <w:numId w:val="10"/>
              </w:numPr>
              <w:spacing w:after="0" w:line="360" w:lineRule="auto"/>
              <w:ind w:left="150" w:right="165" w:firstLine="90"/>
              <w:jc w:val="both"/>
              <w:rPr>
                <w:rFonts w:ascii="GHEA Grapalat" w:hAnsi="GHEA Grapalat" w:cs="Calibri"/>
                <w:color w:val="000000"/>
                <w:sz w:val="24"/>
                <w:szCs w:val="24"/>
                <w:lang w:val="hy-AM"/>
              </w:rPr>
            </w:pPr>
            <w:r w:rsidRPr="00582FAE">
              <w:rPr>
                <w:rFonts w:ascii="GHEA Grapalat" w:eastAsia="Times New Roman" w:hAnsi="GHEA Grapalat" w:cs="Calibri"/>
                <w:color w:val="000000"/>
                <w:sz w:val="24"/>
                <w:szCs w:val="24"/>
                <w:lang w:val="hy-AM"/>
              </w:rPr>
              <w:t xml:space="preserve">Թափոնների կառավարման հինգաստիճան ստորակարգությանը համապատասխան թափոնների կառավարման պլանների և թափոնների առաջացման կանխարգելման ծրագրերի կազմում: </w:t>
            </w:r>
          </w:p>
          <w:p w:rsidR="00F94D60" w:rsidRPr="00582FAE" w:rsidRDefault="00F94D60" w:rsidP="00EA58D8">
            <w:pPr>
              <w:spacing w:line="360" w:lineRule="auto"/>
              <w:ind w:left="150" w:right="165" w:firstLine="90"/>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Ուստի անհրաժեշտ է առաջարկվող Նախագծով</w:t>
            </w:r>
            <w:r w:rsidRPr="00582FAE">
              <w:rPr>
                <w:rFonts w:ascii="GHEA Grapalat" w:hAnsi="Cambria Math" w:cs="Cambria Math"/>
                <w:color w:val="000000"/>
                <w:sz w:val="24"/>
                <w:szCs w:val="24"/>
                <w:lang w:val="hy-AM"/>
              </w:rPr>
              <w:t>․</w:t>
            </w:r>
            <w:r w:rsidRPr="00582FAE">
              <w:rPr>
                <w:rFonts w:ascii="GHEA Grapalat" w:hAnsi="GHEA Grapalat" w:cs="Calibri"/>
                <w:color w:val="000000"/>
                <w:sz w:val="24"/>
                <w:szCs w:val="24"/>
                <w:lang w:val="hy-AM"/>
              </w:rPr>
              <w:t xml:space="preserve"> </w:t>
            </w:r>
          </w:p>
          <w:p w:rsidR="00F94D60" w:rsidRPr="00582FAE" w:rsidRDefault="00F94D60" w:rsidP="00EA58D8">
            <w:pPr>
              <w:spacing w:line="360" w:lineRule="auto"/>
              <w:ind w:left="150" w:right="165" w:firstLine="90"/>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1</w:t>
            </w:r>
            <w:r w:rsidRPr="00582FAE">
              <w:rPr>
                <w:rFonts w:ascii="GHEA Grapalat" w:hAnsi="Cambria Math" w:cs="Cambria Math"/>
                <w:color w:val="000000"/>
                <w:sz w:val="24"/>
                <w:szCs w:val="24"/>
                <w:lang w:val="hy-AM"/>
              </w:rPr>
              <w:t>.</w:t>
            </w:r>
            <w:r w:rsidRPr="00582FAE">
              <w:rPr>
                <w:rFonts w:ascii="GHEA Grapalat" w:hAnsi="GHEA Grapalat" w:cs="Calibri"/>
                <w:color w:val="000000"/>
                <w:sz w:val="24"/>
                <w:szCs w:val="24"/>
                <w:lang w:val="hy-AM"/>
              </w:rPr>
              <w:t>1 հիմնավորումների նախաբանում հստակ սահմանել, թե մշակված նախագծով Համաձայնագրի ու դրանից բխող համապատասխան հրահանգներով սահմանված որ խնդրի լուծմանն ու մոտարկմանն է ուղղված օրենսդրական փոփոխությունները:</w:t>
            </w:r>
          </w:p>
          <w:p w:rsidR="00F94D60" w:rsidRPr="00582FAE" w:rsidRDefault="00F94D60" w:rsidP="00EA58D8">
            <w:pPr>
              <w:spacing w:line="360" w:lineRule="auto"/>
              <w:ind w:left="150" w:right="165" w:firstLine="90"/>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Նախագծի հիմնավորումների մեջ շատ է օգտագործվում անորոշ ձևակերպումներ: Առաջարկում ենք դրանք փոխարինել ավելի կոնկրետ ձևակերպումներով՝ նշելով այն հստակ խնդիրները, որոնց կարգավորմանն ուղղված է առաջարկվող Նախագծով փոփոխությունը:</w:t>
            </w:r>
          </w:p>
          <w:p w:rsidR="00F94D60" w:rsidRPr="00582FAE" w:rsidRDefault="00F94D60" w:rsidP="00EA58D8">
            <w:pPr>
              <w:spacing w:line="360" w:lineRule="auto"/>
              <w:ind w:left="150" w:right="165" w:firstLine="90"/>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Օրինակ՝ տեղական ինքնակառավարման մարմինների «</w:t>
            </w:r>
            <w:r w:rsidRPr="00582FAE">
              <w:rPr>
                <w:rFonts w:ascii="GHEA Grapalat" w:hAnsi="GHEA Grapalat" w:cs="Calibri"/>
                <w:b/>
                <w:bCs/>
                <w:color w:val="000000"/>
                <w:sz w:val="24"/>
                <w:szCs w:val="24"/>
                <w:lang w:val="hy-AM"/>
              </w:rPr>
              <w:t xml:space="preserve">որոշ իրավասություններ» </w:t>
            </w:r>
            <w:r w:rsidRPr="00582FAE">
              <w:rPr>
                <w:rFonts w:ascii="GHEA Grapalat" w:hAnsi="GHEA Grapalat" w:cs="Calibri"/>
                <w:color w:val="000000"/>
                <w:sz w:val="24"/>
                <w:szCs w:val="24"/>
                <w:lang w:val="hy-AM"/>
              </w:rPr>
              <w:t xml:space="preserve">բառակապակցության փոխարեն նշել կամ որպես օրինակ ներկայացնել այն իրավասությունները, որոնք փոփոխվում են կամ ավելացվում են: Սա հնարավորություն կտա հստակ դուրս բերել և ուրվագծել ԵՄ կարգավորումների հետ </w:t>
            </w:r>
            <w:r w:rsidRPr="00582FAE">
              <w:rPr>
                <w:rFonts w:ascii="GHEA Grapalat" w:hAnsi="GHEA Grapalat" w:cs="Calibri"/>
                <w:color w:val="000000"/>
                <w:sz w:val="24"/>
                <w:szCs w:val="24"/>
                <w:lang w:val="hy-AM"/>
              </w:rPr>
              <w:lastRenderedPageBreak/>
              <w:t xml:space="preserve">մոտարկման պահանջների կատարումը, ինչպես նաև դրանց համապատասխանելիության արդյունավետ գնահատումը </w:t>
            </w:r>
            <w:r w:rsidRPr="00582FAE">
              <w:rPr>
                <w:rFonts w:ascii="GHEA Grapalat" w:hAnsi="GHEA Grapalat" w:cs="Calibri"/>
                <w:b/>
                <w:bCs/>
                <w:i/>
                <w:iCs/>
                <w:color w:val="000000"/>
                <w:sz w:val="24"/>
                <w:szCs w:val="24"/>
                <w:lang w:val="hy-AM"/>
              </w:rPr>
              <w:t>(Համապատասխանելիության աղյուսակ</w:t>
            </w:r>
            <w:r w:rsidRPr="00582FAE">
              <w:rPr>
                <w:rFonts w:ascii="GHEA Grapalat" w:hAnsi="GHEA Grapalat" w:cs="Calibri"/>
                <w:color w:val="000000"/>
                <w:sz w:val="24"/>
                <w:szCs w:val="24"/>
                <w:lang w:val="hy-AM"/>
              </w:rPr>
              <w:t>):</w:t>
            </w:r>
          </w:p>
          <w:p w:rsidR="00F94D60" w:rsidRPr="00EA58D8" w:rsidRDefault="00F94D60" w:rsidP="00EA58D8">
            <w:pPr>
              <w:numPr>
                <w:ilvl w:val="0"/>
                <w:numId w:val="9"/>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 xml:space="preserve">Վարչապետի 2019 թվականի հունիսի 1-ի N 666-Լ որոշմամբ հաստատվել է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(այսուհետ՝ Ճանապարհային քարտեզ), որի 104-106 կետերի ներքո սահմանվել են թափոնների կառավարմանն ուղղված մոտարկման ենթակա գործողությունները։      Մինչդեռ, Օրենքի նախագիծը մոտարկման ավելի սահմանափակ գործողություններ է ներառում: </w:t>
            </w:r>
          </w:p>
          <w:p w:rsidR="00F94D60" w:rsidRPr="00582FAE" w:rsidRDefault="00F94D60" w:rsidP="00EA58D8">
            <w:pPr>
              <w:spacing w:line="360" w:lineRule="auto"/>
              <w:ind w:left="150"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Ստորև Նախագծի վերամշակման վերաբերյալ հետևյալ դիտարկումներն ու փոփոխությանն ուղղված առաջարկությունները</w:t>
            </w:r>
            <w:r w:rsidRPr="00582FAE">
              <w:rPr>
                <w:rFonts w:ascii="GHEA Grapalat" w:hAnsi="Cambria Math" w:cs="Cambria Math"/>
                <w:color w:val="000000"/>
                <w:sz w:val="24"/>
                <w:szCs w:val="24"/>
                <w:lang w:val="hy-AM"/>
              </w:rPr>
              <w:t>․</w:t>
            </w:r>
            <w:r w:rsidRPr="00582FAE">
              <w:rPr>
                <w:rFonts w:ascii="GHEA Grapalat" w:hAnsi="GHEA Grapalat" w:cs="Calibri"/>
                <w:color w:val="000000"/>
                <w:sz w:val="24"/>
                <w:szCs w:val="24"/>
                <w:lang w:val="hy-AM"/>
              </w:rPr>
              <w:t xml:space="preserve"> </w:t>
            </w:r>
          </w:p>
          <w:p w:rsidR="00F94D60" w:rsidRPr="00582FAE" w:rsidRDefault="00F94D60" w:rsidP="00EA58D8">
            <w:pPr>
              <w:numPr>
                <w:ilvl w:val="0"/>
                <w:numId w:val="11"/>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Թափոնների կառավարում</w:t>
            </w:r>
            <w:r w:rsidRPr="00582FAE">
              <w:rPr>
                <w:rFonts w:ascii="GHEA Grapalat" w:hAnsi="Cambria Math" w:cs="Cambria Math"/>
                <w:color w:val="000000"/>
                <w:sz w:val="24"/>
                <w:szCs w:val="24"/>
                <w:lang w:val="hy-AM"/>
              </w:rPr>
              <w:t>․</w:t>
            </w:r>
            <w:r w:rsidRPr="00582FAE">
              <w:rPr>
                <w:rFonts w:ascii="GHEA Grapalat" w:hAnsi="GHEA Grapalat" w:cs="Calibri"/>
                <w:color w:val="000000"/>
                <w:sz w:val="24"/>
                <w:szCs w:val="24"/>
                <w:lang w:val="hy-AM"/>
              </w:rPr>
              <w:t xml:space="preserve"> գործող օրենքում օգտագործվում է գործածություն բառը, որը, կարծում ենք ավելի սահմանափակ է, առաջարկում ենք տեղայնացնել Հրահանգում օգտագործված management բառը: Ընդ որում՝ Համաձայնագրում նույնպես օգտագործվում է թափոնների կառավարում հասակցությունը:</w:t>
            </w:r>
          </w:p>
          <w:p w:rsidR="00F94D60" w:rsidRPr="00582FAE" w:rsidRDefault="00F94D60" w:rsidP="00EA58D8">
            <w:pPr>
              <w:numPr>
                <w:ilvl w:val="0"/>
                <w:numId w:val="11"/>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lastRenderedPageBreak/>
              <w:t xml:space="preserve">Հրահանգը լիցենզավորումից բացի սահմանում է նաև Թափոնների կառավարման պլանների կազման պարտավորություն: Մինչդեռ, Նախագիծը նման կարգավորում չի առաջարկում: </w:t>
            </w:r>
          </w:p>
          <w:p w:rsidR="00F94D60" w:rsidRPr="00EA58D8" w:rsidRDefault="00F94D60" w:rsidP="00EA58D8">
            <w:pPr>
              <w:numPr>
                <w:ilvl w:val="0"/>
                <w:numId w:val="11"/>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Նախագիծն անդրադառնում է Հրահանգով սահմանված կառավարման ստորակարգություն հասկացությունը, սակայն դրա բովանդակությունը տեղայնացված չէ: Առաջարկում ենք սահմանումները, դրանցից բխող կարգավորումները համապատասխանեցնել Հրահանգի կարգավորումներին (</w:t>
            </w:r>
            <w:hyperlink r:id="rId6" w:history="1">
              <w:r w:rsidRPr="00582FAE">
                <w:rPr>
                  <w:rFonts w:ascii="GHEA Grapalat" w:hAnsi="GHEA Grapalat" w:cs="Calibri"/>
                  <w:color w:val="0000FF"/>
                  <w:sz w:val="24"/>
                  <w:szCs w:val="24"/>
                  <w:u w:val="single"/>
                  <w:lang w:val="hy-AM"/>
                </w:rPr>
                <w:t>https://eur-lex.europa.eu/EN/legal-content/glossary/waste-hierarchy.html</w:t>
              </w:r>
            </w:hyperlink>
            <w:r w:rsidRPr="00582FAE">
              <w:rPr>
                <w:rFonts w:ascii="GHEA Grapalat" w:hAnsi="GHEA Grapalat" w:cs="Calibri"/>
                <w:color w:val="000000"/>
                <w:sz w:val="24"/>
                <w:szCs w:val="24"/>
                <w:lang w:val="hy-AM"/>
              </w:rPr>
              <w:t xml:space="preserve">): Ընդ որում թափոնների կառավարման ստորակարգության ներքո անհրաժեշտ է ապահովել, որ թափոնների վերաբերյալ օրենսդրությունը, բայց նաև քաղաքականության փաստաթղթերում սահմանվեն շրջակա միջավայրի համար լավագույն լուծումների առաջնահերթությունները: Սա հնարավորություն կտա թափոնների կառավարման համապատասխան միջոցների ընտրության ժամանակ ունենալ հիմնավորումներ, ինչպես նաև սահմանել տեխնիկական առումով դրա իրականացման հնարավորությունները, տնտեսական կենսունակությունը, շրջակա միջավայրի պաշտպանությունը:   </w:t>
            </w:r>
          </w:p>
          <w:p w:rsidR="00F94D60" w:rsidRPr="00582FAE" w:rsidRDefault="00F94D60" w:rsidP="00EA58D8">
            <w:pPr>
              <w:spacing w:line="360" w:lineRule="auto"/>
              <w:ind w:left="720" w:right="165"/>
              <w:contextualSpacing/>
              <w:jc w:val="both"/>
              <w:rPr>
                <w:rFonts w:ascii="GHEA Grapalat" w:hAnsi="GHEA Grapalat" w:cs="Calibri"/>
                <w:b/>
                <w:bCs/>
                <w:color w:val="000000"/>
                <w:sz w:val="24"/>
                <w:szCs w:val="24"/>
                <w:lang w:val="hy-AM"/>
              </w:rPr>
            </w:pPr>
            <w:r w:rsidRPr="00582FAE">
              <w:rPr>
                <w:rFonts w:ascii="GHEA Grapalat" w:hAnsi="GHEA Grapalat" w:cs="Calibri"/>
                <w:b/>
                <w:bCs/>
                <w:color w:val="000000"/>
                <w:sz w:val="24"/>
                <w:szCs w:val="24"/>
                <w:lang w:val="hy-AM"/>
              </w:rPr>
              <w:t>Թափոնների վերամշակում և արտահանում</w:t>
            </w:r>
          </w:p>
          <w:p w:rsidR="00F94D60" w:rsidRPr="00582FAE" w:rsidRDefault="00F94D60" w:rsidP="00EA58D8">
            <w:pPr>
              <w:numPr>
                <w:ilvl w:val="0"/>
                <w:numId w:val="11"/>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 xml:space="preserve">Թափոնների և վտանգավոր թափոնների տեսակավորումը պետք է տեղի ունենա քիմիական տարրերի և քիմիական ռեակցիաները կարգավորող կանոնների կամ օրենսդրության հիման վրա, ներառյալ վտանգավոր </w:t>
            </w:r>
            <w:r w:rsidRPr="00582FAE">
              <w:rPr>
                <w:rFonts w:ascii="GHEA Grapalat" w:hAnsi="GHEA Grapalat" w:cs="Calibri"/>
                <w:color w:val="000000"/>
                <w:sz w:val="24"/>
                <w:szCs w:val="24"/>
                <w:lang w:val="hy-AM"/>
              </w:rPr>
              <w:lastRenderedPageBreak/>
              <w:t xml:space="preserve">թափոնների նախապատրաստումը, խտության սահմանափակումները: Հետևաբար վտանգավոր թափոնների վերաբերյալ կարգավորումները պետք է լինեն հստակ բնութագրիչների ներքո, որոնք կանխում կամ սահմանափակում են թափոնների ոչ արդյունավետ կառավարման հետևանքով շրջակա միջավայրի և մարդու առողջության վրա բացասական հետևանքները:   </w:t>
            </w:r>
          </w:p>
          <w:p w:rsidR="00F94D60" w:rsidRPr="00582FAE" w:rsidRDefault="00F94D60" w:rsidP="00EA58D8">
            <w:pPr>
              <w:spacing w:line="360" w:lineRule="auto"/>
              <w:ind w:left="720" w:right="165"/>
              <w:contextualSpacing/>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 xml:space="preserve">Անհրաժեշտ է տարբերակել թափոնների հավաքման նախնական պահեստի և թափոնների մշակման պահեստի կամ պահման վայր հասկացությունների միջև  և Նախագծում տեղայնացնել դրանցից յուրաքանչյուրից բխող կարգավորումները: </w:t>
            </w:r>
          </w:p>
          <w:p w:rsidR="00F94D60" w:rsidRPr="00582FAE" w:rsidRDefault="00F94D60" w:rsidP="00226FC9">
            <w:pPr>
              <w:spacing w:line="360" w:lineRule="auto"/>
              <w:ind w:left="720" w:right="165"/>
              <w:contextualSpacing/>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Ընդ որում, թափոնների վերամշակման պահեստի և պահման վայրի համար սահմանվում են ժամկետներ, համապատասխանաբար՝ երեք կամ ավել տարիներ, թափոնների արտահանման պահեստ կամ պահման վայրի համար՝ ոչ ավել քան մեկ տարի (Եվրոպական Խորհրդարանի 1999/31/EC, Directive - 2008/98 - EN - Waste framework directive - EUR-Lex (europa.eu)</w:t>
            </w:r>
          </w:p>
          <w:p w:rsidR="00F94D60" w:rsidRPr="00582FAE" w:rsidRDefault="00F94D60" w:rsidP="00EA58D8">
            <w:pPr>
              <w:numPr>
                <w:ilvl w:val="0"/>
                <w:numId w:val="11"/>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 xml:space="preserve">Առաջարկում ենք Եվրոպական հանձնաժողովի 2000/532/EC ներքո օգտագործել և պահպանել վտանգավոր և ոչ վտանգավոր թափոններ հասկացությունների տեսակավորումը: Ընդ որում, թափոն հասկացության սահմանումը պետք լինի հստակ և հնարավորություն չտա տարամեկնաբանումների կամ դրա տարբեր բաղադրչներից բխող վերասահմանումների: Ուստի, անհրաժետ է օգտագործել Եվրոպական Խորհրդարանի և Եվրոպական Խորհրդի 2008 թվականի նոյեմբերի 9-ի </w:t>
            </w:r>
            <w:r w:rsidRPr="00582FAE">
              <w:rPr>
                <w:rFonts w:ascii="GHEA Grapalat" w:hAnsi="GHEA Grapalat" w:cs="Calibri"/>
                <w:color w:val="000000"/>
                <w:sz w:val="24"/>
                <w:szCs w:val="24"/>
                <w:lang w:val="hy-AM"/>
              </w:rPr>
              <w:lastRenderedPageBreak/>
              <w:t>2008/98/EC Հրահանգի 22-րդ կետի բացատրությունները և պարզաբանումները: Անհրաժեշտ է տարբերկել նաև կենցաղային և արտադրական թափոններ հասկացությունները:</w:t>
            </w:r>
          </w:p>
          <w:p w:rsidR="00F94D60" w:rsidRPr="00582FAE" w:rsidRDefault="00F94D60" w:rsidP="00EA58D8">
            <w:pPr>
              <w:numPr>
                <w:ilvl w:val="0"/>
                <w:numId w:val="11"/>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Ազգային օրենսդրության վտանգավոր թափոնների վերաբերյալ կարգավորումները պետք է համապատասխանեցվեն Եվրոպական Խորհրդի 91/689/EEC Հրահանգին, վտանգավոր թափոնների կառավարումը (ոչնչացման տեխնիկան) պետք է համապատասանեցվի 96/61EC և 91/69/EEC հրահանգներին:</w:t>
            </w:r>
          </w:p>
          <w:p w:rsidR="00F94D60" w:rsidRPr="003941DB" w:rsidRDefault="00F94D60" w:rsidP="00EA58D8">
            <w:pPr>
              <w:numPr>
                <w:ilvl w:val="0"/>
                <w:numId w:val="11"/>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 xml:space="preserve">Եվրոպական Խորհրդարանի և Եվրոպական Խորհրդի 2008 թվականի նոյեմբերի 9-ի 2008/98/EC Հրահանգը հղում է կատարում մի շարք հրահանգների, որոշումների, որոնց կարգավորումները տեղայնացված չեն: Մասնավորապես՝ </w:t>
            </w:r>
          </w:p>
          <w:p w:rsidR="00F94D60" w:rsidRPr="00582FAE" w:rsidRDefault="00F94D60" w:rsidP="00EA58D8">
            <w:pPr>
              <w:numPr>
                <w:ilvl w:val="0"/>
                <w:numId w:val="12"/>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 xml:space="preserve">Փաթեթեավորման և թափոնների փաթեթավորման վերաբերյալ 94/62/EC of 20 December 1994 Եվրոպական պառլամենտի և Խորհրդի հրահանգին: </w:t>
            </w:r>
          </w:p>
          <w:p w:rsidR="00F94D60" w:rsidRPr="00582FAE" w:rsidRDefault="00F94D60" w:rsidP="00EA58D8">
            <w:pPr>
              <w:numPr>
                <w:ilvl w:val="0"/>
                <w:numId w:val="12"/>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Տրանսպորտային միջոցների օգտագործման դադարեցումը կարգավորող Եվրոպական պառլամենտի և խորհրդի 2000թվականի սեպտ 18-ի 2000/53/EC հրահանգի կարգավորումներին:</w:t>
            </w:r>
          </w:p>
          <w:p w:rsidR="00F94D60" w:rsidRPr="00582FAE" w:rsidRDefault="00F94D60" w:rsidP="00EA58D8">
            <w:pPr>
              <w:numPr>
                <w:ilvl w:val="0"/>
                <w:numId w:val="12"/>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t xml:space="preserve">Էլեկտրական սարքավորումների թափոնների վերաբերյալ Եվրոպական խորհրդարանի և Խորհրդի 2003 թվականի հունվարի 27֊ի 2002/96/EC հրահանգի կանոններին:  </w:t>
            </w:r>
          </w:p>
          <w:p w:rsidR="00F94D60" w:rsidRPr="00EA58D8" w:rsidRDefault="00F94D60" w:rsidP="00EA58D8">
            <w:pPr>
              <w:numPr>
                <w:ilvl w:val="0"/>
                <w:numId w:val="12"/>
              </w:numPr>
              <w:spacing w:after="0" w:line="360" w:lineRule="auto"/>
              <w:ind w:right="165"/>
              <w:jc w:val="both"/>
              <w:rPr>
                <w:rFonts w:ascii="GHEA Grapalat" w:hAnsi="GHEA Grapalat" w:cs="Calibri"/>
                <w:color w:val="000000"/>
                <w:sz w:val="24"/>
                <w:szCs w:val="24"/>
                <w:lang w:val="hy-AM"/>
              </w:rPr>
            </w:pPr>
            <w:r w:rsidRPr="00582FAE">
              <w:rPr>
                <w:rFonts w:ascii="GHEA Grapalat" w:hAnsi="GHEA Grapalat" w:cs="Calibri"/>
                <w:color w:val="000000"/>
                <w:sz w:val="24"/>
                <w:szCs w:val="24"/>
                <w:lang w:val="hy-AM"/>
              </w:rPr>
              <w:lastRenderedPageBreak/>
              <w:t xml:space="preserve">Մարտկոցների և ակումուլյատորների թափոնների և արտահանման վերաբերյալ Եվրոպական խորհրդարանի և Խորհրդի 2006/66/EC 2006 թվականի սեպտ 6-ի հրահանգի կանոններին: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Բացի այդ, Եվրոպական Խորհրդարանի և Եվրոպական Խորհրդի 2008 թվականի նոյեմբերի 9-ի 2008/98/EC Հրահանգի կիրառման համար անհրաժեշտ է տեղայնացնել Եվրոպական խորհրդի 1999/468/EC կարգավորումները, որը սահմանում է համապատասխան գործընթացները և մեխանիզմները:</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Ստուգել 2008/98/EC Հրահանգի Հոդված 2-ով սահմանված բացառությունների և սահմանափակումների ցանկը, ապահովել, որ դրանք արտացոլված են օրենսդրության մեջ:</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Թեև վտանգավոր «թափոն հասկացությանը» տրված է ընդահնուր սահմանում, այնուամենայնիվ, անհրաժեշտ է Հրահանգի Հավելված 3֊ին համապատասխան սահմանել վտանագվոր թափոնների ցանկը: Եթե այդպիսի ցանկ սահմանված է, անհրաժեշտ է հղում կատարել դրան: Ցանկը անհրաշետ է սահմանել, իսկ արդեն առկա ցանկը համապատասխանեցնել Եվրոպական Խորհրդարանի 2000/532/EC որոշմանը համապատասխան: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Գործող օրենքում «Թափոնների հավաքում» հասկացության սահմանումն ավելի ամբողջական է և ավելի շատ է արտահայտում Հրահանգով տրված հասկացությունը: Առաջարկում ենք վերանայել Նախագծով առաջարկվող նշված սահմանումը՝ պահպանելով գործող օրենքի սահմանումը:</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lastRenderedPageBreak/>
              <w:t>Օրենքի փոփոխություններով սահմանել նաև, որ «Ֆիզիկական կամ իրավաբանական ցանկացած անձ, ով մշակում, ձևավորում, վաճառում կամ ներմուծում է ապրանքներ (ապրանքների ընթացակարգ), ունի ընթացակարգային պարտավորություններ: Սա ենթադրում է՝ ետ վերդարձվող ապրանքների ընդունում, ներառյալ նաև դրա արդյունքում առաջացած թափոները, ինչպես նաև այդ թափոնների կառավարումը, ներառյալ դրա հետևանքով ծագող ֆինանսական պարտավորությունները»:</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«Թափոններ տնօրինող» հասկացության սահմանումը, որը տրված է Հրահանգով, դուրս է մնացել, առաջարկում ենք ավելացնել:</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Գործող օրենքի «Թափոնների մշակում, վերամշակում» հասկացության սահմանումը լրամշակել՝ համապատասխանեցնել Հրահանգի 3֊րդ Հոդվածի 5֊րդ կետի սահմանմանը և Հրահանգի Հավելված 2֊ի ցանկին: Դիտարկել նման ցանկ մշակելու առաջարկը: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«Թափոնների վերաօգտագործումը» Հրահանգով տրված սահմանման ներքո ենթադրում է դրա վերաօգտագործումը նույն նպատակով, որ նպատակով մշակվել է: Մինչդեռ գործող Օրենքով սահմնավում է նաև դրա օգտագործումն այլ նպատակներով: Վերանայել և համապատասխանեցնել Հրահանգի կարգավորումներին:</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Փոփոխությունների նախագիծը չի սահմանում «վերաօգտագործման նպատակով նախապատրաստում» հասկացությունը: Եթե բովանդակային առում այն ներառված է «մշակում», «վերամշակում», «օգտագործում», </w:t>
            </w:r>
            <w:r w:rsidRPr="00582FAE">
              <w:rPr>
                <w:rFonts w:ascii="GHEA Grapalat" w:hAnsi="GHEA Grapalat" w:cs="Calibri"/>
                <w:sz w:val="24"/>
                <w:szCs w:val="24"/>
                <w:lang w:val="hy-AM"/>
              </w:rPr>
              <w:lastRenderedPageBreak/>
              <w:t xml:space="preserve">«օգտահանում» հասկացությունների մեջ, ապա խնդրում ենք հիմնավորումների մեջ նշել այդ մասին, իսկ եթե այն չի արտահայտվում նշված հասկացությունների մեջ, ապա հասկացությունները ներդաշնակեցնել Հրահանգով սահմանված հասկացություններին: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Գործող օրենքով սահմանված «թափոնների հեռացում» հասկացության սահմանումը համապատասխանեցնել Հրահանգով տրված սահմանմանը՝ օգտագործելով նաև Հրահանքի Հավելված 1-ինի կարգավորումները: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Վերանայել գործող օրենքի 5֊րդ հոդվածը՝ Օրենքի հիմնական խնդիրները, ապահովելով Հրահանգով սահմանված հիմնական խնդիրների տեղայնացումը: Մասնավորապես՝ տեղայնացնել թափոնների կառավարման հետևանքով վնասակար հետևանքների կանխարգելման գաղափարը, որը ենթադրում է օրենսդրության և վերաբերելի քաղականության մեջ այնպիսի մեխանիզմների ներդրում, որոնք կանխարգելում են հնարավոր վնասակար հետևանքները, և ոչ թե դրանց առաջանալու պարագայում նվազեցնում այդ վտանգավոր հետևանքների ազդեցությունը: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Գործող օրենքի 8-րդ հոդվածը լրամշակել՝ ավելացնելով և տեղայնացնելով Հրահանգից բխող «անվտանգության և վտանգների կանխման սկզբունքները պահպանեու նպատակով թափոնների կառավարման համար շրջակա միջավայրի ընդհանուր խնդիրները սահմանելը» պահանջը: </w:t>
            </w:r>
          </w:p>
          <w:p w:rsidR="00F94D60" w:rsidRPr="00EA58D8"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«Վտանգավոր թափոնների վերաբերյալ կարգավորումներ և հստակ բնութագրիչներ սահմանելը, որոնք կանխում կամ սահմանափակում են </w:t>
            </w:r>
            <w:r w:rsidRPr="00582FAE">
              <w:rPr>
                <w:rFonts w:ascii="GHEA Grapalat" w:hAnsi="GHEA Grapalat" w:cs="Calibri"/>
                <w:sz w:val="24"/>
                <w:szCs w:val="24"/>
                <w:lang w:val="hy-AM"/>
              </w:rPr>
              <w:lastRenderedPageBreak/>
              <w:t>թափոնների ոչ արդյունավետ կառավարման հետևանքով շրջակա միջավայրի և մարդու առողջության վրա բացասական հետևանքները»:</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Նախագծի Հոդված 2֊րդը փոփոխություններ է առաջարկում գործող Օրենքի 4-րդ հոդվածում, որտեղ 37-րդ, 38-րդ կետերը հղում են կատարում «Եվրասիական տնտեսական միության մասին» 2014 թվականի մայիսի 29-ի պայմանագրին: Վերանայել, արդյոք նման ձևակերպումը, և մասնավորախես՝ բովանդակային կարգավորումները ներդաշնակ են Համաձայնագրի, դրանից բխող հրահանգների հետ: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Առաջարկում ենք դիմել Եվրոպական Միությանը Հրահանգի կիրառման համար մշակված ուղեցույցերի տեղայնացման և դրան համապատասխան կարողությունների զարգացման խնդրանքով: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 xml:space="preserve">Օրենքով առաջարկվող այլ կարգավորումները, ներառյալ պետական կառավարման և տեղական ինքնակառավարման մարմինների լիազորությունների սահմանումը, պետք է վերանայվեն նշված դիտարկումների և առաջարկությունների հիման վրա հիմնական հասկացությունների, սկզբունքների, օրենքի նպատակների և խնդիրների վերաբեյալ կարգավորումները տեղայնացնելուց հետո: Այս դեպքում թե լիազորությունների, թե Օրենքի կիրառումն ապահովող ենթաօրենսդրական ակտերի սահմանման կարիքներն ավելի տեսանելի և հստակ կլինեն:   </w:t>
            </w:r>
          </w:p>
          <w:p w:rsidR="00F94D60" w:rsidRPr="00582FAE" w:rsidRDefault="00F94D60" w:rsidP="00EA58D8">
            <w:pPr>
              <w:numPr>
                <w:ilvl w:val="0"/>
                <w:numId w:val="11"/>
              </w:numPr>
              <w:spacing w:after="0" w:line="360" w:lineRule="auto"/>
              <w:ind w:right="165"/>
              <w:jc w:val="both"/>
              <w:rPr>
                <w:rFonts w:ascii="GHEA Grapalat" w:hAnsi="GHEA Grapalat" w:cs="Calibri"/>
                <w:sz w:val="24"/>
                <w:szCs w:val="24"/>
                <w:lang w:val="hy-AM"/>
              </w:rPr>
            </w:pPr>
            <w:r w:rsidRPr="00582FAE">
              <w:rPr>
                <w:rFonts w:ascii="GHEA Grapalat" w:hAnsi="GHEA Grapalat" w:cs="Calibri"/>
                <w:sz w:val="24"/>
                <w:szCs w:val="24"/>
                <w:lang w:val="hy-AM"/>
              </w:rPr>
              <w:t>Խնդրում ենք լրացնել ստորև Համապատասխանելիության աղյուսակը</w:t>
            </w:r>
            <w:r w:rsidRPr="00582FAE">
              <w:rPr>
                <w:rFonts w:ascii="GHEA Grapalat" w:hAnsi="Cambria Math" w:cs="Calibri"/>
                <w:sz w:val="24"/>
                <w:szCs w:val="24"/>
                <w:lang w:val="hy-AM"/>
              </w:rPr>
              <w:t>․</w:t>
            </w:r>
          </w:p>
          <w:p w:rsidR="00F94D60" w:rsidRPr="006700B0" w:rsidRDefault="00F94D60" w:rsidP="003941DB">
            <w:pPr>
              <w:tabs>
                <w:tab w:val="left" w:pos="1350"/>
              </w:tabs>
              <w:spacing w:after="0" w:line="360" w:lineRule="auto"/>
              <w:ind w:right="117"/>
              <w:jc w:val="both"/>
              <w:rPr>
                <w:rFonts w:ascii="GHEA Grapalat" w:hAnsi="GHEA Grapalat" w:cs="Sylfaen"/>
                <w:b/>
                <w:sz w:val="24"/>
                <w:szCs w:val="24"/>
                <w:lang w:val="hy-AM"/>
              </w:rPr>
            </w:pPr>
          </w:p>
        </w:tc>
        <w:tc>
          <w:tcPr>
            <w:tcW w:w="5580" w:type="dxa"/>
            <w:tcBorders>
              <w:top w:val="outset" w:sz="6" w:space="0" w:color="auto"/>
              <w:left w:val="outset" w:sz="6" w:space="0" w:color="auto"/>
              <w:bottom w:val="outset" w:sz="6" w:space="0" w:color="auto"/>
              <w:right w:val="outset" w:sz="6" w:space="0" w:color="auto"/>
            </w:tcBorders>
          </w:tcPr>
          <w:p w:rsidR="00D063DE" w:rsidRPr="00D063DE" w:rsidRDefault="00D063DE" w:rsidP="00D063DE">
            <w:pPr>
              <w:spacing w:after="0" w:line="360" w:lineRule="auto"/>
              <w:ind w:left="165" w:right="177"/>
              <w:jc w:val="center"/>
              <w:rPr>
                <w:rFonts w:ascii="GHEA Grapalat" w:eastAsia="MS Mincho" w:hAnsi="GHEA Grapalat" w:cs="MS Mincho"/>
                <w:b/>
                <w:color w:val="000000"/>
                <w:sz w:val="24"/>
                <w:szCs w:val="24"/>
                <w:lang w:val="hy-AM"/>
              </w:rPr>
            </w:pPr>
            <w:r w:rsidRPr="00D063DE">
              <w:rPr>
                <w:rFonts w:ascii="GHEA Grapalat" w:eastAsia="MS Mincho" w:hAnsi="GHEA Grapalat" w:cs="MS Mincho"/>
                <w:b/>
                <w:color w:val="000000"/>
                <w:sz w:val="24"/>
                <w:szCs w:val="24"/>
                <w:lang w:val="hy-AM"/>
              </w:rPr>
              <w:lastRenderedPageBreak/>
              <w:t>Մասամբ է ընդունվել</w:t>
            </w:r>
          </w:p>
          <w:p w:rsidR="00F94D60" w:rsidRDefault="00EA58D8" w:rsidP="008B0A9D">
            <w:pPr>
              <w:spacing w:after="0" w:line="360" w:lineRule="auto"/>
              <w:ind w:left="165" w:right="177"/>
              <w:rPr>
                <w:rFonts w:ascii="GHEA Grapalat" w:hAnsi="GHEA Grapalat"/>
                <w:sz w:val="24"/>
                <w:szCs w:val="24"/>
                <w:lang w:val="hy-AM"/>
              </w:rPr>
            </w:pPr>
            <w:r>
              <w:rPr>
                <w:rFonts w:ascii="GHEA Grapalat" w:eastAsia="MS Mincho" w:hAnsi="GHEA Grapalat" w:cs="MS Mincho"/>
                <w:color w:val="000000"/>
                <w:sz w:val="24"/>
                <w:szCs w:val="24"/>
                <w:lang w:val="hy-AM"/>
              </w:rPr>
              <w:t xml:space="preserve">Սույն նախագծի մշակման ընթացքում դիտարկվել են նաև  </w:t>
            </w:r>
            <w:r w:rsidRPr="00582FAE">
              <w:rPr>
                <w:rFonts w:ascii="GHEA Grapalat" w:hAnsi="GHEA Grapalat" w:cs="Calibri"/>
                <w:color w:val="000000"/>
                <w:sz w:val="24"/>
                <w:szCs w:val="24"/>
                <w:lang w:val="hy-AM"/>
              </w:rPr>
              <w:t>Եվրոպական Միության</w:t>
            </w:r>
            <w:r>
              <w:rPr>
                <w:rFonts w:ascii="GHEA Grapalat" w:hAnsi="GHEA Grapalat" w:cs="Calibri"/>
                <w:color w:val="000000"/>
                <w:sz w:val="24"/>
                <w:szCs w:val="24"/>
                <w:lang w:val="hy-AM"/>
              </w:rPr>
              <w:t xml:space="preserve"> </w:t>
            </w:r>
            <w:r w:rsidR="00533A49" w:rsidRPr="00533A49">
              <w:rPr>
                <w:rFonts w:ascii="GHEA Grapalat" w:hAnsi="GHEA Grapalat" w:cs="Calibri"/>
                <w:color w:val="000000"/>
                <w:sz w:val="24"/>
                <w:szCs w:val="24"/>
                <w:lang w:val="hy-AM"/>
              </w:rPr>
              <w:t>(</w:t>
            </w:r>
            <w:r w:rsidR="00533A49">
              <w:rPr>
                <w:rFonts w:ascii="GHEA Grapalat" w:hAnsi="GHEA Grapalat" w:cs="Calibri"/>
                <w:color w:val="000000"/>
                <w:sz w:val="24"/>
                <w:szCs w:val="24"/>
                <w:lang w:val="hy-AM"/>
              </w:rPr>
              <w:t>ԵՄ</w:t>
            </w:r>
            <w:r w:rsidR="00533A49" w:rsidRPr="00533A49">
              <w:rPr>
                <w:rFonts w:ascii="GHEA Grapalat" w:hAnsi="GHEA Grapalat" w:cs="Calibri"/>
                <w:color w:val="000000"/>
                <w:sz w:val="24"/>
                <w:szCs w:val="24"/>
                <w:lang w:val="hy-AM"/>
              </w:rPr>
              <w:t>)</w:t>
            </w:r>
            <w:r w:rsidR="00533A49">
              <w:rPr>
                <w:rFonts w:ascii="GHEA Grapalat" w:hAnsi="GHEA Grapalat" w:cs="Calibri"/>
                <w:color w:val="000000"/>
                <w:sz w:val="24"/>
                <w:szCs w:val="24"/>
                <w:lang w:val="hy-AM"/>
              </w:rPr>
              <w:t xml:space="preserve"> </w:t>
            </w:r>
            <w:r>
              <w:rPr>
                <w:rFonts w:ascii="GHEA Grapalat" w:hAnsi="GHEA Grapalat" w:cs="Calibri"/>
                <w:color w:val="000000"/>
                <w:sz w:val="24"/>
                <w:szCs w:val="24"/>
                <w:lang w:val="hy-AM"/>
              </w:rPr>
              <w:t xml:space="preserve">օրենսդրությունը և փորձը, ինչ վերաբերում է </w:t>
            </w:r>
            <w:r>
              <w:rPr>
                <w:rFonts w:ascii="GHEA Grapalat" w:eastAsia="MS Mincho" w:hAnsi="GHEA Grapalat" w:cs="MS Mincho"/>
                <w:color w:val="000000"/>
                <w:sz w:val="24"/>
                <w:szCs w:val="24"/>
                <w:lang w:val="hy-AM"/>
              </w:rPr>
              <w:t xml:space="preserve"> </w:t>
            </w:r>
            <w:r w:rsidRPr="00582FAE">
              <w:rPr>
                <w:rFonts w:ascii="GHEA Grapalat" w:eastAsia="MS Mincho" w:hAnsi="GHEA Grapalat" w:cs="MS Mincho"/>
                <w:color w:val="000000"/>
                <w:sz w:val="24"/>
                <w:szCs w:val="24"/>
                <w:lang w:val="hy-AM"/>
              </w:rPr>
              <w:t xml:space="preserve">«Թափոնների մասին» </w:t>
            </w:r>
            <w:r>
              <w:rPr>
                <w:rFonts w:ascii="GHEA Grapalat" w:hAnsi="GHEA Grapalat" w:cs="Calibri"/>
                <w:color w:val="000000"/>
                <w:sz w:val="24"/>
                <w:szCs w:val="24"/>
                <w:lang w:val="hy-AM"/>
              </w:rPr>
              <w:t xml:space="preserve">օրենքը և թափոնների կառավարման օրենսդրությունն </w:t>
            </w:r>
            <w:r w:rsidR="00533A49">
              <w:rPr>
                <w:rFonts w:ascii="GHEA Grapalat" w:hAnsi="GHEA Grapalat" w:cs="Calibri"/>
                <w:color w:val="000000"/>
                <w:sz w:val="24"/>
                <w:szCs w:val="24"/>
                <w:lang w:val="hy-AM"/>
              </w:rPr>
              <w:t>ԵՄ</w:t>
            </w:r>
            <w:r>
              <w:rPr>
                <w:rFonts w:ascii="GHEA Grapalat" w:hAnsi="GHEA Grapalat" w:cs="Calibri"/>
                <w:color w:val="000000"/>
                <w:sz w:val="24"/>
                <w:szCs w:val="24"/>
                <w:lang w:val="hy-AM"/>
              </w:rPr>
              <w:t xml:space="preserve"> համապատասխան </w:t>
            </w:r>
            <w:r w:rsidR="008A3321">
              <w:rPr>
                <w:rFonts w:ascii="GHEA Grapalat" w:hAnsi="GHEA Grapalat" w:cs="Calibri"/>
                <w:color w:val="000000"/>
                <w:sz w:val="24"/>
                <w:szCs w:val="24"/>
                <w:lang w:val="hy-AM"/>
              </w:rPr>
              <w:t>օրենսդրությանն</w:t>
            </w:r>
            <w:r>
              <w:rPr>
                <w:rFonts w:ascii="GHEA Grapalat" w:hAnsi="GHEA Grapalat" w:cs="Calibri"/>
                <w:color w:val="000000"/>
                <w:sz w:val="24"/>
                <w:szCs w:val="24"/>
                <w:lang w:val="hy-AM"/>
              </w:rPr>
              <w:t xml:space="preserve"> </w:t>
            </w:r>
            <w:r w:rsidR="008A3321">
              <w:rPr>
                <w:rFonts w:ascii="GHEA Grapalat" w:hAnsi="GHEA Grapalat" w:cs="Calibri"/>
                <w:color w:val="000000"/>
                <w:sz w:val="24"/>
                <w:szCs w:val="24"/>
                <w:lang w:val="hy-AM"/>
              </w:rPr>
              <w:t>ամբողջությամբ մոտարկելու</w:t>
            </w:r>
            <w:r>
              <w:rPr>
                <w:rFonts w:ascii="GHEA Grapalat" w:hAnsi="GHEA Grapalat" w:cs="Calibri"/>
                <w:color w:val="000000"/>
                <w:sz w:val="24"/>
                <w:szCs w:val="24"/>
                <w:lang w:val="hy-AM"/>
              </w:rPr>
              <w:t xml:space="preserve"> հարցին, շրջակա միջավայրի նախարարությունը </w:t>
            </w:r>
            <w:r w:rsidR="00533A49">
              <w:rPr>
                <w:rFonts w:ascii="GHEA Grapalat" w:hAnsi="GHEA Grapalat" w:cs="Calibri"/>
                <w:color w:val="000000"/>
                <w:sz w:val="24"/>
                <w:szCs w:val="24"/>
                <w:lang w:val="hy-AM"/>
              </w:rPr>
              <w:t xml:space="preserve">2024 թվականի նոյեմբերի 26-ի </w:t>
            </w:r>
            <w:r w:rsidR="00533A49" w:rsidRPr="00533A49">
              <w:rPr>
                <w:rFonts w:ascii="GHEA Grapalat" w:hAnsi="GHEA Grapalat" w:cs="Calibri"/>
                <w:color w:val="000000"/>
                <w:sz w:val="24"/>
                <w:szCs w:val="24"/>
                <w:lang w:val="hy-AM"/>
              </w:rPr>
              <w:t xml:space="preserve">N </w:t>
            </w:r>
            <w:r w:rsidR="00533A49" w:rsidRPr="00533A49">
              <w:rPr>
                <w:rFonts w:ascii="GHEA Grapalat" w:hAnsi="GHEA Grapalat"/>
                <w:color w:val="000000"/>
                <w:sz w:val="24"/>
                <w:szCs w:val="24"/>
                <w:shd w:val="clear" w:color="auto" w:fill="FFFFFF"/>
                <w:lang w:val="hy-AM"/>
              </w:rPr>
              <w:t xml:space="preserve">1/09.1/12904 </w:t>
            </w:r>
            <w:r w:rsidR="00D063DE">
              <w:rPr>
                <w:rFonts w:ascii="GHEA Grapalat" w:hAnsi="GHEA Grapalat"/>
                <w:color w:val="000000"/>
                <w:sz w:val="24"/>
                <w:szCs w:val="24"/>
                <w:shd w:val="clear" w:color="auto" w:fill="FFFFFF"/>
                <w:lang w:val="hy-AM"/>
              </w:rPr>
              <w:t xml:space="preserve">գրությամբ </w:t>
            </w:r>
            <w:r w:rsidR="00533A49">
              <w:rPr>
                <w:rFonts w:ascii="GHEA Grapalat" w:hAnsi="GHEA Grapalat"/>
                <w:color w:val="000000"/>
                <w:sz w:val="24"/>
                <w:szCs w:val="24"/>
                <w:shd w:val="clear" w:color="auto" w:fill="FFFFFF"/>
                <w:lang w:val="hy-AM"/>
              </w:rPr>
              <w:t xml:space="preserve">արդարադատության նախարարություն է ներկայացրել պետական փորձագիտական եզրակացությամբ ներկայացված առաջարկությունների և դիտողությունների հիման վրա լրամշակված </w:t>
            </w:r>
            <w:r w:rsidR="00533A49">
              <w:rPr>
                <w:rFonts w:ascii="GHEA Grapalat" w:hAnsi="GHEA Grapalat"/>
                <w:sz w:val="24"/>
                <w:szCs w:val="24"/>
                <w:lang w:val="hy-AM"/>
              </w:rPr>
              <w:t xml:space="preserve">«Թափոնների մասին» օրենքում փոփոխություններ և լրացումներ կատարելու մասին» և </w:t>
            </w:r>
            <w:r w:rsidR="00533A49">
              <w:rPr>
                <w:rFonts w:ascii="GHEA Grapalat" w:hAnsi="GHEA Grapalat"/>
                <w:sz w:val="24"/>
                <w:szCs w:val="24"/>
                <w:shd w:val="clear" w:color="auto" w:fill="FFFFFF"/>
                <w:lang w:val="hy-AM"/>
              </w:rPr>
              <w:t xml:space="preserve"> «Վարչական իրավախախտումների վերաբերյալ Հայաստանի Հանրապետության օրենսգրքում լրացում կատարելու մասին» </w:t>
            </w:r>
            <w:r w:rsidR="00533A49">
              <w:rPr>
                <w:rFonts w:ascii="GHEA Grapalat" w:hAnsi="GHEA Grapalat"/>
                <w:sz w:val="24"/>
                <w:szCs w:val="24"/>
                <w:lang w:val="hy-AM"/>
              </w:rPr>
              <w:t xml:space="preserve">օրենքների նախագծերի </w:t>
            </w:r>
            <w:r w:rsidR="00D063DE" w:rsidRPr="00D063DE">
              <w:rPr>
                <w:rFonts w:ascii="GHEA Grapalat" w:hAnsi="GHEA Grapalat"/>
                <w:sz w:val="24"/>
                <w:szCs w:val="24"/>
                <w:lang w:val="hy-AM"/>
              </w:rPr>
              <w:t>(</w:t>
            </w:r>
            <w:r w:rsidR="00D063DE">
              <w:rPr>
                <w:rFonts w:ascii="GHEA Grapalat" w:hAnsi="GHEA Grapalat"/>
                <w:sz w:val="24"/>
                <w:szCs w:val="24"/>
                <w:lang w:val="hy-AM"/>
              </w:rPr>
              <w:t>Նախագծեր</w:t>
            </w:r>
            <w:r w:rsidR="00D063DE" w:rsidRPr="00D063DE">
              <w:rPr>
                <w:rFonts w:ascii="GHEA Grapalat" w:hAnsi="GHEA Grapalat"/>
                <w:sz w:val="24"/>
                <w:szCs w:val="24"/>
                <w:lang w:val="hy-AM"/>
              </w:rPr>
              <w:t xml:space="preserve">) </w:t>
            </w:r>
            <w:r w:rsidR="00533A49">
              <w:rPr>
                <w:rFonts w:ascii="GHEA Grapalat" w:hAnsi="GHEA Grapalat"/>
                <w:sz w:val="24"/>
                <w:szCs w:val="24"/>
                <w:lang w:val="hy-AM"/>
              </w:rPr>
              <w:lastRenderedPageBreak/>
              <w:t>փաթեթը</w:t>
            </w:r>
            <w:r w:rsidR="00D063DE">
              <w:rPr>
                <w:rFonts w:ascii="GHEA Grapalat" w:hAnsi="GHEA Grapalat"/>
                <w:sz w:val="24"/>
                <w:szCs w:val="24"/>
                <w:lang w:val="hy-AM"/>
              </w:rPr>
              <w:t>, ինչպես նա</w:t>
            </w:r>
            <w:r w:rsidR="00533A49">
              <w:rPr>
                <w:rFonts w:ascii="GHEA Grapalat" w:hAnsi="GHEA Grapalat"/>
                <w:sz w:val="24"/>
                <w:szCs w:val="24"/>
                <w:lang w:val="hy-AM"/>
              </w:rPr>
              <w:t xml:space="preserve">և թափոնների կառավարման ոլորտի ՀՀ օրենսդրությունը </w:t>
            </w:r>
            <w:r w:rsidR="00D063DE">
              <w:rPr>
                <w:rFonts w:ascii="GHEA Grapalat" w:hAnsi="GHEA Grapalat"/>
                <w:sz w:val="24"/>
                <w:szCs w:val="24"/>
                <w:lang w:val="hy-AM"/>
              </w:rPr>
              <w:t xml:space="preserve">ԵՄ համապատասխան </w:t>
            </w:r>
            <w:r w:rsidR="008B0A9D">
              <w:rPr>
                <w:rFonts w:ascii="GHEA Grapalat" w:hAnsi="GHEA Grapalat"/>
                <w:sz w:val="24"/>
                <w:szCs w:val="24"/>
                <w:lang w:val="hy-AM"/>
              </w:rPr>
              <w:t>օրենսդրությանն</w:t>
            </w:r>
            <w:r w:rsidR="00D063DE">
              <w:rPr>
                <w:rFonts w:ascii="GHEA Grapalat" w:hAnsi="GHEA Grapalat"/>
                <w:sz w:val="24"/>
                <w:szCs w:val="24"/>
                <w:lang w:val="hy-AM"/>
              </w:rPr>
              <w:t xml:space="preserve"> </w:t>
            </w:r>
            <w:r w:rsidR="00D063DE" w:rsidRPr="00D063DE">
              <w:rPr>
                <w:rFonts w:ascii="GHEA Grapalat" w:hAnsi="GHEA Grapalat"/>
                <w:sz w:val="24"/>
                <w:szCs w:val="24"/>
                <w:lang w:val="hy-AM"/>
              </w:rPr>
              <w:t>(</w:t>
            </w:r>
            <w:r w:rsidR="00D063DE">
              <w:rPr>
                <w:rFonts w:ascii="GHEA Grapalat" w:hAnsi="GHEA Grapalat"/>
                <w:sz w:val="24"/>
                <w:szCs w:val="24"/>
                <w:lang w:val="hy-AM"/>
              </w:rPr>
              <w:t>շուրջ տաս հրահանգներ ներառող</w:t>
            </w:r>
            <w:r w:rsidR="00D063DE" w:rsidRPr="00D063DE">
              <w:rPr>
                <w:rFonts w:ascii="GHEA Grapalat" w:hAnsi="GHEA Grapalat"/>
                <w:sz w:val="24"/>
                <w:szCs w:val="24"/>
                <w:lang w:val="hy-AM"/>
              </w:rPr>
              <w:t>)</w:t>
            </w:r>
            <w:r w:rsidR="00D063DE">
              <w:rPr>
                <w:rFonts w:ascii="GHEA Grapalat" w:hAnsi="GHEA Grapalat"/>
                <w:sz w:val="24"/>
                <w:szCs w:val="24"/>
                <w:lang w:val="hy-AM"/>
              </w:rPr>
              <w:t xml:space="preserve"> ամբողջությամբ</w:t>
            </w:r>
            <w:r w:rsidR="00D063DE" w:rsidRPr="00D063DE">
              <w:rPr>
                <w:rFonts w:ascii="GHEA Grapalat" w:hAnsi="GHEA Grapalat"/>
                <w:sz w:val="24"/>
                <w:szCs w:val="24"/>
                <w:lang w:val="hy-AM"/>
              </w:rPr>
              <w:t xml:space="preserve"> </w:t>
            </w:r>
            <w:r w:rsidR="00D063DE">
              <w:rPr>
                <w:rFonts w:ascii="GHEA Grapalat" w:hAnsi="GHEA Grapalat"/>
                <w:sz w:val="24"/>
                <w:szCs w:val="24"/>
                <w:lang w:val="hy-AM"/>
              </w:rPr>
              <w:t xml:space="preserve">մոտարկելու գործընթացի կազմակերպման և մեկնարկի վերաբերյալ </w:t>
            </w:r>
            <w:r w:rsidR="008B0A9D">
              <w:rPr>
                <w:rFonts w:ascii="GHEA Grapalat" w:hAnsi="GHEA Grapalat"/>
                <w:sz w:val="24"/>
                <w:szCs w:val="24"/>
                <w:lang w:val="hy-AM"/>
              </w:rPr>
              <w:t>պարզաբանումները</w:t>
            </w:r>
            <w:r w:rsidR="00027733">
              <w:rPr>
                <w:rFonts w:ascii="GHEA Grapalat" w:hAnsi="GHEA Grapalat"/>
                <w:sz w:val="24"/>
                <w:szCs w:val="24"/>
                <w:lang w:val="hy-AM"/>
              </w:rPr>
              <w:t xml:space="preserve"> </w:t>
            </w:r>
            <w:r w:rsidR="00D063DE">
              <w:rPr>
                <w:rFonts w:ascii="GHEA Grapalat" w:hAnsi="GHEA Grapalat"/>
                <w:sz w:val="24"/>
                <w:szCs w:val="24"/>
                <w:lang w:val="hy-AM"/>
              </w:rPr>
              <w:t>և</w:t>
            </w:r>
            <w:r w:rsidR="008B0A9D">
              <w:rPr>
                <w:rFonts w:ascii="GHEA Grapalat" w:hAnsi="GHEA Grapalat"/>
                <w:sz w:val="24"/>
                <w:szCs w:val="24"/>
                <w:lang w:val="hy-AM"/>
              </w:rPr>
              <w:t xml:space="preserve"> մինչ օրենսդրության ամբողջությամբ մոտարկումը,</w:t>
            </w:r>
            <w:r w:rsidR="00D063DE">
              <w:rPr>
                <w:rFonts w:ascii="GHEA Grapalat" w:hAnsi="GHEA Grapalat"/>
                <w:sz w:val="24"/>
                <w:szCs w:val="24"/>
                <w:lang w:val="hy-AM"/>
              </w:rPr>
              <w:t xml:space="preserve"> </w:t>
            </w:r>
            <w:r w:rsidR="008B0A9D">
              <w:rPr>
                <w:rFonts w:ascii="GHEA Grapalat" w:hAnsi="GHEA Grapalat"/>
                <w:sz w:val="24"/>
                <w:szCs w:val="24"/>
                <w:lang w:val="hy-AM"/>
              </w:rPr>
              <w:t>երկրորդ անգամ շրջանառված Նախագծերն</w:t>
            </w:r>
            <w:r w:rsidR="00D063DE">
              <w:rPr>
                <w:rFonts w:ascii="GHEA Grapalat" w:hAnsi="GHEA Grapalat"/>
                <w:sz w:val="24"/>
                <w:szCs w:val="24"/>
                <w:lang w:val="hy-AM"/>
              </w:rPr>
              <w:t xml:space="preserve"> </w:t>
            </w:r>
            <w:r w:rsidR="008B0A9D">
              <w:rPr>
                <w:rFonts w:ascii="GHEA Grapalat" w:hAnsi="GHEA Grapalat"/>
                <w:sz w:val="24"/>
                <w:szCs w:val="24"/>
                <w:lang w:val="hy-AM"/>
              </w:rPr>
              <w:t>այս փուլում ընդունելու</w:t>
            </w:r>
            <w:r w:rsidR="00D063DE">
              <w:rPr>
                <w:rFonts w:ascii="GHEA Grapalat" w:hAnsi="GHEA Grapalat"/>
                <w:sz w:val="24"/>
                <w:szCs w:val="24"/>
                <w:lang w:val="hy-AM"/>
              </w:rPr>
              <w:t xml:space="preserve"> անհրաժեշտության </w:t>
            </w:r>
            <w:r w:rsidR="008B0A9D">
              <w:rPr>
                <w:rFonts w:ascii="GHEA Grapalat" w:hAnsi="GHEA Grapalat"/>
                <w:sz w:val="24"/>
                <w:szCs w:val="24"/>
                <w:lang w:val="hy-AM"/>
              </w:rPr>
              <w:t>հիմնավորումները</w:t>
            </w:r>
            <w:r w:rsidR="00027733">
              <w:rPr>
                <w:rFonts w:ascii="GHEA Grapalat" w:hAnsi="GHEA Grapalat"/>
                <w:sz w:val="24"/>
                <w:szCs w:val="24"/>
                <w:lang w:val="hy-AM"/>
              </w:rPr>
              <w:t>։</w:t>
            </w:r>
          </w:p>
          <w:p w:rsidR="00974604" w:rsidRPr="00D063DE" w:rsidRDefault="00A25C0D" w:rsidP="007E088C">
            <w:pPr>
              <w:spacing w:after="0" w:line="360" w:lineRule="auto"/>
              <w:ind w:left="165" w:right="177"/>
              <w:rPr>
                <w:rFonts w:ascii="GHEA Grapalat" w:eastAsia="Times New Roman" w:hAnsi="GHEA Grapalat"/>
                <w:sz w:val="24"/>
                <w:szCs w:val="24"/>
                <w:lang w:val="hy-AM"/>
              </w:rPr>
            </w:pPr>
            <w:r>
              <w:rPr>
                <w:rFonts w:ascii="GHEA Grapalat" w:hAnsi="GHEA Grapalat"/>
                <w:sz w:val="24"/>
                <w:szCs w:val="24"/>
                <w:lang w:val="hy-AM"/>
              </w:rPr>
              <w:t>Արդարադատության նախարարության 2024 թվականի դեկտեմբերի 18-</w:t>
            </w:r>
            <w:r w:rsidRPr="00A25C0D">
              <w:rPr>
                <w:rFonts w:ascii="GHEA Grapalat" w:hAnsi="GHEA Grapalat"/>
                <w:sz w:val="24"/>
                <w:szCs w:val="24"/>
                <w:lang w:val="hy-AM"/>
              </w:rPr>
              <w:t xml:space="preserve">ի </w:t>
            </w:r>
            <w:r w:rsidRPr="00533A49">
              <w:rPr>
                <w:rFonts w:ascii="GHEA Grapalat" w:hAnsi="GHEA Grapalat" w:cs="Calibri"/>
                <w:color w:val="000000"/>
                <w:sz w:val="24"/>
                <w:szCs w:val="24"/>
                <w:lang w:val="hy-AM"/>
              </w:rPr>
              <w:t>N</w:t>
            </w:r>
            <w:r w:rsidRPr="00A25C0D">
              <w:rPr>
                <w:rFonts w:ascii="GHEA Grapalat" w:hAnsi="GHEA Grapalat"/>
                <w:color w:val="000000"/>
                <w:sz w:val="24"/>
                <w:szCs w:val="24"/>
                <w:shd w:val="clear" w:color="auto" w:fill="FFFFFF"/>
                <w:lang w:val="hy-AM"/>
              </w:rPr>
              <w:t xml:space="preserve"> /27.3/51573</w:t>
            </w:r>
            <w:r>
              <w:rPr>
                <w:rFonts w:ascii="Verdana" w:hAnsi="Verdana"/>
                <w:color w:val="000000"/>
                <w:sz w:val="18"/>
                <w:szCs w:val="18"/>
                <w:shd w:val="clear" w:color="auto" w:fill="FFFFFF"/>
                <w:lang w:val="hy-AM"/>
              </w:rPr>
              <w:t xml:space="preserve"> </w:t>
            </w:r>
            <w:r w:rsidRPr="00A25C0D">
              <w:rPr>
                <w:rFonts w:ascii="GHEA Grapalat" w:hAnsi="GHEA Grapalat"/>
                <w:color w:val="000000"/>
                <w:sz w:val="24"/>
                <w:szCs w:val="24"/>
                <w:shd w:val="clear" w:color="auto" w:fill="FFFFFF"/>
                <w:lang w:val="hy-AM"/>
              </w:rPr>
              <w:t>գրությամբ</w:t>
            </w:r>
            <w:r>
              <w:rPr>
                <w:rFonts w:ascii="Verdana" w:hAnsi="Verdana"/>
                <w:color w:val="000000"/>
                <w:sz w:val="18"/>
                <w:szCs w:val="18"/>
                <w:shd w:val="clear" w:color="auto" w:fill="FFFFFF"/>
                <w:lang w:val="hy-AM"/>
              </w:rPr>
              <w:t xml:space="preserve"> </w:t>
            </w:r>
            <w:r>
              <w:rPr>
                <w:rFonts w:ascii="GHEA Grapalat" w:hAnsi="GHEA Grapalat"/>
                <w:sz w:val="24"/>
                <w:szCs w:val="24"/>
                <w:lang w:val="hy-AM"/>
              </w:rPr>
              <w:t xml:space="preserve">ստացված եզրակացության հիման վրա լրամշակված Նախագծերին  նախատեսվում  է սահմանված կարգով ընթացք տալ, իսկ «Թափոնների մասին» օրենքի և դրանից բխող ենթաօրենսդրական </w:t>
            </w:r>
            <w:r w:rsidR="007E088C">
              <w:rPr>
                <w:rFonts w:ascii="GHEA Grapalat" w:hAnsi="GHEA Grapalat"/>
                <w:sz w:val="24"/>
                <w:szCs w:val="24"/>
                <w:lang w:val="hy-AM"/>
              </w:rPr>
              <w:t xml:space="preserve">իրավական </w:t>
            </w:r>
            <w:r>
              <w:rPr>
                <w:rFonts w:ascii="GHEA Grapalat" w:hAnsi="GHEA Grapalat"/>
                <w:sz w:val="24"/>
                <w:szCs w:val="24"/>
                <w:lang w:val="hy-AM"/>
              </w:rPr>
              <w:t>ակտերի ամբողջությամբ ԵՄ օրենսդրությանը մոտարկման</w:t>
            </w:r>
            <w:r w:rsidR="007E088C">
              <w:rPr>
                <w:rFonts w:ascii="GHEA Grapalat" w:hAnsi="GHEA Grapalat"/>
                <w:sz w:val="24"/>
                <w:szCs w:val="24"/>
                <w:lang w:val="hy-AM"/>
              </w:rPr>
              <w:t xml:space="preserve"> աշխատանքների ընթացքում հաշվի առնել օրենսդրության մոտարկմանն վերաբերող, </w:t>
            </w:r>
            <w:r w:rsidR="007E088C">
              <w:rPr>
                <w:rFonts w:ascii="GHEA Grapalat" w:hAnsi="GHEA Grapalat"/>
                <w:sz w:val="24"/>
                <w:szCs w:val="24"/>
                <w:lang w:val="hy-AM"/>
              </w:rPr>
              <w:lastRenderedPageBreak/>
              <w:t xml:space="preserve">արդարադատության նախարարության  ներկայացրած սույն </w:t>
            </w:r>
            <w:r w:rsidR="007E088C" w:rsidRPr="007E088C">
              <w:rPr>
                <w:rFonts w:ascii="GHEA Grapalat" w:hAnsi="GHEA Grapalat"/>
                <w:sz w:val="24"/>
                <w:szCs w:val="24"/>
                <w:lang w:val="hy-AM"/>
              </w:rPr>
              <w:t>դիտարկումներն ու առաջարկությունները</w:t>
            </w:r>
            <w:r w:rsidR="007E088C">
              <w:rPr>
                <w:rFonts w:ascii="GHEA Grapalat" w:hAnsi="GHEA Grapalat"/>
                <w:sz w:val="24"/>
                <w:szCs w:val="24"/>
                <w:lang w:val="hy-AM"/>
              </w:rPr>
              <w:t xml:space="preserve"> և մշակել «Թափոնների մասին» օրենքի և դրանից բխող ենթաօրենսդրական իրավական ակտերի փոփոխություններ նախատեսող նոր ամբողջական փաթեթ։</w:t>
            </w:r>
          </w:p>
        </w:tc>
      </w:tr>
      <w:tr w:rsidR="00226FC9" w:rsidRPr="008649B9" w:rsidTr="002319C5">
        <w:trPr>
          <w:trHeight w:val="240"/>
          <w:tblCellSpacing w:w="0" w:type="dxa"/>
          <w:jc w:val="center"/>
        </w:trPr>
        <w:tc>
          <w:tcPr>
            <w:tcW w:w="9532" w:type="dxa"/>
            <w:vMerge w:val="restart"/>
            <w:tcBorders>
              <w:top w:val="outset" w:sz="6" w:space="0" w:color="auto"/>
              <w:left w:val="outset" w:sz="6" w:space="0" w:color="auto"/>
              <w:right w:val="outset" w:sz="6" w:space="0" w:color="auto"/>
            </w:tcBorders>
            <w:shd w:val="clear" w:color="auto" w:fill="BFBFBF"/>
          </w:tcPr>
          <w:p w:rsidR="00226FC9" w:rsidRPr="008649B9" w:rsidRDefault="00226FC9" w:rsidP="002319C5">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lastRenderedPageBreak/>
              <w:t>5</w:t>
            </w:r>
            <w:r w:rsidRPr="008649B9">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Արդարադատության նախարարություն</w:t>
            </w: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226FC9" w:rsidRPr="008649B9" w:rsidRDefault="00A93AF1" w:rsidP="002319C5">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18</w:t>
            </w:r>
            <w:r w:rsidR="00226FC9">
              <w:rPr>
                <w:rFonts w:ascii="GHEA Grapalat" w:hAnsi="GHEA Grapalat" w:cs="GHEA Grapalat"/>
                <w:b/>
                <w:sz w:val="24"/>
                <w:szCs w:val="24"/>
              </w:rPr>
              <w:t>.</w:t>
            </w:r>
            <w:r>
              <w:rPr>
                <w:rFonts w:ascii="GHEA Grapalat" w:hAnsi="GHEA Grapalat" w:cs="GHEA Grapalat"/>
                <w:b/>
                <w:sz w:val="24"/>
                <w:szCs w:val="24"/>
                <w:lang w:val="hy-AM"/>
              </w:rPr>
              <w:t>12</w:t>
            </w:r>
            <w:r w:rsidR="00226FC9" w:rsidRPr="008649B9">
              <w:rPr>
                <w:rFonts w:ascii="GHEA Grapalat" w:hAnsi="GHEA Grapalat" w:cs="GHEA Grapalat"/>
                <w:b/>
                <w:sz w:val="24"/>
                <w:szCs w:val="24"/>
              </w:rPr>
              <w:t>.2024</w:t>
            </w:r>
            <w:r w:rsidR="00226FC9" w:rsidRPr="008649B9">
              <w:rPr>
                <w:rFonts w:ascii="GHEA Grapalat" w:hAnsi="GHEA Grapalat" w:cs="GHEA Grapalat"/>
                <w:b/>
                <w:sz w:val="24"/>
                <w:szCs w:val="24"/>
                <w:lang w:val="hy-AM"/>
              </w:rPr>
              <w:t>թ</w:t>
            </w:r>
            <w:r w:rsidR="00226FC9" w:rsidRPr="008649B9">
              <w:rPr>
                <w:rFonts w:ascii="GHEA Grapalat" w:hAnsi="GHEA Grapalat" w:cs="GHEA Grapalat"/>
                <w:b/>
                <w:sz w:val="24"/>
                <w:szCs w:val="24"/>
              </w:rPr>
              <w:t>.</w:t>
            </w:r>
          </w:p>
        </w:tc>
      </w:tr>
      <w:tr w:rsidR="00226FC9" w:rsidRPr="008649B9" w:rsidTr="002319C5">
        <w:trPr>
          <w:trHeight w:val="240"/>
          <w:tblCellSpacing w:w="0" w:type="dxa"/>
          <w:jc w:val="center"/>
        </w:trPr>
        <w:tc>
          <w:tcPr>
            <w:tcW w:w="9532" w:type="dxa"/>
            <w:vMerge/>
            <w:tcBorders>
              <w:left w:val="outset" w:sz="6" w:space="0" w:color="auto"/>
              <w:right w:val="outset" w:sz="6" w:space="0" w:color="auto"/>
            </w:tcBorders>
            <w:shd w:val="clear" w:color="auto" w:fill="BFBFBF"/>
          </w:tcPr>
          <w:p w:rsidR="00226FC9" w:rsidRPr="005F31F7" w:rsidRDefault="00226FC9" w:rsidP="002319C5">
            <w:pPr>
              <w:spacing w:after="0" w:line="360" w:lineRule="auto"/>
              <w:ind w:right="135"/>
              <w:jc w:val="both"/>
              <w:rPr>
                <w:rFonts w:ascii="GHEA Grapalat" w:hAnsi="GHEA Grapalat"/>
                <w:sz w:val="24"/>
                <w:szCs w:val="24"/>
                <w:lang w:val="hy-AM"/>
              </w:rPr>
            </w:pPr>
          </w:p>
        </w:tc>
        <w:tc>
          <w:tcPr>
            <w:tcW w:w="5580" w:type="dxa"/>
            <w:tcBorders>
              <w:top w:val="outset" w:sz="6" w:space="0" w:color="auto"/>
              <w:left w:val="outset" w:sz="6" w:space="0" w:color="auto"/>
              <w:bottom w:val="outset" w:sz="6" w:space="0" w:color="auto"/>
              <w:right w:val="outset" w:sz="6" w:space="0" w:color="auto"/>
            </w:tcBorders>
            <w:shd w:val="clear" w:color="auto" w:fill="BFBFBF"/>
          </w:tcPr>
          <w:p w:rsidR="00226FC9" w:rsidRPr="008649B9" w:rsidRDefault="00226FC9" w:rsidP="00226FC9">
            <w:pPr>
              <w:spacing w:after="0" w:line="360" w:lineRule="auto"/>
              <w:ind w:left="120" w:right="177" w:firstLine="270"/>
              <w:jc w:val="center"/>
              <w:rPr>
                <w:rFonts w:ascii="GHEA Grapalat" w:eastAsia="Times New Roman" w:hAnsi="GHEA Grapalat"/>
                <w:b/>
                <w:sz w:val="24"/>
                <w:szCs w:val="24"/>
                <w:lang w:val="hy-AM"/>
              </w:rPr>
            </w:pPr>
            <w:r w:rsidRPr="008649B9">
              <w:rPr>
                <w:rFonts w:ascii="GHEA Grapalat" w:hAnsi="GHEA Grapalat"/>
                <w:b/>
                <w:sz w:val="24"/>
                <w:szCs w:val="24"/>
                <w:lang w:val="hy-AM"/>
              </w:rPr>
              <w:t>N</w:t>
            </w:r>
            <w:r w:rsidRPr="008649B9">
              <w:rPr>
                <w:rFonts w:ascii="GHEA Grapalat" w:eastAsia="Times New Roman" w:hAnsi="GHEA Grapalat"/>
                <w:b/>
                <w:sz w:val="24"/>
                <w:szCs w:val="24"/>
              </w:rPr>
              <w:t xml:space="preserve"> </w:t>
            </w:r>
            <w:r w:rsidRPr="00D80390">
              <w:rPr>
                <w:rFonts w:ascii="GHEA Grapalat" w:eastAsia="Times New Roman" w:hAnsi="GHEA Grapalat"/>
                <w:b/>
                <w:sz w:val="24"/>
                <w:szCs w:val="24"/>
              </w:rPr>
              <w:t>/</w:t>
            </w:r>
            <w:r w:rsidR="00A93AF1">
              <w:t xml:space="preserve"> </w:t>
            </w:r>
            <w:r w:rsidR="00A93AF1" w:rsidRPr="00A93AF1">
              <w:rPr>
                <w:rFonts w:ascii="GHEA Grapalat" w:eastAsia="Times New Roman" w:hAnsi="GHEA Grapalat"/>
                <w:b/>
                <w:sz w:val="24"/>
                <w:szCs w:val="24"/>
              </w:rPr>
              <w:t>/27.3/51573</w:t>
            </w:r>
          </w:p>
        </w:tc>
      </w:tr>
      <w:tr w:rsidR="00625E0E" w:rsidRPr="005F31F7" w:rsidTr="002319C5">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C73BA3" w:rsidRPr="00C73BA3" w:rsidRDefault="00625E0E" w:rsidP="00C73BA3">
            <w:pPr>
              <w:tabs>
                <w:tab w:val="left" w:pos="1350"/>
              </w:tabs>
              <w:spacing w:after="0" w:line="360" w:lineRule="auto"/>
              <w:ind w:left="330" w:right="117"/>
              <w:jc w:val="both"/>
              <w:rPr>
                <w:rFonts w:ascii="GHEA Grapalat" w:hAnsi="GHEA Grapalat" w:cs="Sylfaen"/>
                <w:sz w:val="24"/>
                <w:szCs w:val="24"/>
                <w:lang w:val="hy-AM"/>
              </w:rPr>
            </w:pPr>
            <w:r w:rsidRPr="006700B0">
              <w:rPr>
                <w:rFonts w:ascii="GHEA Grapalat" w:hAnsi="GHEA Grapalat" w:cs="Sylfaen"/>
                <w:sz w:val="24"/>
                <w:szCs w:val="24"/>
                <w:lang w:val="hy-AM"/>
              </w:rPr>
              <w:t xml:space="preserve"> </w:t>
            </w:r>
            <w:r w:rsidR="00C73BA3" w:rsidRPr="00C73BA3">
              <w:rPr>
                <w:rFonts w:ascii="GHEA Grapalat" w:hAnsi="GHEA Grapalat" w:cs="Sylfaen"/>
                <w:b/>
                <w:sz w:val="24"/>
                <w:szCs w:val="24"/>
                <w:lang w:val="hy-AM"/>
              </w:rPr>
              <w:t>1. ««Թափոնների մասին» օրենքում փոփոխություններ և լրացումներ կատարելու մասին» օրենքի լրամշակված նախագծի</w:t>
            </w:r>
            <w:r w:rsidR="00C73BA3" w:rsidRPr="00C73BA3">
              <w:rPr>
                <w:rFonts w:ascii="GHEA Grapalat" w:hAnsi="GHEA Grapalat" w:cs="Sylfaen"/>
                <w:sz w:val="24"/>
                <w:szCs w:val="24"/>
                <w:lang w:val="hy-AM"/>
              </w:rPr>
              <w:t xml:space="preserve"> (այսուհետ՝ Նախագիծ) 10-րդ հոդվածի 1-ին մասի 1-ին կետով նախատեսվում է «Թափոնների մասին» օրենքի (այսուհետ՝ Օրենք) 13-րդ հոդվածի 1.1-ին մասում «առաջացնողները» բառը փոխարինել «առաջացնող իրավաբանական անձինք և անհատ ձեռնարկատերերը» բառերով, </w:t>
            </w:r>
            <w:r w:rsidR="00C73BA3" w:rsidRPr="00C73BA3">
              <w:rPr>
                <w:rFonts w:ascii="GHEA Grapalat" w:hAnsi="GHEA Grapalat" w:cs="Sylfaen"/>
                <w:b/>
                <w:sz w:val="24"/>
                <w:szCs w:val="24"/>
                <w:lang w:val="hy-AM"/>
              </w:rPr>
              <w:t>իսկ «անձնագրերը» բառից հետո լրացնել «, իսկ Կառավարության որոշմամբ նախատեսված դեպքերում</w:t>
            </w:r>
            <w:r w:rsidR="00C73BA3" w:rsidRPr="00C73BA3">
              <w:rPr>
                <w:rFonts w:ascii="GHEA Grapalat" w:hAnsi="GHEA Grapalat" w:cs="Sylfaen"/>
                <w:sz w:val="24"/>
                <w:szCs w:val="24"/>
                <w:lang w:val="hy-AM"/>
              </w:rPr>
              <w:t xml:space="preserve"> ծանուցելով լիազոր մարմնին՝  դադարեցնում  են անձնագրի գործողությունը կամ տվյալ տեսակի թափոնի համար հաստատում նոր անձնագիր» բառերով և կետադրական նշաններով:</w:t>
            </w:r>
          </w:p>
          <w:p w:rsidR="00C73BA3" w:rsidRPr="00C73BA3" w:rsidRDefault="00C73BA3" w:rsidP="00C73BA3">
            <w:pPr>
              <w:tabs>
                <w:tab w:val="left" w:pos="1350"/>
              </w:tabs>
              <w:spacing w:after="0" w:line="360" w:lineRule="auto"/>
              <w:ind w:left="330" w:right="117"/>
              <w:jc w:val="both"/>
              <w:rPr>
                <w:rFonts w:ascii="GHEA Grapalat" w:hAnsi="GHEA Grapalat" w:cs="Sylfaen"/>
                <w:sz w:val="24"/>
                <w:szCs w:val="24"/>
                <w:lang w:val="hy-AM"/>
              </w:rPr>
            </w:pPr>
            <w:r w:rsidRPr="00C73BA3">
              <w:rPr>
                <w:rFonts w:ascii="GHEA Grapalat" w:hAnsi="GHEA Grapalat" w:cs="Sylfaen"/>
                <w:sz w:val="24"/>
                <w:szCs w:val="24"/>
                <w:lang w:val="hy-AM"/>
              </w:rPr>
              <w:t xml:space="preserve">Նշված կարգավորմամբ, ըստ էության, նախատեսվում է լրացնել նոր լիազորող նորմ, ուստի հիմք ընդունելով «Նորմատիվ իրավական ակտերի մասին» օրենքի 13-րդ հոդվածի 5-րդ մասի 2-րդ կետը,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w:t>
            </w:r>
            <w:r w:rsidRPr="00C73BA3">
              <w:rPr>
                <w:rFonts w:ascii="GHEA Grapalat" w:hAnsi="GHEA Grapalat" w:cs="Sylfaen"/>
                <w:b/>
                <w:sz w:val="24"/>
                <w:szCs w:val="24"/>
                <w:lang w:val="hy-AM"/>
              </w:rPr>
              <w:lastRenderedPageBreak/>
              <w:t>ենթաօրենսդրական նորմատիվ իրավական ակտի ընդունման նախատեսվող ժամկետը՝</w:t>
            </w:r>
            <w:r w:rsidRPr="00C73BA3">
              <w:rPr>
                <w:rFonts w:ascii="GHEA Grapalat" w:hAnsi="GHEA Grapalat" w:cs="Sylfaen"/>
                <w:sz w:val="24"/>
                <w:szCs w:val="24"/>
                <w:lang w:val="hy-AM"/>
              </w:rPr>
              <w:t xml:space="preserve"> անհրաժեշտ է Նախագծով նախատեսել անցումային դրույթ: </w:t>
            </w:r>
          </w:p>
          <w:p w:rsidR="00625E0E" w:rsidRPr="006700B0" w:rsidRDefault="00C73BA3" w:rsidP="00C73BA3">
            <w:pPr>
              <w:tabs>
                <w:tab w:val="left" w:pos="1350"/>
              </w:tabs>
              <w:spacing w:after="0" w:line="360" w:lineRule="auto"/>
              <w:ind w:left="330" w:right="117"/>
              <w:jc w:val="both"/>
              <w:rPr>
                <w:rFonts w:ascii="GHEA Grapalat" w:hAnsi="GHEA Grapalat" w:cs="Sylfaen"/>
                <w:sz w:val="24"/>
                <w:szCs w:val="24"/>
                <w:lang w:val="hy-AM"/>
              </w:rPr>
            </w:pPr>
            <w:r w:rsidRPr="008A3321">
              <w:rPr>
                <w:rFonts w:ascii="GHEA Grapalat" w:hAnsi="GHEA Grapalat" w:cs="Sylfaen"/>
                <w:sz w:val="24"/>
                <w:szCs w:val="24"/>
                <w:lang w:val="hy-AM"/>
              </w:rPr>
              <w:t>Նույն դիտարկումը վերաբերում է Նախագծի 4-րդ հոդվածի 1-ին մասի 2-րդ կետի գ. ենթակետին:</w:t>
            </w:r>
          </w:p>
        </w:tc>
        <w:tc>
          <w:tcPr>
            <w:tcW w:w="5580" w:type="dxa"/>
            <w:tcBorders>
              <w:top w:val="outset" w:sz="6" w:space="0" w:color="auto"/>
              <w:left w:val="outset" w:sz="6" w:space="0" w:color="auto"/>
              <w:bottom w:val="outset" w:sz="6" w:space="0" w:color="auto"/>
              <w:right w:val="outset" w:sz="6" w:space="0" w:color="auto"/>
            </w:tcBorders>
          </w:tcPr>
          <w:p w:rsidR="00625E0E" w:rsidRPr="00E26E17" w:rsidRDefault="00625E0E" w:rsidP="002319C5">
            <w:pPr>
              <w:spacing w:after="0" w:line="360" w:lineRule="auto"/>
              <w:ind w:right="177"/>
              <w:jc w:val="center"/>
              <w:rPr>
                <w:rFonts w:ascii="GHEA Grapalat" w:eastAsia="Times New Roman" w:hAnsi="GHEA Grapalat"/>
                <w:b/>
                <w:sz w:val="24"/>
                <w:szCs w:val="24"/>
                <w:lang w:val="hy-AM"/>
              </w:rPr>
            </w:pPr>
            <w:r w:rsidRPr="00E26E17">
              <w:rPr>
                <w:rFonts w:ascii="GHEA Grapalat" w:eastAsia="Times New Roman" w:hAnsi="GHEA Grapalat"/>
                <w:b/>
                <w:sz w:val="24"/>
                <w:szCs w:val="24"/>
                <w:lang w:val="hy-AM"/>
              </w:rPr>
              <w:lastRenderedPageBreak/>
              <w:t>Ընդունվել է</w:t>
            </w:r>
          </w:p>
          <w:p w:rsidR="00625E0E" w:rsidRPr="005F31F7" w:rsidRDefault="00625E0E" w:rsidP="002319C5">
            <w:pPr>
              <w:spacing w:after="0" w:line="360" w:lineRule="auto"/>
              <w:ind w:right="177"/>
              <w:rPr>
                <w:rFonts w:ascii="GHEA Grapalat" w:eastAsia="Times New Roman" w:hAnsi="GHEA Grapalat"/>
                <w:b/>
                <w:sz w:val="24"/>
                <w:szCs w:val="24"/>
                <w:lang w:val="hy-AM"/>
              </w:rPr>
            </w:pPr>
          </w:p>
        </w:tc>
      </w:tr>
      <w:tr w:rsidR="001935AC" w:rsidRPr="00702EED" w:rsidTr="002319C5">
        <w:trPr>
          <w:trHeight w:val="1587"/>
          <w:tblCellSpacing w:w="0" w:type="dxa"/>
          <w:jc w:val="center"/>
        </w:trPr>
        <w:tc>
          <w:tcPr>
            <w:tcW w:w="9532" w:type="dxa"/>
            <w:tcBorders>
              <w:top w:val="outset" w:sz="6" w:space="0" w:color="auto"/>
              <w:left w:val="outset" w:sz="6" w:space="0" w:color="auto"/>
              <w:bottom w:val="outset" w:sz="6" w:space="0" w:color="auto"/>
              <w:right w:val="outset" w:sz="6" w:space="0" w:color="auto"/>
            </w:tcBorders>
          </w:tcPr>
          <w:p w:rsidR="001935AC" w:rsidRPr="00C73BA3" w:rsidRDefault="003941DB" w:rsidP="00625E0E">
            <w:pPr>
              <w:tabs>
                <w:tab w:val="left" w:pos="1350"/>
              </w:tabs>
              <w:spacing w:after="0" w:line="360" w:lineRule="auto"/>
              <w:ind w:left="330" w:right="117"/>
              <w:jc w:val="both"/>
              <w:rPr>
                <w:rFonts w:ascii="GHEA Grapalat" w:hAnsi="GHEA Grapalat" w:cs="Sylfaen"/>
                <w:sz w:val="24"/>
                <w:szCs w:val="24"/>
                <w:lang w:val="hy-AM"/>
              </w:rPr>
            </w:pPr>
            <w:r>
              <w:rPr>
                <w:rFonts w:ascii="GHEA Grapalat" w:hAnsi="GHEA Grapalat" w:cs="Sylfaen"/>
                <w:sz w:val="24"/>
                <w:szCs w:val="24"/>
                <w:lang w:val="hy-AM"/>
              </w:rPr>
              <w:lastRenderedPageBreak/>
              <w:t>2</w:t>
            </w:r>
            <w:r w:rsidR="00C73BA3" w:rsidRPr="00C73BA3">
              <w:rPr>
                <w:rFonts w:ascii="GHEA Grapalat" w:hAnsi="GHEA Grapalat" w:cs="Sylfaen"/>
                <w:sz w:val="24"/>
                <w:szCs w:val="24"/>
                <w:lang w:val="hy-AM"/>
              </w:rPr>
              <w:t xml:space="preserve">. Միաժամանակ հայտնում ենք, որ Եվրոպական միության օրենսդրությանը Նախագծի համապատասխանության որոշման եզրակացությունը չի տրամադրվում նկատի ունենալով Նախագծին կից ներկայացված հիմնավորումը, համաձայն որի՝  </w:t>
            </w:r>
            <w:r w:rsidR="00C73BA3" w:rsidRPr="00C73BA3">
              <w:rPr>
                <w:rFonts w:ascii="GHEA Grapalat" w:hAnsi="GHEA Grapalat" w:cstheme="minorHAnsi"/>
                <w:sz w:val="24"/>
                <w:szCs w:val="24"/>
                <w:lang w:val="hy-AM"/>
              </w:rPr>
              <w:t xml:space="preserve">     նախատեսվում է պետական իրավական փորձաքննության եզրակացությամբ ներկայացված առաջարկների հիման վրա լրամշակել Նախագծի այն դրույթները, որոնք խիստ անհրաժեշտ է փոփոխել այս փուլում և Նախագիծը սահմանված կարգով ներկայացնել Կառավարություն, իսկ  Եզրակացությամբ թվարկված մոտ տասնյակի հասնող ԵՄ հրահանգներին ՀՀ օրենսդրության համապատասխանեցման ուղղությամբ քայլերն ապահովելու համար հնարավոր աջակցություն ստանալու նպատակով՝ դիմել ՀՀ և ԵՄ համապատասխան կազմակերպություններին։ Նախագծի ընդունման գործընթացին զուգահեռ  համապատասխան մասնագետների, փորձագետների աջակցությամբ ավելի խորը և ամբողջական կուսումնասիրվի թափոնների կառավարման ոլորտում ԵՄ օրենսդրությունը, ՀՀ օրենսդրության համապատասխանությունը ԵՄ կարգավորումներին, պարզելու համար ՀՀ օրենքներում և բազմաթիվ ենթաօրենսդրական իրավական ակտերում անհրաժեշտ փոփոխությունների ծավալը, նոր իրավական ակտերի ընդունման անհրաժեշտությունը և հաջորդ </w:t>
            </w:r>
            <w:r w:rsidR="00C73BA3" w:rsidRPr="00C73BA3">
              <w:rPr>
                <w:rFonts w:ascii="GHEA Grapalat" w:hAnsi="GHEA Grapalat" w:cstheme="minorHAnsi"/>
                <w:sz w:val="24"/>
                <w:szCs w:val="24"/>
                <w:lang w:val="hy-AM"/>
              </w:rPr>
              <w:lastRenderedPageBreak/>
              <w:t>փուլով կապահովվի ԵՄ օրենսդրության ամբողջական մոտարկումը և տեղայնացումը։</w:t>
            </w:r>
          </w:p>
        </w:tc>
        <w:tc>
          <w:tcPr>
            <w:tcW w:w="5580" w:type="dxa"/>
            <w:tcBorders>
              <w:top w:val="outset" w:sz="6" w:space="0" w:color="auto"/>
              <w:left w:val="outset" w:sz="6" w:space="0" w:color="auto"/>
              <w:bottom w:val="outset" w:sz="6" w:space="0" w:color="auto"/>
              <w:right w:val="outset" w:sz="6" w:space="0" w:color="auto"/>
            </w:tcBorders>
          </w:tcPr>
          <w:p w:rsidR="001935AC" w:rsidRPr="00E26E17" w:rsidRDefault="00137B88" w:rsidP="00137B88">
            <w:pPr>
              <w:spacing w:after="0" w:line="360" w:lineRule="auto"/>
              <w:ind w:left="165" w:right="177" w:firstLine="90"/>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Ընդունվել է</w:t>
            </w:r>
          </w:p>
        </w:tc>
      </w:tr>
    </w:tbl>
    <w:p w:rsidR="00D00A06" w:rsidRPr="00A829E9" w:rsidRDefault="00D00A06" w:rsidP="00654B8B">
      <w:pPr>
        <w:spacing w:after="0" w:line="360" w:lineRule="auto"/>
        <w:jc w:val="both"/>
        <w:rPr>
          <w:rFonts w:ascii="GHEA Grapalat" w:hAnsi="GHEA Grapalat"/>
          <w:sz w:val="24"/>
          <w:szCs w:val="24"/>
          <w:lang w:val="hy-AM"/>
        </w:rPr>
      </w:pPr>
    </w:p>
    <w:sectPr w:rsidR="00D00A06" w:rsidRPr="00A829E9" w:rsidSect="00CF68E1">
      <w:pgSz w:w="15840" w:h="12240" w:orient="landscape"/>
      <w:pgMar w:top="108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D1D40"/>
    <w:multiLevelType w:val="hybridMultilevel"/>
    <w:tmpl w:val="AF8E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70BC9"/>
    <w:multiLevelType w:val="hybridMultilevel"/>
    <w:tmpl w:val="405440E0"/>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4C43D19"/>
    <w:multiLevelType w:val="hybridMultilevel"/>
    <w:tmpl w:val="F1D41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3802BA"/>
    <w:multiLevelType w:val="hybridMultilevel"/>
    <w:tmpl w:val="26A02282"/>
    <w:lvl w:ilvl="0" w:tplc="0409000F">
      <w:start w:val="1"/>
      <w:numFmt w:val="decimal"/>
      <w:lvlText w:val="%1."/>
      <w:lvlJc w:val="left"/>
      <w:pPr>
        <w:ind w:left="5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55E23EE"/>
    <w:multiLevelType w:val="hybridMultilevel"/>
    <w:tmpl w:val="8BC45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5805A8"/>
    <w:multiLevelType w:val="hybridMultilevel"/>
    <w:tmpl w:val="ED6034E4"/>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D7247D"/>
    <w:multiLevelType w:val="hybridMultilevel"/>
    <w:tmpl w:val="64D252D2"/>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603472"/>
    <w:multiLevelType w:val="hybridMultilevel"/>
    <w:tmpl w:val="746E27D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F61F02"/>
    <w:multiLevelType w:val="hybridMultilevel"/>
    <w:tmpl w:val="27BE2D6C"/>
    <w:lvl w:ilvl="0" w:tplc="8E8E4952">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9" w15:restartNumberingAfterBreak="0">
    <w:nsid w:val="726A1965"/>
    <w:multiLevelType w:val="hybridMultilevel"/>
    <w:tmpl w:val="D8CE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3A6DB6"/>
    <w:multiLevelType w:val="hybridMultilevel"/>
    <w:tmpl w:val="41B4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333EBB"/>
    <w:multiLevelType w:val="hybridMultilevel"/>
    <w:tmpl w:val="21F4E8C6"/>
    <w:lvl w:ilvl="0" w:tplc="0409000F">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8"/>
  </w:num>
  <w:num w:numId="4">
    <w:abstractNumId w:val="5"/>
  </w:num>
  <w:num w:numId="5">
    <w:abstractNumId w:val="7"/>
  </w:num>
  <w:num w:numId="6">
    <w:abstractNumId w:val="2"/>
  </w:num>
  <w:num w:numId="7">
    <w:abstractNumId w:val="6"/>
  </w:num>
  <w:num w:numId="8">
    <w:abstractNumId w:val="11"/>
  </w:num>
  <w:num w:numId="9">
    <w:abstractNumId w:val="4"/>
  </w:num>
  <w:num w:numId="10">
    <w:abstractNumId w:val="10"/>
  </w:num>
  <w:num w:numId="11">
    <w:abstractNumId w:val="9"/>
  </w:num>
  <w:num w:numId="1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0812"/>
    <w:rsid w:val="0000339A"/>
    <w:rsid w:val="0001374C"/>
    <w:rsid w:val="000166F7"/>
    <w:rsid w:val="00027733"/>
    <w:rsid w:val="0002781E"/>
    <w:rsid w:val="00034A03"/>
    <w:rsid w:val="00035E26"/>
    <w:rsid w:val="00044EB3"/>
    <w:rsid w:val="00045709"/>
    <w:rsid w:val="00060992"/>
    <w:rsid w:val="000637FA"/>
    <w:rsid w:val="00075C25"/>
    <w:rsid w:val="00077817"/>
    <w:rsid w:val="000816EA"/>
    <w:rsid w:val="0008344D"/>
    <w:rsid w:val="00090265"/>
    <w:rsid w:val="000A0DAB"/>
    <w:rsid w:val="000A439A"/>
    <w:rsid w:val="000B3CA1"/>
    <w:rsid w:val="000C52F8"/>
    <w:rsid w:val="000D4136"/>
    <w:rsid w:val="000D650F"/>
    <w:rsid w:val="000E0770"/>
    <w:rsid w:val="000E232C"/>
    <w:rsid w:val="000E2C4E"/>
    <w:rsid w:val="00102BF4"/>
    <w:rsid w:val="00105FD2"/>
    <w:rsid w:val="001065FF"/>
    <w:rsid w:val="00106E4D"/>
    <w:rsid w:val="00110240"/>
    <w:rsid w:val="001118C9"/>
    <w:rsid w:val="00126068"/>
    <w:rsid w:val="00131B82"/>
    <w:rsid w:val="001330FD"/>
    <w:rsid w:val="00133E90"/>
    <w:rsid w:val="00137B88"/>
    <w:rsid w:val="00152A4A"/>
    <w:rsid w:val="00154943"/>
    <w:rsid w:val="00174CF2"/>
    <w:rsid w:val="00176189"/>
    <w:rsid w:val="00177540"/>
    <w:rsid w:val="00191D15"/>
    <w:rsid w:val="001935AC"/>
    <w:rsid w:val="00196F93"/>
    <w:rsid w:val="001B4980"/>
    <w:rsid w:val="001C5368"/>
    <w:rsid w:val="001C6A2D"/>
    <w:rsid w:val="001D32D5"/>
    <w:rsid w:val="001D5BBA"/>
    <w:rsid w:val="001E09FB"/>
    <w:rsid w:val="001E614F"/>
    <w:rsid w:val="001F169B"/>
    <w:rsid w:val="001F1F94"/>
    <w:rsid w:val="001F275B"/>
    <w:rsid w:val="001F4CD2"/>
    <w:rsid w:val="00213C3A"/>
    <w:rsid w:val="002152B5"/>
    <w:rsid w:val="0022560A"/>
    <w:rsid w:val="0022579A"/>
    <w:rsid w:val="00226FC9"/>
    <w:rsid w:val="002319C5"/>
    <w:rsid w:val="00244ABD"/>
    <w:rsid w:val="00250EF1"/>
    <w:rsid w:val="00251AAF"/>
    <w:rsid w:val="002559EA"/>
    <w:rsid w:val="00256B02"/>
    <w:rsid w:val="002626C9"/>
    <w:rsid w:val="00263798"/>
    <w:rsid w:val="002822A7"/>
    <w:rsid w:val="0028316E"/>
    <w:rsid w:val="00297BC7"/>
    <w:rsid w:val="002B1835"/>
    <w:rsid w:val="002B4F67"/>
    <w:rsid w:val="002B6D93"/>
    <w:rsid w:val="002B7603"/>
    <w:rsid w:val="002B7FFD"/>
    <w:rsid w:val="002C0D1E"/>
    <w:rsid w:val="002C59E5"/>
    <w:rsid w:val="002C6356"/>
    <w:rsid w:val="002C73B9"/>
    <w:rsid w:val="002D03EE"/>
    <w:rsid w:val="002E2685"/>
    <w:rsid w:val="002E32EC"/>
    <w:rsid w:val="002E6CA5"/>
    <w:rsid w:val="002E737D"/>
    <w:rsid w:val="002F02DC"/>
    <w:rsid w:val="002F42C5"/>
    <w:rsid w:val="002F72B7"/>
    <w:rsid w:val="002F7716"/>
    <w:rsid w:val="00303401"/>
    <w:rsid w:val="00305375"/>
    <w:rsid w:val="00305690"/>
    <w:rsid w:val="00306254"/>
    <w:rsid w:val="00307ABE"/>
    <w:rsid w:val="00310B1F"/>
    <w:rsid w:val="00316C54"/>
    <w:rsid w:val="00321BF7"/>
    <w:rsid w:val="00324D1C"/>
    <w:rsid w:val="00331703"/>
    <w:rsid w:val="00332E64"/>
    <w:rsid w:val="00333DEA"/>
    <w:rsid w:val="00345D32"/>
    <w:rsid w:val="00352952"/>
    <w:rsid w:val="003570D8"/>
    <w:rsid w:val="00374485"/>
    <w:rsid w:val="003765C1"/>
    <w:rsid w:val="00376B26"/>
    <w:rsid w:val="00391296"/>
    <w:rsid w:val="00393857"/>
    <w:rsid w:val="00393E41"/>
    <w:rsid w:val="003941DB"/>
    <w:rsid w:val="003A165A"/>
    <w:rsid w:val="003A500F"/>
    <w:rsid w:val="003A7DD5"/>
    <w:rsid w:val="003B01BB"/>
    <w:rsid w:val="003B1318"/>
    <w:rsid w:val="003C51D4"/>
    <w:rsid w:val="003C6ABF"/>
    <w:rsid w:val="003D274F"/>
    <w:rsid w:val="003D3240"/>
    <w:rsid w:val="003D623B"/>
    <w:rsid w:val="003E00ED"/>
    <w:rsid w:val="003E05A9"/>
    <w:rsid w:val="003E5443"/>
    <w:rsid w:val="003E5CBB"/>
    <w:rsid w:val="003F0C4E"/>
    <w:rsid w:val="003F1185"/>
    <w:rsid w:val="003F2809"/>
    <w:rsid w:val="003F4978"/>
    <w:rsid w:val="003F7304"/>
    <w:rsid w:val="003F7B93"/>
    <w:rsid w:val="00404378"/>
    <w:rsid w:val="00410782"/>
    <w:rsid w:val="00414560"/>
    <w:rsid w:val="00414A7A"/>
    <w:rsid w:val="00416235"/>
    <w:rsid w:val="00420B0B"/>
    <w:rsid w:val="00427349"/>
    <w:rsid w:val="00430152"/>
    <w:rsid w:val="0043188A"/>
    <w:rsid w:val="00433F33"/>
    <w:rsid w:val="00440C29"/>
    <w:rsid w:val="004418F8"/>
    <w:rsid w:val="00457A67"/>
    <w:rsid w:val="004801EE"/>
    <w:rsid w:val="00492B23"/>
    <w:rsid w:val="00493FCF"/>
    <w:rsid w:val="004942C1"/>
    <w:rsid w:val="004954F0"/>
    <w:rsid w:val="00497D78"/>
    <w:rsid w:val="004A778A"/>
    <w:rsid w:val="004C4B3F"/>
    <w:rsid w:val="004C63E0"/>
    <w:rsid w:val="004D1CF8"/>
    <w:rsid w:val="004D3A47"/>
    <w:rsid w:val="004E1C6C"/>
    <w:rsid w:val="004E4E3D"/>
    <w:rsid w:val="004F3BA2"/>
    <w:rsid w:val="004F47B9"/>
    <w:rsid w:val="005029B8"/>
    <w:rsid w:val="005072BA"/>
    <w:rsid w:val="005134F0"/>
    <w:rsid w:val="005141DC"/>
    <w:rsid w:val="00521BDE"/>
    <w:rsid w:val="00522875"/>
    <w:rsid w:val="005244B9"/>
    <w:rsid w:val="005257AA"/>
    <w:rsid w:val="0052660E"/>
    <w:rsid w:val="00526B11"/>
    <w:rsid w:val="005314A6"/>
    <w:rsid w:val="005325FE"/>
    <w:rsid w:val="00533A49"/>
    <w:rsid w:val="00541852"/>
    <w:rsid w:val="00541B7B"/>
    <w:rsid w:val="00543FE5"/>
    <w:rsid w:val="00546592"/>
    <w:rsid w:val="00546D57"/>
    <w:rsid w:val="005544C5"/>
    <w:rsid w:val="0055521C"/>
    <w:rsid w:val="00560FE4"/>
    <w:rsid w:val="00562B66"/>
    <w:rsid w:val="00567F98"/>
    <w:rsid w:val="0057216E"/>
    <w:rsid w:val="005774CB"/>
    <w:rsid w:val="00580715"/>
    <w:rsid w:val="005813BE"/>
    <w:rsid w:val="00582C9D"/>
    <w:rsid w:val="00582FAE"/>
    <w:rsid w:val="005837F3"/>
    <w:rsid w:val="00594564"/>
    <w:rsid w:val="00594B69"/>
    <w:rsid w:val="00597DCF"/>
    <w:rsid w:val="005A6C29"/>
    <w:rsid w:val="005B024E"/>
    <w:rsid w:val="005B05FB"/>
    <w:rsid w:val="005B440B"/>
    <w:rsid w:val="005D1DAA"/>
    <w:rsid w:val="005D2C2F"/>
    <w:rsid w:val="005D7944"/>
    <w:rsid w:val="005E35AD"/>
    <w:rsid w:val="005E4BF8"/>
    <w:rsid w:val="005E6A2A"/>
    <w:rsid w:val="005F1023"/>
    <w:rsid w:val="005F31F7"/>
    <w:rsid w:val="005F3BFC"/>
    <w:rsid w:val="005F548D"/>
    <w:rsid w:val="005F685A"/>
    <w:rsid w:val="0060093D"/>
    <w:rsid w:val="006056D5"/>
    <w:rsid w:val="00605F96"/>
    <w:rsid w:val="00615718"/>
    <w:rsid w:val="00615C6E"/>
    <w:rsid w:val="00616A9B"/>
    <w:rsid w:val="0062009F"/>
    <w:rsid w:val="00625E0E"/>
    <w:rsid w:val="006305BA"/>
    <w:rsid w:val="00633BB8"/>
    <w:rsid w:val="0064166F"/>
    <w:rsid w:val="006434D8"/>
    <w:rsid w:val="00643BF3"/>
    <w:rsid w:val="006464D9"/>
    <w:rsid w:val="006476D4"/>
    <w:rsid w:val="00653490"/>
    <w:rsid w:val="00654B8B"/>
    <w:rsid w:val="00654C3E"/>
    <w:rsid w:val="006643EC"/>
    <w:rsid w:val="00665E33"/>
    <w:rsid w:val="006700B0"/>
    <w:rsid w:val="00682825"/>
    <w:rsid w:val="006A2836"/>
    <w:rsid w:val="006A7F75"/>
    <w:rsid w:val="006B1246"/>
    <w:rsid w:val="006B694F"/>
    <w:rsid w:val="006C2913"/>
    <w:rsid w:val="006E6E2D"/>
    <w:rsid w:val="006F094E"/>
    <w:rsid w:val="006F1F45"/>
    <w:rsid w:val="006F78CB"/>
    <w:rsid w:val="00702EED"/>
    <w:rsid w:val="00704C8A"/>
    <w:rsid w:val="00706AC3"/>
    <w:rsid w:val="00706D6E"/>
    <w:rsid w:val="00710AAF"/>
    <w:rsid w:val="0071286A"/>
    <w:rsid w:val="007272F1"/>
    <w:rsid w:val="0073644C"/>
    <w:rsid w:val="00753B01"/>
    <w:rsid w:val="00754ADD"/>
    <w:rsid w:val="007612DD"/>
    <w:rsid w:val="00766EEC"/>
    <w:rsid w:val="00771FA4"/>
    <w:rsid w:val="00777C09"/>
    <w:rsid w:val="00791D85"/>
    <w:rsid w:val="007B2D98"/>
    <w:rsid w:val="007B6B48"/>
    <w:rsid w:val="007B7498"/>
    <w:rsid w:val="007C2F08"/>
    <w:rsid w:val="007D1218"/>
    <w:rsid w:val="007D338A"/>
    <w:rsid w:val="007D7A31"/>
    <w:rsid w:val="007E088C"/>
    <w:rsid w:val="007F07FE"/>
    <w:rsid w:val="007F2855"/>
    <w:rsid w:val="007F3C87"/>
    <w:rsid w:val="007F4C8B"/>
    <w:rsid w:val="0080067E"/>
    <w:rsid w:val="00807F35"/>
    <w:rsid w:val="00811164"/>
    <w:rsid w:val="008170B3"/>
    <w:rsid w:val="00821A76"/>
    <w:rsid w:val="00830990"/>
    <w:rsid w:val="00830D87"/>
    <w:rsid w:val="00832693"/>
    <w:rsid w:val="00832D7E"/>
    <w:rsid w:val="00833146"/>
    <w:rsid w:val="00833C0B"/>
    <w:rsid w:val="00847186"/>
    <w:rsid w:val="00855B92"/>
    <w:rsid w:val="00862061"/>
    <w:rsid w:val="008649B9"/>
    <w:rsid w:val="008704CC"/>
    <w:rsid w:val="0087075B"/>
    <w:rsid w:val="00872B19"/>
    <w:rsid w:val="00875919"/>
    <w:rsid w:val="008809E0"/>
    <w:rsid w:val="00886D05"/>
    <w:rsid w:val="00895F70"/>
    <w:rsid w:val="008A02E4"/>
    <w:rsid w:val="008A3321"/>
    <w:rsid w:val="008A3645"/>
    <w:rsid w:val="008B029B"/>
    <w:rsid w:val="008B0A9D"/>
    <w:rsid w:val="008B2879"/>
    <w:rsid w:val="008B3120"/>
    <w:rsid w:val="008C03F6"/>
    <w:rsid w:val="008C7A96"/>
    <w:rsid w:val="008D0D64"/>
    <w:rsid w:val="008D3135"/>
    <w:rsid w:val="008D6C24"/>
    <w:rsid w:val="008D6E7A"/>
    <w:rsid w:val="008D7548"/>
    <w:rsid w:val="008D7636"/>
    <w:rsid w:val="008E0F21"/>
    <w:rsid w:val="008E2C99"/>
    <w:rsid w:val="008E3E34"/>
    <w:rsid w:val="008E42E2"/>
    <w:rsid w:val="008E6160"/>
    <w:rsid w:val="008F5D73"/>
    <w:rsid w:val="00926501"/>
    <w:rsid w:val="009312E6"/>
    <w:rsid w:val="009342F4"/>
    <w:rsid w:val="00935E39"/>
    <w:rsid w:val="009447D3"/>
    <w:rsid w:val="00944B93"/>
    <w:rsid w:val="00944BC6"/>
    <w:rsid w:val="0095615B"/>
    <w:rsid w:val="00957966"/>
    <w:rsid w:val="0096220B"/>
    <w:rsid w:val="0097258E"/>
    <w:rsid w:val="00974604"/>
    <w:rsid w:val="009776C2"/>
    <w:rsid w:val="00980087"/>
    <w:rsid w:val="009830D3"/>
    <w:rsid w:val="00983F3D"/>
    <w:rsid w:val="00990D6E"/>
    <w:rsid w:val="00990E31"/>
    <w:rsid w:val="00991DD2"/>
    <w:rsid w:val="00993618"/>
    <w:rsid w:val="009951AD"/>
    <w:rsid w:val="00997306"/>
    <w:rsid w:val="009A39BE"/>
    <w:rsid w:val="009C0F30"/>
    <w:rsid w:val="009C49ED"/>
    <w:rsid w:val="009D3B3C"/>
    <w:rsid w:val="00A02A58"/>
    <w:rsid w:val="00A06CCC"/>
    <w:rsid w:val="00A0744B"/>
    <w:rsid w:val="00A2106B"/>
    <w:rsid w:val="00A2285B"/>
    <w:rsid w:val="00A25C0D"/>
    <w:rsid w:val="00A3190E"/>
    <w:rsid w:val="00A33D94"/>
    <w:rsid w:val="00A6353C"/>
    <w:rsid w:val="00A732F2"/>
    <w:rsid w:val="00A76CBA"/>
    <w:rsid w:val="00A80B19"/>
    <w:rsid w:val="00A81F82"/>
    <w:rsid w:val="00A829E9"/>
    <w:rsid w:val="00A87D91"/>
    <w:rsid w:val="00A93AF1"/>
    <w:rsid w:val="00AA2FF4"/>
    <w:rsid w:val="00AA68EF"/>
    <w:rsid w:val="00AB6AE7"/>
    <w:rsid w:val="00AC3F41"/>
    <w:rsid w:val="00AC78B6"/>
    <w:rsid w:val="00AD043D"/>
    <w:rsid w:val="00AE0D9B"/>
    <w:rsid w:val="00AE266C"/>
    <w:rsid w:val="00AE7645"/>
    <w:rsid w:val="00AF061A"/>
    <w:rsid w:val="00AF065A"/>
    <w:rsid w:val="00AF0CD4"/>
    <w:rsid w:val="00B012E1"/>
    <w:rsid w:val="00B0539A"/>
    <w:rsid w:val="00B124B7"/>
    <w:rsid w:val="00B1391F"/>
    <w:rsid w:val="00B1613C"/>
    <w:rsid w:val="00B17ECA"/>
    <w:rsid w:val="00B2103F"/>
    <w:rsid w:val="00B215A3"/>
    <w:rsid w:val="00B22AB5"/>
    <w:rsid w:val="00B30F30"/>
    <w:rsid w:val="00B3613A"/>
    <w:rsid w:val="00B41FB2"/>
    <w:rsid w:val="00B67B0E"/>
    <w:rsid w:val="00B7022C"/>
    <w:rsid w:val="00B7272C"/>
    <w:rsid w:val="00B75D36"/>
    <w:rsid w:val="00B83DEE"/>
    <w:rsid w:val="00B84400"/>
    <w:rsid w:val="00B941FC"/>
    <w:rsid w:val="00B973FE"/>
    <w:rsid w:val="00BA15F0"/>
    <w:rsid w:val="00BA4425"/>
    <w:rsid w:val="00BB09D5"/>
    <w:rsid w:val="00BB2664"/>
    <w:rsid w:val="00BB3531"/>
    <w:rsid w:val="00BB37F1"/>
    <w:rsid w:val="00BB7D11"/>
    <w:rsid w:val="00BC0870"/>
    <w:rsid w:val="00BC163A"/>
    <w:rsid w:val="00BC1F67"/>
    <w:rsid w:val="00BD36DB"/>
    <w:rsid w:val="00BD5265"/>
    <w:rsid w:val="00BD6276"/>
    <w:rsid w:val="00BE3044"/>
    <w:rsid w:val="00BE5026"/>
    <w:rsid w:val="00BF3E53"/>
    <w:rsid w:val="00C01735"/>
    <w:rsid w:val="00C02BF6"/>
    <w:rsid w:val="00C049AA"/>
    <w:rsid w:val="00C100AC"/>
    <w:rsid w:val="00C13926"/>
    <w:rsid w:val="00C16B6A"/>
    <w:rsid w:val="00C21A95"/>
    <w:rsid w:val="00C247D3"/>
    <w:rsid w:val="00C2705C"/>
    <w:rsid w:val="00C40D0E"/>
    <w:rsid w:val="00C526FD"/>
    <w:rsid w:val="00C54F7E"/>
    <w:rsid w:val="00C62EDB"/>
    <w:rsid w:val="00C63F57"/>
    <w:rsid w:val="00C73BA3"/>
    <w:rsid w:val="00C81755"/>
    <w:rsid w:val="00C873EA"/>
    <w:rsid w:val="00C87F2C"/>
    <w:rsid w:val="00C9403D"/>
    <w:rsid w:val="00C96A1C"/>
    <w:rsid w:val="00CA2A42"/>
    <w:rsid w:val="00CA47FD"/>
    <w:rsid w:val="00CA7D12"/>
    <w:rsid w:val="00CB0C79"/>
    <w:rsid w:val="00CB355C"/>
    <w:rsid w:val="00CB36C0"/>
    <w:rsid w:val="00CC115E"/>
    <w:rsid w:val="00CC2FF0"/>
    <w:rsid w:val="00CC4143"/>
    <w:rsid w:val="00CC7227"/>
    <w:rsid w:val="00CD53F4"/>
    <w:rsid w:val="00CD5CE8"/>
    <w:rsid w:val="00CD5E3F"/>
    <w:rsid w:val="00CE2490"/>
    <w:rsid w:val="00CE30FD"/>
    <w:rsid w:val="00CE6E79"/>
    <w:rsid w:val="00CF38F0"/>
    <w:rsid w:val="00CF435C"/>
    <w:rsid w:val="00CF68E1"/>
    <w:rsid w:val="00D003E1"/>
    <w:rsid w:val="00D00A06"/>
    <w:rsid w:val="00D0248B"/>
    <w:rsid w:val="00D02954"/>
    <w:rsid w:val="00D063DE"/>
    <w:rsid w:val="00D07AAE"/>
    <w:rsid w:val="00D10A1D"/>
    <w:rsid w:val="00D118C6"/>
    <w:rsid w:val="00D31CF6"/>
    <w:rsid w:val="00D37116"/>
    <w:rsid w:val="00D41C7C"/>
    <w:rsid w:val="00D42122"/>
    <w:rsid w:val="00D426ED"/>
    <w:rsid w:val="00D45AB5"/>
    <w:rsid w:val="00D47EFC"/>
    <w:rsid w:val="00D600AA"/>
    <w:rsid w:val="00D65D97"/>
    <w:rsid w:val="00D677A5"/>
    <w:rsid w:val="00D706FF"/>
    <w:rsid w:val="00D73650"/>
    <w:rsid w:val="00D73AB4"/>
    <w:rsid w:val="00D75A6F"/>
    <w:rsid w:val="00D80390"/>
    <w:rsid w:val="00D80DDF"/>
    <w:rsid w:val="00D82975"/>
    <w:rsid w:val="00D85162"/>
    <w:rsid w:val="00D90499"/>
    <w:rsid w:val="00D96543"/>
    <w:rsid w:val="00DA01AF"/>
    <w:rsid w:val="00DA26C8"/>
    <w:rsid w:val="00DA3D46"/>
    <w:rsid w:val="00DA60EC"/>
    <w:rsid w:val="00DB6A17"/>
    <w:rsid w:val="00DC0E31"/>
    <w:rsid w:val="00DC6F52"/>
    <w:rsid w:val="00DC7BFD"/>
    <w:rsid w:val="00DD3A88"/>
    <w:rsid w:val="00DD71C8"/>
    <w:rsid w:val="00DD798B"/>
    <w:rsid w:val="00DE7D94"/>
    <w:rsid w:val="00DF4069"/>
    <w:rsid w:val="00E02A40"/>
    <w:rsid w:val="00E03A5F"/>
    <w:rsid w:val="00E04745"/>
    <w:rsid w:val="00E06076"/>
    <w:rsid w:val="00E20649"/>
    <w:rsid w:val="00E253C3"/>
    <w:rsid w:val="00E25A95"/>
    <w:rsid w:val="00E26E17"/>
    <w:rsid w:val="00E31FEC"/>
    <w:rsid w:val="00E34991"/>
    <w:rsid w:val="00E45591"/>
    <w:rsid w:val="00E5276B"/>
    <w:rsid w:val="00E54299"/>
    <w:rsid w:val="00E6446B"/>
    <w:rsid w:val="00E6512E"/>
    <w:rsid w:val="00E75266"/>
    <w:rsid w:val="00E75281"/>
    <w:rsid w:val="00E805B5"/>
    <w:rsid w:val="00E82408"/>
    <w:rsid w:val="00E86D3F"/>
    <w:rsid w:val="00EA58D8"/>
    <w:rsid w:val="00EA5D25"/>
    <w:rsid w:val="00EA7683"/>
    <w:rsid w:val="00EB1D29"/>
    <w:rsid w:val="00EB3C36"/>
    <w:rsid w:val="00EB4520"/>
    <w:rsid w:val="00EC2BAA"/>
    <w:rsid w:val="00EC519E"/>
    <w:rsid w:val="00ED151E"/>
    <w:rsid w:val="00ED261D"/>
    <w:rsid w:val="00ED2DCA"/>
    <w:rsid w:val="00EE5840"/>
    <w:rsid w:val="00F02CD1"/>
    <w:rsid w:val="00F135B0"/>
    <w:rsid w:val="00F14D98"/>
    <w:rsid w:val="00F15A51"/>
    <w:rsid w:val="00F2247A"/>
    <w:rsid w:val="00F267F3"/>
    <w:rsid w:val="00F27113"/>
    <w:rsid w:val="00F33884"/>
    <w:rsid w:val="00F368E0"/>
    <w:rsid w:val="00F40C51"/>
    <w:rsid w:val="00F41159"/>
    <w:rsid w:val="00F4223F"/>
    <w:rsid w:val="00F427F6"/>
    <w:rsid w:val="00F42B36"/>
    <w:rsid w:val="00F53242"/>
    <w:rsid w:val="00F5744D"/>
    <w:rsid w:val="00F70174"/>
    <w:rsid w:val="00F74191"/>
    <w:rsid w:val="00F8267D"/>
    <w:rsid w:val="00F84159"/>
    <w:rsid w:val="00F92971"/>
    <w:rsid w:val="00F94D60"/>
    <w:rsid w:val="00FA476C"/>
    <w:rsid w:val="00FB5B84"/>
    <w:rsid w:val="00FC343C"/>
    <w:rsid w:val="00FC5AA7"/>
    <w:rsid w:val="00FC66CE"/>
    <w:rsid w:val="00FC6A01"/>
    <w:rsid w:val="00FD156A"/>
    <w:rsid w:val="00FD3536"/>
    <w:rsid w:val="00FD612D"/>
    <w:rsid w:val="00FE13B7"/>
    <w:rsid w:val="00FE2073"/>
    <w:rsid w:val="00FE4F5D"/>
    <w:rsid w:val="00FF00E1"/>
    <w:rsid w:val="00FF0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5992D8-1ACC-48AB-A313-38D21E041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F08"/>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 w:type="character" w:customStyle="1" w:styleId="ezkurwreuab5ozgtqnkl">
    <w:name w:val="ezkurwreuab5ozgtqnkl"/>
    <w:basedOn w:val="DefaultParagraphFont"/>
    <w:rsid w:val="00231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ur-lex.europa.eu/EN/legal-content/glossary/waste-hierarchy.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BB439-0DD7-46E8-A8F8-6366A0D75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7496</Words>
  <Characters>42728</Characters>
  <Application>Microsoft Office Word</Application>
  <DocSecurity>0</DocSecurity>
  <Lines>356</Lines>
  <Paragraphs>100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50124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
  <dc:description/>
  <cp:lastModifiedBy>Aram Sayadyan</cp:lastModifiedBy>
  <cp:revision>2</cp:revision>
  <cp:lastPrinted>2021-06-18T11:16:00Z</cp:lastPrinted>
  <dcterms:created xsi:type="dcterms:W3CDTF">2025-04-08T07:27:00Z</dcterms:created>
  <dcterms:modified xsi:type="dcterms:W3CDTF">2025-04-08T07:27:00Z</dcterms:modified>
</cp:coreProperties>
</file>