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Pr="005C791A" w:rsidRDefault="00D72722" w:rsidP="00DE3679">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hy-AM"/>
        </w:rPr>
      </w:pPr>
      <w:bookmarkStart w:id="0" w:name="_GoBack"/>
      <w:bookmarkEnd w:id="0"/>
      <w:r w:rsidRPr="005C791A">
        <w:rPr>
          <w:rStyle w:val="Strong"/>
          <w:rFonts w:ascii="GHEA Grapalat" w:hAnsi="GHEA Grapalat"/>
          <w:color w:val="000000"/>
          <w:lang w:val="hy-AM"/>
        </w:rPr>
        <w:t>ԱՄՓՈՓԱԹԵՐԹ</w:t>
      </w:r>
    </w:p>
    <w:p w:rsidR="005C791A" w:rsidRPr="005C791A" w:rsidRDefault="005C791A" w:rsidP="005C791A">
      <w:pPr>
        <w:spacing w:after="0" w:line="360" w:lineRule="auto"/>
        <w:jc w:val="center"/>
        <w:rPr>
          <w:rFonts w:ascii="GHEA Grapalat" w:eastAsia="Times New Roman" w:hAnsi="GHEA Grapalat" w:cs="Times New Roman"/>
          <w:b/>
          <w:bCs/>
          <w:color w:val="000000"/>
          <w:sz w:val="24"/>
          <w:szCs w:val="24"/>
          <w:shd w:val="clear" w:color="auto" w:fill="FFFFFF"/>
          <w:lang w:val="en-GB" w:eastAsia="en-GB"/>
        </w:rPr>
      </w:pPr>
      <w:r w:rsidRPr="005C791A">
        <w:rPr>
          <w:rFonts w:ascii="GHEA Grapalat" w:eastAsia="Times New Roman" w:hAnsi="GHEA Grapalat" w:cs="Times New Roman"/>
          <w:b/>
          <w:bCs/>
          <w:color w:val="000000"/>
          <w:sz w:val="24"/>
          <w:szCs w:val="24"/>
          <w:shd w:val="clear" w:color="auto" w:fill="FFFFFF"/>
          <w:lang w:eastAsia="en-GB"/>
        </w:rPr>
        <w:t>«ՀԱՅԱՍՏԱՆԻ ՀԱՆՐԱՊԵՏՈՒԹՅՈՒՆՈՒՄ 2025/2026 ՈՒՍՈՒՄՆԱԿԱՆ ՏԱՐՎԱ՝ ՊԵՏՈՒԹՅԱՆ ԿՈՂՄԻՑ ՈՒՍԱՆՈՂԱԿԱՆ ՆՊԱՍՏՆԵՐԻ ՁԵՎՈՎ ՈՒՍՄԱՆ ՎԱՐՁԻ ԼՐԻՎ ՓՈԽՀԱՏՈՒՑՄԱՄԲ (ԱՆՎՃԱՐ), ԱՌԿԱ ՈՒՍՈՒՑՄԱՄԲ ԿԼԻՆԻԿԱԿԱՆ ՕՐԴԻՆԱՏՈՒՐԱՅԻ (ԸՍՏ ՄԱՍՆԱԳԻՏՈՒԹՅՈՒՆՆԵՐԻ) ԵՎ ԻՆՏԵՐՆԱՏՈՒՐԱՅԻ ԸՆԴՈՒՆԵԼՈՒԹՅԱՆ ՏԵՂԵՐԸ ՀԱՍՏԱՏԵԼՈՒ ՄԱՍԻՆ»</w:t>
      </w:r>
    </w:p>
    <w:p w:rsidR="004E55E7" w:rsidRPr="005C791A" w:rsidRDefault="004E55E7" w:rsidP="00DE3679">
      <w:pPr>
        <w:spacing w:after="0" w:line="360" w:lineRule="auto"/>
        <w:jc w:val="center"/>
        <w:rPr>
          <w:rFonts w:ascii="GHEA Grapalat" w:eastAsia="Times New Roman" w:hAnsi="GHEA Grapalat" w:cs="Times New Roman"/>
          <w:bCs/>
          <w:color w:val="000000"/>
          <w:sz w:val="24"/>
          <w:szCs w:val="24"/>
          <w:shd w:val="clear" w:color="auto" w:fill="FFFFFF"/>
          <w:lang w:val="hy-AM"/>
        </w:rPr>
      </w:pPr>
    </w:p>
    <w:p w:rsidR="00D72722" w:rsidRDefault="00D72722" w:rsidP="00DE3679">
      <w:pPr>
        <w:tabs>
          <w:tab w:val="left" w:pos="5655"/>
        </w:tabs>
        <w:spacing w:after="0" w:line="360" w:lineRule="auto"/>
        <w:jc w:val="center"/>
        <w:rPr>
          <w:rFonts w:ascii="GHEA Grapalat" w:hAnsi="GHEA Grapalat"/>
          <w:sz w:val="24"/>
          <w:szCs w:val="24"/>
          <w:lang w:val="pt-BR"/>
        </w:rPr>
      </w:pPr>
      <w:r w:rsidRPr="005C791A">
        <w:rPr>
          <w:rFonts w:ascii="GHEA Grapalat" w:hAnsi="GHEA Grapalat" w:cs="Sylfaen"/>
          <w:noProof/>
          <w:sz w:val="24"/>
          <w:szCs w:val="24"/>
          <w:lang w:val="af-ZA"/>
        </w:rPr>
        <w:t xml:space="preserve">   ՀՀ կառավարության որոշման</w:t>
      </w:r>
      <w:r w:rsidRPr="005C791A">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0B6255" w:rsidRDefault="000B6255" w:rsidP="00DE3679">
      <w:pPr>
        <w:tabs>
          <w:tab w:val="left" w:pos="5655"/>
        </w:tabs>
        <w:spacing w:after="0" w:line="360" w:lineRule="auto"/>
        <w:jc w:val="center"/>
        <w:rPr>
          <w:rFonts w:ascii="GHEA Grapalat" w:hAnsi="GHEA Grapalat"/>
          <w:sz w:val="24"/>
          <w:szCs w:val="24"/>
          <w:lang w:val="pt-BR"/>
        </w:rPr>
      </w:pPr>
    </w:p>
    <w:tbl>
      <w:tblPr>
        <w:tblStyle w:val="TableGrid"/>
        <w:tblW w:w="9209" w:type="dxa"/>
        <w:tblInd w:w="0" w:type="dxa"/>
        <w:tblLook w:val="04A0" w:firstRow="1" w:lastRow="0" w:firstColumn="1" w:lastColumn="0" w:noHBand="0" w:noVBand="1"/>
      </w:tblPr>
      <w:tblGrid>
        <w:gridCol w:w="6091"/>
        <w:gridCol w:w="3118"/>
      </w:tblGrid>
      <w:tr w:rsidR="00847A33" w:rsidRPr="00847A33" w:rsidTr="001E28E6">
        <w:trPr>
          <w:trHeight w:val="248"/>
        </w:trPr>
        <w:tc>
          <w:tcPr>
            <w:tcW w:w="6091" w:type="dxa"/>
            <w:vMerge w:val="restart"/>
            <w:shd w:val="clear" w:color="auto" w:fill="D9D9D9" w:themeFill="background1" w:themeFillShade="D9"/>
            <w:vAlign w:val="center"/>
          </w:tcPr>
          <w:p w:rsidR="000B6255" w:rsidRPr="00847A33" w:rsidRDefault="000B6255" w:rsidP="00847A33">
            <w:pPr>
              <w:tabs>
                <w:tab w:val="left" w:pos="5655"/>
              </w:tabs>
              <w:spacing w:after="0" w:line="360" w:lineRule="auto"/>
              <w:jc w:val="center"/>
              <w:rPr>
                <w:rFonts w:ascii="GHEA Grapalat" w:hAnsi="GHEA Grapalat"/>
                <w:b/>
                <w:sz w:val="24"/>
                <w:szCs w:val="24"/>
                <w:lang w:val="pt-BR"/>
              </w:rPr>
            </w:pPr>
            <w:r w:rsidRPr="00847A33">
              <w:rPr>
                <w:rFonts w:ascii="GHEA Grapalat" w:hAnsi="GHEA Grapalat"/>
                <w:b/>
                <w:sz w:val="24"/>
                <w:szCs w:val="24"/>
              </w:rPr>
              <w:t>Ֆինանսների նախարարություն</w:t>
            </w:r>
          </w:p>
        </w:tc>
        <w:tc>
          <w:tcPr>
            <w:tcW w:w="3118" w:type="dxa"/>
            <w:shd w:val="clear" w:color="auto" w:fill="D9D9D9" w:themeFill="background1" w:themeFillShade="D9"/>
          </w:tcPr>
          <w:p w:rsidR="000B6255" w:rsidRPr="00847A33" w:rsidRDefault="00223DC1" w:rsidP="00DE3679">
            <w:pPr>
              <w:tabs>
                <w:tab w:val="left" w:pos="5655"/>
              </w:tabs>
              <w:spacing w:after="0" w:line="360" w:lineRule="auto"/>
              <w:jc w:val="center"/>
              <w:rPr>
                <w:rFonts w:ascii="GHEA Grapalat" w:hAnsi="GHEA Grapalat"/>
                <w:b/>
                <w:sz w:val="24"/>
                <w:szCs w:val="24"/>
                <w:lang w:val="pt-BR"/>
              </w:rPr>
            </w:pPr>
            <w:r>
              <w:rPr>
                <w:rFonts w:ascii="GHEA Grapalat" w:hAnsi="GHEA Grapalat"/>
                <w:b/>
                <w:sz w:val="24"/>
                <w:szCs w:val="24"/>
                <w:lang w:val="pt-BR"/>
              </w:rPr>
              <w:t xml:space="preserve">20.06.2025թ. </w:t>
            </w:r>
          </w:p>
        </w:tc>
      </w:tr>
      <w:tr w:rsidR="00847A33" w:rsidRPr="00847A33" w:rsidTr="001E28E6">
        <w:trPr>
          <w:trHeight w:val="247"/>
        </w:trPr>
        <w:tc>
          <w:tcPr>
            <w:tcW w:w="6091" w:type="dxa"/>
            <w:vMerge/>
            <w:shd w:val="clear" w:color="auto" w:fill="D9D9D9" w:themeFill="background1" w:themeFillShade="D9"/>
          </w:tcPr>
          <w:p w:rsidR="000B6255" w:rsidRPr="00847A33" w:rsidRDefault="000B6255" w:rsidP="00DE3679">
            <w:pPr>
              <w:tabs>
                <w:tab w:val="left" w:pos="5655"/>
              </w:tabs>
              <w:spacing w:after="0" w:line="360" w:lineRule="auto"/>
              <w:jc w:val="center"/>
              <w:rPr>
                <w:rFonts w:ascii="GHEA Grapalat" w:hAnsi="GHEA Grapalat"/>
                <w:b/>
                <w:sz w:val="24"/>
                <w:szCs w:val="24"/>
                <w:lang w:val="pt-BR"/>
              </w:rPr>
            </w:pPr>
          </w:p>
        </w:tc>
        <w:tc>
          <w:tcPr>
            <w:tcW w:w="3118" w:type="dxa"/>
            <w:shd w:val="clear" w:color="auto" w:fill="D9D9D9" w:themeFill="background1" w:themeFillShade="D9"/>
          </w:tcPr>
          <w:p w:rsidR="000B6255" w:rsidRPr="00847A33" w:rsidRDefault="00083963" w:rsidP="00DE3679">
            <w:pPr>
              <w:tabs>
                <w:tab w:val="left" w:pos="5655"/>
              </w:tabs>
              <w:spacing w:after="0" w:line="360" w:lineRule="auto"/>
              <w:jc w:val="center"/>
              <w:rPr>
                <w:rFonts w:ascii="GHEA Grapalat" w:hAnsi="GHEA Grapalat"/>
                <w:b/>
                <w:sz w:val="24"/>
                <w:szCs w:val="24"/>
                <w:lang w:val="pt-BR"/>
              </w:rPr>
            </w:pPr>
            <w:r w:rsidRPr="00847A33">
              <w:rPr>
                <w:rFonts w:ascii="GHEA Grapalat" w:hAnsi="GHEA Grapalat"/>
                <w:b/>
                <w:sz w:val="24"/>
                <w:szCs w:val="24"/>
                <w:lang w:val="en-GB" w:eastAsia="ru-RU"/>
              </w:rPr>
              <w:t>N</w:t>
            </w:r>
            <w:r w:rsidRPr="00223DC1">
              <w:rPr>
                <w:rFonts w:ascii="GHEA Grapalat" w:hAnsi="GHEA Grapalat"/>
                <w:b/>
                <w:sz w:val="24"/>
                <w:szCs w:val="24"/>
                <w:lang w:val="pt-BR"/>
              </w:rPr>
              <w:t xml:space="preserve"> </w:t>
            </w:r>
            <w:r w:rsidR="00223DC1" w:rsidRPr="00223DC1">
              <w:rPr>
                <w:rFonts w:ascii="GHEA Grapalat" w:hAnsi="GHEA Grapalat"/>
                <w:b/>
                <w:sz w:val="24"/>
                <w:szCs w:val="24"/>
                <w:lang w:val="pt-BR"/>
              </w:rPr>
              <w:t>01/34/13856-2025</w:t>
            </w:r>
          </w:p>
        </w:tc>
      </w:tr>
      <w:tr w:rsidR="00847A33" w:rsidTr="001E28E6">
        <w:trPr>
          <w:trHeight w:val="247"/>
        </w:trPr>
        <w:tc>
          <w:tcPr>
            <w:tcW w:w="6091" w:type="dxa"/>
          </w:tcPr>
          <w:p w:rsidR="00847A33" w:rsidRDefault="008A56EE" w:rsidP="008A56EE">
            <w:pPr>
              <w:spacing w:after="0" w:line="360" w:lineRule="auto"/>
              <w:ind w:firstLine="284"/>
              <w:jc w:val="both"/>
              <w:rPr>
                <w:rFonts w:ascii="GHEA Grapalat" w:hAnsi="GHEA Grapalat"/>
                <w:sz w:val="24"/>
                <w:szCs w:val="24"/>
                <w:lang w:val="pt-BR"/>
              </w:rPr>
            </w:pPr>
            <w:r>
              <w:rPr>
                <w:rFonts w:ascii="GHEA Grapalat" w:hAnsi="GHEA Grapalat"/>
                <w:color w:val="000000"/>
                <w:sz w:val="24"/>
                <w:szCs w:val="24"/>
                <w:shd w:val="clear" w:color="auto" w:fill="FFFFFF"/>
                <w:lang w:val="hy-AM"/>
              </w:rPr>
              <w:t>ՀՀ կառավարության որոշման նախագծի վերաբերյալ առաջարկներ չունենք:</w:t>
            </w:r>
          </w:p>
        </w:tc>
        <w:tc>
          <w:tcPr>
            <w:tcW w:w="3118" w:type="dxa"/>
          </w:tcPr>
          <w:p w:rsidR="00847A33" w:rsidRDefault="00847A33" w:rsidP="00DE3679">
            <w:pPr>
              <w:tabs>
                <w:tab w:val="left" w:pos="5655"/>
              </w:tabs>
              <w:spacing w:after="0" w:line="360" w:lineRule="auto"/>
              <w:jc w:val="center"/>
              <w:rPr>
                <w:rFonts w:ascii="GHEA Grapalat" w:hAnsi="GHEA Grapalat"/>
                <w:sz w:val="24"/>
                <w:szCs w:val="24"/>
                <w:lang w:val="pt-BR"/>
              </w:rPr>
            </w:pPr>
          </w:p>
        </w:tc>
      </w:tr>
      <w:tr w:rsidR="000B6255" w:rsidRPr="00847A33" w:rsidTr="001E28E6">
        <w:trPr>
          <w:trHeight w:val="248"/>
        </w:trPr>
        <w:tc>
          <w:tcPr>
            <w:tcW w:w="6091" w:type="dxa"/>
            <w:vMerge w:val="restart"/>
            <w:shd w:val="clear" w:color="auto" w:fill="D9D9D9" w:themeFill="background1" w:themeFillShade="D9"/>
            <w:vAlign w:val="center"/>
          </w:tcPr>
          <w:p w:rsidR="000B6255" w:rsidRPr="00847A33" w:rsidRDefault="000B6255" w:rsidP="00847A33">
            <w:pPr>
              <w:tabs>
                <w:tab w:val="left" w:pos="5655"/>
              </w:tabs>
              <w:spacing w:after="0" w:line="360" w:lineRule="auto"/>
              <w:jc w:val="center"/>
              <w:rPr>
                <w:rFonts w:ascii="GHEA Grapalat" w:hAnsi="GHEA Grapalat"/>
                <w:b/>
                <w:sz w:val="24"/>
                <w:szCs w:val="24"/>
                <w:lang w:val="pt-BR"/>
              </w:rPr>
            </w:pPr>
            <w:r w:rsidRPr="00847A33">
              <w:rPr>
                <w:rFonts w:ascii="GHEA Grapalat" w:hAnsi="GHEA Grapalat"/>
                <w:b/>
                <w:sz w:val="24"/>
                <w:szCs w:val="24"/>
              </w:rPr>
              <w:t>Պաշտպանության նախարարություն</w:t>
            </w:r>
          </w:p>
        </w:tc>
        <w:tc>
          <w:tcPr>
            <w:tcW w:w="3118" w:type="dxa"/>
            <w:shd w:val="clear" w:color="auto" w:fill="D9D9D9" w:themeFill="background1" w:themeFillShade="D9"/>
          </w:tcPr>
          <w:p w:rsidR="000B6255" w:rsidRPr="00847A33" w:rsidRDefault="000B6255" w:rsidP="00D15FDD">
            <w:pPr>
              <w:tabs>
                <w:tab w:val="left" w:pos="5655"/>
              </w:tabs>
              <w:spacing w:after="0" w:line="360" w:lineRule="auto"/>
              <w:jc w:val="center"/>
              <w:rPr>
                <w:rFonts w:ascii="GHEA Grapalat" w:hAnsi="GHEA Grapalat"/>
                <w:b/>
                <w:sz w:val="24"/>
                <w:szCs w:val="24"/>
                <w:lang w:val="pt-BR"/>
              </w:rPr>
            </w:pPr>
            <w:r w:rsidRPr="00847A33">
              <w:rPr>
                <w:rFonts w:ascii="GHEA Grapalat" w:hAnsi="GHEA Grapalat"/>
                <w:b/>
                <w:sz w:val="24"/>
                <w:szCs w:val="24"/>
                <w:lang w:val="en-GB" w:eastAsia="ru-RU"/>
              </w:rPr>
              <w:t>17.06.2025</w:t>
            </w:r>
            <w:r w:rsidRPr="00847A33">
              <w:rPr>
                <w:rFonts w:ascii="GHEA Grapalat" w:hAnsi="GHEA Grapalat"/>
                <w:b/>
                <w:sz w:val="24"/>
                <w:szCs w:val="24"/>
                <w:lang w:val="hy-AM" w:eastAsia="ru-RU"/>
              </w:rPr>
              <w:t xml:space="preserve"> </w:t>
            </w:r>
            <w:r w:rsidRPr="00847A33">
              <w:rPr>
                <w:rFonts w:ascii="GHEA Grapalat" w:hAnsi="GHEA Grapalat"/>
                <w:b/>
                <w:sz w:val="24"/>
                <w:szCs w:val="24"/>
                <w:lang w:val="en-GB" w:eastAsia="ru-RU"/>
              </w:rPr>
              <w:t>թ.</w:t>
            </w:r>
          </w:p>
        </w:tc>
      </w:tr>
      <w:tr w:rsidR="000B6255" w:rsidRPr="00847A33" w:rsidTr="001E28E6">
        <w:trPr>
          <w:trHeight w:val="247"/>
        </w:trPr>
        <w:tc>
          <w:tcPr>
            <w:tcW w:w="6091" w:type="dxa"/>
            <w:vMerge/>
            <w:shd w:val="clear" w:color="auto" w:fill="D9D9D9" w:themeFill="background1" w:themeFillShade="D9"/>
          </w:tcPr>
          <w:p w:rsidR="000B6255" w:rsidRPr="00847A33" w:rsidRDefault="000B6255" w:rsidP="00D15FDD">
            <w:pPr>
              <w:tabs>
                <w:tab w:val="left" w:pos="5655"/>
              </w:tabs>
              <w:spacing w:after="0" w:line="360" w:lineRule="auto"/>
              <w:jc w:val="center"/>
              <w:rPr>
                <w:rFonts w:ascii="GHEA Grapalat" w:hAnsi="GHEA Grapalat"/>
                <w:b/>
                <w:sz w:val="24"/>
                <w:szCs w:val="24"/>
                <w:lang w:val="pt-BR"/>
              </w:rPr>
            </w:pPr>
          </w:p>
        </w:tc>
        <w:tc>
          <w:tcPr>
            <w:tcW w:w="3118" w:type="dxa"/>
            <w:shd w:val="clear" w:color="auto" w:fill="D9D9D9" w:themeFill="background1" w:themeFillShade="D9"/>
          </w:tcPr>
          <w:p w:rsidR="000B6255" w:rsidRPr="00847A33" w:rsidRDefault="000B6255" w:rsidP="00D15FDD">
            <w:pPr>
              <w:tabs>
                <w:tab w:val="left" w:pos="5655"/>
              </w:tabs>
              <w:spacing w:after="0" w:line="360" w:lineRule="auto"/>
              <w:jc w:val="center"/>
              <w:rPr>
                <w:rFonts w:ascii="GHEA Grapalat" w:hAnsi="GHEA Grapalat"/>
                <w:b/>
                <w:sz w:val="24"/>
                <w:szCs w:val="24"/>
                <w:lang w:val="pt-BR"/>
              </w:rPr>
            </w:pPr>
            <w:r w:rsidRPr="00847A33">
              <w:rPr>
                <w:rFonts w:ascii="GHEA Grapalat" w:hAnsi="GHEA Grapalat"/>
                <w:b/>
                <w:sz w:val="24"/>
                <w:szCs w:val="24"/>
                <w:lang w:val="en-GB" w:eastAsia="ru-RU"/>
              </w:rPr>
              <w:t>N ՊՆ/510/6977-2025</w:t>
            </w:r>
          </w:p>
        </w:tc>
      </w:tr>
      <w:tr w:rsidR="00847A33" w:rsidTr="001E28E6">
        <w:trPr>
          <w:trHeight w:val="247"/>
        </w:trPr>
        <w:tc>
          <w:tcPr>
            <w:tcW w:w="6091" w:type="dxa"/>
          </w:tcPr>
          <w:p w:rsidR="00847A33" w:rsidRDefault="00847A33" w:rsidP="00847A33">
            <w:pPr>
              <w:tabs>
                <w:tab w:val="left" w:pos="5655"/>
              </w:tabs>
              <w:spacing w:after="0" w:line="360" w:lineRule="auto"/>
              <w:jc w:val="both"/>
              <w:rPr>
                <w:rFonts w:ascii="GHEA Grapalat" w:hAnsi="GHEA Grapalat"/>
                <w:sz w:val="24"/>
                <w:szCs w:val="24"/>
                <w:lang w:val="pt-BR"/>
              </w:rPr>
            </w:pPr>
            <w:r>
              <w:rPr>
                <w:rFonts w:ascii="GHEA Grapalat" w:hAnsi="GHEA Grapalat"/>
                <w:sz w:val="24"/>
                <w:szCs w:val="24"/>
                <w:lang w:val="hy-AM"/>
              </w:rPr>
              <w:t>ՀՀ կառավարության որոշման նախագծի վերաբերյալ դիտողություններ և առաջարկություններ չունեն:</w:t>
            </w:r>
          </w:p>
        </w:tc>
        <w:tc>
          <w:tcPr>
            <w:tcW w:w="3118" w:type="dxa"/>
          </w:tcPr>
          <w:p w:rsidR="00847A33" w:rsidRPr="00CF5862" w:rsidRDefault="00847A33" w:rsidP="00D15FDD">
            <w:pPr>
              <w:tabs>
                <w:tab w:val="left" w:pos="5655"/>
              </w:tabs>
              <w:spacing w:after="0" w:line="360" w:lineRule="auto"/>
              <w:jc w:val="center"/>
              <w:rPr>
                <w:rFonts w:ascii="GHEA Grapalat" w:hAnsi="GHEA Grapalat"/>
                <w:sz w:val="24"/>
                <w:szCs w:val="24"/>
                <w:lang w:val="en-GB" w:eastAsia="ru-RU"/>
              </w:rPr>
            </w:pPr>
          </w:p>
        </w:tc>
      </w:tr>
      <w:tr w:rsidR="000B6255" w:rsidRPr="00847A33" w:rsidTr="001E28E6">
        <w:trPr>
          <w:trHeight w:val="248"/>
        </w:trPr>
        <w:tc>
          <w:tcPr>
            <w:tcW w:w="6091" w:type="dxa"/>
            <w:vMerge w:val="restart"/>
            <w:shd w:val="clear" w:color="auto" w:fill="D9D9D9" w:themeFill="background1" w:themeFillShade="D9"/>
            <w:vAlign w:val="center"/>
          </w:tcPr>
          <w:p w:rsidR="000B6255" w:rsidRPr="00847A33" w:rsidRDefault="00847A33" w:rsidP="00847A33">
            <w:pPr>
              <w:tabs>
                <w:tab w:val="left" w:pos="5655"/>
              </w:tabs>
              <w:spacing w:after="0" w:line="360" w:lineRule="auto"/>
              <w:jc w:val="center"/>
              <w:rPr>
                <w:rFonts w:ascii="GHEA Grapalat" w:hAnsi="GHEA Grapalat"/>
                <w:b/>
                <w:sz w:val="24"/>
                <w:szCs w:val="24"/>
                <w:lang w:val="pt-BR"/>
              </w:rPr>
            </w:pPr>
            <w:r w:rsidRPr="00847A33">
              <w:rPr>
                <w:rFonts w:ascii="GHEA Grapalat" w:hAnsi="GHEA Grapalat"/>
                <w:b/>
                <w:sz w:val="24"/>
                <w:szCs w:val="24"/>
              </w:rPr>
              <w:t>Առողջապահության նախարարություն</w:t>
            </w:r>
          </w:p>
        </w:tc>
        <w:tc>
          <w:tcPr>
            <w:tcW w:w="3118" w:type="dxa"/>
            <w:shd w:val="clear" w:color="auto" w:fill="D9D9D9" w:themeFill="background1" w:themeFillShade="D9"/>
          </w:tcPr>
          <w:p w:rsidR="000B6255" w:rsidRPr="00847A33" w:rsidRDefault="00847A33" w:rsidP="00D15FDD">
            <w:pPr>
              <w:tabs>
                <w:tab w:val="left" w:pos="5655"/>
              </w:tabs>
              <w:spacing w:after="0" w:line="360" w:lineRule="auto"/>
              <w:jc w:val="center"/>
              <w:rPr>
                <w:rFonts w:ascii="GHEA Grapalat" w:hAnsi="GHEA Grapalat"/>
                <w:b/>
                <w:sz w:val="24"/>
                <w:szCs w:val="24"/>
                <w:lang w:val="pt-BR"/>
              </w:rPr>
            </w:pPr>
            <w:r w:rsidRPr="00847A33">
              <w:rPr>
                <w:rFonts w:ascii="GHEA Grapalat" w:hAnsi="GHEA Grapalat"/>
                <w:b/>
                <w:sz w:val="24"/>
                <w:szCs w:val="24"/>
                <w:lang w:eastAsia="ru-RU"/>
              </w:rPr>
              <w:t>12.06.2025</w:t>
            </w:r>
            <w:r w:rsidRPr="00847A33">
              <w:rPr>
                <w:rFonts w:ascii="GHEA Grapalat" w:hAnsi="GHEA Grapalat"/>
                <w:b/>
                <w:sz w:val="24"/>
                <w:szCs w:val="24"/>
                <w:lang w:val="hy-AM" w:eastAsia="ru-RU"/>
              </w:rPr>
              <w:t xml:space="preserve"> </w:t>
            </w:r>
            <w:r w:rsidRPr="00847A33">
              <w:rPr>
                <w:rFonts w:ascii="GHEA Grapalat" w:hAnsi="GHEA Grapalat"/>
                <w:b/>
                <w:sz w:val="24"/>
                <w:szCs w:val="24"/>
                <w:lang w:eastAsia="ru-RU"/>
              </w:rPr>
              <w:t>թ.</w:t>
            </w:r>
          </w:p>
        </w:tc>
      </w:tr>
      <w:tr w:rsidR="000B6255" w:rsidRPr="00847A33" w:rsidTr="001E28E6">
        <w:trPr>
          <w:trHeight w:val="247"/>
        </w:trPr>
        <w:tc>
          <w:tcPr>
            <w:tcW w:w="6091" w:type="dxa"/>
            <w:vMerge/>
            <w:shd w:val="clear" w:color="auto" w:fill="D9D9D9" w:themeFill="background1" w:themeFillShade="D9"/>
          </w:tcPr>
          <w:p w:rsidR="000B6255" w:rsidRPr="00847A33" w:rsidRDefault="000B6255" w:rsidP="00D15FDD">
            <w:pPr>
              <w:tabs>
                <w:tab w:val="left" w:pos="5655"/>
              </w:tabs>
              <w:spacing w:after="0" w:line="360" w:lineRule="auto"/>
              <w:jc w:val="center"/>
              <w:rPr>
                <w:rFonts w:ascii="GHEA Grapalat" w:hAnsi="GHEA Grapalat"/>
                <w:b/>
                <w:sz w:val="24"/>
                <w:szCs w:val="24"/>
                <w:lang w:val="pt-BR"/>
              </w:rPr>
            </w:pPr>
          </w:p>
        </w:tc>
        <w:tc>
          <w:tcPr>
            <w:tcW w:w="3118" w:type="dxa"/>
            <w:shd w:val="clear" w:color="auto" w:fill="D9D9D9" w:themeFill="background1" w:themeFillShade="D9"/>
          </w:tcPr>
          <w:p w:rsidR="000B6255" w:rsidRPr="00847A33" w:rsidRDefault="00847A33" w:rsidP="00D15FDD">
            <w:pPr>
              <w:tabs>
                <w:tab w:val="left" w:pos="5655"/>
              </w:tabs>
              <w:spacing w:after="0" w:line="360" w:lineRule="auto"/>
              <w:jc w:val="center"/>
              <w:rPr>
                <w:rFonts w:ascii="GHEA Grapalat" w:hAnsi="GHEA Grapalat"/>
                <w:b/>
                <w:sz w:val="24"/>
                <w:szCs w:val="24"/>
                <w:lang w:val="pt-BR"/>
              </w:rPr>
            </w:pPr>
            <w:r w:rsidRPr="00847A33">
              <w:rPr>
                <w:rFonts w:ascii="GHEA Grapalat" w:hAnsi="GHEA Grapalat"/>
                <w:b/>
                <w:sz w:val="24"/>
                <w:szCs w:val="24"/>
                <w:lang w:eastAsia="ru-RU"/>
              </w:rPr>
              <w:t>N ԱԱ/05/19126-2025</w:t>
            </w:r>
          </w:p>
        </w:tc>
      </w:tr>
      <w:tr w:rsidR="00847A33" w:rsidTr="001E28E6">
        <w:trPr>
          <w:trHeight w:val="247"/>
        </w:trPr>
        <w:tc>
          <w:tcPr>
            <w:tcW w:w="6091" w:type="dxa"/>
          </w:tcPr>
          <w:p w:rsidR="00847A33" w:rsidRPr="00994225" w:rsidRDefault="00847A33" w:rsidP="00847A33">
            <w:pPr>
              <w:spacing w:before="60" w:after="60"/>
              <w:ind w:firstLine="709"/>
              <w:jc w:val="both"/>
              <w:rPr>
                <w:rFonts w:ascii="GHEA Grapalat" w:hAnsi="GHEA Grapalat"/>
                <w:sz w:val="24"/>
                <w:szCs w:val="24"/>
                <w:lang w:val="en-GB"/>
              </w:rPr>
            </w:pPr>
            <w:r w:rsidRPr="00994225">
              <w:rPr>
                <w:rFonts w:ascii="GHEA Grapalat" w:hAnsi="GHEA Grapalat"/>
                <w:sz w:val="24"/>
                <w:szCs w:val="24"/>
                <w:lang w:val="hy-AM"/>
              </w:rPr>
              <w:t>Նախագծի հավելվածի աղյուսակ թիվ 2-ում և «ինֆեկցիոն» բառը փոխարինել «վարակային» բառով, «համաճարակաբան» բառը` «համաճարակաբանություն» բառով և «դատաբժշկական» բառը` «դատաբժշկական փորձաքննություն» բառերով</w:t>
            </w:r>
            <w:r>
              <w:rPr>
                <w:rFonts w:ascii="GHEA Grapalat" w:hAnsi="GHEA Grapalat"/>
                <w:sz w:val="24"/>
                <w:szCs w:val="24"/>
                <w:lang w:val="en-GB"/>
              </w:rPr>
              <w:t>:</w:t>
            </w:r>
          </w:p>
        </w:tc>
        <w:tc>
          <w:tcPr>
            <w:tcW w:w="3118" w:type="dxa"/>
          </w:tcPr>
          <w:p w:rsidR="00847A33" w:rsidRPr="00F10BBE" w:rsidRDefault="00847A33" w:rsidP="00847A33">
            <w:pPr>
              <w:spacing w:after="0" w:line="240" w:lineRule="auto"/>
              <w:rPr>
                <w:rFonts w:ascii="GHEA Grapalat" w:hAnsi="GHEA Grapalat"/>
                <w:sz w:val="24"/>
                <w:szCs w:val="24"/>
              </w:rPr>
            </w:pPr>
            <w:r>
              <w:rPr>
                <w:rFonts w:ascii="GHEA Grapalat" w:hAnsi="GHEA Grapalat"/>
                <w:sz w:val="24"/>
                <w:szCs w:val="24"/>
              </w:rPr>
              <w:t xml:space="preserve">Ընդունվել է </w:t>
            </w:r>
          </w:p>
        </w:tc>
      </w:tr>
      <w:tr w:rsidR="001E28E6" w:rsidRPr="00847A33" w:rsidTr="001E28E6">
        <w:trPr>
          <w:trHeight w:val="248"/>
        </w:trPr>
        <w:tc>
          <w:tcPr>
            <w:tcW w:w="6091" w:type="dxa"/>
            <w:vMerge w:val="restart"/>
            <w:shd w:val="clear" w:color="auto" w:fill="D9D9D9" w:themeFill="background1" w:themeFillShade="D9"/>
          </w:tcPr>
          <w:p w:rsidR="001E28E6" w:rsidRPr="00847A33" w:rsidRDefault="001E28E6" w:rsidP="006513E9">
            <w:pPr>
              <w:tabs>
                <w:tab w:val="left" w:pos="5655"/>
              </w:tabs>
              <w:spacing w:after="0" w:line="360" w:lineRule="auto"/>
              <w:jc w:val="center"/>
              <w:rPr>
                <w:rFonts w:ascii="GHEA Grapalat" w:hAnsi="GHEA Grapalat"/>
                <w:b/>
                <w:sz w:val="24"/>
                <w:szCs w:val="24"/>
                <w:lang w:val="pt-BR"/>
              </w:rPr>
            </w:pPr>
            <w:r>
              <w:rPr>
                <w:rFonts w:ascii="GHEA Grapalat" w:hAnsi="GHEA Grapalat"/>
                <w:b/>
                <w:sz w:val="24"/>
                <w:szCs w:val="24"/>
              </w:rPr>
              <w:t>Արդարադատության</w:t>
            </w:r>
            <w:r w:rsidRPr="00847A33">
              <w:rPr>
                <w:rFonts w:ascii="GHEA Grapalat" w:hAnsi="GHEA Grapalat"/>
                <w:b/>
                <w:sz w:val="24"/>
                <w:szCs w:val="24"/>
              </w:rPr>
              <w:t xml:space="preserve"> նախարարություն</w:t>
            </w:r>
          </w:p>
        </w:tc>
        <w:tc>
          <w:tcPr>
            <w:tcW w:w="3118" w:type="dxa"/>
            <w:shd w:val="clear" w:color="auto" w:fill="D9D9D9" w:themeFill="background1" w:themeFillShade="D9"/>
          </w:tcPr>
          <w:p w:rsidR="001E28E6" w:rsidRPr="00847A33" w:rsidRDefault="001E28E6" w:rsidP="006513E9">
            <w:pPr>
              <w:tabs>
                <w:tab w:val="left" w:pos="5655"/>
              </w:tabs>
              <w:spacing w:after="0" w:line="360" w:lineRule="auto"/>
              <w:jc w:val="center"/>
              <w:rPr>
                <w:rFonts w:ascii="GHEA Grapalat" w:hAnsi="GHEA Grapalat"/>
                <w:b/>
                <w:sz w:val="24"/>
                <w:szCs w:val="24"/>
                <w:lang w:val="pt-BR"/>
              </w:rPr>
            </w:pPr>
            <w:r>
              <w:rPr>
                <w:rFonts w:ascii="GHEA Grapalat" w:hAnsi="GHEA Grapalat"/>
                <w:b/>
                <w:sz w:val="24"/>
                <w:szCs w:val="24"/>
                <w:lang w:eastAsia="ru-RU"/>
              </w:rPr>
              <w:t>16.07</w:t>
            </w:r>
            <w:r w:rsidRPr="00847A33">
              <w:rPr>
                <w:rFonts w:ascii="GHEA Grapalat" w:hAnsi="GHEA Grapalat"/>
                <w:b/>
                <w:sz w:val="24"/>
                <w:szCs w:val="24"/>
                <w:lang w:eastAsia="ru-RU"/>
              </w:rPr>
              <w:t>.2025</w:t>
            </w:r>
            <w:r w:rsidRPr="00847A33">
              <w:rPr>
                <w:rFonts w:ascii="GHEA Grapalat" w:hAnsi="GHEA Grapalat"/>
                <w:b/>
                <w:sz w:val="24"/>
                <w:szCs w:val="24"/>
                <w:lang w:val="hy-AM" w:eastAsia="ru-RU"/>
              </w:rPr>
              <w:t xml:space="preserve"> </w:t>
            </w:r>
            <w:r w:rsidRPr="00847A33">
              <w:rPr>
                <w:rFonts w:ascii="GHEA Grapalat" w:hAnsi="GHEA Grapalat"/>
                <w:b/>
                <w:sz w:val="24"/>
                <w:szCs w:val="24"/>
                <w:lang w:eastAsia="ru-RU"/>
              </w:rPr>
              <w:t>թ.</w:t>
            </w:r>
          </w:p>
        </w:tc>
      </w:tr>
      <w:tr w:rsidR="001E28E6" w:rsidRPr="00847A33" w:rsidTr="001E28E6">
        <w:trPr>
          <w:trHeight w:val="247"/>
        </w:trPr>
        <w:tc>
          <w:tcPr>
            <w:tcW w:w="6091" w:type="dxa"/>
            <w:vMerge/>
            <w:shd w:val="clear" w:color="auto" w:fill="D9D9D9" w:themeFill="background1" w:themeFillShade="D9"/>
          </w:tcPr>
          <w:p w:rsidR="001E28E6" w:rsidRPr="00847A33" w:rsidRDefault="001E28E6" w:rsidP="006513E9">
            <w:pPr>
              <w:tabs>
                <w:tab w:val="left" w:pos="5655"/>
              </w:tabs>
              <w:spacing w:after="0" w:line="360" w:lineRule="auto"/>
              <w:jc w:val="center"/>
              <w:rPr>
                <w:rFonts w:ascii="GHEA Grapalat" w:hAnsi="GHEA Grapalat"/>
                <w:b/>
                <w:sz w:val="24"/>
                <w:szCs w:val="24"/>
                <w:lang w:val="pt-BR"/>
              </w:rPr>
            </w:pPr>
          </w:p>
        </w:tc>
        <w:tc>
          <w:tcPr>
            <w:tcW w:w="3118" w:type="dxa"/>
            <w:shd w:val="clear" w:color="auto" w:fill="D9D9D9" w:themeFill="background1" w:themeFillShade="D9"/>
          </w:tcPr>
          <w:p w:rsidR="001E28E6" w:rsidRPr="001E28E6" w:rsidRDefault="001E28E6" w:rsidP="006513E9">
            <w:pPr>
              <w:tabs>
                <w:tab w:val="left" w:pos="5655"/>
              </w:tabs>
              <w:spacing w:after="0" w:line="360" w:lineRule="auto"/>
              <w:jc w:val="center"/>
              <w:rPr>
                <w:rFonts w:ascii="GHEA Grapalat" w:hAnsi="GHEA Grapalat"/>
                <w:b/>
                <w:sz w:val="24"/>
                <w:szCs w:val="24"/>
                <w:lang w:eastAsia="ru-RU"/>
              </w:rPr>
            </w:pPr>
            <w:r w:rsidRPr="00847A33">
              <w:rPr>
                <w:rFonts w:ascii="GHEA Grapalat" w:hAnsi="GHEA Grapalat"/>
                <w:b/>
                <w:sz w:val="24"/>
                <w:szCs w:val="24"/>
                <w:lang w:eastAsia="ru-RU"/>
              </w:rPr>
              <w:t xml:space="preserve">N </w:t>
            </w:r>
            <w:r w:rsidRPr="001E28E6">
              <w:rPr>
                <w:rFonts w:ascii="GHEA Grapalat" w:hAnsi="GHEA Grapalat"/>
                <w:b/>
                <w:sz w:val="24"/>
                <w:szCs w:val="24"/>
                <w:lang w:eastAsia="ru-RU"/>
              </w:rPr>
              <w:t>/27.1/31580-2025</w:t>
            </w:r>
          </w:p>
        </w:tc>
      </w:tr>
      <w:tr w:rsidR="001E28E6" w:rsidTr="001E28E6">
        <w:trPr>
          <w:trHeight w:val="247"/>
        </w:trPr>
        <w:tc>
          <w:tcPr>
            <w:tcW w:w="6091" w:type="dxa"/>
          </w:tcPr>
          <w:p w:rsidR="001E28E6" w:rsidRDefault="001E28E6" w:rsidP="001E28E6">
            <w:pPr>
              <w:spacing w:after="0" w:line="360" w:lineRule="auto"/>
              <w:ind w:right="-270"/>
              <w:jc w:val="both"/>
              <w:rPr>
                <w:rFonts w:ascii="GHEA Grapalat" w:hAnsi="GHEA Grapalat"/>
                <w:sz w:val="24"/>
                <w:szCs w:val="24"/>
                <w:lang w:val="hy-AM"/>
              </w:rPr>
            </w:pPr>
            <w:r>
              <w:rPr>
                <w:rFonts w:ascii="GHEA Grapalat" w:hAnsi="GHEA Grapalat"/>
                <w:sz w:val="24"/>
                <w:szCs w:val="24"/>
                <w:lang w:val="en-GB"/>
              </w:rPr>
              <w:lastRenderedPageBreak/>
              <w:t>Ն</w:t>
            </w:r>
            <w:r>
              <w:rPr>
                <w:rFonts w:ascii="GHEA Grapalat" w:hAnsi="GHEA Grapalat"/>
                <w:sz w:val="24"/>
                <w:szCs w:val="24"/>
                <w:lang w:val="hy-AM"/>
              </w:rPr>
              <w:t>ախագծի վերաբերյալ առարկություններ չունեն:</w:t>
            </w:r>
          </w:p>
          <w:p w:rsidR="001E28E6" w:rsidRPr="00994225" w:rsidRDefault="001E28E6" w:rsidP="006513E9">
            <w:pPr>
              <w:spacing w:before="60" w:after="60"/>
              <w:ind w:firstLine="709"/>
              <w:jc w:val="both"/>
              <w:rPr>
                <w:rFonts w:ascii="GHEA Grapalat" w:hAnsi="GHEA Grapalat"/>
                <w:sz w:val="24"/>
                <w:szCs w:val="24"/>
                <w:lang w:val="en-GB"/>
              </w:rPr>
            </w:pPr>
          </w:p>
        </w:tc>
        <w:tc>
          <w:tcPr>
            <w:tcW w:w="3118" w:type="dxa"/>
          </w:tcPr>
          <w:p w:rsidR="001E28E6" w:rsidRPr="00F10BBE" w:rsidRDefault="001E28E6" w:rsidP="006513E9">
            <w:pPr>
              <w:spacing w:after="0" w:line="240" w:lineRule="auto"/>
              <w:rPr>
                <w:rFonts w:ascii="GHEA Grapalat" w:hAnsi="GHEA Grapalat"/>
                <w:sz w:val="24"/>
                <w:szCs w:val="24"/>
              </w:rPr>
            </w:pPr>
          </w:p>
        </w:tc>
      </w:tr>
    </w:tbl>
    <w:p w:rsidR="000B6255" w:rsidRDefault="000B6255" w:rsidP="00DE3679">
      <w:pPr>
        <w:tabs>
          <w:tab w:val="left" w:pos="5655"/>
        </w:tabs>
        <w:spacing w:after="0" w:line="360" w:lineRule="auto"/>
        <w:jc w:val="center"/>
        <w:rPr>
          <w:rFonts w:ascii="GHEA Grapalat" w:hAnsi="GHEA Grapalat"/>
          <w:sz w:val="24"/>
          <w:szCs w:val="24"/>
          <w:lang w:val="pt-BR"/>
        </w:rPr>
      </w:pPr>
    </w:p>
    <w:p w:rsidR="000B6255" w:rsidRPr="005C791A" w:rsidRDefault="000B6255" w:rsidP="00DE3679">
      <w:pPr>
        <w:tabs>
          <w:tab w:val="left" w:pos="5655"/>
        </w:tabs>
        <w:spacing w:after="0" w:line="360" w:lineRule="auto"/>
        <w:jc w:val="center"/>
        <w:rPr>
          <w:rFonts w:ascii="GHEA Grapalat" w:hAnsi="GHEA Grapalat"/>
          <w:sz w:val="24"/>
          <w:szCs w:val="24"/>
          <w:lang w:val="pt-BR"/>
        </w:rPr>
      </w:pPr>
    </w:p>
    <w:sectPr w:rsidR="000B6255" w:rsidRPr="005C791A" w:rsidSect="00832D32">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12D37"/>
    <w:multiLevelType w:val="multilevel"/>
    <w:tmpl w:val="BB926904"/>
    <w:lvl w:ilvl="0">
      <w:start w:val="7"/>
      <w:numFmt w:val="decimalZero"/>
      <w:lvlText w:val="%1"/>
      <w:lvlJc w:val="left"/>
      <w:pPr>
        <w:ind w:left="1230" w:hanging="1230"/>
      </w:pPr>
      <w:rPr>
        <w:rFonts w:hint="default"/>
      </w:rPr>
    </w:lvl>
    <w:lvl w:ilvl="1">
      <w:start w:val="4"/>
      <w:numFmt w:val="decimalZero"/>
      <w:lvlText w:val="%1.%2"/>
      <w:lvlJc w:val="left"/>
      <w:pPr>
        <w:ind w:left="1590" w:hanging="1230"/>
      </w:pPr>
      <w:rPr>
        <w:rFonts w:hint="default"/>
      </w:rPr>
    </w:lvl>
    <w:lvl w:ilvl="2">
      <w:start w:val="2025"/>
      <w:numFmt w:val="decimal"/>
      <w:lvlText w:val="%1.%2.%3"/>
      <w:lvlJc w:val="left"/>
      <w:pPr>
        <w:ind w:left="1950" w:hanging="1230"/>
      </w:pPr>
      <w:rPr>
        <w:rFonts w:hint="default"/>
      </w:rPr>
    </w:lvl>
    <w:lvl w:ilvl="3">
      <w:start w:val="1"/>
      <w:numFmt w:val="decimal"/>
      <w:lvlText w:val="%1.%2.%3.%4"/>
      <w:lvlJc w:val="left"/>
      <w:pPr>
        <w:ind w:left="2310" w:hanging="1230"/>
      </w:pPr>
      <w:rPr>
        <w:rFonts w:hint="default"/>
      </w:rPr>
    </w:lvl>
    <w:lvl w:ilvl="4">
      <w:start w:val="1"/>
      <w:numFmt w:val="decimal"/>
      <w:lvlText w:val="%1.%2.%3.%4.%5"/>
      <w:lvlJc w:val="left"/>
      <w:pPr>
        <w:ind w:left="2670" w:hanging="123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15686F22"/>
    <w:multiLevelType w:val="multilevel"/>
    <w:tmpl w:val="8CF88BE2"/>
    <w:lvl w:ilvl="0">
      <w:start w:val="3"/>
      <w:numFmt w:val="decimalZero"/>
      <w:lvlText w:val="%1"/>
      <w:lvlJc w:val="left"/>
      <w:pPr>
        <w:ind w:left="1245" w:hanging="1245"/>
      </w:pPr>
      <w:rPr>
        <w:rFonts w:hint="default"/>
      </w:rPr>
    </w:lvl>
    <w:lvl w:ilvl="1">
      <w:start w:val="4"/>
      <w:numFmt w:val="decimalZero"/>
      <w:lvlText w:val="%1.%2"/>
      <w:lvlJc w:val="left"/>
      <w:pPr>
        <w:ind w:left="1605" w:hanging="1245"/>
      </w:pPr>
      <w:rPr>
        <w:rFonts w:hint="default"/>
      </w:rPr>
    </w:lvl>
    <w:lvl w:ilvl="2">
      <w:start w:val="2025"/>
      <w:numFmt w:val="decimal"/>
      <w:lvlText w:val="%1.%2.%3"/>
      <w:lvlJc w:val="left"/>
      <w:pPr>
        <w:ind w:left="1965" w:hanging="1245"/>
      </w:pPr>
      <w:rPr>
        <w:rFonts w:hint="default"/>
      </w:rPr>
    </w:lvl>
    <w:lvl w:ilvl="3">
      <w:start w:val="1"/>
      <w:numFmt w:val="decimal"/>
      <w:lvlText w:val="%1.%2.%3.%4"/>
      <w:lvlJc w:val="left"/>
      <w:pPr>
        <w:ind w:left="2325" w:hanging="1245"/>
      </w:pPr>
      <w:rPr>
        <w:rFonts w:hint="default"/>
      </w:rPr>
    </w:lvl>
    <w:lvl w:ilvl="4">
      <w:start w:val="1"/>
      <w:numFmt w:val="decimal"/>
      <w:lvlText w:val="%1.%2.%3.%4.%5"/>
      <w:lvlJc w:val="left"/>
      <w:pPr>
        <w:ind w:left="2685" w:hanging="1245"/>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81B69E4"/>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3ABA1F22"/>
    <w:multiLevelType w:val="multilevel"/>
    <w:tmpl w:val="213A22D4"/>
    <w:lvl w:ilvl="0">
      <w:start w:val="3"/>
      <w:numFmt w:val="decimalZero"/>
      <w:lvlText w:val="%1"/>
      <w:lvlJc w:val="left"/>
      <w:pPr>
        <w:ind w:left="1245" w:hanging="1245"/>
      </w:pPr>
      <w:rPr>
        <w:rFonts w:hint="default"/>
      </w:rPr>
    </w:lvl>
    <w:lvl w:ilvl="1">
      <w:start w:val="4"/>
      <w:numFmt w:val="decimalZero"/>
      <w:lvlText w:val="%1.%2"/>
      <w:lvlJc w:val="left"/>
      <w:pPr>
        <w:ind w:left="1605" w:hanging="1245"/>
      </w:pPr>
      <w:rPr>
        <w:rFonts w:hint="default"/>
      </w:rPr>
    </w:lvl>
    <w:lvl w:ilvl="2">
      <w:start w:val="2025"/>
      <w:numFmt w:val="decimal"/>
      <w:lvlText w:val="%1.%2.%3"/>
      <w:lvlJc w:val="left"/>
      <w:pPr>
        <w:ind w:left="1965" w:hanging="1245"/>
      </w:pPr>
      <w:rPr>
        <w:rFonts w:hint="default"/>
      </w:rPr>
    </w:lvl>
    <w:lvl w:ilvl="3">
      <w:start w:val="1"/>
      <w:numFmt w:val="decimal"/>
      <w:lvlText w:val="%1.%2.%3.%4"/>
      <w:lvlJc w:val="left"/>
      <w:pPr>
        <w:ind w:left="2325" w:hanging="1245"/>
      </w:pPr>
      <w:rPr>
        <w:rFonts w:hint="default"/>
      </w:rPr>
    </w:lvl>
    <w:lvl w:ilvl="4">
      <w:start w:val="1"/>
      <w:numFmt w:val="decimal"/>
      <w:lvlText w:val="%1.%2.%3.%4.%5"/>
      <w:lvlJc w:val="left"/>
      <w:pPr>
        <w:ind w:left="2685" w:hanging="1245"/>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3DAE7AB6"/>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45B20CF"/>
    <w:multiLevelType w:val="hybridMultilevel"/>
    <w:tmpl w:val="B80AEC00"/>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6A5CAA"/>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6C6C311C"/>
    <w:multiLevelType w:val="multilevel"/>
    <w:tmpl w:val="5DEA772E"/>
    <w:lvl w:ilvl="0">
      <w:start w:val="10"/>
      <w:numFmt w:val="decimalZero"/>
      <w:lvlText w:val="%1"/>
      <w:lvlJc w:val="left"/>
      <w:pPr>
        <w:ind w:left="1200" w:hanging="1200"/>
      </w:pPr>
      <w:rPr>
        <w:rFonts w:hint="default"/>
      </w:rPr>
    </w:lvl>
    <w:lvl w:ilvl="1">
      <w:start w:val="4"/>
      <w:numFmt w:val="decimalZero"/>
      <w:lvlText w:val="%1.%2"/>
      <w:lvlJc w:val="left"/>
      <w:pPr>
        <w:ind w:left="2182" w:hanging="1200"/>
      </w:pPr>
      <w:rPr>
        <w:rFonts w:hint="default"/>
      </w:rPr>
    </w:lvl>
    <w:lvl w:ilvl="2">
      <w:start w:val="2025"/>
      <w:numFmt w:val="decimal"/>
      <w:lvlText w:val="%1.%2.%3"/>
      <w:lvlJc w:val="left"/>
      <w:pPr>
        <w:ind w:left="3164" w:hanging="1200"/>
      </w:pPr>
      <w:rPr>
        <w:rFonts w:hint="default"/>
      </w:rPr>
    </w:lvl>
    <w:lvl w:ilvl="3">
      <w:start w:val="1"/>
      <w:numFmt w:val="decimal"/>
      <w:lvlText w:val="%1.%2.%3.%4"/>
      <w:lvlJc w:val="left"/>
      <w:pPr>
        <w:ind w:left="4146" w:hanging="1200"/>
      </w:pPr>
      <w:rPr>
        <w:rFonts w:hint="default"/>
      </w:rPr>
    </w:lvl>
    <w:lvl w:ilvl="4">
      <w:start w:val="1"/>
      <w:numFmt w:val="decimal"/>
      <w:lvlText w:val="%1.%2.%3.%4.%5"/>
      <w:lvlJc w:val="left"/>
      <w:pPr>
        <w:ind w:left="5128" w:hanging="1200"/>
      </w:pPr>
      <w:rPr>
        <w:rFonts w:hint="default"/>
      </w:rPr>
    </w:lvl>
    <w:lvl w:ilvl="5">
      <w:start w:val="1"/>
      <w:numFmt w:val="decimal"/>
      <w:lvlText w:val="%1.%2.%3.%4.%5.%6"/>
      <w:lvlJc w:val="left"/>
      <w:pPr>
        <w:ind w:left="6350" w:hanging="1440"/>
      </w:pPr>
      <w:rPr>
        <w:rFonts w:hint="default"/>
      </w:rPr>
    </w:lvl>
    <w:lvl w:ilvl="6">
      <w:start w:val="1"/>
      <w:numFmt w:val="decimal"/>
      <w:lvlText w:val="%1.%2.%3.%4.%5.%6.%7"/>
      <w:lvlJc w:val="left"/>
      <w:pPr>
        <w:ind w:left="7332" w:hanging="1440"/>
      </w:pPr>
      <w:rPr>
        <w:rFonts w:hint="default"/>
      </w:rPr>
    </w:lvl>
    <w:lvl w:ilvl="7">
      <w:start w:val="1"/>
      <w:numFmt w:val="decimal"/>
      <w:lvlText w:val="%1.%2.%3.%4.%5.%6.%7.%8"/>
      <w:lvlJc w:val="left"/>
      <w:pPr>
        <w:ind w:left="8674" w:hanging="1800"/>
      </w:pPr>
      <w:rPr>
        <w:rFonts w:hint="default"/>
      </w:rPr>
    </w:lvl>
    <w:lvl w:ilvl="8">
      <w:start w:val="1"/>
      <w:numFmt w:val="decimal"/>
      <w:lvlText w:val="%1.%2.%3.%4.%5.%6.%7.%8.%9"/>
      <w:lvlJc w:val="left"/>
      <w:pPr>
        <w:ind w:left="10016" w:hanging="2160"/>
      </w:pPr>
      <w:rPr>
        <w:rFonts w:hint="default"/>
      </w:rPr>
    </w:lvl>
  </w:abstractNum>
  <w:abstractNum w:abstractNumId="9" w15:restartNumberingAfterBreak="0">
    <w:nsid w:val="79EB79DF"/>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7"/>
  </w:num>
  <w:num w:numId="5">
    <w:abstractNumId w:val="9"/>
  </w:num>
  <w:num w:numId="6">
    <w:abstractNumId w:val="1"/>
  </w:num>
  <w:num w:numId="7">
    <w:abstractNumId w:val="0"/>
  </w:num>
  <w:num w:numId="8">
    <w:abstractNumId w:val="8"/>
  </w:num>
  <w:num w:numId="9">
    <w:abstractNumId w:val="4"/>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0559A"/>
    <w:rsid w:val="00034090"/>
    <w:rsid w:val="000404EB"/>
    <w:rsid w:val="00083963"/>
    <w:rsid w:val="000B6255"/>
    <w:rsid w:val="000E2D07"/>
    <w:rsid w:val="001042AC"/>
    <w:rsid w:val="00163C08"/>
    <w:rsid w:val="001E28E6"/>
    <w:rsid w:val="001F273F"/>
    <w:rsid w:val="00223DC1"/>
    <w:rsid w:val="002D7C23"/>
    <w:rsid w:val="002F4D10"/>
    <w:rsid w:val="00331AE4"/>
    <w:rsid w:val="00364942"/>
    <w:rsid w:val="00376504"/>
    <w:rsid w:val="003B0F68"/>
    <w:rsid w:val="00420B6F"/>
    <w:rsid w:val="00495A1B"/>
    <w:rsid w:val="004A616A"/>
    <w:rsid w:val="004E55E7"/>
    <w:rsid w:val="0052162F"/>
    <w:rsid w:val="005538E9"/>
    <w:rsid w:val="005B26BE"/>
    <w:rsid w:val="005C791A"/>
    <w:rsid w:val="005D54B2"/>
    <w:rsid w:val="006F5EAC"/>
    <w:rsid w:val="00720697"/>
    <w:rsid w:val="00723D0D"/>
    <w:rsid w:val="00744032"/>
    <w:rsid w:val="007A4C5E"/>
    <w:rsid w:val="007F3FD9"/>
    <w:rsid w:val="00832D32"/>
    <w:rsid w:val="0083624C"/>
    <w:rsid w:val="00847A33"/>
    <w:rsid w:val="008A56EE"/>
    <w:rsid w:val="008F6B22"/>
    <w:rsid w:val="00994225"/>
    <w:rsid w:val="009A1B64"/>
    <w:rsid w:val="009C7221"/>
    <w:rsid w:val="00A23947"/>
    <w:rsid w:val="00A8596B"/>
    <w:rsid w:val="00AA7AB7"/>
    <w:rsid w:val="00AB0B45"/>
    <w:rsid w:val="00AB1B7A"/>
    <w:rsid w:val="00AB409A"/>
    <w:rsid w:val="00B25DBF"/>
    <w:rsid w:val="00BC0ACC"/>
    <w:rsid w:val="00BF7CB9"/>
    <w:rsid w:val="00C228A7"/>
    <w:rsid w:val="00C53906"/>
    <w:rsid w:val="00C619D5"/>
    <w:rsid w:val="00CE0223"/>
    <w:rsid w:val="00CE2D46"/>
    <w:rsid w:val="00CF3ABE"/>
    <w:rsid w:val="00CF5862"/>
    <w:rsid w:val="00D323E6"/>
    <w:rsid w:val="00D44B89"/>
    <w:rsid w:val="00D72722"/>
    <w:rsid w:val="00DE3679"/>
    <w:rsid w:val="00E27024"/>
    <w:rsid w:val="00E6338F"/>
    <w:rsid w:val="00E739C4"/>
    <w:rsid w:val="00F10BBE"/>
    <w:rsid w:val="00F51527"/>
    <w:rsid w:val="00F61AD8"/>
    <w:rsid w:val="00FD04ED"/>
    <w:rsid w:val="00FD70E1"/>
    <w:rsid w:val="00FE1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paragraph" w:styleId="Heading1">
    <w:name w:val="heading 1"/>
    <w:basedOn w:val="Normal"/>
    <w:link w:val="Heading1Char"/>
    <w:uiPriority w:val="9"/>
    <w:qFormat/>
    <w:rsid w:val="0083624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
    <w:basedOn w:val="Normal"/>
    <w:link w:val="NormalWebChar"/>
    <w:uiPriority w:val="99"/>
    <w:semiHidden/>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 w:type="character" w:customStyle="1" w:styleId="apple-converted-space">
    <w:name w:val="apple-converted-space"/>
    <w:basedOn w:val="DefaultParagraphFont"/>
    <w:rsid w:val="00DE3679"/>
  </w:style>
  <w:style w:type="character" w:customStyle="1" w:styleId="Heading1Char">
    <w:name w:val="Heading 1 Char"/>
    <w:basedOn w:val="DefaultParagraphFont"/>
    <w:link w:val="Heading1"/>
    <w:uiPriority w:val="9"/>
    <w:rsid w:val="0083624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353526">
      <w:bodyDiv w:val="1"/>
      <w:marLeft w:val="0"/>
      <w:marRight w:val="0"/>
      <w:marTop w:val="0"/>
      <w:marBottom w:val="0"/>
      <w:divBdr>
        <w:top w:val="none" w:sz="0" w:space="0" w:color="auto"/>
        <w:left w:val="none" w:sz="0" w:space="0" w:color="auto"/>
        <w:bottom w:val="none" w:sz="0" w:space="0" w:color="auto"/>
        <w:right w:val="none" w:sz="0" w:space="0" w:color="auto"/>
      </w:divBdr>
    </w:div>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 w:id="1009526457">
      <w:bodyDiv w:val="1"/>
      <w:marLeft w:val="0"/>
      <w:marRight w:val="0"/>
      <w:marTop w:val="0"/>
      <w:marBottom w:val="0"/>
      <w:divBdr>
        <w:top w:val="none" w:sz="0" w:space="0" w:color="auto"/>
        <w:left w:val="none" w:sz="0" w:space="0" w:color="auto"/>
        <w:bottom w:val="none" w:sz="0" w:space="0" w:color="auto"/>
        <w:right w:val="none" w:sz="0" w:space="0" w:color="auto"/>
      </w:divBdr>
    </w:div>
    <w:div w:id="1150907901">
      <w:bodyDiv w:val="1"/>
      <w:marLeft w:val="0"/>
      <w:marRight w:val="0"/>
      <w:marTop w:val="0"/>
      <w:marBottom w:val="0"/>
      <w:divBdr>
        <w:top w:val="none" w:sz="0" w:space="0" w:color="auto"/>
        <w:left w:val="none" w:sz="0" w:space="0" w:color="auto"/>
        <w:bottom w:val="none" w:sz="0" w:space="0" w:color="auto"/>
        <w:right w:val="none" w:sz="0" w:space="0" w:color="auto"/>
      </w:divBdr>
    </w:div>
    <w:div w:id="1154028477">
      <w:bodyDiv w:val="1"/>
      <w:marLeft w:val="0"/>
      <w:marRight w:val="0"/>
      <w:marTop w:val="0"/>
      <w:marBottom w:val="0"/>
      <w:divBdr>
        <w:top w:val="none" w:sz="0" w:space="0" w:color="auto"/>
        <w:left w:val="none" w:sz="0" w:space="0" w:color="auto"/>
        <w:bottom w:val="none" w:sz="0" w:space="0" w:color="auto"/>
        <w:right w:val="none" w:sz="0" w:space="0" w:color="auto"/>
      </w:divBdr>
    </w:div>
    <w:div w:id="1328481467">
      <w:bodyDiv w:val="1"/>
      <w:marLeft w:val="0"/>
      <w:marRight w:val="0"/>
      <w:marTop w:val="0"/>
      <w:marBottom w:val="0"/>
      <w:divBdr>
        <w:top w:val="none" w:sz="0" w:space="0" w:color="auto"/>
        <w:left w:val="none" w:sz="0" w:space="0" w:color="auto"/>
        <w:bottom w:val="none" w:sz="0" w:space="0" w:color="auto"/>
        <w:right w:val="none" w:sz="0" w:space="0" w:color="auto"/>
      </w:divBdr>
    </w:div>
    <w:div w:id="1931356135">
      <w:bodyDiv w:val="1"/>
      <w:marLeft w:val="0"/>
      <w:marRight w:val="0"/>
      <w:marTop w:val="0"/>
      <w:marBottom w:val="0"/>
      <w:divBdr>
        <w:top w:val="none" w:sz="0" w:space="0" w:color="auto"/>
        <w:left w:val="none" w:sz="0" w:space="0" w:color="auto"/>
        <w:bottom w:val="none" w:sz="0" w:space="0" w:color="auto"/>
        <w:right w:val="none" w:sz="0" w:space="0" w:color="auto"/>
      </w:divBdr>
    </w:div>
    <w:div w:id="1973244780">
      <w:bodyDiv w:val="1"/>
      <w:marLeft w:val="0"/>
      <w:marRight w:val="0"/>
      <w:marTop w:val="0"/>
      <w:marBottom w:val="0"/>
      <w:divBdr>
        <w:top w:val="none" w:sz="0" w:space="0" w:color="auto"/>
        <w:left w:val="none" w:sz="0" w:space="0" w:color="auto"/>
        <w:bottom w:val="none" w:sz="0" w:space="0" w:color="auto"/>
        <w:right w:val="none" w:sz="0" w:space="0" w:color="auto"/>
      </w:divBdr>
    </w:div>
    <w:div w:id="212495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163</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2</cp:revision>
  <dcterms:created xsi:type="dcterms:W3CDTF">2025-07-22T06:46:00Z</dcterms:created>
  <dcterms:modified xsi:type="dcterms:W3CDTF">2025-07-22T06:46:00Z</dcterms:modified>
</cp:coreProperties>
</file>