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397" w:rsidRDefault="00666397" w:rsidP="001C6FC7">
      <w:pPr>
        <w:tabs>
          <w:tab w:val="center" w:pos="900"/>
          <w:tab w:val="left" w:pos="1260"/>
        </w:tabs>
        <w:spacing w:after="0" w:line="276" w:lineRule="auto"/>
        <w:jc w:val="center"/>
        <w:rPr>
          <w:rFonts w:ascii="GHEA Grapalat" w:eastAsia="Calibri" w:hAnsi="GHEA Grapalat" w:cs="Times New Roman"/>
          <w:b/>
          <w:bCs/>
          <w:sz w:val="24"/>
          <w:szCs w:val="24"/>
        </w:rPr>
      </w:pPr>
      <w:r w:rsidRPr="00195BF5">
        <w:rPr>
          <w:rFonts w:ascii="GHEA Grapalat" w:eastAsia="Calibri" w:hAnsi="GHEA Grapalat" w:cs="Times New Roman"/>
          <w:b/>
          <w:bCs/>
          <w:sz w:val="24"/>
          <w:szCs w:val="24"/>
          <w:lang w:val="hy-AM"/>
        </w:rPr>
        <w:t>ԱՄՓՈՓԱԹԵՐԹ</w:t>
      </w:r>
    </w:p>
    <w:p w:rsidR="00BB0D8B" w:rsidRPr="00EC3705" w:rsidRDefault="00DB42FA" w:rsidP="00EC3705">
      <w:pPr>
        <w:spacing w:after="0" w:line="276" w:lineRule="auto"/>
        <w:ind w:firstLine="720"/>
        <w:jc w:val="center"/>
        <w:rPr>
          <w:rFonts w:ascii="GHEA Grapalat" w:eastAsia="Calibri" w:hAnsi="GHEA Grapalat" w:cs="Times New Roman"/>
          <w:b/>
          <w:sz w:val="24"/>
          <w:szCs w:val="24"/>
          <w:lang w:val="hy-AM"/>
        </w:rPr>
      </w:pPr>
      <w:r w:rsidRPr="00DB42FA">
        <w:rPr>
          <w:rFonts w:ascii="GHEA Grapalat" w:eastAsia="Calibri" w:hAnsi="GHEA Grapalat" w:cs="Times New Roman"/>
          <w:b/>
          <w:sz w:val="24"/>
          <w:szCs w:val="24"/>
          <w:lang w:val="hy-AM"/>
        </w:rPr>
        <w:t xml:space="preserve">«ՄԱՐԶԻԿՆԵՐ ՀՈՎՀԱՆՆԵՍ ՍԱՐԳՍԻ ՀԱՐՈՒԹՅՈՒՆՅԱՆԻՆ, ԷՄԻՆ ՍՈՒՐԵՆԻ ՕՀԱՆՅԱՆԻՆ, ԿԱՐԵՆ ՍԵՐԳԵՅԻ ԽԱՏՈՒԵՎԻՆ, ՄԻՔԱՅԵԼ ՂԱՆԴԻԼԻ ՂԱՆԴԻԼՅԱՆԻՆ ԵՎ ԱՐՍԵՆ ՆԻԿՈԼԱՅԻ ՊԵՏՐՈՍՈՎԻՆ  </w:t>
      </w:r>
      <w:r w:rsidRPr="00DB42FA">
        <w:rPr>
          <w:rFonts w:ascii="GHEA Grapalat" w:eastAsia="Calibri" w:hAnsi="GHEA Grapalat" w:cs="Times New Roman"/>
          <w:b/>
          <w:sz w:val="24"/>
          <w:szCs w:val="24"/>
          <w:lang w:val="af-ZA"/>
        </w:rPr>
        <w:t>ՇԱՐՔԱՅԻՆ ԿԱԶՄԻ ՊԱՐՏԱԴԻՐ</w:t>
      </w:r>
      <w:r w:rsidRPr="00DB42FA">
        <w:rPr>
          <w:rFonts w:ascii="GHEA Grapalat" w:eastAsia="Calibri" w:hAnsi="GHEA Grapalat" w:cs="Times New Roman"/>
          <w:b/>
          <w:sz w:val="24"/>
          <w:szCs w:val="24"/>
          <w:lang w:val="hy-AM"/>
        </w:rPr>
        <w:t xml:space="preserve"> ԶԻՆՎՈՐԱԿԱՆ</w:t>
      </w:r>
      <w:r w:rsidRPr="00DB42FA">
        <w:rPr>
          <w:rFonts w:ascii="GHEA Grapalat" w:eastAsia="Calibri" w:hAnsi="GHEA Grapalat" w:cs="Times New Roman"/>
          <w:b/>
          <w:sz w:val="24"/>
          <w:szCs w:val="24"/>
          <w:lang w:val="af-ZA"/>
        </w:rPr>
        <w:t xml:space="preserve"> ԾԱՌԱՅՈՒԹՅՈՒՆԻՑ ԱԶԱՏԵԼՈ</w:t>
      </w:r>
      <w:r w:rsidRPr="00DB42FA">
        <w:rPr>
          <w:rFonts w:ascii="GHEA Grapalat" w:eastAsia="Calibri" w:hAnsi="GHEA Grapalat" w:cs="Times New Roman"/>
          <w:b/>
          <w:sz w:val="24"/>
          <w:szCs w:val="24"/>
          <w:lang w:val="hy-AM"/>
        </w:rPr>
        <w:t xml:space="preserve">Ի ՄԱՍԻՆ» </w:t>
      </w:r>
      <w:r w:rsidR="00F555FF" w:rsidRPr="00F555FF">
        <w:rPr>
          <w:rFonts w:ascii="GHEA Grapalat" w:eastAsia="Calibri" w:hAnsi="GHEA Grapalat" w:cs="Times New Roman"/>
          <w:b/>
          <w:sz w:val="24"/>
          <w:szCs w:val="24"/>
          <w:lang w:val="fr-FR"/>
        </w:rPr>
        <w:t xml:space="preserve"> </w:t>
      </w:r>
      <w:r w:rsidR="00666397" w:rsidRPr="000B4D0E">
        <w:rPr>
          <w:rStyle w:val="FontStyle12"/>
          <w:rFonts w:ascii="GHEA Grapalat" w:eastAsia="Calibri" w:hAnsi="GHEA Grapalat"/>
          <w:b/>
          <w:noProof/>
          <w:sz w:val="24"/>
          <w:szCs w:val="24"/>
          <w:lang w:val="hy-AM"/>
        </w:rPr>
        <w:t>ՀԱՅԱՍՏԱՆԻ</w:t>
      </w:r>
      <w:r w:rsidR="00666397" w:rsidRPr="000B4D0E">
        <w:rPr>
          <w:rStyle w:val="FontStyle12"/>
          <w:rFonts w:ascii="GHEA Grapalat" w:eastAsia="Calibri" w:hAnsi="GHEA Grapalat"/>
          <w:b/>
          <w:noProof/>
          <w:sz w:val="24"/>
          <w:szCs w:val="24"/>
          <w:lang w:val="fr-FR"/>
        </w:rPr>
        <w:t xml:space="preserve"> </w:t>
      </w:r>
      <w:r w:rsidR="00666397" w:rsidRPr="000B4D0E">
        <w:rPr>
          <w:rStyle w:val="FontStyle12"/>
          <w:rFonts w:ascii="GHEA Grapalat" w:eastAsia="Calibri" w:hAnsi="GHEA Grapalat"/>
          <w:b/>
          <w:noProof/>
          <w:sz w:val="24"/>
          <w:szCs w:val="24"/>
          <w:lang w:val="hy-AM"/>
        </w:rPr>
        <w:t>ՀԱՆՐԱՊԵՏՈՒԹՅԱՆ</w:t>
      </w:r>
      <w:r w:rsidR="00666397" w:rsidRPr="000B4D0E">
        <w:rPr>
          <w:rStyle w:val="FontStyle12"/>
          <w:rFonts w:ascii="GHEA Grapalat" w:eastAsia="Calibri" w:hAnsi="GHEA Grapalat"/>
          <w:b/>
          <w:noProof/>
          <w:sz w:val="24"/>
          <w:szCs w:val="24"/>
          <w:lang w:val="fr-FR"/>
        </w:rPr>
        <w:t xml:space="preserve"> </w:t>
      </w:r>
      <w:r w:rsidR="00666397" w:rsidRPr="000B4D0E">
        <w:rPr>
          <w:rStyle w:val="FontStyle12"/>
          <w:rFonts w:ascii="GHEA Grapalat" w:eastAsia="Calibri" w:hAnsi="GHEA Grapalat"/>
          <w:b/>
          <w:noProof/>
          <w:sz w:val="24"/>
          <w:szCs w:val="24"/>
          <w:lang w:val="hy-AM"/>
        </w:rPr>
        <w:t>ԿԱՌԱՎԱՐՈՒԹՅԱՆ</w:t>
      </w:r>
      <w:r w:rsidR="00666397" w:rsidRPr="000B4D0E">
        <w:rPr>
          <w:rStyle w:val="FontStyle12"/>
          <w:rFonts w:ascii="GHEA Grapalat" w:eastAsia="Calibri" w:hAnsi="GHEA Grapalat"/>
          <w:b/>
          <w:noProof/>
          <w:sz w:val="24"/>
          <w:szCs w:val="24"/>
          <w:lang w:val="fr-FR"/>
        </w:rPr>
        <w:t xml:space="preserve"> </w:t>
      </w:r>
      <w:r w:rsidR="00666397" w:rsidRPr="000B4D0E">
        <w:rPr>
          <w:rFonts w:ascii="GHEA Grapalat" w:hAnsi="GHEA Grapalat"/>
          <w:b/>
          <w:sz w:val="24"/>
          <w:szCs w:val="24"/>
          <w:lang w:val="hy-AM"/>
        </w:rPr>
        <w:t>ՈՐՈՇՄԱՆ</w:t>
      </w:r>
      <w:r w:rsidR="00666397" w:rsidRPr="000B4D0E">
        <w:rPr>
          <w:rFonts w:ascii="GHEA Grapalat" w:hAnsi="GHEA Grapalat"/>
          <w:b/>
          <w:sz w:val="24"/>
          <w:szCs w:val="24"/>
          <w:lang w:val="fr-FR"/>
        </w:rPr>
        <w:t xml:space="preserve"> </w:t>
      </w:r>
      <w:r w:rsidR="00666397" w:rsidRPr="000B4D0E">
        <w:rPr>
          <w:rFonts w:ascii="GHEA Grapalat" w:hAnsi="GHEA Grapalat" w:cs="Sylfaen"/>
          <w:b/>
          <w:sz w:val="24"/>
          <w:szCs w:val="24"/>
          <w:shd w:val="clear" w:color="auto" w:fill="FFFFFF"/>
          <w:lang w:val="hy-AM"/>
        </w:rPr>
        <w:t>ՆԱԽԱԳԾ</w:t>
      </w:r>
      <w:r w:rsidR="00666397" w:rsidRPr="000B4D0E">
        <w:rPr>
          <w:rFonts w:ascii="GHEA Grapalat" w:hAnsi="GHEA Grapalat" w:cs="Sylfaen"/>
          <w:b/>
          <w:sz w:val="24"/>
          <w:szCs w:val="24"/>
          <w:shd w:val="clear" w:color="auto" w:fill="FFFFFF"/>
        </w:rPr>
        <w:t>Ի</w:t>
      </w:r>
      <w:r w:rsidR="00666397" w:rsidRPr="000B4D0E">
        <w:rPr>
          <w:rFonts w:ascii="GHEA Grapalat" w:hAnsi="GHEA Grapalat" w:cs="Sylfaen"/>
          <w:b/>
          <w:sz w:val="24"/>
          <w:szCs w:val="24"/>
          <w:shd w:val="clear" w:color="auto" w:fill="FFFFFF"/>
          <w:lang w:val="af-ZA"/>
        </w:rPr>
        <w:t xml:space="preserve"> </w:t>
      </w:r>
    </w:p>
    <w:p w:rsidR="001C6FC7" w:rsidRPr="00BD29A7" w:rsidRDefault="001C6FC7" w:rsidP="001C6FC7">
      <w:pPr>
        <w:spacing w:after="0" w:line="276" w:lineRule="auto"/>
        <w:ind w:firstLine="720"/>
        <w:jc w:val="center"/>
        <w:rPr>
          <w:rFonts w:ascii="GHEA Grapalat" w:hAnsi="GHEA Grapalat" w:cs="Sylfaen"/>
          <w:b/>
          <w:sz w:val="24"/>
          <w:szCs w:val="24"/>
          <w:shd w:val="clear" w:color="auto" w:fill="FFFFFF"/>
          <w:lang w:val="af-ZA"/>
        </w:rPr>
      </w:pPr>
    </w:p>
    <w:tbl>
      <w:tblPr>
        <w:tblStyle w:val="TableGrid"/>
        <w:tblW w:w="10530" w:type="dxa"/>
        <w:tblInd w:w="378" w:type="dxa"/>
        <w:tblLayout w:type="fixed"/>
        <w:tblLook w:val="04A0" w:firstRow="1" w:lastRow="0" w:firstColumn="1" w:lastColumn="0" w:noHBand="0" w:noVBand="1"/>
      </w:tblPr>
      <w:tblGrid>
        <w:gridCol w:w="7290"/>
        <w:gridCol w:w="15"/>
        <w:gridCol w:w="525"/>
        <w:gridCol w:w="90"/>
        <w:gridCol w:w="2610"/>
      </w:tblGrid>
      <w:tr w:rsidR="0010175C" w:rsidRPr="00195BF5" w:rsidTr="007C67AE">
        <w:trPr>
          <w:trHeight w:val="233"/>
        </w:trPr>
        <w:tc>
          <w:tcPr>
            <w:tcW w:w="7920" w:type="dxa"/>
            <w:gridSpan w:val="4"/>
            <w:vMerge w:val="restart"/>
            <w:tcBorders>
              <w:left w:val="single" w:sz="4" w:space="0" w:color="auto"/>
              <w:right w:val="single" w:sz="4" w:space="0" w:color="auto"/>
            </w:tcBorders>
            <w:shd w:val="clear" w:color="auto" w:fill="A6A6A6" w:themeFill="background1" w:themeFillShade="A6"/>
          </w:tcPr>
          <w:p w:rsidR="0010175C" w:rsidRDefault="00C17F4E" w:rsidP="00F555FF">
            <w:pPr>
              <w:spacing w:after="200" w:line="276" w:lineRule="auto"/>
              <w:rPr>
                <w:rFonts w:ascii="GHEA Grapalat" w:eastAsia="Calibri" w:hAnsi="GHEA Grapalat" w:cs="Times New Roman"/>
                <w:b/>
                <w:sz w:val="24"/>
                <w:szCs w:val="24"/>
                <w:lang w:val="hy-AM"/>
              </w:rPr>
            </w:pPr>
            <w:r>
              <w:rPr>
                <w:rFonts w:ascii="GHEA Grapalat" w:eastAsia="Calibri" w:hAnsi="GHEA Grapalat" w:cs="Times New Roman"/>
                <w:b/>
                <w:sz w:val="24"/>
                <w:szCs w:val="24"/>
              </w:rPr>
              <w:t>1</w:t>
            </w:r>
            <w:r w:rsidR="0010175C" w:rsidRPr="00C56AB1">
              <w:rPr>
                <w:rFonts w:ascii="GHEA Grapalat" w:eastAsia="Calibri" w:hAnsi="GHEA Grapalat" w:cs="Times New Roman"/>
                <w:b/>
                <w:sz w:val="24"/>
                <w:szCs w:val="24"/>
              </w:rPr>
              <w:t xml:space="preserve">. </w:t>
            </w:r>
            <w:r w:rsidR="00F555FF" w:rsidRPr="00A434A1">
              <w:rPr>
                <w:rFonts w:ascii="GHEA Grapalat" w:eastAsia="Calibri" w:hAnsi="GHEA Grapalat" w:cs="Times New Roman"/>
                <w:b/>
                <w:sz w:val="24"/>
                <w:szCs w:val="24"/>
                <w:lang w:val="hy-AM"/>
              </w:rPr>
              <w:t>Պաշտպանության նախարարություն</w:t>
            </w:r>
          </w:p>
        </w:tc>
        <w:tc>
          <w:tcPr>
            <w:tcW w:w="2610" w:type="dxa"/>
            <w:tcBorders>
              <w:left w:val="single" w:sz="4" w:space="0" w:color="auto"/>
              <w:right w:val="single" w:sz="4" w:space="0" w:color="auto"/>
            </w:tcBorders>
            <w:shd w:val="clear" w:color="auto" w:fill="A6A6A6" w:themeFill="background1" w:themeFillShade="A6"/>
          </w:tcPr>
          <w:p w:rsidR="005C4F96" w:rsidRDefault="007F353C" w:rsidP="005C4F96">
            <w:pPr>
              <w:spacing w:after="0" w:line="276" w:lineRule="auto"/>
              <w:rPr>
                <w:rFonts w:ascii="GHEA Grapalat" w:eastAsia="Calibri" w:hAnsi="GHEA Grapalat" w:cs="Times New Roman"/>
                <w:b/>
                <w:sz w:val="24"/>
                <w:szCs w:val="24"/>
              </w:rPr>
            </w:pPr>
            <w:r>
              <w:rPr>
                <w:rFonts w:ascii="GHEA Grapalat" w:eastAsia="Calibri" w:hAnsi="GHEA Grapalat" w:cs="Times New Roman"/>
                <w:b/>
                <w:sz w:val="24"/>
                <w:szCs w:val="24"/>
                <w:lang w:val="hy-AM"/>
              </w:rPr>
              <w:t>0</w:t>
            </w:r>
            <w:r w:rsidR="005F1448">
              <w:rPr>
                <w:rFonts w:ascii="GHEA Grapalat" w:eastAsia="Calibri" w:hAnsi="GHEA Grapalat" w:cs="Times New Roman"/>
                <w:b/>
                <w:sz w:val="24"/>
                <w:szCs w:val="24"/>
                <w:lang w:val="hy-AM"/>
              </w:rPr>
              <w:t>1</w:t>
            </w:r>
            <w:r w:rsidR="003A4B40">
              <w:rPr>
                <w:rFonts w:ascii="GHEA Grapalat" w:eastAsia="Calibri" w:hAnsi="GHEA Grapalat" w:cs="Times New Roman"/>
                <w:b/>
                <w:sz w:val="24"/>
                <w:szCs w:val="24"/>
              </w:rPr>
              <w:t>.</w:t>
            </w:r>
            <w:r w:rsidR="005F1448">
              <w:rPr>
                <w:rFonts w:ascii="GHEA Grapalat" w:eastAsia="Calibri" w:hAnsi="GHEA Grapalat" w:cs="Times New Roman"/>
                <w:b/>
                <w:sz w:val="24"/>
                <w:szCs w:val="24"/>
                <w:lang w:val="hy-AM"/>
              </w:rPr>
              <w:t>07</w:t>
            </w:r>
            <w:r w:rsidR="007A5C8B">
              <w:rPr>
                <w:rFonts w:ascii="GHEA Grapalat" w:eastAsia="Calibri" w:hAnsi="GHEA Grapalat" w:cs="Times New Roman"/>
                <w:b/>
                <w:sz w:val="24"/>
                <w:szCs w:val="24"/>
              </w:rPr>
              <w:t>.202</w:t>
            </w:r>
            <w:r w:rsidR="000337FB">
              <w:rPr>
                <w:rFonts w:ascii="GHEA Grapalat" w:eastAsia="Calibri" w:hAnsi="GHEA Grapalat" w:cs="Times New Roman"/>
                <w:b/>
                <w:sz w:val="24"/>
                <w:szCs w:val="24"/>
              </w:rPr>
              <w:t>5</w:t>
            </w:r>
            <w:r w:rsidR="00D92504">
              <w:rPr>
                <w:rFonts w:ascii="GHEA Grapalat" w:eastAsia="Calibri" w:hAnsi="GHEA Grapalat" w:cs="Times New Roman"/>
                <w:b/>
                <w:sz w:val="24"/>
                <w:szCs w:val="24"/>
              </w:rPr>
              <w:t xml:space="preserve"> թ.</w:t>
            </w:r>
          </w:p>
          <w:p w:rsidR="00DE5BBC" w:rsidRPr="00DE5BBC" w:rsidRDefault="00DE5BBC" w:rsidP="005C4F96">
            <w:pPr>
              <w:spacing w:after="0" w:line="276" w:lineRule="auto"/>
              <w:rPr>
                <w:rFonts w:ascii="GHEA Grapalat" w:eastAsia="Calibri" w:hAnsi="GHEA Grapalat" w:cs="Times New Roman"/>
                <w:b/>
                <w:sz w:val="24"/>
                <w:szCs w:val="24"/>
              </w:rPr>
            </w:pPr>
          </w:p>
        </w:tc>
      </w:tr>
      <w:tr w:rsidR="0010175C" w:rsidRPr="00195BF5" w:rsidTr="007C67AE">
        <w:trPr>
          <w:trHeight w:val="390"/>
        </w:trPr>
        <w:tc>
          <w:tcPr>
            <w:tcW w:w="7920" w:type="dxa"/>
            <w:gridSpan w:val="4"/>
            <w:vMerge/>
            <w:tcBorders>
              <w:left w:val="single" w:sz="4" w:space="0" w:color="auto"/>
              <w:right w:val="single" w:sz="4" w:space="0" w:color="auto"/>
            </w:tcBorders>
            <w:shd w:val="clear" w:color="auto" w:fill="A6A6A6" w:themeFill="background1" w:themeFillShade="A6"/>
          </w:tcPr>
          <w:p w:rsidR="0010175C" w:rsidRDefault="0010175C">
            <w:pPr>
              <w:spacing w:after="200" w:line="276" w:lineRule="auto"/>
              <w:rPr>
                <w:rFonts w:ascii="GHEA Grapalat" w:eastAsia="Calibri" w:hAnsi="GHEA Grapalat" w:cs="Times New Roman"/>
                <w:b/>
                <w:sz w:val="24"/>
                <w:szCs w:val="24"/>
                <w:lang w:val="hy-AM"/>
              </w:rPr>
            </w:pPr>
          </w:p>
        </w:tc>
        <w:tc>
          <w:tcPr>
            <w:tcW w:w="2610" w:type="dxa"/>
            <w:tcBorders>
              <w:left w:val="single" w:sz="4" w:space="0" w:color="auto"/>
              <w:right w:val="single" w:sz="4" w:space="0" w:color="auto"/>
            </w:tcBorders>
            <w:shd w:val="clear" w:color="auto" w:fill="A6A6A6" w:themeFill="background1" w:themeFillShade="A6"/>
          </w:tcPr>
          <w:p w:rsidR="0010175C" w:rsidRPr="007A5C8B" w:rsidRDefault="005F1448" w:rsidP="00D92504">
            <w:pPr>
              <w:spacing w:after="200" w:line="276" w:lineRule="auto"/>
              <w:rPr>
                <w:rFonts w:ascii="GHEA Grapalat" w:eastAsia="Calibri" w:hAnsi="GHEA Grapalat" w:cs="Times New Roman"/>
                <w:b/>
                <w:sz w:val="24"/>
                <w:szCs w:val="24"/>
              </w:rPr>
            </w:pPr>
            <w:r w:rsidRPr="005F1448">
              <w:rPr>
                <w:rFonts w:ascii="GHEA Grapalat" w:eastAsia="Calibri" w:hAnsi="GHEA Grapalat" w:cs="Times New Roman"/>
                <w:b/>
                <w:sz w:val="24"/>
                <w:szCs w:val="24"/>
              </w:rPr>
              <w:t>ՊՆ/510/7659-2025</w:t>
            </w:r>
          </w:p>
        </w:tc>
      </w:tr>
      <w:tr w:rsidR="007F003E" w:rsidRPr="00C93EBD" w:rsidTr="00170208">
        <w:trPr>
          <w:trHeight w:val="620"/>
        </w:trPr>
        <w:tc>
          <w:tcPr>
            <w:tcW w:w="7290" w:type="dxa"/>
            <w:tcBorders>
              <w:left w:val="single" w:sz="4" w:space="0" w:color="auto"/>
              <w:right w:val="single" w:sz="4" w:space="0" w:color="auto"/>
            </w:tcBorders>
            <w:shd w:val="clear" w:color="auto" w:fill="auto"/>
          </w:tcPr>
          <w:p w:rsidR="00DE5BBC" w:rsidRPr="0024780D" w:rsidRDefault="00170208" w:rsidP="00170208">
            <w:pPr>
              <w:tabs>
                <w:tab w:val="center" w:pos="900"/>
                <w:tab w:val="left" w:pos="1260"/>
              </w:tabs>
              <w:spacing w:line="360" w:lineRule="auto"/>
              <w:jc w:val="both"/>
              <w:rPr>
                <w:rFonts w:ascii="GHEA Grapalat" w:eastAsia="Calibri" w:hAnsi="GHEA Grapalat" w:cs="Times New Roman"/>
                <w:sz w:val="24"/>
                <w:szCs w:val="24"/>
                <w:lang w:val="hy-AM"/>
              </w:rPr>
            </w:pPr>
            <w:r w:rsidRPr="0024780D">
              <w:rPr>
                <w:rFonts w:ascii="GHEA Grapalat" w:eastAsia="Calibri" w:hAnsi="GHEA Grapalat" w:cs="Times New Roman"/>
                <w:sz w:val="24"/>
                <w:szCs w:val="24"/>
                <w:lang w:val="hy-AM"/>
              </w:rPr>
              <w:t>Դիտողություններ և առաջարկություններ չկան</w:t>
            </w:r>
          </w:p>
        </w:tc>
        <w:tc>
          <w:tcPr>
            <w:tcW w:w="3240" w:type="dxa"/>
            <w:gridSpan w:val="4"/>
            <w:tcBorders>
              <w:left w:val="single" w:sz="4" w:space="0" w:color="auto"/>
              <w:right w:val="single" w:sz="4" w:space="0" w:color="auto"/>
            </w:tcBorders>
            <w:shd w:val="clear" w:color="auto" w:fill="auto"/>
          </w:tcPr>
          <w:p w:rsidR="00144370" w:rsidRPr="0024780D" w:rsidRDefault="000337FB" w:rsidP="0085010C">
            <w:pPr>
              <w:spacing w:line="240" w:lineRule="auto"/>
              <w:rPr>
                <w:rFonts w:ascii="GHEA Grapalat" w:eastAsia="Calibri" w:hAnsi="GHEA Grapalat"/>
                <w:b/>
                <w:sz w:val="24"/>
                <w:szCs w:val="24"/>
                <w:lang w:val="hy-AM"/>
              </w:rPr>
            </w:pPr>
            <w:r w:rsidRPr="0024780D">
              <w:rPr>
                <w:rFonts w:ascii="GHEA Grapalat" w:eastAsia="Calibri" w:hAnsi="GHEA Grapalat"/>
                <w:b/>
                <w:sz w:val="24"/>
                <w:szCs w:val="24"/>
                <w:lang w:val="hy-AM"/>
              </w:rPr>
              <w:t>Ընդունվել է</w:t>
            </w:r>
          </w:p>
        </w:tc>
      </w:tr>
      <w:tr w:rsidR="00091F56" w:rsidRPr="00091F56" w:rsidTr="007C67AE">
        <w:trPr>
          <w:trHeight w:val="345"/>
        </w:trPr>
        <w:tc>
          <w:tcPr>
            <w:tcW w:w="7920" w:type="dxa"/>
            <w:gridSpan w:val="4"/>
            <w:vMerge w:val="restart"/>
            <w:tcBorders>
              <w:left w:val="single" w:sz="4" w:space="0" w:color="auto"/>
              <w:right w:val="single" w:sz="4" w:space="0" w:color="auto"/>
            </w:tcBorders>
            <w:shd w:val="clear" w:color="auto" w:fill="A6A6A6" w:themeFill="background1" w:themeFillShade="A6"/>
          </w:tcPr>
          <w:p w:rsidR="00DE5BBC" w:rsidRPr="00AE5F4A" w:rsidRDefault="00DE5BBC" w:rsidP="00F555FF">
            <w:pPr>
              <w:tabs>
                <w:tab w:val="center" w:pos="900"/>
                <w:tab w:val="left" w:pos="1260"/>
              </w:tabs>
              <w:spacing w:line="360" w:lineRule="auto"/>
              <w:rPr>
                <w:rFonts w:ascii="GHEA Grapalat" w:eastAsia="Calibri" w:hAnsi="GHEA Grapalat" w:cs="Times New Roman"/>
                <w:b/>
                <w:sz w:val="24"/>
                <w:szCs w:val="24"/>
              </w:rPr>
            </w:pPr>
            <w:r w:rsidRPr="00A434A1">
              <w:rPr>
                <w:rFonts w:ascii="GHEA Grapalat" w:eastAsia="Calibri" w:hAnsi="GHEA Grapalat" w:cs="Times New Roman"/>
                <w:b/>
                <w:sz w:val="24"/>
                <w:szCs w:val="24"/>
              </w:rPr>
              <w:t xml:space="preserve">2. </w:t>
            </w:r>
            <w:proofErr w:type="spellStart"/>
            <w:r w:rsidR="00F555FF" w:rsidRPr="00F555FF">
              <w:rPr>
                <w:rFonts w:ascii="GHEA Grapalat" w:eastAsia="Calibri" w:hAnsi="GHEA Grapalat" w:cs="Times New Roman"/>
                <w:b/>
                <w:sz w:val="24"/>
                <w:szCs w:val="24"/>
              </w:rPr>
              <w:t>Ար</w:t>
            </w:r>
            <w:proofErr w:type="spellEnd"/>
            <w:r w:rsidR="00F555FF" w:rsidRPr="00F555FF">
              <w:rPr>
                <w:rFonts w:ascii="GHEA Grapalat" w:eastAsia="Calibri" w:hAnsi="GHEA Grapalat" w:cs="Times New Roman"/>
                <w:b/>
                <w:sz w:val="24"/>
                <w:szCs w:val="24"/>
                <w:lang w:val="hy-AM"/>
              </w:rPr>
              <w:t>դարադատության</w:t>
            </w:r>
            <w:r w:rsidR="00F555FF" w:rsidRPr="00F555FF">
              <w:rPr>
                <w:rFonts w:ascii="GHEA Grapalat" w:eastAsia="Calibri" w:hAnsi="GHEA Grapalat" w:cs="Times New Roman"/>
                <w:b/>
                <w:sz w:val="24"/>
                <w:szCs w:val="24"/>
              </w:rPr>
              <w:t xml:space="preserve"> </w:t>
            </w:r>
            <w:proofErr w:type="spellStart"/>
            <w:r w:rsidR="00F555FF" w:rsidRPr="00F555FF">
              <w:rPr>
                <w:rFonts w:ascii="GHEA Grapalat" w:eastAsia="Calibri" w:hAnsi="GHEA Grapalat" w:cs="Times New Roman"/>
                <w:b/>
                <w:sz w:val="24"/>
                <w:szCs w:val="24"/>
              </w:rPr>
              <w:t>նախարարություն</w:t>
            </w:r>
            <w:proofErr w:type="spellEnd"/>
          </w:p>
        </w:tc>
        <w:tc>
          <w:tcPr>
            <w:tcW w:w="2610" w:type="dxa"/>
            <w:tcBorders>
              <w:left w:val="single" w:sz="4" w:space="0" w:color="auto"/>
              <w:right w:val="single" w:sz="4" w:space="0" w:color="auto"/>
            </w:tcBorders>
            <w:shd w:val="clear" w:color="auto" w:fill="A6A6A6" w:themeFill="background1" w:themeFillShade="A6"/>
          </w:tcPr>
          <w:p w:rsidR="00DE5BBC" w:rsidRPr="00091F56" w:rsidRDefault="00773BEB" w:rsidP="008B0596">
            <w:pPr>
              <w:tabs>
                <w:tab w:val="center" w:pos="900"/>
                <w:tab w:val="left" w:pos="1260"/>
              </w:tabs>
              <w:spacing w:line="360" w:lineRule="auto"/>
              <w:jc w:val="center"/>
              <w:rPr>
                <w:rFonts w:ascii="GHEA Grapalat" w:eastAsia="Calibri" w:hAnsi="GHEA Grapalat" w:cs="Times New Roman"/>
                <w:b/>
                <w:sz w:val="24"/>
                <w:szCs w:val="24"/>
              </w:rPr>
            </w:pPr>
            <w:r>
              <w:rPr>
                <w:rFonts w:ascii="GHEA Grapalat" w:eastAsia="Calibri" w:hAnsi="GHEA Grapalat" w:cs="Times New Roman"/>
                <w:b/>
                <w:sz w:val="24"/>
                <w:szCs w:val="24"/>
                <w:lang w:val="hy-AM"/>
              </w:rPr>
              <w:t>02</w:t>
            </w:r>
            <w:r w:rsidR="00DE5BBC" w:rsidRPr="00091F56">
              <w:rPr>
                <w:rFonts w:ascii="GHEA Grapalat" w:eastAsia="Calibri" w:hAnsi="GHEA Grapalat" w:cs="Times New Roman"/>
                <w:b/>
                <w:sz w:val="24"/>
                <w:szCs w:val="24"/>
                <w:lang w:val="hy-AM"/>
              </w:rPr>
              <w:t>.</w:t>
            </w:r>
            <w:r>
              <w:rPr>
                <w:rFonts w:ascii="GHEA Grapalat" w:eastAsia="Calibri" w:hAnsi="GHEA Grapalat" w:cs="Times New Roman"/>
                <w:b/>
                <w:sz w:val="24"/>
                <w:szCs w:val="24"/>
                <w:lang w:val="hy-AM"/>
              </w:rPr>
              <w:t>07</w:t>
            </w:r>
            <w:r w:rsidR="009D58E1">
              <w:rPr>
                <w:rFonts w:ascii="GHEA Grapalat" w:eastAsia="Calibri" w:hAnsi="GHEA Grapalat" w:cs="Times New Roman"/>
                <w:b/>
                <w:sz w:val="24"/>
                <w:szCs w:val="24"/>
                <w:lang w:val="hy-AM"/>
              </w:rPr>
              <w:t>.2025</w:t>
            </w:r>
            <w:r w:rsidR="008B0596">
              <w:rPr>
                <w:rFonts w:ascii="GHEA Grapalat" w:eastAsia="Calibri" w:hAnsi="GHEA Grapalat" w:cs="Times New Roman"/>
                <w:b/>
                <w:sz w:val="24"/>
                <w:szCs w:val="24"/>
                <w:lang w:val="hy-AM"/>
              </w:rPr>
              <w:t xml:space="preserve"> </w:t>
            </w:r>
            <w:r w:rsidR="00DE5BBC" w:rsidRPr="00091F56">
              <w:rPr>
                <w:rFonts w:ascii="GHEA Grapalat" w:eastAsia="Calibri" w:hAnsi="GHEA Grapalat" w:cs="Times New Roman"/>
                <w:b/>
                <w:sz w:val="24"/>
                <w:szCs w:val="24"/>
                <w:lang w:val="hy-AM"/>
              </w:rPr>
              <w:t>թ.</w:t>
            </w:r>
          </w:p>
        </w:tc>
      </w:tr>
      <w:tr w:rsidR="00091F56" w:rsidRPr="00091F56" w:rsidTr="00074A69">
        <w:trPr>
          <w:trHeight w:val="665"/>
        </w:trPr>
        <w:tc>
          <w:tcPr>
            <w:tcW w:w="7920" w:type="dxa"/>
            <w:gridSpan w:val="4"/>
            <w:vMerge/>
            <w:tcBorders>
              <w:left w:val="single" w:sz="4" w:space="0" w:color="auto"/>
              <w:right w:val="single" w:sz="4" w:space="0" w:color="auto"/>
            </w:tcBorders>
            <w:shd w:val="clear" w:color="auto" w:fill="A6A6A6" w:themeFill="background1" w:themeFillShade="A6"/>
          </w:tcPr>
          <w:p w:rsidR="00DE5BBC" w:rsidRPr="00AE5F4A" w:rsidRDefault="00DE5BBC" w:rsidP="0061257D">
            <w:pPr>
              <w:tabs>
                <w:tab w:val="center" w:pos="900"/>
                <w:tab w:val="left" w:pos="1260"/>
              </w:tabs>
              <w:spacing w:line="360" w:lineRule="auto"/>
              <w:jc w:val="center"/>
              <w:rPr>
                <w:rFonts w:ascii="GHEA Grapalat" w:eastAsia="Calibri" w:hAnsi="GHEA Grapalat" w:cs="Times New Roman"/>
                <w:b/>
                <w:sz w:val="24"/>
                <w:szCs w:val="24"/>
              </w:rPr>
            </w:pPr>
          </w:p>
        </w:tc>
        <w:tc>
          <w:tcPr>
            <w:tcW w:w="2610" w:type="dxa"/>
            <w:tcBorders>
              <w:left w:val="single" w:sz="4" w:space="0" w:color="auto"/>
              <w:right w:val="single" w:sz="4" w:space="0" w:color="auto"/>
            </w:tcBorders>
            <w:shd w:val="clear" w:color="auto" w:fill="A6A6A6" w:themeFill="background1" w:themeFillShade="A6"/>
          </w:tcPr>
          <w:p w:rsidR="00DE5BBC" w:rsidRPr="00091F56" w:rsidRDefault="00773BEB" w:rsidP="0061257D">
            <w:pPr>
              <w:tabs>
                <w:tab w:val="center" w:pos="900"/>
                <w:tab w:val="left" w:pos="1260"/>
              </w:tabs>
              <w:spacing w:line="360" w:lineRule="auto"/>
              <w:jc w:val="center"/>
              <w:rPr>
                <w:rFonts w:ascii="GHEA Grapalat" w:eastAsia="Calibri" w:hAnsi="GHEA Grapalat" w:cs="Times New Roman"/>
                <w:b/>
                <w:sz w:val="24"/>
                <w:szCs w:val="24"/>
              </w:rPr>
            </w:pPr>
            <w:r w:rsidRPr="00773BEB">
              <w:rPr>
                <w:rFonts w:ascii="GHEA Grapalat" w:eastAsia="Calibri" w:hAnsi="GHEA Grapalat" w:cs="Times New Roman"/>
                <w:b/>
                <w:sz w:val="24"/>
                <w:szCs w:val="24"/>
              </w:rPr>
              <w:t>/27.1/29152-2025</w:t>
            </w:r>
          </w:p>
        </w:tc>
      </w:tr>
      <w:tr w:rsidR="00D179CA" w:rsidRPr="00F20023" w:rsidTr="00292267">
        <w:trPr>
          <w:trHeight w:val="665"/>
        </w:trPr>
        <w:tc>
          <w:tcPr>
            <w:tcW w:w="7305" w:type="dxa"/>
            <w:gridSpan w:val="2"/>
            <w:tcBorders>
              <w:left w:val="single" w:sz="4" w:space="0" w:color="auto"/>
              <w:right w:val="single" w:sz="4" w:space="0" w:color="auto"/>
            </w:tcBorders>
            <w:shd w:val="clear" w:color="auto" w:fill="FFFFFF" w:themeFill="background1"/>
          </w:tcPr>
          <w:p w:rsidR="00D179CA" w:rsidRPr="00C56452" w:rsidRDefault="00D179CA" w:rsidP="00D179CA">
            <w:pPr>
              <w:tabs>
                <w:tab w:val="center" w:pos="900"/>
                <w:tab w:val="left" w:pos="1260"/>
              </w:tabs>
              <w:spacing w:line="360" w:lineRule="auto"/>
              <w:jc w:val="center"/>
              <w:rPr>
                <w:rFonts w:ascii="GHEA Grapalat" w:eastAsia="Calibri" w:hAnsi="GHEA Grapalat" w:cs="Times New Roman"/>
                <w:b/>
                <w:sz w:val="24"/>
                <w:szCs w:val="24"/>
                <w:lang w:val="hy-AM"/>
              </w:rPr>
            </w:pPr>
            <w:r w:rsidRPr="00C56452">
              <w:rPr>
                <w:rFonts w:ascii="GHEA Grapalat" w:eastAsia="Calibri" w:hAnsi="GHEA Grapalat" w:cs="Times New Roman"/>
                <w:b/>
                <w:sz w:val="24"/>
                <w:szCs w:val="24"/>
                <w:lang w:val="hy-AM"/>
              </w:rPr>
              <w:t>ԿԱՐԾԻՔ</w:t>
            </w:r>
          </w:p>
          <w:p w:rsidR="00D179CA" w:rsidRPr="00C56452" w:rsidRDefault="00D179CA" w:rsidP="00D179CA">
            <w:pPr>
              <w:tabs>
                <w:tab w:val="center" w:pos="900"/>
                <w:tab w:val="left" w:pos="1260"/>
              </w:tabs>
              <w:spacing w:line="360" w:lineRule="auto"/>
              <w:jc w:val="center"/>
              <w:rPr>
                <w:rFonts w:ascii="GHEA Grapalat" w:eastAsia="Calibri" w:hAnsi="GHEA Grapalat" w:cs="Times New Roman"/>
                <w:b/>
                <w:sz w:val="24"/>
                <w:szCs w:val="24"/>
                <w:lang w:val="hy-AM"/>
              </w:rPr>
            </w:pPr>
            <w:r w:rsidRPr="00C56452">
              <w:rPr>
                <w:rFonts w:ascii="GHEA Grapalat" w:eastAsia="Calibri" w:hAnsi="GHEA Grapalat" w:cs="Times New Roman"/>
                <w:b/>
                <w:bCs/>
                <w:sz w:val="24"/>
                <w:szCs w:val="24"/>
                <w:lang w:val="hy-AM"/>
              </w:rPr>
              <w:t>«Մարզիկներ Հովհաննես Սարգսի Հարությունյանին, Էմին Սուրենի Օհանյանին, Կարեն Սերգեյի Խատուևին, Միքայել Ղանդիլի Ղանդիլյանին և Արսեն Նիկոլայի Պետրոսովին  շարքային կազմի պարտադիր զինվորական ծառայությունից ազատելու և Հայաստանի Հանրապետության կառավարության 2025 թվականի հունվարի 23-ի N 68-Ա որոշման մեջ փոփոխություն կատարելու մասին» Հայաստանի Հանրապետության կառավարության որոշման նախագծի</w:t>
            </w:r>
            <w:r w:rsidRPr="00C56452">
              <w:rPr>
                <w:rFonts w:ascii="GHEA Grapalat" w:eastAsia="Calibri" w:hAnsi="GHEA Grapalat" w:cs="Times New Roman"/>
                <w:b/>
                <w:sz w:val="24"/>
                <w:szCs w:val="24"/>
                <w:lang w:val="hy-AM"/>
              </w:rPr>
              <w:t xml:space="preserve"> վերաբերյալ</w:t>
            </w:r>
          </w:p>
          <w:p w:rsidR="00D179CA" w:rsidRPr="00D179CA" w:rsidRDefault="00D179CA" w:rsidP="00D179CA">
            <w:pPr>
              <w:tabs>
                <w:tab w:val="center" w:pos="900"/>
                <w:tab w:val="left" w:pos="1260"/>
              </w:tabs>
              <w:spacing w:line="360" w:lineRule="auto"/>
              <w:jc w:val="both"/>
              <w:rPr>
                <w:rFonts w:ascii="GHEA Grapalat" w:eastAsia="Calibri" w:hAnsi="GHEA Grapalat" w:cs="Times New Roman"/>
                <w:sz w:val="24"/>
                <w:szCs w:val="24"/>
                <w:lang w:val="hy-AM"/>
              </w:rPr>
            </w:pPr>
            <w:r w:rsidRPr="00C56452">
              <w:rPr>
                <w:rFonts w:ascii="GHEA Grapalat" w:eastAsia="Calibri" w:hAnsi="GHEA Grapalat" w:cs="Times New Roman"/>
                <w:bCs/>
                <w:sz w:val="24"/>
                <w:szCs w:val="24"/>
                <w:lang w:val="hy-AM"/>
              </w:rPr>
              <w:tab/>
              <w:t>«</w:t>
            </w:r>
            <w:r w:rsidRPr="00C56452">
              <w:rPr>
                <w:rFonts w:ascii="GHEA Grapalat" w:eastAsia="Calibri" w:hAnsi="GHEA Grapalat" w:cs="Times New Roman"/>
                <w:sz w:val="24"/>
                <w:szCs w:val="24"/>
                <w:lang w:val="hy-AM"/>
              </w:rPr>
              <w:t>Մարզիկներ Հովհաննես Սարգսի Հարությունյանին, Էմին Սուրենի Օհանյանին, Կարեն Սերգեյի Խատուևին, Միքայել Ղանդիլի Ղանդիլյանին և Արսեն Նիկոլայի Պետրոսովին  շարքային կազմի պարտադիր զինվորական ծառայությունից ազատելու և Հայաստանի Հանրապետության կառավարության 2025 թվականի հունվարի 23-ի N 68-Ա որոշման մեջ փոփոխություն կատարելու մասին</w:t>
            </w:r>
            <w:r w:rsidRPr="00C56452">
              <w:rPr>
                <w:rFonts w:ascii="GHEA Grapalat" w:eastAsia="Calibri" w:hAnsi="GHEA Grapalat" w:cs="Times New Roman"/>
                <w:bCs/>
                <w:sz w:val="24"/>
                <w:szCs w:val="24"/>
                <w:lang w:val="hy-AM"/>
              </w:rPr>
              <w:t xml:space="preserve">» Հայաստանի </w:t>
            </w:r>
            <w:r w:rsidRPr="00C56452">
              <w:rPr>
                <w:rFonts w:ascii="GHEA Grapalat" w:eastAsia="Calibri" w:hAnsi="GHEA Grapalat" w:cs="Times New Roman"/>
                <w:bCs/>
                <w:sz w:val="24"/>
                <w:szCs w:val="24"/>
                <w:lang w:val="hy-AM"/>
              </w:rPr>
              <w:lastRenderedPageBreak/>
              <w:t>Հանրապետության կառավարության որոշման</w:t>
            </w:r>
            <w:r w:rsidRPr="00C56452">
              <w:rPr>
                <w:rFonts w:ascii="GHEA Grapalat" w:eastAsia="Calibri" w:hAnsi="GHEA Grapalat" w:cs="Times New Roman"/>
                <w:sz w:val="24"/>
                <w:szCs w:val="24"/>
                <w:lang w:val="hy-AM"/>
              </w:rPr>
              <w:t xml:space="preserve"> նախագծի 2-րդ կետի 3-րդ ենթակետում անհրաժեշտ է շտկել քաղաքացու ծննդյան օրը։</w:t>
            </w:r>
          </w:p>
        </w:tc>
        <w:tc>
          <w:tcPr>
            <w:tcW w:w="3225" w:type="dxa"/>
            <w:gridSpan w:val="3"/>
            <w:tcBorders>
              <w:left w:val="single" w:sz="4" w:space="0" w:color="auto"/>
              <w:right w:val="single" w:sz="4" w:space="0" w:color="auto"/>
            </w:tcBorders>
            <w:shd w:val="clear" w:color="auto" w:fill="FFFFFF" w:themeFill="background1"/>
          </w:tcPr>
          <w:p w:rsidR="00D179CA" w:rsidRDefault="00D179CA" w:rsidP="00D179CA">
            <w:pPr>
              <w:tabs>
                <w:tab w:val="center" w:pos="900"/>
                <w:tab w:val="left" w:pos="1260"/>
              </w:tabs>
              <w:spacing w:line="360" w:lineRule="auto"/>
              <w:rPr>
                <w:rFonts w:ascii="GHEA Grapalat" w:eastAsia="Calibri" w:hAnsi="GHEA Grapalat" w:cs="Times New Roman"/>
                <w:b/>
                <w:sz w:val="24"/>
                <w:szCs w:val="24"/>
                <w:lang w:val="hy-AM"/>
              </w:rPr>
            </w:pPr>
          </w:p>
          <w:p w:rsidR="00D179CA" w:rsidRDefault="00D179CA" w:rsidP="00D179CA">
            <w:pPr>
              <w:tabs>
                <w:tab w:val="center" w:pos="900"/>
                <w:tab w:val="left" w:pos="1260"/>
              </w:tabs>
              <w:spacing w:line="360" w:lineRule="auto"/>
              <w:rPr>
                <w:rFonts w:ascii="GHEA Grapalat" w:eastAsia="Calibri" w:hAnsi="GHEA Grapalat" w:cs="Times New Roman"/>
                <w:b/>
                <w:sz w:val="24"/>
                <w:szCs w:val="24"/>
                <w:lang w:val="hy-AM"/>
              </w:rPr>
            </w:pPr>
          </w:p>
          <w:p w:rsidR="00D179CA" w:rsidRDefault="00D179CA" w:rsidP="00D179CA">
            <w:pPr>
              <w:tabs>
                <w:tab w:val="center" w:pos="900"/>
                <w:tab w:val="left" w:pos="1260"/>
              </w:tabs>
              <w:spacing w:line="360" w:lineRule="auto"/>
              <w:rPr>
                <w:rFonts w:ascii="GHEA Grapalat" w:eastAsia="Calibri" w:hAnsi="GHEA Grapalat" w:cs="Times New Roman"/>
                <w:b/>
                <w:sz w:val="24"/>
                <w:szCs w:val="24"/>
                <w:lang w:val="hy-AM"/>
              </w:rPr>
            </w:pPr>
          </w:p>
          <w:p w:rsidR="00D179CA" w:rsidRDefault="00D179CA" w:rsidP="00D179CA">
            <w:pPr>
              <w:tabs>
                <w:tab w:val="center" w:pos="900"/>
                <w:tab w:val="left" w:pos="1260"/>
              </w:tabs>
              <w:spacing w:line="360" w:lineRule="auto"/>
              <w:rPr>
                <w:rFonts w:ascii="GHEA Grapalat" w:eastAsia="Calibri" w:hAnsi="GHEA Grapalat" w:cs="Times New Roman"/>
                <w:b/>
                <w:sz w:val="24"/>
                <w:szCs w:val="24"/>
                <w:lang w:val="hy-AM"/>
              </w:rPr>
            </w:pPr>
          </w:p>
          <w:p w:rsidR="00D179CA" w:rsidRDefault="00D179CA" w:rsidP="00D179CA">
            <w:pPr>
              <w:tabs>
                <w:tab w:val="center" w:pos="900"/>
                <w:tab w:val="left" w:pos="1260"/>
              </w:tabs>
              <w:spacing w:line="360" w:lineRule="auto"/>
              <w:rPr>
                <w:rFonts w:ascii="GHEA Grapalat" w:eastAsia="Calibri" w:hAnsi="GHEA Grapalat" w:cs="Times New Roman"/>
                <w:b/>
                <w:sz w:val="24"/>
                <w:szCs w:val="24"/>
                <w:lang w:val="hy-AM"/>
              </w:rPr>
            </w:pPr>
          </w:p>
          <w:p w:rsidR="00D179CA" w:rsidRDefault="00D179CA" w:rsidP="00D179CA">
            <w:pPr>
              <w:tabs>
                <w:tab w:val="center" w:pos="900"/>
                <w:tab w:val="left" w:pos="1260"/>
              </w:tabs>
              <w:spacing w:line="360" w:lineRule="auto"/>
              <w:rPr>
                <w:rFonts w:ascii="GHEA Grapalat" w:eastAsia="Calibri" w:hAnsi="GHEA Grapalat" w:cs="Times New Roman"/>
                <w:b/>
                <w:sz w:val="24"/>
                <w:szCs w:val="24"/>
                <w:lang w:val="hy-AM"/>
              </w:rPr>
            </w:pPr>
          </w:p>
          <w:p w:rsidR="00D179CA" w:rsidRDefault="00D179CA" w:rsidP="00D179CA">
            <w:pPr>
              <w:tabs>
                <w:tab w:val="center" w:pos="900"/>
                <w:tab w:val="left" w:pos="1260"/>
              </w:tabs>
              <w:spacing w:line="360" w:lineRule="auto"/>
              <w:rPr>
                <w:rFonts w:ascii="GHEA Grapalat" w:eastAsia="Calibri" w:hAnsi="GHEA Grapalat" w:cs="Times New Roman"/>
                <w:b/>
                <w:sz w:val="24"/>
                <w:szCs w:val="24"/>
                <w:lang w:val="hy-AM"/>
              </w:rPr>
            </w:pPr>
          </w:p>
          <w:p w:rsidR="00D179CA" w:rsidRDefault="00D179CA" w:rsidP="00D179CA">
            <w:pPr>
              <w:tabs>
                <w:tab w:val="center" w:pos="900"/>
                <w:tab w:val="left" w:pos="1260"/>
              </w:tabs>
              <w:spacing w:line="360" w:lineRule="auto"/>
              <w:rPr>
                <w:rFonts w:ascii="GHEA Grapalat" w:eastAsia="Calibri" w:hAnsi="GHEA Grapalat" w:cs="Times New Roman"/>
                <w:b/>
                <w:sz w:val="24"/>
                <w:szCs w:val="24"/>
                <w:lang w:val="hy-AM"/>
              </w:rPr>
            </w:pPr>
          </w:p>
          <w:p w:rsidR="00D179CA" w:rsidRPr="00D179CA" w:rsidRDefault="00D179CA" w:rsidP="00D179CA">
            <w:pPr>
              <w:tabs>
                <w:tab w:val="center" w:pos="900"/>
                <w:tab w:val="left" w:pos="1260"/>
              </w:tabs>
              <w:spacing w:line="360" w:lineRule="auto"/>
              <w:rPr>
                <w:rFonts w:ascii="GHEA Grapalat" w:eastAsia="Calibri" w:hAnsi="GHEA Grapalat" w:cs="Times New Roman"/>
                <w:b/>
                <w:sz w:val="24"/>
                <w:szCs w:val="24"/>
                <w:lang w:val="hy-AM"/>
              </w:rPr>
            </w:pPr>
          </w:p>
        </w:tc>
      </w:tr>
      <w:tr w:rsidR="00D179CA" w:rsidRPr="00195BF5" w:rsidTr="00A97673">
        <w:trPr>
          <w:trHeight w:val="593"/>
        </w:trPr>
        <w:tc>
          <w:tcPr>
            <w:tcW w:w="7830" w:type="dxa"/>
            <w:gridSpan w:val="3"/>
            <w:vMerge w:val="restart"/>
            <w:tcBorders>
              <w:left w:val="single" w:sz="4" w:space="0" w:color="auto"/>
              <w:right w:val="single" w:sz="4" w:space="0" w:color="auto"/>
            </w:tcBorders>
            <w:shd w:val="clear" w:color="auto" w:fill="BFBFBF" w:themeFill="background1" w:themeFillShade="BF"/>
          </w:tcPr>
          <w:p w:rsidR="00D179CA" w:rsidRPr="0024780D" w:rsidRDefault="00D179CA" w:rsidP="000337FB">
            <w:pPr>
              <w:tabs>
                <w:tab w:val="center" w:pos="900"/>
                <w:tab w:val="left" w:pos="1260"/>
              </w:tabs>
              <w:spacing w:line="360" w:lineRule="auto"/>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3. ՀՀ վարչապետի աշխատակազմի պետաիրավական վարչություն</w:t>
            </w:r>
          </w:p>
        </w:tc>
        <w:tc>
          <w:tcPr>
            <w:tcW w:w="2700" w:type="dxa"/>
            <w:gridSpan w:val="2"/>
            <w:tcBorders>
              <w:left w:val="single" w:sz="4" w:space="0" w:color="auto"/>
              <w:right w:val="single" w:sz="4" w:space="0" w:color="auto"/>
            </w:tcBorders>
            <w:shd w:val="clear" w:color="auto" w:fill="BFBFBF" w:themeFill="background1" w:themeFillShade="BF"/>
          </w:tcPr>
          <w:p w:rsidR="00D179CA" w:rsidRPr="0024780D" w:rsidRDefault="00A97673" w:rsidP="000337FB">
            <w:pPr>
              <w:tabs>
                <w:tab w:val="center" w:pos="900"/>
                <w:tab w:val="left" w:pos="1260"/>
              </w:tabs>
              <w:spacing w:line="360" w:lineRule="auto"/>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15.07.2025 թ.</w:t>
            </w:r>
          </w:p>
        </w:tc>
      </w:tr>
      <w:tr w:rsidR="00D179CA" w:rsidRPr="00195BF5" w:rsidTr="00A97673">
        <w:trPr>
          <w:trHeight w:val="390"/>
        </w:trPr>
        <w:tc>
          <w:tcPr>
            <w:tcW w:w="7830" w:type="dxa"/>
            <w:gridSpan w:val="3"/>
            <w:vMerge/>
            <w:tcBorders>
              <w:left w:val="single" w:sz="4" w:space="0" w:color="auto"/>
              <w:right w:val="single" w:sz="4" w:space="0" w:color="auto"/>
            </w:tcBorders>
            <w:shd w:val="clear" w:color="auto" w:fill="BFBFBF" w:themeFill="background1" w:themeFillShade="BF"/>
          </w:tcPr>
          <w:p w:rsidR="00D179CA" w:rsidRDefault="00D179CA" w:rsidP="000337FB">
            <w:pPr>
              <w:tabs>
                <w:tab w:val="center" w:pos="900"/>
                <w:tab w:val="left" w:pos="1260"/>
              </w:tabs>
              <w:spacing w:line="360" w:lineRule="auto"/>
              <w:rPr>
                <w:rFonts w:ascii="GHEA Grapalat" w:eastAsia="Calibri" w:hAnsi="GHEA Grapalat" w:cs="Times New Roman"/>
                <w:b/>
                <w:sz w:val="24"/>
                <w:szCs w:val="24"/>
                <w:lang w:val="hy-AM"/>
              </w:rPr>
            </w:pPr>
          </w:p>
        </w:tc>
        <w:tc>
          <w:tcPr>
            <w:tcW w:w="2700" w:type="dxa"/>
            <w:gridSpan w:val="2"/>
            <w:tcBorders>
              <w:left w:val="single" w:sz="4" w:space="0" w:color="auto"/>
              <w:right w:val="single" w:sz="4" w:space="0" w:color="auto"/>
            </w:tcBorders>
            <w:shd w:val="clear" w:color="auto" w:fill="BFBFBF" w:themeFill="background1" w:themeFillShade="BF"/>
          </w:tcPr>
          <w:p w:rsidR="00D179CA" w:rsidRDefault="00A97673" w:rsidP="000337FB">
            <w:pPr>
              <w:tabs>
                <w:tab w:val="center" w:pos="900"/>
                <w:tab w:val="left" w:pos="1260"/>
              </w:tabs>
              <w:spacing w:line="360" w:lineRule="auto"/>
              <w:rPr>
                <w:rFonts w:ascii="GHEA Grapalat" w:eastAsia="Calibri" w:hAnsi="GHEA Grapalat" w:cs="Times New Roman"/>
                <w:b/>
                <w:sz w:val="24"/>
                <w:szCs w:val="24"/>
                <w:lang w:val="hy-AM"/>
              </w:rPr>
            </w:pPr>
            <w:r w:rsidRPr="00A97673">
              <w:rPr>
                <w:rFonts w:ascii="GHEA Grapalat" w:eastAsia="Calibri" w:hAnsi="GHEA Grapalat" w:cs="Times New Roman"/>
                <w:b/>
                <w:sz w:val="24"/>
                <w:szCs w:val="24"/>
              </w:rPr>
              <w:t>02/10.36/22977-2025</w:t>
            </w:r>
          </w:p>
        </w:tc>
      </w:tr>
      <w:tr w:rsidR="00D179CA" w:rsidRPr="003E0711" w:rsidTr="007C67AE">
        <w:trPr>
          <w:trHeight w:val="390"/>
        </w:trPr>
        <w:tc>
          <w:tcPr>
            <w:tcW w:w="7290" w:type="dxa"/>
            <w:tcBorders>
              <w:left w:val="single" w:sz="4" w:space="0" w:color="auto"/>
              <w:right w:val="single" w:sz="4" w:space="0" w:color="auto"/>
            </w:tcBorders>
            <w:shd w:val="clear" w:color="auto" w:fill="auto"/>
          </w:tcPr>
          <w:p w:rsidR="00E6594F" w:rsidRPr="00E6594F" w:rsidRDefault="00E6594F" w:rsidP="00E6594F">
            <w:pPr>
              <w:tabs>
                <w:tab w:val="center" w:pos="900"/>
                <w:tab w:val="left" w:pos="1260"/>
              </w:tabs>
              <w:spacing w:line="360" w:lineRule="auto"/>
              <w:jc w:val="center"/>
              <w:rPr>
                <w:rFonts w:ascii="GHEA Grapalat" w:eastAsia="Calibri" w:hAnsi="GHEA Grapalat" w:cs="Times New Roman"/>
                <w:b/>
                <w:sz w:val="24"/>
                <w:szCs w:val="24"/>
                <w:lang w:val="hy-AM"/>
              </w:rPr>
            </w:pPr>
            <w:r w:rsidRPr="00E6594F">
              <w:rPr>
                <w:rFonts w:ascii="GHEA Grapalat" w:eastAsia="Calibri" w:hAnsi="GHEA Grapalat" w:cs="Times New Roman"/>
                <w:b/>
                <w:sz w:val="24"/>
                <w:szCs w:val="24"/>
                <w:lang w:val="hy-AM"/>
              </w:rPr>
              <w:t>ԵԶՐԱԿԱՑՈՒԹՅՈՒՆ</w:t>
            </w:r>
          </w:p>
          <w:p w:rsidR="00E6594F" w:rsidRPr="00E6594F" w:rsidRDefault="00E6594F" w:rsidP="00E6594F">
            <w:pPr>
              <w:tabs>
                <w:tab w:val="center" w:pos="900"/>
                <w:tab w:val="left" w:pos="1260"/>
              </w:tabs>
              <w:spacing w:line="360" w:lineRule="auto"/>
              <w:jc w:val="center"/>
              <w:rPr>
                <w:rFonts w:ascii="GHEA Grapalat" w:eastAsia="Calibri" w:hAnsi="GHEA Grapalat" w:cs="Times New Roman"/>
                <w:b/>
                <w:sz w:val="24"/>
                <w:szCs w:val="24"/>
                <w:lang w:val="hy-AM"/>
              </w:rPr>
            </w:pPr>
            <w:r w:rsidRPr="00E6594F">
              <w:rPr>
                <w:rFonts w:ascii="GHEA Grapalat" w:eastAsia="Calibri" w:hAnsi="GHEA Grapalat" w:cs="Times New Roman"/>
                <w:b/>
                <w:sz w:val="24"/>
                <w:szCs w:val="24"/>
                <w:lang w:val="hy-AM"/>
              </w:rPr>
              <w:t>«ՄԱՐԶԻԿՆԵՐ ՀՈՎՀԱՆՆԵՍ ՍԱՐԳՍԻ ՀԱՐՈՒԹՅՈՒՆՅԱՆԻՆ, ԷՄԻՆ ՍՈՒՐԵՆԻ ՕՀԱՆՅԱՆԻՆ, ԿԱՐԵՆ ՍԵՐԳԵՅԻ ԽԱՏՈՒԵՎԻՆ, ՄԻՔԱՅԵԼ ՂԱՆԴԻԼԻ ՂԱՆԴԻԼՅԱՆԻՆ ԵՎ ԱՐՍԵՆ ՆԻԿՈԼԱՅԻ ՊԵՏՐՈՍՈՎԻՆ ՇԱՐՔԱՅԻՆ ԿԱԶՄԻ ՊԱՐՏԱԴԻՐ ԶԻՆՎՈՐԱԿԱՆ ԾԱՌԱՅՈՒԹՅՈՒՆԻՑ ԱԶԱՏԵԼՈՒ ԵՎ ՀԱՅԱՍՏԱՆԻ ՀԱՆՐԱՊԵՏՈՒԹՅԱՆ ԿԱՌԱՎԱՐՈՒԹՅԱՆ 2025 ԹՎԱԿԱՆԻ ՀՈՒՆՎԱՐԻ 23-Ի N 68-Ա ՈՐՈՇՄԱՆ ՄԵՋ ՓՈՓՈԽՈՒԹՅՈՒՆ ԿԱՏԱՐԵԼՈՒ ՄԱՍԻՆ» ԿԱՌԱՎԱՐՈՒԹՅԱՆ ՈՐՈՇՄԱՆ ՆԱԽԱԳԾԻ ՎԵՐԱԲԵՐՅԱԼ</w:t>
            </w:r>
          </w:p>
          <w:p w:rsidR="00E6594F" w:rsidRPr="00E6594F" w:rsidRDefault="00E6594F" w:rsidP="00E6594F">
            <w:pPr>
              <w:numPr>
                <w:ilvl w:val="0"/>
                <w:numId w:val="15"/>
              </w:numPr>
              <w:tabs>
                <w:tab w:val="center" w:pos="900"/>
                <w:tab w:val="left" w:pos="1260"/>
              </w:tabs>
              <w:spacing w:line="360" w:lineRule="auto"/>
              <w:ind w:left="252" w:firstLine="198"/>
              <w:jc w:val="both"/>
              <w:rPr>
                <w:rFonts w:ascii="GHEA Grapalat" w:eastAsia="Calibri" w:hAnsi="GHEA Grapalat" w:cs="Times New Roman"/>
                <w:sz w:val="24"/>
                <w:szCs w:val="24"/>
                <w:lang w:val="hy-AM"/>
              </w:rPr>
            </w:pPr>
            <w:r w:rsidRPr="00E6594F">
              <w:rPr>
                <w:rFonts w:ascii="GHEA Grapalat" w:eastAsia="Calibri" w:hAnsi="GHEA Grapalat" w:cs="Times New Roman"/>
                <w:sz w:val="24"/>
                <w:szCs w:val="24"/>
                <w:lang w:val="hy-AM"/>
              </w:rPr>
              <w:t xml:space="preserve"> Նախագծով առաջարկվում է </w:t>
            </w:r>
            <w:r w:rsidRPr="00E6594F">
              <w:rPr>
                <w:rFonts w:ascii="GHEA Grapalat" w:eastAsia="Calibri" w:hAnsi="GHEA Grapalat" w:cs="Times New Roman"/>
                <w:sz w:val="24"/>
                <w:szCs w:val="24"/>
                <w:lang w:val="fr-FR"/>
              </w:rPr>
              <w:t>շ</w:t>
            </w:r>
            <w:r w:rsidRPr="00E6594F">
              <w:rPr>
                <w:rFonts w:ascii="GHEA Grapalat" w:eastAsia="Calibri" w:hAnsi="GHEA Grapalat" w:cs="Times New Roman"/>
                <w:sz w:val="24"/>
                <w:szCs w:val="24"/>
                <w:lang w:val="af-ZA"/>
              </w:rPr>
              <w:t xml:space="preserve">արքային կազմի </w:t>
            </w:r>
            <w:r w:rsidRPr="00E6594F">
              <w:rPr>
                <w:rFonts w:ascii="GHEA Grapalat" w:eastAsia="Calibri" w:hAnsi="GHEA Grapalat" w:cs="Times New Roman"/>
                <w:sz w:val="24"/>
                <w:szCs w:val="24"/>
                <w:lang w:val="hy-AM"/>
              </w:rPr>
              <w:t>պարտադիր</w:t>
            </w:r>
            <w:r w:rsidRPr="00E6594F">
              <w:rPr>
                <w:rFonts w:ascii="GHEA Grapalat" w:eastAsia="Calibri" w:hAnsi="GHEA Grapalat" w:cs="Times New Roman"/>
                <w:sz w:val="24"/>
                <w:szCs w:val="24"/>
                <w:lang w:val="fr-FR"/>
              </w:rPr>
              <w:t xml:space="preserve"> </w:t>
            </w:r>
            <w:r w:rsidRPr="00E6594F">
              <w:rPr>
                <w:rFonts w:ascii="GHEA Grapalat" w:eastAsia="Calibri" w:hAnsi="GHEA Grapalat" w:cs="Times New Roman"/>
                <w:sz w:val="24"/>
                <w:szCs w:val="24"/>
                <w:lang w:val="hy-AM"/>
              </w:rPr>
              <w:t>զինվորական</w:t>
            </w:r>
            <w:r w:rsidRPr="00E6594F">
              <w:rPr>
                <w:rFonts w:ascii="GHEA Grapalat" w:eastAsia="Calibri" w:hAnsi="GHEA Grapalat" w:cs="Times New Roman"/>
                <w:sz w:val="24"/>
                <w:szCs w:val="24"/>
                <w:lang w:val="fr-FR"/>
              </w:rPr>
              <w:t xml:space="preserve"> </w:t>
            </w:r>
            <w:r w:rsidRPr="00E6594F">
              <w:rPr>
                <w:rFonts w:ascii="GHEA Grapalat" w:eastAsia="Calibri" w:hAnsi="GHEA Grapalat" w:cs="Times New Roman"/>
                <w:sz w:val="24"/>
                <w:szCs w:val="24"/>
                <w:lang w:val="hy-AM"/>
              </w:rPr>
              <w:t>ծառայությունից Կառավարության 2019 թվականի փետրվարի 15-ի թիվ 89-Ն որոշման (այսուհետ՝ Որոշում) հավելվածի 2-րդ կետի 2-րդ ենթակետի հաշվառմամբ</w:t>
            </w:r>
            <w:r w:rsidRPr="00E6594F">
              <w:rPr>
                <w:rFonts w:ascii="GHEA Grapalat" w:eastAsia="Calibri" w:hAnsi="GHEA Grapalat" w:cs="Times New Roman"/>
                <w:sz w:val="24"/>
                <w:szCs w:val="24"/>
                <w:lang w:val="fr-FR"/>
              </w:rPr>
              <w:t xml:space="preserve"> ա</w:t>
            </w:r>
            <w:r w:rsidRPr="00E6594F">
              <w:rPr>
                <w:rFonts w:ascii="GHEA Grapalat" w:eastAsia="Calibri" w:hAnsi="GHEA Grapalat" w:cs="Times New Roman"/>
                <w:sz w:val="24"/>
                <w:szCs w:val="24"/>
                <w:lang w:val="af-ZA"/>
              </w:rPr>
              <w:t>զատել</w:t>
            </w:r>
            <w:r w:rsidRPr="00E6594F">
              <w:rPr>
                <w:rFonts w:ascii="GHEA Grapalat" w:eastAsia="Calibri" w:hAnsi="GHEA Grapalat" w:cs="Times New Roman"/>
                <w:sz w:val="24"/>
                <w:szCs w:val="24"/>
                <w:lang w:val="hy-AM"/>
              </w:rPr>
              <w:t xml:space="preserve">, այդ թվում, Հովհաննես Սարգսի Հարությունյանին՝ ֆուտբոլի ՀՀ ազգային հավաքականի անդամ հանդիսանալու հիմքով: Նախագծին կից Ֆուտբոլի ֆեդերացիայի կողմից ներկայացված տեղեկանքի ուսումնասիրությունից պարզ է դառնում, որ </w:t>
            </w:r>
            <w:r w:rsidRPr="00E6594F">
              <w:rPr>
                <w:rFonts w:ascii="GHEA Grapalat" w:eastAsia="Calibri" w:hAnsi="GHEA Grapalat" w:cs="Times New Roman"/>
                <w:b/>
                <w:sz w:val="24"/>
                <w:szCs w:val="24"/>
                <w:lang w:val="hy-AM"/>
              </w:rPr>
              <w:t>վերջինս չի հրավիրվել ազգային հավաքական,</w:t>
            </w:r>
            <w:r w:rsidRPr="00E6594F">
              <w:rPr>
                <w:rFonts w:ascii="GHEA Grapalat" w:eastAsia="Calibri" w:hAnsi="GHEA Grapalat" w:cs="Times New Roman"/>
                <w:sz w:val="24"/>
                <w:szCs w:val="24"/>
                <w:lang w:val="hy-AM"/>
              </w:rPr>
              <w:t xml:space="preserve"> թեև ընդգրկված է ազգային հավաքականի ընդլայնված ցուցակում: Մեր գնահատմամբ, ազգային հավաքական չհրավիրվելու </w:t>
            </w:r>
            <w:r w:rsidRPr="00E6594F">
              <w:rPr>
                <w:rFonts w:ascii="GHEA Grapalat" w:eastAsia="Calibri" w:hAnsi="GHEA Grapalat" w:cs="Times New Roman"/>
                <w:sz w:val="24"/>
                <w:szCs w:val="24"/>
                <w:lang w:val="hy-AM"/>
              </w:rPr>
              <w:lastRenderedPageBreak/>
              <w:t>պայմաններում քաղաքացին չի կարող դիտարկվել որպես ազգային հավաքականի անդամ, իսկ միայն այն հանգամանքը, որ նա ընդգրկված է ազգային հավաքականի ընդլայնված ցուցակում, բավարար չէ անձին պարտադիր</w:t>
            </w:r>
            <w:r w:rsidRPr="00E6594F">
              <w:rPr>
                <w:rFonts w:ascii="GHEA Grapalat" w:eastAsia="Calibri" w:hAnsi="GHEA Grapalat" w:cs="Times New Roman"/>
                <w:sz w:val="24"/>
                <w:szCs w:val="24"/>
                <w:lang w:val="fr-FR"/>
              </w:rPr>
              <w:t xml:space="preserve"> </w:t>
            </w:r>
            <w:r w:rsidRPr="00E6594F">
              <w:rPr>
                <w:rFonts w:ascii="GHEA Grapalat" w:eastAsia="Calibri" w:hAnsi="GHEA Grapalat" w:cs="Times New Roman"/>
                <w:sz w:val="24"/>
                <w:szCs w:val="24"/>
                <w:lang w:val="hy-AM"/>
              </w:rPr>
              <w:t>զինվորական</w:t>
            </w:r>
            <w:r w:rsidRPr="00E6594F">
              <w:rPr>
                <w:rFonts w:ascii="GHEA Grapalat" w:eastAsia="Calibri" w:hAnsi="GHEA Grapalat" w:cs="Times New Roman"/>
                <w:sz w:val="24"/>
                <w:szCs w:val="24"/>
                <w:lang w:val="fr-FR"/>
              </w:rPr>
              <w:t xml:space="preserve"> </w:t>
            </w:r>
            <w:r w:rsidRPr="00E6594F">
              <w:rPr>
                <w:rFonts w:ascii="GHEA Grapalat" w:eastAsia="Calibri" w:hAnsi="GHEA Grapalat" w:cs="Times New Roman"/>
                <w:sz w:val="24"/>
                <w:szCs w:val="24"/>
                <w:lang w:val="hy-AM"/>
              </w:rPr>
              <w:t>ծառայությունից ազատելու համար: Հակառակ պարագայում հավաքականի կազմը հնարավոր կլինի անսահման ընդլայնել:</w:t>
            </w:r>
          </w:p>
          <w:p w:rsidR="00E6594F" w:rsidRPr="00E6594F" w:rsidRDefault="00E6594F" w:rsidP="00E6594F">
            <w:pPr>
              <w:numPr>
                <w:ilvl w:val="0"/>
                <w:numId w:val="15"/>
              </w:numPr>
              <w:tabs>
                <w:tab w:val="center" w:pos="900"/>
                <w:tab w:val="left" w:pos="1260"/>
              </w:tabs>
              <w:spacing w:line="360" w:lineRule="auto"/>
              <w:ind w:left="252" w:firstLine="198"/>
              <w:jc w:val="both"/>
              <w:rPr>
                <w:rFonts w:ascii="GHEA Grapalat" w:eastAsia="Calibri" w:hAnsi="GHEA Grapalat" w:cs="Times New Roman"/>
                <w:sz w:val="24"/>
                <w:szCs w:val="24"/>
                <w:lang w:val="hy-AM"/>
              </w:rPr>
            </w:pPr>
            <w:r w:rsidRPr="00E6594F">
              <w:rPr>
                <w:rFonts w:ascii="GHEA Grapalat" w:eastAsia="Calibri" w:hAnsi="GHEA Grapalat" w:cs="Times New Roman"/>
                <w:sz w:val="24"/>
                <w:szCs w:val="24"/>
                <w:lang w:val="hy-AM"/>
              </w:rPr>
              <w:t xml:space="preserve">Հարկ է  նկատել, որ նախագծի նախաբանում հղում է կատարվում </w:t>
            </w:r>
            <w:r w:rsidRPr="00E6594F">
              <w:rPr>
                <w:rFonts w:ascii="GHEA Grapalat" w:eastAsia="Calibri" w:hAnsi="GHEA Grapalat" w:cs="Times New Roman"/>
                <w:sz w:val="24"/>
                <w:szCs w:val="24"/>
                <w:lang w:val="fr-FR"/>
              </w:rPr>
              <w:t>«</w:t>
            </w:r>
            <w:r w:rsidRPr="00E6594F">
              <w:rPr>
                <w:rFonts w:ascii="GHEA Grapalat" w:eastAsia="Calibri" w:hAnsi="GHEA Grapalat" w:cs="Times New Roman"/>
                <w:sz w:val="24"/>
                <w:szCs w:val="24"/>
                <w:lang w:val="hy-AM"/>
              </w:rPr>
              <w:t>Զինվորական</w:t>
            </w:r>
            <w:r w:rsidRPr="00E6594F">
              <w:rPr>
                <w:rFonts w:ascii="GHEA Grapalat" w:eastAsia="Calibri" w:hAnsi="GHEA Grapalat" w:cs="Times New Roman"/>
                <w:sz w:val="24"/>
                <w:szCs w:val="24"/>
                <w:lang w:val="fr-FR"/>
              </w:rPr>
              <w:t xml:space="preserve"> </w:t>
            </w:r>
            <w:r w:rsidRPr="00E6594F">
              <w:rPr>
                <w:rFonts w:ascii="GHEA Grapalat" w:eastAsia="Calibri" w:hAnsi="GHEA Grapalat" w:cs="Times New Roman"/>
                <w:sz w:val="24"/>
                <w:szCs w:val="24"/>
                <w:lang w:val="hy-AM"/>
              </w:rPr>
              <w:t>ծառայության</w:t>
            </w:r>
            <w:r w:rsidRPr="00E6594F">
              <w:rPr>
                <w:rFonts w:ascii="GHEA Grapalat" w:eastAsia="Calibri" w:hAnsi="GHEA Grapalat" w:cs="Times New Roman"/>
                <w:sz w:val="24"/>
                <w:szCs w:val="24"/>
                <w:lang w:val="fr-FR"/>
              </w:rPr>
              <w:t xml:space="preserve"> </w:t>
            </w:r>
            <w:r w:rsidRPr="00E6594F">
              <w:rPr>
                <w:rFonts w:ascii="GHEA Grapalat" w:eastAsia="Calibri" w:hAnsi="GHEA Grapalat" w:cs="Times New Roman"/>
                <w:sz w:val="24"/>
                <w:szCs w:val="24"/>
                <w:lang w:val="hy-AM"/>
              </w:rPr>
              <w:t>և</w:t>
            </w:r>
            <w:r w:rsidRPr="00E6594F">
              <w:rPr>
                <w:rFonts w:ascii="GHEA Grapalat" w:eastAsia="Calibri" w:hAnsi="GHEA Grapalat" w:cs="Times New Roman"/>
                <w:sz w:val="24"/>
                <w:szCs w:val="24"/>
                <w:lang w:val="fr-FR"/>
              </w:rPr>
              <w:t xml:space="preserve"> </w:t>
            </w:r>
            <w:r w:rsidRPr="00E6594F">
              <w:rPr>
                <w:rFonts w:ascii="GHEA Grapalat" w:eastAsia="Calibri" w:hAnsi="GHEA Grapalat" w:cs="Times New Roman"/>
                <w:sz w:val="24"/>
                <w:szCs w:val="24"/>
                <w:lang w:val="hy-AM"/>
              </w:rPr>
              <w:t>զինծառայողի</w:t>
            </w:r>
            <w:r w:rsidRPr="00E6594F">
              <w:rPr>
                <w:rFonts w:ascii="GHEA Grapalat" w:eastAsia="Calibri" w:hAnsi="GHEA Grapalat" w:cs="Times New Roman"/>
                <w:sz w:val="24"/>
                <w:szCs w:val="24"/>
                <w:lang w:val="fr-FR"/>
              </w:rPr>
              <w:t xml:space="preserve"> </w:t>
            </w:r>
            <w:r w:rsidRPr="00E6594F">
              <w:rPr>
                <w:rFonts w:ascii="GHEA Grapalat" w:eastAsia="Calibri" w:hAnsi="GHEA Grapalat" w:cs="Times New Roman"/>
                <w:sz w:val="24"/>
                <w:szCs w:val="24"/>
                <w:lang w:val="hy-AM"/>
              </w:rPr>
              <w:t>կարգավիճակի</w:t>
            </w:r>
            <w:r w:rsidRPr="00E6594F">
              <w:rPr>
                <w:rFonts w:ascii="GHEA Grapalat" w:eastAsia="Calibri" w:hAnsi="GHEA Grapalat" w:cs="Times New Roman"/>
                <w:sz w:val="24"/>
                <w:szCs w:val="24"/>
                <w:lang w:val="fr-FR"/>
              </w:rPr>
              <w:t xml:space="preserve"> </w:t>
            </w:r>
            <w:r w:rsidRPr="00E6594F">
              <w:rPr>
                <w:rFonts w:ascii="GHEA Grapalat" w:eastAsia="Calibri" w:hAnsi="GHEA Grapalat" w:cs="Times New Roman"/>
                <w:sz w:val="24"/>
                <w:szCs w:val="24"/>
                <w:lang w:val="hy-AM"/>
              </w:rPr>
              <w:t>մասին</w:t>
            </w:r>
            <w:r w:rsidRPr="00E6594F">
              <w:rPr>
                <w:rFonts w:ascii="GHEA Grapalat" w:eastAsia="Calibri" w:hAnsi="GHEA Grapalat" w:cs="Times New Roman"/>
                <w:sz w:val="24"/>
                <w:szCs w:val="24"/>
                <w:lang w:val="fr-FR"/>
              </w:rPr>
              <w:t xml:space="preserve">» </w:t>
            </w:r>
            <w:r w:rsidRPr="00E6594F">
              <w:rPr>
                <w:rFonts w:ascii="GHEA Grapalat" w:eastAsia="Calibri" w:hAnsi="GHEA Grapalat" w:cs="Times New Roman"/>
                <w:sz w:val="24"/>
                <w:szCs w:val="24"/>
                <w:lang w:val="hy-AM"/>
              </w:rPr>
              <w:t>օրենքի</w:t>
            </w:r>
            <w:r w:rsidRPr="00E6594F">
              <w:rPr>
                <w:rFonts w:ascii="GHEA Grapalat" w:eastAsia="Calibri" w:hAnsi="GHEA Grapalat" w:cs="Times New Roman"/>
                <w:sz w:val="24"/>
                <w:szCs w:val="24"/>
                <w:lang w:val="fr-FR"/>
              </w:rPr>
              <w:t xml:space="preserve"> </w:t>
            </w:r>
            <w:r w:rsidRPr="00E6594F">
              <w:rPr>
                <w:rFonts w:ascii="GHEA Grapalat" w:eastAsia="Calibri" w:hAnsi="GHEA Grapalat" w:cs="Times New Roman"/>
                <w:sz w:val="24"/>
                <w:szCs w:val="24"/>
                <w:lang w:val="hy-AM"/>
              </w:rPr>
              <w:t xml:space="preserve">22-րդ հոդվածի 6-րդ մասին այն հիմնավորմամբ, որ «դիմումի համաձայն դադարեցվում է Էմին Սուրենի Օհանյանին տրամադրված տարկետումը  </w:t>
            </w:r>
            <w:r w:rsidRPr="00E6594F">
              <w:rPr>
                <w:rFonts w:ascii="GHEA Grapalat" w:eastAsia="Calibri" w:hAnsi="GHEA Grapalat" w:cs="Times New Roman"/>
                <w:b/>
                <w:sz w:val="24"/>
                <w:szCs w:val="24"/>
                <w:lang w:val="hy-AM"/>
              </w:rPr>
              <w:t>և նա ազատվում է շարքային կազմի պարտադիր զինվորական ծառայությունից»</w:t>
            </w:r>
            <w:r w:rsidRPr="00E6594F">
              <w:rPr>
                <w:rFonts w:ascii="GHEA Grapalat" w:eastAsia="Calibri" w:hAnsi="GHEA Grapalat" w:cs="Times New Roman"/>
                <w:sz w:val="24"/>
                <w:szCs w:val="24"/>
                <w:lang w:val="hy-AM"/>
              </w:rPr>
              <w:t xml:space="preserve">: Մինչդեռ, հարկ է նկատել, որ տվյալ հղումը տեղին չէ, քանի որ նորմը կոչված է կարգավորելու այն դեպքերը, երբ տարկետում ստացած քաղաքացին իր դիմումի համաձայն հրաժարվում է տարկետման իրավունքից </w:t>
            </w:r>
            <w:r w:rsidRPr="00E6594F">
              <w:rPr>
                <w:rFonts w:ascii="GHEA Grapalat" w:eastAsia="Calibri" w:hAnsi="GHEA Grapalat" w:cs="Times New Roman"/>
                <w:b/>
                <w:sz w:val="24"/>
                <w:szCs w:val="24"/>
                <w:lang w:val="hy-AM"/>
              </w:rPr>
              <w:t>և օրենքով սահմանված կարգով զորակոչվում է պարտադիր զինվորական ծառայության:</w:t>
            </w:r>
          </w:p>
          <w:p w:rsidR="00D179CA" w:rsidRPr="00E6594F" w:rsidRDefault="00E6594F" w:rsidP="00D179CA">
            <w:pPr>
              <w:numPr>
                <w:ilvl w:val="0"/>
                <w:numId w:val="15"/>
              </w:numPr>
              <w:tabs>
                <w:tab w:val="center" w:pos="900"/>
                <w:tab w:val="left" w:pos="1260"/>
              </w:tabs>
              <w:spacing w:line="360" w:lineRule="auto"/>
              <w:ind w:left="162" w:firstLine="288"/>
              <w:jc w:val="both"/>
              <w:rPr>
                <w:rFonts w:ascii="GHEA Grapalat" w:eastAsia="Calibri" w:hAnsi="GHEA Grapalat" w:cs="Times New Roman"/>
                <w:sz w:val="24"/>
                <w:szCs w:val="24"/>
                <w:lang w:val="hy-AM"/>
              </w:rPr>
            </w:pPr>
            <w:r w:rsidRPr="00E6594F">
              <w:rPr>
                <w:rFonts w:ascii="GHEA Grapalat" w:eastAsia="Calibri" w:hAnsi="GHEA Grapalat" w:cs="Times New Roman"/>
                <w:sz w:val="24"/>
                <w:szCs w:val="24"/>
                <w:lang w:val="hy-AM"/>
              </w:rPr>
              <w:t>Միաժամանակ, մեր գնահատմամբ, նախագծի վերնագրում գործող որոշումը ուժը կորցրած ճանաչելու մասին դրույթը անհարկի ծանրաբեռնում է այն, ուստի առաջարկում ենք վերոնշյալը նախագծի վերնագրում չարտացոլել:</w:t>
            </w:r>
          </w:p>
        </w:tc>
        <w:tc>
          <w:tcPr>
            <w:tcW w:w="3240" w:type="dxa"/>
            <w:gridSpan w:val="4"/>
            <w:tcBorders>
              <w:left w:val="single" w:sz="4" w:space="0" w:color="auto"/>
              <w:right w:val="single" w:sz="4" w:space="0" w:color="auto"/>
            </w:tcBorders>
            <w:shd w:val="clear" w:color="auto" w:fill="auto"/>
          </w:tcPr>
          <w:p w:rsidR="003E0711" w:rsidRDefault="003E0711" w:rsidP="003E0711">
            <w:pPr>
              <w:pStyle w:val="ListParagraph"/>
              <w:tabs>
                <w:tab w:val="center" w:pos="900"/>
                <w:tab w:val="left" w:pos="1260"/>
              </w:tabs>
              <w:spacing w:line="360" w:lineRule="auto"/>
              <w:rPr>
                <w:rFonts w:ascii="GHEA Grapalat" w:eastAsia="Calibri" w:hAnsi="GHEA Grapalat"/>
                <w:b/>
                <w:sz w:val="24"/>
                <w:szCs w:val="24"/>
                <w:lang w:val="hy-AM"/>
              </w:rPr>
            </w:pPr>
          </w:p>
          <w:p w:rsidR="003E0711" w:rsidRDefault="003E0711" w:rsidP="003E0711">
            <w:pPr>
              <w:pStyle w:val="ListParagraph"/>
              <w:tabs>
                <w:tab w:val="center" w:pos="900"/>
                <w:tab w:val="left" w:pos="1260"/>
              </w:tabs>
              <w:spacing w:line="360" w:lineRule="auto"/>
              <w:rPr>
                <w:rFonts w:ascii="GHEA Grapalat" w:eastAsia="Calibri" w:hAnsi="GHEA Grapalat"/>
                <w:b/>
                <w:sz w:val="24"/>
                <w:szCs w:val="24"/>
                <w:lang w:val="hy-AM"/>
              </w:rPr>
            </w:pPr>
          </w:p>
          <w:p w:rsidR="003E0711" w:rsidRDefault="003E0711" w:rsidP="003E0711">
            <w:pPr>
              <w:pStyle w:val="ListParagraph"/>
              <w:tabs>
                <w:tab w:val="center" w:pos="900"/>
                <w:tab w:val="left" w:pos="1260"/>
              </w:tabs>
              <w:spacing w:line="360" w:lineRule="auto"/>
              <w:rPr>
                <w:rFonts w:ascii="GHEA Grapalat" w:eastAsia="Calibri" w:hAnsi="GHEA Grapalat"/>
                <w:b/>
                <w:sz w:val="24"/>
                <w:szCs w:val="24"/>
                <w:lang w:val="hy-AM"/>
              </w:rPr>
            </w:pPr>
          </w:p>
          <w:p w:rsidR="003E0711" w:rsidRDefault="003E0711" w:rsidP="003E0711">
            <w:pPr>
              <w:pStyle w:val="ListParagraph"/>
              <w:tabs>
                <w:tab w:val="center" w:pos="900"/>
                <w:tab w:val="left" w:pos="1260"/>
              </w:tabs>
              <w:spacing w:line="360" w:lineRule="auto"/>
              <w:rPr>
                <w:rFonts w:ascii="GHEA Grapalat" w:eastAsia="Calibri" w:hAnsi="GHEA Grapalat"/>
                <w:b/>
                <w:sz w:val="24"/>
                <w:szCs w:val="24"/>
                <w:lang w:val="hy-AM"/>
              </w:rPr>
            </w:pPr>
          </w:p>
          <w:p w:rsidR="003E0711" w:rsidRDefault="003E0711" w:rsidP="003E0711">
            <w:pPr>
              <w:pStyle w:val="ListParagraph"/>
              <w:tabs>
                <w:tab w:val="center" w:pos="900"/>
                <w:tab w:val="left" w:pos="1260"/>
              </w:tabs>
              <w:spacing w:line="360" w:lineRule="auto"/>
              <w:rPr>
                <w:rFonts w:ascii="GHEA Grapalat" w:eastAsia="Calibri" w:hAnsi="GHEA Grapalat"/>
                <w:b/>
                <w:sz w:val="24"/>
                <w:szCs w:val="24"/>
                <w:lang w:val="hy-AM"/>
              </w:rPr>
            </w:pPr>
          </w:p>
          <w:p w:rsidR="003E0711" w:rsidRDefault="003E0711" w:rsidP="003E0711">
            <w:pPr>
              <w:pStyle w:val="ListParagraph"/>
              <w:tabs>
                <w:tab w:val="center" w:pos="900"/>
                <w:tab w:val="left" w:pos="1260"/>
              </w:tabs>
              <w:spacing w:line="360" w:lineRule="auto"/>
              <w:rPr>
                <w:rFonts w:ascii="GHEA Grapalat" w:eastAsia="Calibri" w:hAnsi="GHEA Grapalat"/>
                <w:b/>
                <w:sz w:val="24"/>
                <w:szCs w:val="24"/>
                <w:lang w:val="hy-AM"/>
              </w:rPr>
            </w:pPr>
          </w:p>
          <w:p w:rsidR="003E0711" w:rsidRDefault="003E0711" w:rsidP="003E0711">
            <w:pPr>
              <w:pStyle w:val="ListParagraph"/>
              <w:tabs>
                <w:tab w:val="center" w:pos="900"/>
                <w:tab w:val="left" w:pos="1260"/>
              </w:tabs>
              <w:spacing w:line="360" w:lineRule="auto"/>
              <w:rPr>
                <w:rFonts w:ascii="GHEA Grapalat" w:eastAsia="Calibri" w:hAnsi="GHEA Grapalat"/>
                <w:b/>
                <w:sz w:val="24"/>
                <w:szCs w:val="24"/>
                <w:lang w:val="hy-AM"/>
              </w:rPr>
            </w:pPr>
          </w:p>
          <w:p w:rsidR="003E0711" w:rsidRDefault="003E0711" w:rsidP="003E0711">
            <w:pPr>
              <w:pStyle w:val="ListParagraph"/>
              <w:tabs>
                <w:tab w:val="center" w:pos="900"/>
                <w:tab w:val="left" w:pos="1260"/>
              </w:tabs>
              <w:spacing w:line="360" w:lineRule="auto"/>
              <w:rPr>
                <w:rFonts w:ascii="GHEA Grapalat" w:eastAsia="Calibri" w:hAnsi="GHEA Grapalat"/>
                <w:b/>
                <w:sz w:val="24"/>
                <w:szCs w:val="24"/>
                <w:lang w:val="hy-AM"/>
              </w:rPr>
            </w:pPr>
          </w:p>
          <w:p w:rsidR="003E0711" w:rsidRDefault="003E0711" w:rsidP="003E0711">
            <w:pPr>
              <w:pStyle w:val="ListParagraph"/>
              <w:tabs>
                <w:tab w:val="center" w:pos="900"/>
                <w:tab w:val="left" w:pos="1260"/>
              </w:tabs>
              <w:spacing w:line="360" w:lineRule="auto"/>
              <w:rPr>
                <w:rFonts w:ascii="GHEA Grapalat" w:eastAsia="Calibri" w:hAnsi="GHEA Grapalat"/>
                <w:b/>
                <w:sz w:val="24"/>
                <w:szCs w:val="24"/>
                <w:lang w:val="hy-AM"/>
              </w:rPr>
            </w:pPr>
          </w:p>
          <w:p w:rsidR="003E0711" w:rsidRDefault="003E0711" w:rsidP="003E0711">
            <w:pPr>
              <w:pStyle w:val="ListParagraph"/>
              <w:tabs>
                <w:tab w:val="center" w:pos="900"/>
                <w:tab w:val="left" w:pos="1260"/>
              </w:tabs>
              <w:spacing w:line="360" w:lineRule="auto"/>
              <w:rPr>
                <w:rFonts w:ascii="GHEA Grapalat" w:eastAsia="Calibri" w:hAnsi="GHEA Grapalat"/>
                <w:b/>
                <w:sz w:val="24"/>
                <w:szCs w:val="24"/>
                <w:lang w:val="hy-AM"/>
              </w:rPr>
            </w:pPr>
          </w:p>
          <w:p w:rsidR="003E0711" w:rsidRDefault="003E0711" w:rsidP="003E0711">
            <w:pPr>
              <w:pStyle w:val="ListParagraph"/>
              <w:tabs>
                <w:tab w:val="center" w:pos="900"/>
                <w:tab w:val="left" w:pos="1260"/>
              </w:tabs>
              <w:spacing w:line="360" w:lineRule="auto"/>
              <w:rPr>
                <w:rFonts w:ascii="GHEA Grapalat" w:eastAsia="Calibri" w:hAnsi="GHEA Grapalat"/>
                <w:b/>
                <w:sz w:val="24"/>
                <w:szCs w:val="24"/>
                <w:lang w:val="hy-AM"/>
              </w:rPr>
            </w:pPr>
          </w:p>
          <w:p w:rsidR="003E0711" w:rsidRDefault="003E0711" w:rsidP="003E0711">
            <w:pPr>
              <w:pStyle w:val="ListParagraph"/>
              <w:tabs>
                <w:tab w:val="center" w:pos="900"/>
                <w:tab w:val="left" w:pos="1260"/>
              </w:tabs>
              <w:spacing w:line="360" w:lineRule="auto"/>
              <w:rPr>
                <w:rFonts w:ascii="GHEA Grapalat" w:eastAsia="Calibri" w:hAnsi="GHEA Grapalat"/>
                <w:b/>
                <w:sz w:val="24"/>
                <w:szCs w:val="24"/>
                <w:lang w:val="hy-AM"/>
              </w:rPr>
            </w:pPr>
          </w:p>
          <w:p w:rsidR="00D179CA" w:rsidRDefault="003E0711" w:rsidP="003E0711">
            <w:pPr>
              <w:pStyle w:val="ListParagraph"/>
              <w:numPr>
                <w:ilvl w:val="0"/>
                <w:numId w:val="17"/>
              </w:numPr>
              <w:tabs>
                <w:tab w:val="center" w:pos="900"/>
                <w:tab w:val="left" w:pos="1260"/>
              </w:tabs>
              <w:spacing w:line="360" w:lineRule="auto"/>
              <w:rPr>
                <w:rFonts w:ascii="GHEA Grapalat" w:eastAsia="Calibri" w:hAnsi="GHEA Grapalat"/>
                <w:b/>
                <w:sz w:val="24"/>
                <w:szCs w:val="24"/>
                <w:lang w:val="hy-AM"/>
              </w:rPr>
            </w:pPr>
            <w:r w:rsidRPr="003E0711">
              <w:rPr>
                <w:rFonts w:ascii="GHEA Grapalat" w:eastAsia="Calibri" w:hAnsi="GHEA Grapalat"/>
                <w:b/>
                <w:sz w:val="24"/>
                <w:szCs w:val="24"/>
                <w:lang w:val="hy-AM"/>
              </w:rPr>
              <w:t>Ընդունվել է</w:t>
            </w:r>
          </w:p>
          <w:p w:rsidR="00F20023" w:rsidRDefault="003E0711" w:rsidP="00F139A7">
            <w:pPr>
              <w:pStyle w:val="ListParagraph"/>
              <w:tabs>
                <w:tab w:val="center" w:pos="900"/>
                <w:tab w:val="left" w:pos="1260"/>
              </w:tabs>
              <w:spacing w:line="360" w:lineRule="auto"/>
              <w:ind w:left="72" w:firstLine="363"/>
              <w:rPr>
                <w:rFonts w:ascii="GHEA Grapalat" w:eastAsia="Calibri" w:hAnsi="GHEA Grapalat"/>
                <w:sz w:val="24"/>
                <w:szCs w:val="24"/>
                <w:lang w:val="hy-AM"/>
              </w:rPr>
            </w:pPr>
            <w:r w:rsidRPr="00F139A7">
              <w:rPr>
                <w:rFonts w:ascii="GHEA Grapalat" w:eastAsia="Calibri" w:hAnsi="GHEA Grapalat"/>
                <w:sz w:val="24"/>
                <w:szCs w:val="24"/>
                <w:lang w:val="hy-AM"/>
              </w:rPr>
              <w:t xml:space="preserve">Փաստաթղթերի փաթեթում ներառված է Հայաստանի ֆուտբոլի ֆեդերացիայի տեղեկատվությունը </w:t>
            </w:r>
            <w:r w:rsidR="00F139A7" w:rsidRPr="00F139A7">
              <w:rPr>
                <w:rFonts w:ascii="GHEA Grapalat" w:eastAsia="Calibri" w:hAnsi="GHEA Grapalat"/>
                <w:sz w:val="24"/>
                <w:szCs w:val="24"/>
                <w:lang w:val="hy-AM"/>
              </w:rPr>
              <w:t>(</w:t>
            </w:r>
            <w:r w:rsidRPr="00F139A7">
              <w:rPr>
                <w:rFonts w:ascii="GHEA Grapalat" w:eastAsia="Calibri" w:hAnsi="GHEA Grapalat"/>
                <w:sz w:val="24"/>
                <w:szCs w:val="24"/>
                <w:lang w:val="hy-AM"/>
              </w:rPr>
              <w:t>22.05. 2025 թ. N Ֆ/1 059 գրություն</w:t>
            </w:r>
            <w:r w:rsidR="00300697" w:rsidRPr="00300697">
              <w:rPr>
                <w:rFonts w:ascii="GHEA Grapalat" w:eastAsia="Calibri" w:hAnsi="GHEA Grapalat"/>
                <w:sz w:val="24"/>
                <w:szCs w:val="24"/>
                <w:lang w:val="hy-AM"/>
              </w:rPr>
              <w:t>)</w:t>
            </w:r>
            <w:r w:rsidRPr="00F139A7">
              <w:rPr>
                <w:rFonts w:ascii="GHEA Grapalat" w:eastAsia="Calibri" w:hAnsi="GHEA Grapalat"/>
                <w:sz w:val="24"/>
                <w:szCs w:val="24"/>
                <w:lang w:val="hy-AM"/>
              </w:rPr>
              <w:t xml:space="preserve">, որտեղ նշված է, որ Հովհաննես Սարգսի Հարությունյանը ներկա պահին հանդիսանում է ազգային հավաքականի </w:t>
            </w:r>
            <w:r w:rsidRPr="00F139A7">
              <w:rPr>
                <w:rFonts w:ascii="GHEA Grapalat" w:eastAsia="Calibri" w:hAnsi="GHEA Grapalat"/>
                <w:sz w:val="24"/>
                <w:szCs w:val="24"/>
                <w:lang w:val="hy-AM"/>
              </w:rPr>
              <w:lastRenderedPageBreak/>
              <w:t>անդամ</w:t>
            </w:r>
            <w:r w:rsidR="00F20023">
              <w:rPr>
                <w:rFonts w:ascii="GHEA Grapalat" w:eastAsia="Calibri" w:hAnsi="GHEA Grapalat"/>
                <w:sz w:val="24"/>
                <w:szCs w:val="24"/>
                <w:lang w:val="hy-AM"/>
              </w:rPr>
              <w:t>:</w:t>
            </w:r>
          </w:p>
          <w:p w:rsidR="003E0711" w:rsidRPr="006A4E15" w:rsidRDefault="003E0711" w:rsidP="00F139A7">
            <w:pPr>
              <w:pStyle w:val="ListParagraph"/>
              <w:tabs>
                <w:tab w:val="center" w:pos="900"/>
                <w:tab w:val="left" w:pos="1260"/>
              </w:tabs>
              <w:spacing w:line="360" w:lineRule="auto"/>
              <w:ind w:left="72" w:firstLine="363"/>
              <w:rPr>
                <w:rFonts w:ascii="GHEA Grapalat" w:eastAsia="Calibri" w:hAnsi="GHEA Grapalat"/>
                <w:sz w:val="24"/>
                <w:szCs w:val="24"/>
                <w:lang w:val="hy-AM"/>
              </w:rPr>
            </w:pPr>
            <w:r w:rsidRPr="00F139A7">
              <w:rPr>
                <w:rFonts w:ascii="GHEA Grapalat" w:eastAsia="Calibri" w:hAnsi="GHEA Grapalat"/>
                <w:sz w:val="24"/>
                <w:szCs w:val="24"/>
                <w:lang w:val="hy-AM"/>
              </w:rPr>
              <w:t xml:space="preserve"> </w:t>
            </w:r>
            <w:r w:rsidR="00F20023">
              <w:rPr>
                <w:rFonts w:ascii="GHEA Grapalat" w:eastAsia="Calibri" w:hAnsi="GHEA Grapalat"/>
                <w:sz w:val="24"/>
                <w:szCs w:val="24"/>
                <w:lang w:val="hy-AM"/>
              </w:rPr>
              <w:t>Վ</w:t>
            </w:r>
            <w:bookmarkStart w:id="0" w:name="_GoBack"/>
            <w:bookmarkEnd w:id="0"/>
            <w:r w:rsidRPr="00F139A7">
              <w:rPr>
                <w:rFonts w:ascii="GHEA Grapalat" w:eastAsia="Calibri" w:hAnsi="GHEA Grapalat"/>
                <w:sz w:val="24"/>
                <w:szCs w:val="24"/>
                <w:lang w:val="hy-AM"/>
              </w:rPr>
              <w:t>երջին տարկետումը նրան տրամադրվել է Հայաստանի Հանրապետության կառավարության 25.01.2024 թ. N 112-Ա որոշմամբ՝ մինչև 26 տարին լրանալը՝ 25.05.2025 թ., որպես ֆուտբոլի Հայաստանի Հանրապետության ազգային հավաքականի անդամ</w:t>
            </w:r>
            <w:r w:rsidR="006A4E15" w:rsidRPr="006A4E15">
              <w:rPr>
                <w:rFonts w:ascii="GHEA Grapalat" w:eastAsia="Calibri" w:hAnsi="GHEA Grapalat"/>
                <w:sz w:val="24"/>
                <w:szCs w:val="24"/>
                <w:lang w:val="hy-AM"/>
              </w:rPr>
              <w:t>:</w:t>
            </w:r>
          </w:p>
          <w:p w:rsidR="003E0711" w:rsidRDefault="003E0711" w:rsidP="003E0711">
            <w:pPr>
              <w:pStyle w:val="ListParagraph"/>
              <w:tabs>
                <w:tab w:val="center" w:pos="900"/>
                <w:tab w:val="left" w:pos="1260"/>
              </w:tabs>
              <w:spacing w:line="360" w:lineRule="auto"/>
              <w:ind w:left="435"/>
              <w:rPr>
                <w:rFonts w:ascii="GHEA Grapalat" w:eastAsia="Calibri" w:hAnsi="GHEA Grapalat"/>
                <w:b/>
                <w:sz w:val="24"/>
                <w:szCs w:val="24"/>
                <w:lang w:val="hy-AM"/>
              </w:rPr>
            </w:pPr>
          </w:p>
          <w:p w:rsidR="003E0711" w:rsidRDefault="003E0711" w:rsidP="003E0711">
            <w:pPr>
              <w:pStyle w:val="ListParagraph"/>
              <w:numPr>
                <w:ilvl w:val="0"/>
                <w:numId w:val="17"/>
              </w:numPr>
              <w:rPr>
                <w:rFonts w:ascii="GHEA Grapalat" w:eastAsia="Calibri" w:hAnsi="GHEA Grapalat"/>
                <w:b/>
                <w:lang w:val="hy-AM"/>
              </w:rPr>
            </w:pPr>
            <w:r w:rsidRPr="003E0711">
              <w:rPr>
                <w:rFonts w:ascii="GHEA Grapalat" w:eastAsia="Calibri" w:hAnsi="GHEA Grapalat"/>
                <w:b/>
                <w:lang w:val="hy-AM"/>
              </w:rPr>
              <w:t>Ընդունվել է</w:t>
            </w:r>
          </w:p>
          <w:p w:rsidR="006A4E15" w:rsidRDefault="006A4E15" w:rsidP="006A4E15">
            <w:pPr>
              <w:rPr>
                <w:rFonts w:ascii="GHEA Grapalat" w:eastAsia="Calibri" w:hAnsi="GHEA Grapalat"/>
                <w:b/>
                <w:lang w:val="hy-AM"/>
              </w:rPr>
            </w:pPr>
          </w:p>
          <w:p w:rsidR="006A4E15" w:rsidRDefault="006A4E15" w:rsidP="006A4E15">
            <w:pPr>
              <w:rPr>
                <w:rFonts w:ascii="GHEA Grapalat" w:eastAsia="Calibri" w:hAnsi="GHEA Grapalat"/>
                <w:b/>
                <w:lang w:val="hy-AM"/>
              </w:rPr>
            </w:pPr>
          </w:p>
          <w:p w:rsidR="006A4E15" w:rsidRPr="006A4E15" w:rsidRDefault="006A4E15" w:rsidP="006A4E15">
            <w:pPr>
              <w:rPr>
                <w:rFonts w:ascii="GHEA Grapalat" w:eastAsia="Calibri" w:hAnsi="GHEA Grapalat"/>
                <w:b/>
                <w:lang w:val="hy-AM"/>
              </w:rPr>
            </w:pPr>
          </w:p>
          <w:p w:rsidR="003E0711" w:rsidRDefault="003E0711" w:rsidP="003E0711">
            <w:pPr>
              <w:pStyle w:val="ListParagraph"/>
              <w:ind w:left="435"/>
              <w:rPr>
                <w:rFonts w:ascii="GHEA Grapalat" w:eastAsia="Calibri" w:hAnsi="GHEA Grapalat"/>
                <w:b/>
                <w:lang w:val="hy-AM"/>
              </w:rPr>
            </w:pPr>
          </w:p>
          <w:p w:rsidR="003E0711" w:rsidRPr="003E0711" w:rsidRDefault="003E0711" w:rsidP="003E0711">
            <w:pPr>
              <w:pStyle w:val="ListParagraph"/>
              <w:numPr>
                <w:ilvl w:val="0"/>
                <w:numId w:val="17"/>
              </w:numPr>
              <w:rPr>
                <w:rFonts w:ascii="GHEA Grapalat" w:eastAsia="Calibri" w:hAnsi="GHEA Grapalat"/>
                <w:b/>
                <w:lang w:val="hy-AM"/>
              </w:rPr>
            </w:pPr>
            <w:r>
              <w:rPr>
                <w:rFonts w:ascii="GHEA Grapalat" w:eastAsia="Calibri" w:hAnsi="GHEA Grapalat"/>
                <w:b/>
                <w:lang w:val="hy-AM"/>
              </w:rPr>
              <w:t>Ընդունվել է</w:t>
            </w:r>
          </w:p>
        </w:tc>
      </w:tr>
    </w:tbl>
    <w:p w:rsidR="00666397" w:rsidRPr="007A6DFA" w:rsidRDefault="00666397" w:rsidP="00695B7F">
      <w:pPr>
        <w:tabs>
          <w:tab w:val="center" w:pos="900"/>
          <w:tab w:val="left" w:pos="1260"/>
        </w:tabs>
        <w:spacing w:after="0" w:line="360" w:lineRule="auto"/>
        <w:jc w:val="both"/>
        <w:rPr>
          <w:rFonts w:ascii="GHEA Grapalat" w:eastAsia="Calibri" w:hAnsi="GHEA Grapalat" w:cs="Times New Roman"/>
          <w:sz w:val="24"/>
          <w:szCs w:val="24"/>
          <w:lang w:val="hy-AM"/>
        </w:rPr>
      </w:pPr>
    </w:p>
    <w:sectPr w:rsidR="00666397" w:rsidRPr="007A6DFA" w:rsidSect="00DE5BBC">
      <w:pgSz w:w="12240" w:h="15840"/>
      <w:pgMar w:top="810" w:right="630" w:bottom="36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D0F2C"/>
    <w:multiLevelType w:val="hybridMultilevel"/>
    <w:tmpl w:val="39C802F6"/>
    <w:lvl w:ilvl="0" w:tplc="C46AA090">
      <w:start w:val="24"/>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5B62C1"/>
    <w:multiLevelType w:val="hybridMultilevel"/>
    <w:tmpl w:val="2E68A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CC6D74"/>
    <w:multiLevelType w:val="hybridMultilevel"/>
    <w:tmpl w:val="6C902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EC5341"/>
    <w:multiLevelType w:val="hybridMultilevel"/>
    <w:tmpl w:val="7BE4786E"/>
    <w:lvl w:ilvl="0" w:tplc="84CABC74">
      <w:start w:val="1"/>
      <w:numFmt w:val="decimal"/>
      <w:lvlText w:val="%1)"/>
      <w:lvlJc w:val="left"/>
      <w:pPr>
        <w:ind w:left="1080" w:hanging="540"/>
      </w:pPr>
      <w:rPr>
        <w:rFonts w:ascii="GHEA Grapalat" w:eastAsia="Times New Roman" w:hAnsi="GHEA Grapalat"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371A238F"/>
    <w:multiLevelType w:val="hybridMultilevel"/>
    <w:tmpl w:val="49222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A72190"/>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6" w15:restartNumberingAfterBreak="0">
    <w:nsid w:val="3F0D27C0"/>
    <w:multiLevelType w:val="hybridMultilevel"/>
    <w:tmpl w:val="4F446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580478"/>
    <w:multiLevelType w:val="hybridMultilevel"/>
    <w:tmpl w:val="471421C6"/>
    <w:lvl w:ilvl="0" w:tplc="D14AB786">
      <w:start w:val="1"/>
      <w:numFmt w:val="decimal"/>
      <w:lvlText w:val="%1."/>
      <w:lvlJc w:val="left"/>
      <w:pPr>
        <w:ind w:left="990" w:hanging="360"/>
      </w:pPr>
      <w:rPr>
        <w:rFonts w:eastAsiaTheme="minorHAnsi"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8" w15:restartNumberingAfterBreak="0">
    <w:nsid w:val="4E9F0131"/>
    <w:multiLevelType w:val="hybridMultilevel"/>
    <w:tmpl w:val="F8F6B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243680"/>
    <w:multiLevelType w:val="hybridMultilevel"/>
    <w:tmpl w:val="F4D8B260"/>
    <w:lvl w:ilvl="0" w:tplc="57106E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6361FF6"/>
    <w:multiLevelType w:val="hybridMultilevel"/>
    <w:tmpl w:val="017EB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0B6F5B"/>
    <w:multiLevelType w:val="hybridMultilevel"/>
    <w:tmpl w:val="970E7DFA"/>
    <w:lvl w:ilvl="0" w:tplc="F6F0DA2E">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15:restartNumberingAfterBreak="0">
    <w:nsid w:val="6F5B3A7D"/>
    <w:multiLevelType w:val="hybridMultilevel"/>
    <w:tmpl w:val="0792ACA2"/>
    <w:lvl w:ilvl="0" w:tplc="C26645EE">
      <w:start w:val="1"/>
      <w:numFmt w:val="decimal"/>
      <w:lvlText w:val="%1."/>
      <w:lvlJc w:val="left"/>
      <w:pPr>
        <w:ind w:left="810" w:hanging="360"/>
      </w:pPr>
      <w:rPr>
        <w:rFonts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752B546D"/>
    <w:multiLevelType w:val="hybridMultilevel"/>
    <w:tmpl w:val="3F4A54DA"/>
    <w:lvl w:ilvl="0" w:tplc="73D665BC">
      <w:start w:val="2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82D2102"/>
    <w:multiLevelType w:val="hybridMultilevel"/>
    <w:tmpl w:val="EAA2D4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8E37B2C"/>
    <w:multiLevelType w:val="hybridMultilevel"/>
    <w:tmpl w:val="6E3420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9"/>
  </w:num>
  <w:num w:numId="3">
    <w:abstractNumId w:val="6"/>
  </w:num>
  <w:num w:numId="4">
    <w:abstractNumId w:val="5"/>
  </w:num>
  <w:num w:numId="5">
    <w:abstractNumId w:val="14"/>
  </w:num>
  <w:num w:numId="6">
    <w:abstractNumId w:val="0"/>
  </w:num>
  <w:num w:numId="7">
    <w:abstractNumId w:val="10"/>
  </w:num>
  <w:num w:numId="8">
    <w:abstractNumId w:val="3"/>
  </w:num>
  <w:num w:numId="9">
    <w:abstractNumId w:val="2"/>
  </w:num>
  <w:num w:numId="10">
    <w:abstractNumId w:val="8"/>
  </w:num>
  <w:num w:numId="11">
    <w:abstractNumId w:val="4"/>
  </w:num>
  <w:num w:numId="12">
    <w:abstractNumId w:val="1"/>
  </w:num>
  <w:num w:numId="13">
    <w:abstractNumId w:val="16"/>
  </w:num>
  <w:num w:numId="14">
    <w:abstractNumId w:val="15"/>
  </w:num>
  <w:num w:numId="15">
    <w:abstractNumId w:val="13"/>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666397"/>
    <w:rsid w:val="00006500"/>
    <w:rsid w:val="000119E4"/>
    <w:rsid w:val="00014B49"/>
    <w:rsid w:val="00026E2E"/>
    <w:rsid w:val="000337FB"/>
    <w:rsid w:val="00062954"/>
    <w:rsid w:val="00064A84"/>
    <w:rsid w:val="000715FE"/>
    <w:rsid w:val="00074A69"/>
    <w:rsid w:val="0007695C"/>
    <w:rsid w:val="00085AE5"/>
    <w:rsid w:val="00091F56"/>
    <w:rsid w:val="000A25D7"/>
    <w:rsid w:val="000A39C5"/>
    <w:rsid w:val="000A4DFA"/>
    <w:rsid w:val="000B4D0E"/>
    <w:rsid w:val="000B6FAD"/>
    <w:rsid w:val="000C3C54"/>
    <w:rsid w:val="000D0797"/>
    <w:rsid w:val="000D41E2"/>
    <w:rsid w:val="000E3655"/>
    <w:rsid w:val="000F1DC5"/>
    <w:rsid w:val="000F5FF9"/>
    <w:rsid w:val="0010011A"/>
    <w:rsid w:val="0010175C"/>
    <w:rsid w:val="00101A37"/>
    <w:rsid w:val="00107725"/>
    <w:rsid w:val="00125265"/>
    <w:rsid w:val="00131CD6"/>
    <w:rsid w:val="00137F53"/>
    <w:rsid w:val="00142AB0"/>
    <w:rsid w:val="00144370"/>
    <w:rsid w:val="00152B48"/>
    <w:rsid w:val="00161611"/>
    <w:rsid w:val="00170208"/>
    <w:rsid w:val="00180E37"/>
    <w:rsid w:val="00194507"/>
    <w:rsid w:val="001A1767"/>
    <w:rsid w:val="001A3B86"/>
    <w:rsid w:val="001A6F8F"/>
    <w:rsid w:val="001B7812"/>
    <w:rsid w:val="001C6FC7"/>
    <w:rsid w:val="001E7B1E"/>
    <w:rsid w:val="0020054B"/>
    <w:rsid w:val="00224CDE"/>
    <w:rsid w:val="00242AFD"/>
    <w:rsid w:val="0024780D"/>
    <w:rsid w:val="002520DF"/>
    <w:rsid w:val="00256CBF"/>
    <w:rsid w:val="0026190A"/>
    <w:rsid w:val="00284E38"/>
    <w:rsid w:val="00287E13"/>
    <w:rsid w:val="00287E40"/>
    <w:rsid w:val="002A3CC5"/>
    <w:rsid w:val="002A65E1"/>
    <w:rsid w:val="002C23EE"/>
    <w:rsid w:val="002C7191"/>
    <w:rsid w:val="002D3512"/>
    <w:rsid w:val="002D46EE"/>
    <w:rsid w:val="002E24F6"/>
    <w:rsid w:val="002E37B5"/>
    <w:rsid w:val="002F4BA3"/>
    <w:rsid w:val="00300697"/>
    <w:rsid w:val="00300E87"/>
    <w:rsid w:val="00306E1E"/>
    <w:rsid w:val="003108DB"/>
    <w:rsid w:val="00325134"/>
    <w:rsid w:val="00337D8E"/>
    <w:rsid w:val="0034464B"/>
    <w:rsid w:val="00351637"/>
    <w:rsid w:val="00352436"/>
    <w:rsid w:val="00353404"/>
    <w:rsid w:val="00354EA6"/>
    <w:rsid w:val="00373009"/>
    <w:rsid w:val="0037338A"/>
    <w:rsid w:val="003A4B40"/>
    <w:rsid w:val="003B2456"/>
    <w:rsid w:val="003C2476"/>
    <w:rsid w:val="003D4A6F"/>
    <w:rsid w:val="003D571E"/>
    <w:rsid w:val="003E0711"/>
    <w:rsid w:val="003E4F52"/>
    <w:rsid w:val="00407CF0"/>
    <w:rsid w:val="00416914"/>
    <w:rsid w:val="00420D01"/>
    <w:rsid w:val="004300E4"/>
    <w:rsid w:val="004302DF"/>
    <w:rsid w:val="00451D91"/>
    <w:rsid w:val="004534F6"/>
    <w:rsid w:val="00454569"/>
    <w:rsid w:val="00455D82"/>
    <w:rsid w:val="004640BB"/>
    <w:rsid w:val="0046603F"/>
    <w:rsid w:val="00467A2A"/>
    <w:rsid w:val="0048058F"/>
    <w:rsid w:val="00496B57"/>
    <w:rsid w:val="004B7521"/>
    <w:rsid w:val="004C2C34"/>
    <w:rsid w:val="004D0DEB"/>
    <w:rsid w:val="004D4651"/>
    <w:rsid w:val="004D52A1"/>
    <w:rsid w:val="004E12E6"/>
    <w:rsid w:val="004E4203"/>
    <w:rsid w:val="004F3B07"/>
    <w:rsid w:val="005025E0"/>
    <w:rsid w:val="00526B7C"/>
    <w:rsid w:val="005347CD"/>
    <w:rsid w:val="005524BC"/>
    <w:rsid w:val="005532DD"/>
    <w:rsid w:val="0055346F"/>
    <w:rsid w:val="005661D8"/>
    <w:rsid w:val="0057088C"/>
    <w:rsid w:val="0058256D"/>
    <w:rsid w:val="0059040C"/>
    <w:rsid w:val="005A0C6B"/>
    <w:rsid w:val="005A79BE"/>
    <w:rsid w:val="005B0598"/>
    <w:rsid w:val="005C4F96"/>
    <w:rsid w:val="005C5D5E"/>
    <w:rsid w:val="005C6F7B"/>
    <w:rsid w:val="005D216D"/>
    <w:rsid w:val="005D3E25"/>
    <w:rsid w:val="005F1448"/>
    <w:rsid w:val="006034C6"/>
    <w:rsid w:val="00605789"/>
    <w:rsid w:val="0060703B"/>
    <w:rsid w:val="00615476"/>
    <w:rsid w:val="00630C88"/>
    <w:rsid w:val="00633CF9"/>
    <w:rsid w:val="00635DA5"/>
    <w:rsid w:val="00650804"/>
    <w:rsid w:val="006520AE"/>
    <w:rsid w:val="00653536"/>
    <w:rsid w:val="00657F45"/>
    <w:rsid w:val="00666397"/>
    <w:rsid w:val="00667C08"/>
    <w:rsid w:val="00686A06"/>
    <w:rsid w:val="00695B7F"/>
    <w:rsid w:val="006A4E15"/>
    <w:rsid w:val="006C00B5"/>
    <w:rsid w:val="006C6B40"/>
    <w:rsid w:val="006E41C1"/>
    <w:rsid w:val="006E686E"/>
    <w:rsid w:val="006E757E"/>
    <w:rsid w:val="00700F1C"/>
    <w:rsid w:val="0070429A"/>
    <w:rsid w:val="0070462C"/>
    <w:rsid w:val="007226F1"/>
    <w:rsid w:val="00723ED8"/>
    <w:rsid w:val="00725F2E"/>
    <w:rsid w:val="00737F2D"/>
    <w:rsid w:val="00747EB8"/>
    <w:rsid w:val="007502EA"/>
    <w:rsid w:val="00773BEB"/>
    <w:rsid w:val="00781903"/>
    <w:rsid w:val="00791903"/>
    <w:rsid w:val="00791FF5"/>
    <w:rsid w:val="00793D2F"/>
    <w:rsid w:val="00796F86"/>
    <w:rsid w:val="007A551B"/>
    <w:rsid w:val="007A5C8B"/>
    <w:rsid w:val="007A6DFA"/>
    <w:rsid w:val="007B588D"/>
    <w:rsid w:val="007C67AE"/>
    <w:rsid w:val="007C759D"/>
    <w:rsid w:val="007F003E"/>
    <w:rsid w:val="007F1C86"/>
    <w:rsid w:val="007F353C"/>
    <w:rsid w:val="008049CE"/>
    <w:rsid w:val="00805071"/>
    <w:rsid w:val="008115CB"/>
    <w:rsid w:val="00814465"/>
    <w:rsid w:val="00815B66"/>
    <w:rsid w:val="0081781C"/>
    <w:rsid w:val="0084733F"/>
    <w:rsid w:val="0085010C"/>
    <w:rsid w:val="00871F39"/>
    <w:rsid w:val="00875779"/>
    <w:rsid w:val="008905B6"/>
    <w:rsid w:val="008B0596"/>
    <w:rsid w:val="008B545D"/>
    <w:rsid w:val="008C2CA7"/>
    <w:rsid w:val="008E111C"/>
    <w:rsid w:val="008E5B64"/>
    <w:rsid w:val="009269BB"/>
    <w:rsid w:val="00927F5B"/>
    <w:rsid w:val="00932DE0"/>
    <w:rsid w:val="00941C23"/>
    <w:rsid w:val="0094375D"/>
    <w:rsid w:val="009560A3"/>
    <w:rsid w:val="00977620"/>
    <w:rsid w:val="0099534A"/>
    <w:rsid w:val="00997272"/>
    <w:rsid w:val="009A2481"/>
    <w:rsid w:val="009A3D4E"/>
    <w:rsid w:val="009A7956"/>
    <w:rsid w:val="009B3BB2"/>
    <w:rsid w:val="009C2B79"/>
    <w:rsid w:val="009D2626"/>
    <w:rsid w:val="009D58E1"/>
    <w:rsid w:val="009F501B"/>
    <w:rsid w:val="009F7E78"/>
    <w:rsid w:val="00A007C7"/>
    <w:rsid w:val="00A072F7"/>
    <w:rsid w:val="00A136F9"/>
    <w:rsid w:val="00A244FA"/>
    <w:rsid w:val="00A24E2B"/>
    <w:rsid w:val="00A26E9F"/>
    <w:rsid w:val="00A37638"/>
    <w:rsid w:val="00A434A1"/>
    <w:rsid w:val="00A46FCE"/>
    <w:rsid w:val="00A616BC"/>
    <w:rsid w:val="00A61822"/>
    <w:rsid w:val="00A7245B"/>
    <w:rsid w:val="00A82343"/>
    <w:rsid w:val="00A84BE0"/>
    <w:rsid w:val="00A97673"/>
    <w:rsid w:val="00AA4533"/>
    <w:rsid w:val="00AB603A"/>
    <w:rsid w:val="00AC402C"/>
    <w:rsid w:val="00AC4E33"/>
    <w:rsid w:val="00AE4102"/>
    <w:rsid w:val="00AE5F4A"/>
    <w:rsid w:val="00AE7284"/>
    <w:rsid w:val="00AF2AF9"/>
    <w:rsid w:val="00B100BF"/>
    <w:rsid w:val="00B11C83"/>
    <w:rsid w:val="00B27DB8"/>
    <w:rsid w:val="00B33738"/>
    <w:rsid w:val="00B364BB"/>
    <w:rsid w:val="00B42471"/>
    <w:rsid w:val="00B45A13"/>
    <w:rsid w:val="00B46B86"/>
    <w:rsid w:val="00B54D1A"/>
    <w:rsid w:val="00B63B0C"/>
    <w:rsid w:val="00B75E9C"/>
    <w:rsid w:val="00B764CB"/>
    <w:rsid w:val="00BB0D8B"/>
    <w:rsid w:val="00BC38BA"/>
    <w:rsid w:val="00BD29A7"/>
    <w:rsid w:val="00BE3502"/>
    <w:rsid w:val="00BF71A4"/>
    <w:rsid w:val="00C17F4E"/>
    <w:rsid w:val="00C34744"/>
    <w:rsid w:val="00C56452"/>
    <w:rsid w:val="00C62E4A"/>
    <w:rsid w:val="00C64E6E"/>
    <w:rsid w:val="00C71DFA"/>
    <w:rsid w:val="00C7580E"/>
    <w:rsid w:val="00C76461"/>
    <w:rsid w:val="00C832D7"/>
    <w:rsid w:val="00C84078"/>
    <w:rsid w:val="00C93EBD"/>
    <w:rsid w:val="00CA7857"/>
    <w:rsid w:val="00CD0623"/>
    <w:rsid w:val="00CD0BB5"/>
    <w:rsid w:val="00CD62BC"/>
    <w:rsid w:val="00CE3C49"/>
    <w:rsid w:val="00CF29BE"/>
    <w:rsid w:val="00CF3D8C"/>
    <w:rsid w:val="00CF5C31"/>
    <w:rsid w:val="00D11A57"/>
    <w:rsid w:val="00D179CA"/>
    <w:rsid w:val="00D42B03"/>
    <w:rsid w:val="00D45083"/>
    <w:rsid w:val="00D45F6D"/>
    <w:rsid w:val="00D4639F"/>
    <w:rsid w:val="00D73C52"/>
    <w:rsid w:val="00D9145E"/>
    <w:rsid w:val="00D92504"/>
    <w:rsid w:val="00DB42FA"/>
    <w:rsid w:val="00DC3460"/>
    <w:rsid w:val="00DD6C41"/>
    <w:rsid w:val="00DE5BBC"/>
    <w:rsid w:val="00DF67EC"/>
    <w:rsid w:val="00E06716"/>
    <w:rsid w:val="00E31AA3"/>
    <w:rsid w:val="00E447CF"/>
    <w:rsid w:val="00E53744"/>
    <w:rsid w:val="00E6594F"/>
    <w:rsid w:val="00E705B8"/>
    <w:rsid w:val="00E71E88"/>
    <w:rsid w:val="00E74F60"/>
    <w:rsid w:val="00E75612"/>
    <w:rsid w:val="00E86545"/>
    <w:rsid w:val="00E922D2"/>
    <w:rsid w:val="00EA7250"/>
    <w:rsid w:val="00EB0E0F"/>
    <w:rsid w:val="00EB36E3"/>
    <w:rsid w:val="00EC3705"/>
    <w:rsid w:val="00EC6D69"/>
    <w:rsid w:val="00EE1527"/>
    <w:rsid w:val="00EE2D20"/>
    <w:rsid w:val="00EE3782"/>
    <w:rsid w:val="00F008E4"/>
    <w:rsid w:val="00F04589"/>
    <w:rsid w:val="00F122F4"/>
    <w:rsid w:val="00F139A7"/>
    <w:rsid w:val="00F146BE"/>
    <w:rsid w:val="00F20023"/>
    <w:rsid w:val="00F224A1"/>
    <w:rsid w:val="00F250DD"/>
    <w:rsid w:val="00F319B1"/>
    <w:rsid w:val="00F32F08"/>
    <w:rsid w:val="00F37DFE"/>
    <w:rsid w:val="00F555FF"/>
    <w:rsid w:val="00F717A6"/>
    <w:rsid w:val="00F745E0"/>
    <w:rsid w:val="00F74DB2"/>
    <w:rsid w:val="00F8174B"/>
    <w:rsid w:val="00F81E9A"/>
    <w:rsid w:val="00FD1D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6E59B2-25FD-49E7-BFA4-2E0CCC665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6397"/>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6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66397"/>
    <w:rPr>
      <w:color w:val="0000FF" w:themeColor="hyperlink"/>
      <w:u w:val="singl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666397"/>
    <w:pPr>
      <w:spacing w:after="200" w:line="276" w:lineRule="auto"/>
      <w:ind w:left="720"/>
      <w:contextualSpacing/>
    </w:pPr>
    <w:rPr>
      <w:rFonts w:ascii="Calibri" w:eastAsia="Times New Roman" w:hAnsi="Calibri" w:cs="Times New Roman"/>
      <w:szCs w:val="20"/>
    </w:rPr>
  </w:style>
  <w:style w:type="paragraph" w:styleId="NormalWeb">
    <w:name w:val="Normal (Web)"/>
    <w:basedOn w:val="Normal"/>
    <w:uiPriority w:val="99"/>
    <w:rsid w:val="00666397"/>
    <w:pPr>
      <w:spacing w:after="200" w:line="276" w:lineRule="auto"/>
    </w:pPr>
    <w:rPr>
      <w:rFonts w:ascii="Times New Roman" w:eastAsia="Times New Roman" w:hAnsi="Times New Roman" w:cs="Times New Roman"/>
      <w:sz w:val="24"/>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666397"/>
    <w:rPr>
      <w:rFonts w:ascii="Calibri" w:eastAsia="Times New Roman" w:hAnsi="Calibri" w:cs="Times New Roman"/>
      <w:szCs w:val="20"/>
    </w:rPr>
  </w:style>
  <w:style w:type="character" w:customStyle="1" w:styleId="FontStyle12">
    <w:name w:val="Font Style12"/>
    <w:uiPriority w:val="99"/>
    <w:rsid w:val="00666397"/>
    <w:rPr>
      <w:rFonts w:ascii="Sylfaen" w:hAnsi="Sylfaen"/>
      <w:sz w:val="22"/>
    </w:rPr>
  </w:style>
  <w:style w:type="paragraph" w:styleId="Header">
    <w:name w:val="header"/>
    <w:aliases w:val="h"/>
    <w:basedOn w:val="Normal"/>
    <w:link w:val="HeaderChar"/>
    <w:unhideWhenUsed/>
    <w:rsid w:val="00630C88"/>
    <w:pPr>
      <w:tabs>
        <w:tab w:val="center" w:pos="4680"/>
        <w:tab w:val="right" w:pos="9360"/>
      </w:tabs>
      <w:spacing w:after="0" w:line="240" w:lineRule="auto"/>
    </w:pPr>
    <w:rPr>
      <w:rFonts w:ascii="Calibri" w:eastAsia="Times New Roman" w:hAnsi="Calibri" w:cs="Times New Roman"/>
      <w:szCs w:val="20"/>
    </w:rPr>
  </w:style>
  <w:style w:type="character" w:customStyle="1" w:styleId="HeaderChar">
    <w:name w:val="Header Char"/>
    <w:aliases w:val="h Char"/>
    <w:basedOn w:val="DefaultParagraphFont"/>
    <w:link w:val="Header"/>
    <w:rsid w:val="00630C88"/>
    <w:rPr>
      <w:rFonts w:ascii="Calibri" w:eastAsia="Times New Roman" w:hAnsi="Calibri" w:cs="Times New Roman"/>
      <w:szCs w:val="20"/>
    </w:rPr>
  </w:style>
  <w:style w:type="paragraph" w:styleId="BalloonText">
    <w:name w:val="Balloon Text"/>
    <w:basedOn w:val="Normal"/>
    <w:link w:val="BalloonTextChar"/>
    <w:uiPriority w:val="99"/>
    <w:semiHidden/>
    <w:unhideWhenUsed/>
    <w:rsid w:val="000A3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9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124760">
      <w:bodyDiv w:val="1"/>
      <w:marLeft w:val="0"/>
      <w:marRight w:val="0"/>
      <w:marTop w:val="0"/>
      <w:marBottom w:val="0"/>
      <w:divBdr>
        <w:top w:val="none" w:sz="0" w:space="0" w:color="auto"/>
        <w:left w:val="none" w:sz="0" w:space="0" w:color="auto"/>
        <w:bottom w:val="none" w:sz="0" w:space="0" w:color="auto"/>
        <w:right w:val="none" w:sz="0" w:space="0" w:color="auto"/>
      </w:divBdr>
    </w:div>
    <w:div w:id="852885763">
      <w:bodyDiv w:val="1"/>
      <w:marLeft w:val="0"/>
      <w:marRight w:val="0"/>
      <w:marTop w:val="0"/>
      <w:marBottom w:val="0"/>
      <w:divBdr>
        <w:top w:val="none" w:sz="0" w:space="0" w:color="auto"/>
        <w:left w:val="none" w:sz="0" w:space="0" w:color="auto"/>
        <w:bottom w:val="none" w:sz="0" w:space="0" w:color="auto"/>
        <w:right w:val="none" w:sz="0" w:space="0" w:color="auto"/>
      </w:divBdr>
    </w:div>
    <w:div w:id="955409229">
      <w:bodyDiv w:val="1"/>
      <w:marLeft w:val="0"/>
      <w:marRight w:val="0"/>
      <w:marTop w:val="0"/>
      <w:marBottom w:val="0"/>
      <w:divBdr>
        <w:top w:val="none" w:sz="0" w:space="0" w:color="auto"/>
        <w:left w:val="none" w:sz="0" w:space="0" w:color="auto"/>
        <w:bottom w:val="none" w:sz="0" w:space="0" w:color="auto"/>
        <w:right w:val="none" w:sz="0" w:space="0" w:color="auto"/>
      </w:divBdr>
    </w:div>
    <w:div w:id="1267274153">
      <w:bodyDiv w:val="1"/>
      <w:marLeft w:val="0"/>
      <w:marRight w:val="0"/>
      <w:marTop w:val="0"/>
      <w:marBottom w:val="0"/>
      <w:divBdr>
        <w:top w:val="none" w:sz="0" w:space="0" w:color="auto"/>
        <w:left w:val="none" w:sz="0" w:space="0" w:color="auto"/>
        <w:bottom w:val="none" w:sz="0" w:space="0" w:color="auto"/>
        <w:right w:val="none" w:sz="0" w:space="0" w:color="auto"/>
      </w:divBdr>
    </w:div>
    <w:div w:id="1489709129">
      <w:bodyDiv w:val="1"/>
      <w:marLeft w:val="0"/>
      <w:marRight w:val="0"/>
      <w:marTop w:val="0"/>
      <w:marBottom w:val="0"/>
      <w:divBdr>
        <w:top w:val="none" w:sz="0" w:space="0" w:color="auto"/>
        <w:left w:val="none" w:sz="0" w:space="0" w:color="auto"/>
        <w:bottom w:val="none" w:sz="0" w:space="0" w:color="auto"/>
        <w:right w:val="none" w:sz="0" w:space="0" w:color="auto"/>
      </w:divBdr>
    </w:div>
    <w:div w:id="1715616392">
      <w:bodyDiv w:val="1"/>
      <w:marLeft w:val="0"/>
      <w:marRight w:val="0"/>
      <w:marTop w:val="0"/>
      <w:marBottom w:val="0"/>
      <w:divBdr>
        <w:top w:val="none" w:sz="0" w:space="0" w:color="auto"/>
        <w:left w:val="none" w:sz="0" w:space="0" w:color="auto"/>
        <w:bottom w:val="none" w:sz="0" w:space="0" w:color="auto"/>
        <w:right w:val="none" w:sz="0" w:space="0" w:color="auto"/>
      </w:divBdr>
    </w:div>
    <w:div w:id="1987322359">
      <w:bodyDiv w:val="1"/>
      <w:marLeft w:val="0"/>
      <w:marRight w:val="0"/>
      <w:marTop w:val="0"/>
      <w:marBottom w:val="0"/>
      <w:divBdr>
        <w:top w:val="none" w:sz="0" w:space="0" w:color="auto"/>
        <w:left w:val="none" w:sz="0" w:space="0" w:color="auto"/>
        <w:bottom w:val="none" w:sz="0" w:space="0" w:color="auto"/>
        <w:right w:val="none" w:sz="0" w:space="0" w:color="auto"/>
      </w:divBdr>
    </w:div>
    <w:div w:id="203013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C38FD3-4EFD-49D8-8B4C-1A426268B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3</Pages>
  <Words>583</Words>
  <Characters>3327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Rashid.Galstyan</dc:creator>
  <cp:lastModifiedBy>Philips edu</cp:lastModifiedBy>
  <cp:revision>196</cp:revision>
  <cp:lastPrinted>2022-07-07T23:24:00Z</cp:lastPrinted>
  <dcterms:created xsi:type="dcterms:W3CDTF">2021-12-24T11:03:00Z</dcterms:created>
  <dcterms:modified xsi:type="dcterms:W3CDTF">2025-07-15T13:19:00Z</dcterms:modified>
</cp:coreProperties>
</file>