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E020AF" w14:textId="77777777" w:rsidR="005B5602" w:rsidRPr="008E5D8F" w:rsidRDefault="005B5602" w:rsidP="00B65483">
      <w:pPr>
        <w:shd w:val="clear" w:color="auto" w:fill="FFFFFF"/>
        <w:spacing w:line="360" w:lineRule="auto"/>
        <w:ind w:firstLine="375"/>
        <w:jc w:val="center"/>
        <w:rPr>
          <w:rFonts w:ascii="GHEA Grapalat" w:hAnsi="GHEA Grapalat" w:cs="Sylfaen"/>
          <w:b/>
          <w:bCs/>
          <w:sz w:val="24"/>
          <w:szCs w:val="24"/>
          <w:lang w:val="hy-AM"/>
        </w:rPr>
      </w:pPr>
      <w:r w:rsidRPr="008E5D8F">
        <w:rPr>
          <w:rFonts w:ascii="GHEA Grapalat" w:hAnsi="GHEA Grapalat" w:cs="Sylfaen"/>
          <w:b/>
          <w:bCs/>
          <w:sz w:val="24"/>
          <w:szCs w:val="24"/>
          <w:lang w:val="hy-AM"/>
        </w:rPr>
        <w:t>ԱՄՓՈՓԱԹԵՐԹ</w:t>
      </w:r>
    </w:p>
    <w:p w14:paraId="5408DEA4" w14:textId="4FD5D021" w:rsidR="008E5D8F" w:rsidRDefault="001A3D07" w:rsidP="00FB7FB0">
      <w:pPr>
        <w:shd w:val="clear" w:color="auto" w:fill="FFFFFF"/>
        <w:spacing w:line="276" w:lineRule="auto"/>
        <w:ind w:firstLine="375"/>
        <w:jc w:val="center"/>
        <w:rPr>
          <w:rFonts w:ascii="GHEA Grapalat" w:hAnsi="GHEA Grapalat" w:cs="Sylfaen"/>
          <w:b/>
          <w:sz w:val="24"/>
          <w:szCs w:val="24"/>
          <w:lang w:val="af-ZA" w:eastAsia="ru-RU"/>
        </w:rPr>
      </w:pPr>
      <w:bookmarkStart w:id="0" w:name="_Hlk139379094"/>
      <w:r w:rsidRPr="001A3D07">
        <w:rPr>
          <w:rFonts w:ascii="GHEA Grapalat" w:hAnsi="GHEA Grapalat" w:cs="Sylfaen"/>
          <w:b/>
          <w:sz w:val="24"/>
          <w:szCs w:val="24"/>
          <w:lang w:val="af-ZA" w:eastAsia="ru-RU"/>
        </w:rPr>
        <w:t xml:space="preserve">«ՀԱՅԱՍՏԱՆԻ ՀԱՆՐԱՊԵՏՈՒԹՅԱՆ ԿԱՌԱՎԱՐՈՒԹՅԱՆ 2019 ԹՎԱԿԱՆԻ ՓԵՏՐՎԱՐԻ 28-Ի N 201-Լ ՈՐՈՇՄԱՆ ՄԵՋ ԼՐԱՑՈՒՄՆԵՐ </w:t>
      </w:r>
      <w:r>
        <w:rPr>
          <w:rFonts w:ascii="GHEA Grapalat" w:hAnsi="GHEA Grapalat" w:cs="Sylfaen"/>
          <w:b/>
          <w:sz w:val="24"/>
          <w:szCs w:val="24"/>
          <w:lang w:val="hy-AM" w:eastAsia="ru-RU"/>
        </w:rPr>
        <w:t>ԵՎ</w:t>
      </w:r>
      <w:r w:rsidRPr="001A3D07">
        <w:rPr>
          <w:rFonts w:ascii="GHEA Grapalat" w:hAnsi="GHEA Grapalat" w:cs="Sylfaen"/>
          <w:b/>
          <w:sz w:val="24"/>
          <w:szCs w:val="24"/>
          <w:lang w:val="af-ZA" w:eastAsia="ru-RU"/>
        </w:rPr>
        <w:t xml:space="preserve"> ՓՈՓՈԽՈՒԹՅՈՒՆ ԿԱՏԱՐԵԼՈՒ ՄԱՍԻՆ </w:t>
      </w:r>
      <w:r w:rsidR="00FB7FB0" w:rsidRPr="00FB7FB0">
        <w:rPr>
          <w:rFonts w:ascii="GHEA Grapalat" w:hAnsi="GHEA Grapalat" w:cs="Sylfaen"/>
          <w:b/>
          <w:sz w:val="24"/>
          <w:szCs w:val="24"/>
          <w:lang w:val="af-ZA" w:eastAsia="ru-RU"/>
        </w:rPr>
        <w:t xml:space="preserve">ՀԱՅԱՍՏԱՆԻ ՀԱՆՐԱՊԵՏՈՒԹՅԱՆ ԿԱՌԱՎԱՐՈՒԹՅԱՆ ՈՐՈՇՄԱՆ ՆԱԽԱԳԾԻ </w:t>
      </w:r>
    </w:p>
    <w:p w14:paraId="2BE67897" w14:textId="77777777" w:rsidR="00CE0132" w:rsidRPr="008E5D8F" w:rsidRDefault="00CE0132" w:rsidP="008E5D8F">
      <w:pPr>
        <w:shd w:val="clear" w:color="auto" w:fill="FFFFFF"/>
        <w:spacing w:line="276" w:lineRule="auto"/>
        <w:ind w:firstLine="375"/>
        <w:jc w:val="center"/>
        <w:rPr>
          <w:rFonts w:ascii="GHEA Grapalat" w:hAnsi="GHEA Grapalat"/>
          <w:b/>
          <w:sz w:val="24"/>
          <w:szCs w:val="24"/>
          <w:lang w:val="hy-AM"/>
        </w:rPr>
      </w:pPr>
    </w:p>
    <w:tbl>
      <w:tblPr>
        <w:tblW w:w="1593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8984"/>
        <w:gridCol w:w="4331"/>
        <w:gridCol w:w="8"/>
        <w:gridCol w:w="2591"/>
      </w:tblGrid>
      <w:tr w:rsidR="00B07878" w:rsidRPr="00FF6816" w14:paraId="23CF24A2" w14:textId="77777777" w:rsidTr="00E37E3B">
        <w:trPr>
          <w:gridBefore w:val="2"/>
          <w:wBefore w:w="16" w:type="dxa"/>
          <w:tblCellSpacing w:w="0" w:type="dxa"/>
          <w:jc w:val="center"/>
        </w:trPr>
        <w:tc>
          <w:tcPr>
            <w:tcW w:w="13323" w:type="dxa"/>
            <w:gridSpan w:val="3"/>
            <w:vMerge w:val="restart"/>
            <w:tcBorders>
              <w:top w:val="outset" w:sz="6" w:space="0" w:color="auto"/>
              <w:left w:val="outset" w:sz="6" w:space="0" w:color="auto"/>
              <w:right w:val="outset" w:sz="6" w:space="0" w:color="auto"/>
            </w:tcBorders>
            <w:shd w:val="clear" w:color="auto" w:fill="D0D0D0"/>
          </w:tcPr>
          <w:p w14:paraId="11D35B81" w14:textId="54D1C9F1" w:rsidR="00B07878" w:rsidRDefault="00B07878" w:rsidP="00B07878">
            <w:pPr>
              <w:spacing w:line="360" w:lineRule="auto"/>
              <w:jc w:val="center"/>
              <w:rPr>
                <w:rFonts w:ascii="GHEA Grapalat" w:hAnsi="GHEA Grapalat"/>
                <w:sz w:val="24"/>
                <w:szCs w:val="24"/>
                <w:lang w:val="hy-AM"/>
              </w:rPr>
            </w:pPr>
            <w:bookmarkStart w:id="1" w:name="_Hlk198655137"/>
            <w:bookmarkEnd w:id="0"/>
            <w:r>
              <w:rPr>
                <w:rFonts w:ascii="GHEA Grapalat" w:hAnsi="GHEA Grapalat"/>
                <w:sz w:val="24"/>
                <w:szCs w:val="24"/>
                <w:lang w:val="hy-AM"/>
              </w:rPr>
              <w:t>1․ Արդարադատության նախարարություն</w:t>
            </w:r>
            <w:r w:rsidRPr="00E37E3B">
              <w:rPr>
                <w:rFonts w:ascii="GHEA Grapalat" w:hAnsi="GHEA Grapalat"/>
                <w:sz w:val="24"/>
                <w:szCs w:val="24"/>
                <w:lang w:val="hy-AM"/>
              </w:rPr>
              <w:t xml:space="preserve"> </w:t>
            </w: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746A0F05" w14:textId="4134768F" w:rsidR="00B07878" w:rsidRPr="00745DF1" w:rsidRDefault="00B07878" w:rsidP="00B07878">
            <w:pPr>
              <w:spacing w:line="360" w:lineRule="auto"/>
              <w:jc w:val="center"/>
              <w:rPr>
                <w:rFonts w:ascii="GHEA Grapalat" w:hAnsi="GHEA Grapalat"/>
                <w:sz w:val="24"/>
                <w:szCs w:val="24"/>
                <w:lang w:val="hy-AM"/>
              </w:rPr>
            </w:pPr>
            <w:r>
              <w:rPr>
                <w:rFonts w:ascii="GHEA Grapalat" w:hAnsi="GHEA Grapalat"/>
                <w:sz w:val="24"/>
                <w:szCs w:val="24"/>
                <w:lang w:val="en-US"/>
              </w:rPr>
              <w:t>24.06.2025</w:t>
            </w:r>
            <w:r>
              <w:rPr>
                <w:rFonts w:ascii="GHEA Grapalat" w:hAnsi="GHEA Grapalat"/>
                <w:sz w:val="24"/>
                <w:szCs w:val="24"/>
                <w:lang w:val="hy-AM"/>
              </w:rPr>
              <w:t>թ</w:t>
            </w:r>
            <w:r>
              <w:rPr>
                <w:rFonts w:ascii="Cambria Math" w:hAnsi="Cambria Math" w:cs="Cambria Math"/>
                <w:sz w:val="24"/>
                <w:szCs w:val="24"/>
                <w:lang w:val="hy-AM"/>
              </w:rPr>
              <w:t>․</w:t>
            </w:r>
          </w:p>
        </w:tc>
      </w:tr>
      <w:tr w:rsidR="00B07878" w14:paraId="273E65A9" w14:textId="77777777" w:rsidTr="00E37E3B">
        <w:trPr>
          <w:gridBefore w:val="2"/>
          <w:wBefore w:w="16" w:type="dxa"/>
          <w:tblCellSpacing w:w="0" w:type="dxa"/>
          <w:jc w:val="center"/>
        </w:trPr>
        <w:tc>
          <w:tcPr>
            <w:tcW w:w="13323" w:type="dxa"/>
            <w:gridSpan w:val="3"/>
            <w:vMerge/>
            <w:tcBorders>
              <w:left w:val="outset" w:sz="6" w:space="0" w:color="auto"/>
              <w:bottom w:val="outset" w:sz="6" w:space="0" w:color="auto"/>
              <w:right w:val="outset" w:sz="6" w:space="0" w:color="auto"/>
            </w:tcBorders>
            <w:shd w:val="clear" w:color="auto" w:fill="FFFFFF"/>
            <w:vAlign w:val="center"/>
          </w:tcPr>
          <w:p w14:paraId="5CBD3164" w14:textId="77777777" w:rsidR="00B07878" w:rsidRDefault="00B07878" w:rsidP="00B07878">
            <w:pPr>
              <w:spacing w:line="360" w:lineRule="auto"/>
              <w:jc w:val="center"/>
              <w:rPr>
                <w:rFonts w:ascii="GHEA Grapalat" w:hAnsi="GHEA Grapalat"/>
                <w:sz w:val="24"/>
                <w:szCs w:val="24"/>
                <w:lang w:val="hy-AM"/>
              </w:rPr>
            </w:pP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611CC1A9" w14:textId="14B526D7" w:rsidR="00B07878" w:rsidRPr="00745DF1" w:rsidRDefault="00B07878" w:rsidP="00B07878">
            <w:pPr>
              <w:spacing w:line="360" w:lineRule="auto"/>
              <w:jc w:val="center"/>
              <w:rPr>
                <w:rFonts w:asciiTheme="minorHAnsi" w:eastAsia="MS Mincho" w:hAnsiTheme="minorHAnsi" w:cs="MS Mincho"/>
                <w:sz w:val="24"/>
                <w:szCs w:val="24"/>
                <w:lang w:val="hy-AM"/>
              </w:rPr>
            </w:pPr>
            <w:r>
              <w:rPr>
                <w:rFonts w:ascii="GHEA Grapalat" w:hAnsi="GHEA Grapalat"/>
                <w:sz w:val="24"/>
                <w:szCs w:val="24"/>
                <w:lang w:val="en-US"/>
              </w:rPr>
              <w:t xml:space="preserve">N </w:t>
            </w:r>
            <w:r w:rsidRPr="001A3D07">
              <w:rPr>
                <w:rFonts w:ascii="GHEA Grapalat" w:hAnsi="GHEA Grapalat"/>
                <w:sz w:val="24"/>
                <w:szCs w:val="24"/>
                <w:lang w:val="en-US"/>
              </w:rPr>
              <w:t>/27.1/27969-2025</w:t>
            </w:r>
          </w:p>
        </w:tc>
      </w:tr>
      <w:bookmarkEnd w:id="1"/>
      <w:tr w:rsidR="00B07878" w:rsidRPr="007177E6" w14:paraId="135C60D4" w14:textId="77777777" w:rsidTr="00E37E3B">
        <w:trPr>
          <w:gridBefore w:val="2"/>
          <w:wBefore w:w="16"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1B7B2159" w14:textId="77777777" w:rsidR="00B07878" w:rsidRPr="001A3D07" w:rsidRDefault="00B07878" w:rsidP="00B07878">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Pr>
                <w:rFonts w:ascii="GHEA Grapalat" w:hAnsi="GHEA Grapalat"/>
                <w:sz w:val="24"/>
                <w:szCs w:val="24"/>
                <w:lang w:val="hy-AM"/>
              </w:rPr>
              <w:t>Ն</w:t>
            </w:r>
            <w:r w:rsidRPr="001A3D07">
              <w:rPr>
                <w:rFonts w:ascii="GHEA Grapalat" w:hAnsi="GHEA Grapalat"/>
                <w:sz w:val="24"/>
                <w:szCs w:val="24"/>
                <w:lang w:val="hy-AM"/>
              </w:rPr>
              <w:t>ախագծի 1-ին կետի 1-ին ենթակետով նախատեսվում է Հայաստանի Հանրապետության կառավարության 2019 թվականի փետրվարի 28-ի N 201-Լ որոշման 23-րդ կետի 1</w:t>
            </w:r>
            <w:r w:rsidRPr="001A3D07">
              <w:rPr>
                <w:rFonts w:ascii="Microsoft JhengHei" w:eastAsia="Microsoft JhengHei" w:hAnsi="Microsoft JhengHei" w:cs="Microsoft JhengHei" w:hint="eastAsia"/>
                <w:sz w:val="24"/>
                <w:szCs w:val="24"/>
                <w:lang w:val="hy-AM"/>
              </w:rPr>
              <w:t>․</w:t>
            </w:r>
            <w:r w:rsidRPr="001A3D07">
              <w:rPr>
                <w:rFonts w:ascii="GHEA Grapalat" w:hAnsi="GHEA Grapalat"/>
                <w:sz w:val="24"/>
                <w:szCs w:val="24"/>
                <w:lang w:val="hy-AM"/>
              </w:rPr>
              <w:t>3-</w:t>
            </w:r>
            <w:r w:rsidRPr="001A3D07">
              <w:rPr>
                <w:rFonts w:ascii="GHEA Grapalat" w:hAnsi="GHEA Grapalat" w:cs="GHEA Grapalat"/>
                <w:sz w:val="24"/>
                <w:szCs w:val="24"/>
                <w:lang w:val="hy-AM"/>
              </w:rPr>
              <w:t>րդ</w:t>
            </w:r>
            <w:r w:rsidRPr="001A3D07">
              <w:rPr>
                <w:rFonts w:ascii="GHEA Grapalat" w:hAnsi="GHEA Grapalat"/>
                <w:sz w:val="24"/>
                <w:szCs w:val="24"/>
                <w:lang w:val="hy-AM"/>
              </w:rPr>
              <w:t xml:space="preserve"> </w:t>
            </w:r>
            <w:r w:rsidRPr="001A3D07">
              <w:rPr>
                <w:rFonts w:ascii="GHEA Grapalat" w:hAnsi="GHEA Grapalat" w:cs="GHEA Grapalat"/>
                <w:sz w:val="24"/>
                <w:szCs w:val="24"/>
                <w:lang w:val="hy-AM"/>
              </w:rPr>
              <w:t>ենթակետում</w:t>
            </w:r>
            <w:r w:rsidRPr="001A3D07">
              <w:rPr>
                <w:rFonts w:ascii="GHEA Grapalat" w:hAnsi="GHEA Grapalat"/>
                <w:sz w:val="24"/>
                <w:szCs w:val="24"/>
                <w:lang w:val="hy-AM"/>
              </w:rPr>
              <w:t xml:space="preserve"> </w:t>
            </w:r>
            <w:r w:rsidRPr="001A3D07">
              <w:rPr>
                <w:rFonts w:ascii="GHEA Grapalat" w:hAnsi="GHEA Grapalat" w:cs="GHEA Grapalat"/>
                <w:sz w:val="24"/>
                <w:szCs w:val="24"/>
                <w:lang w:val="hy-AM"/>
              </w:rPr>
              <w:t>«նոյեմբերի</w:t>
            </w:r>
            <w:r w:rsidRPr="001A3D07">
              <w:rPr>
                <w:rFonts w:ascii="GHEA Grapalat" w:hAnsi="GHEA Grapalat"/>
                <w:sz w:val="24"/>
                <w:szCs w:val="24"/>
                <w:lang w:val="hy-AM"/>
              </w:rPr>
              <w:t xml:space="preserve"> 1-</w:t>
            </w:r>
            <w:r w:rsidRPr="001A3D07">
              <w:rPr>
                <w:rFonts w:ascii="GHEA Grapalat" w:hAnsi="GHEA Grapalat" w:cs="GHEA Grapalat"/>
                <w:sz w:val="24"/>
                <w:szCs w:val="24"/>
                <w:lang w:val="hy-AM"/>
              </w:rPr>
              <w:t>ը»</w:t>
            </w:r>
            <w:r w:rsidRPr="001A3D07">
              <w:rPr>
                <w:rFonts w:ascii="GHEA Grapalat" w:hAnsi="GHEA Grapalat"/>
                <w:sz w:val="24"/>
                <w:szCs w:val="24"/>
                <w:lang w:val="hy-AM"/>
              </w:rPr>
              <w:t xml:space="preserve"> </w:t>
            </w:r>
            <w:r w:rsidRPr="001A3D07">
              <w:rPr>
                <w:rFonts w:ascii="GHEA Grapalat" w:hAnsi="GHEA Grapalat" w:cs="GHEA Grapalat"/>
                <w:sz w:val="24"/>
                <w:szCs w:val="24"/>
                <w:lang w:val="hy-AM"/>
              </w:rPr>
              <w:t>բառերից</w:t>
            </w:r>
            <w:r w:rsidRPr="001A3D07">
              <w:rPr>
                <w:rFonts w:ascii="GHEA Grapalat" w:hAnsi="GHEA Grapalat"/>
                <w:sz w:val="24"/>
                <w:szCs w:val="24"/>
                <w:lang w:val="hy-AM"/>
              </w:rPr>
              <w:t xml:space="preserve"> </w:t>
            </w:r>
            <w:r w:rsidRPr="001A3D07">
              <w:rPr>
                <w:rFonts w:ascii="GHEA Grapalat" w:hAnsi="GHEA Grapalat" w:cs="GHEA Grapalat"/>
                <w:sz w:val="24"/>
                <w:szCs w:val="24"/>
                <w:lang w:val="hy-AM"/>
              </w:rPr>
              <w:t>հետո</w:t>
            </w:r>
            <w:r w:rsidRPr="001A3D07">
              <w:rPr>
                <w:rFonts w:ascii="GHEA Grapalat" w:hAnsi="GHEA Grapalat"/>
                <w:sz w:val="24"/>
                <w:szCs w:val="24"/>
                <w:lang w:val="hy-AM"/>
              </w:rPr>
              <w:t xml:space="preserve"> </w:t>
            </w:r>
            <w:r w:rsidRPr="001A3D07">
              <w:rPr>
                <w:rFonts w:ascii="GHEA Grapalat" w:hAnsi="GHEA Grapalat" w:cs="GHEA Grapalat"/>
                <w:sz w:val="24"/>
                <w:szCs w:val="24"/>
                <w:lang w:val="hy-AM"/>
              </w:rPr>
              <w:t>լրացնել</w:t>
            </w:r>
            <w:r w:rsidRPr="001A3D07">
              <w:rPr>
                <w:rFonts w:ascii="GHEA Grapalat" w:hAnsi="GHEA Grapalat"/>
                <w:sz w:val="24"/>
                <w:szCs w:val="24"/>
                <w:lang w:val="hy-AM"/>
              </w:rPr>
              <w:t xml:space="preserve"> </w:t>
            </w:r>
            <w:r w:rsidRPr="001A3D07">
              <w:rPr>
                <w:rFonts w:ascii="GHEA Grapalat" w:hAnsi="GHEA Grapalat" w:cs="GHEA Grapalat"/>
                <w:sz w:val="24"/>
                <w:szCs w:val="24"/>
                <w:lang w:val="hy-AM"/>
              </w:rPr>
              <w:t>հետևյալ</w:t>
            </w:r>
            <w:r w:rsidRPr="001A3D07">
              <w:rPr>
                <w:rFonts w:ascii="GHEA Grapalat" w:hAnsi="GHEA Grapalat"/>
                <w:sz w:val="24"/>
                <w:szCs w:val="24"/>
                <w:lang w:val="hy-AM"/>
              </w:rPr>
              <w:t xml:space="preserve"> </w:t>
            </w:r>
            <w:r w:rsidRPr="001A3D07">
              <w:rPr>
                <w:rFonts w:ascii="GHEA Grapalat" w:hAnsi="GHEA Grapalat" w:cs="GHEA Grapalat"/>
                <w:sz w:val="24"/>
                <w:szCs w:val="24"/>
                <w:lang w:val="hy-AM"/>
              </w:rPr>
              <w:t>բառերը՝</w:t>
            </w:r>
            <w:r w:rsidRPr="001A3D07">
              <w:rPr>
                <w:rFonts w:ascii="GHEA Grapalat" w:hAnsi="GHEA Grapalat"/>
                <w:sz w:val="24"/>
                <w:szCs w:val="24"/>
                <w:lang w:val="hy-AM"/>
              </w:rPr>
              <w:t xml:space="preserve"> </w:t>
            </w:r>
            <w:r w:rsidRPr="001A3D07">
              <w:rPr>
                <w:rFonts w:ascii="GHEA Grapalat" w:hAnsi="GHEA Grapalat" w:cs="GHEA Grapalat"/>
                <w:sz w:val="24"/>
                <w:szCs w:val="24"/>
                <w:lang w:val="hy-AM"/>
              </w:rPr>
              <w:t>«սույն</w:t>
            </w:r>
            <w:r w:rsidRPr="001A3D07">
              <w:rPr>
                <w:rFonts w:ascii="GHEA Grapalat" w:hAnsi="GHEA Grapalat"/>
                <w:sz w:val="24"/>
                <w:szCs w:val="24"/>
                <w:lang w:val="hy-AM"/>
              </w:rPr>
              <w:t xml:space="preserve"> </w:t>
            </w:r>
            <w:r w:rsidRPr="001A3D07">
              <w:rPr>
                <w:rFonts w:ascii="GHEA Grapalat" w:hAnsi="GHEA Grapalat" w:cs="GHEA Grapalat"/>
                <w:sz w:val="24"/>
                <w:szCs w:val="24"/>
                <w:lang w:val="hy-AM"/>
              </w:rPr>
              <w:t>ծրագրի</w:t>
            </w:r>
            <w:r w:rsidRPr="001A3D07">
              <w:rPr>
                <w:rFonts w:ascii="GHEA Grapalat" w:hAnsi="GHEA Grapalat"/>
                <w:sz w:val="24"/>
                <w:szCs w:val="24"/>
                <w:lang w:val="hy-AM"/>
              </w:rPr>
              <w:t xml:space="preserve"> 24-</w:t>
            </w:r>
            <w:r w:rsidRPr="001A3D07">
              <w:rPr>
                <w:rFonts w:ascii="GHEA Grapalat" w:hAnsi="GHEA Grapalat" w:cs="GHEA Grapalat"/>
                <w:sz w:val="24"/>
                <w:szCs w:val="24"/>
                <w:lang w:val="hy-AM"/>
              </w:rPr>
              <w:t>րդ</w:t>
            </w:r>
            <w:r w:rsidRPr="001A3D07">
              <w:rPr>
                <w:rFonts w:ascii="GHEA Grapalat" w:hAnsi="GHEA Grapalat"/>
                <w:sz w:val="24"/>
                <w:szCs w:val="24"/>
                <w:lang w:val="hy-AM"/>
              </w:rPr>
              <w:t xml:space="preserve"> </w:t>
            </w:r>
            <w:r w:rsidRPr="001A3D07">
              <w:rPr>
                <w:rFonts w:ascii="GHEA Grapalat" w:hAnsi="GHEA Grapalat" w:cs="GHEA Grapalat"/>
                <w:sz w:val="24"/>
                <w:szCs w:val="24"/>
                <w:lang w:val="hy-AM"/>
              </w:rPr>
              <w:t>կետի</w:t>
            </w:r>
            <w:r w:rsidRPr="001A3D07">
              <w:rPr>
                <w:rFonts w:ascii="GHEA Grapalat" w:hAnsi="GHEA Grapalat"/>
                <w:sz w:val="24"/>
                <w:szCs w:val="24"/>
                <w:lang w:val="hy-AM"/>
              </w:rPr>
              <w:t xml:space="preserve"> 1.1-</w:t>
            </w:r>
            <w:r w:rsidRPr="001A3D07">
              <w:rPr>
                <w:rFonts w:ascii="GHEA Grapalat" w:hAnsi="GHEA Grapalat" w:cs="GHEA Grapalat"/>
                <w:sz w:val="24"/>
                <w:szCs w:val="24"/>
                <w:lang w:val="hy-AM"/>
              </w:rPr>
              <w:t>ին</w:t>
            </w:r>
            <w:r w:rsidRPr="001A3D07">
              <w:rPr>
                <w:rFonts w:ascii="GHEA Grapalat" w:hAnsi="GHEA Grapalat"/>
                <w:sz w:val="24"/>
                <w:szCs w:val="24"/>
                <w:lang w:val="hy-AM"/>
              </w:rPr>
              <w:t xml:space="preserve"> </w:t>
            </w:r>
            <w:r w:rsidRPr="001A3D07">
              <w:rPr>
                <w:rFonts w:ascii="GHEA Grapalat" w:hAnsi="GHEA Grapalat" w:cs="GHEA Grapalat"/>
                <w:sz w:val="24"/>
                <w:szCs w:val="24"/>
                <w:lang w:val="hy-AM"/>
              </w:rPr>
              <w:t>ենթակետում</w:t>
            </w:r>
            <w:r w:rsidRPr="001A3D07">
              <w:rPr>
                <w:rFonts w:ascii="GHEA Grapalat" w:hAnsi="GHEA Grapalat"/>
                <w:sz w:val="24"/>
                <w:szCs w:val="24"/>
                <w:lang w:val="hy-AM"/>
              </w:rPr>
              <w:t xml:space="preserve"> </w:t>
            </w:r>
            <w:r w:rsidRPr="001A3D07">
              <w:rPr>
                <w:rFonts w:ascii="GHEA Grapalat" w:hAnsi="GHEA Grapalat" w:cs="GHEA Grapalat"/>
                <w:sz w:val="24"/>
                <w:szCs w:val="24"/>
                <w:lang w:val="hy-AM"/>
              </w:rPr>
              <w:t>նշված</w:t>
            </w:r>
            <w:r w:rsidRPr="001A3D07">
              <w:rPr>
                <w:rFonts w:ascii="GHEA Grapalat" w:hAnsi="GHEA Grapalat"/>
                <w:sz w:val="24"/>
                <w:szCs w:val="24"/>
                <w:lang w:val="hy-AM"/>
              </w:rPr>
              <w:t xml:space="preserve"> </w:t>
            </w:r>
            <w:r w:rsidRPr="001A3D07">
              <w:rPr>
                <w:rFonts w:ascii="GHEA Grapalat" w:hAnsi="GHEA Grapalat" w:cs="GHEA Grapalat"/>
                <w:sz w:val="24"/>
                <w:szCs w:val="24"/>
                <w:lang w:val="hy-AM"/>
              </w:rPr>
              <w:t>նպատակով</w:t>
            </w:r>
            <w:r w:rsidRPr="001A3D07">
              <w:rPr>
                <w:rFonts w:ascii="GHEA Grapalat" w:hAnsi="GHEA Grapalat"/>
                <w:sz w:val="24"/>
                <w:szCs w:val="24"/>
                <w:lang w:val="hy-AM"/>
              </w:rPr>
              <w:t xml:space="preserve"> </w:t>
            </w:r>
            <w:r w:rsidRPr="001A3D07">
              <w:rPr>
                <w:rFonts w:ascii="GHEA Grapalat" w:hAnsi="GHEA Grapalat" w:cs="GHEA Grapalat"/>
                <w:sz w:val="24"/>
                <w:szCs w:val="24"/>
                <w:lang w:val="hy-AM"/>
              </w:rPr>
              <w:t>մթերումների</w:t>
            </w:r>
            <w:r w:rsidRPr="001A3D07">
              <w:rPr>
                <w:rFonts w:ascii="GHEA Grapalat" w:hAnsi="GHEA Grapalat"/>
                <w:sz w:val="24"/>
                <w:szCs w:val="24"/>
                <w:lang w:val="hy-AM"/>
              </w:rPr>
              <w:t xml:space="preserve"> (</w:t>
            </w:r>
            <w:r w:rsidRPr="001A3D07">
              <w:rPr>
                <w:rFonts w:ascii="GHEA Grapalat" w:hAnsi="GHEA Grapalat" w:cs="GHEA Grapalat"/>
                <w:sz w:val="24"/>
                <w:szCs w:val="24"/>
                <w:lang w:val="hy-AM"/>
              </w:rPr>
              <w:t>գնումների</w:t>
            </w:r>
            <w:r w:rsidRPr="001A3D07">
              <w:rPr>
                <w:rFonts w:ascii="GHEA Grapalat" w:hAnsi="GHEA Grapalat"/>
                <w:sz w:val="24"/>
                <w:szCs w:val="24"/>
                <w:lang w:val="hy-AM"/>
              </w:rPr>
              <w:t xml:space="preserve">) </w:t>
            </w:r>
            <w:r w:rsidRPr="001A3D07">
              <w:rPr>
                <w:rFonts w:ascii="GHEA Grapalat" w:hAnsi="GHEA Grapalat" w:cs="GHEA Grapalat"/>
                <w:sz w:val="24"/>
                <w:szCs w:val="24"/>
                <w:lang w:val="hy-AM"/>
              </w:rPr>
              <w:t>համար</w:t>
            </w:r>
            <w:r w:rsidRPr="001A3D07">
              <w:rPr>
                <w:rFonts w:ascii="GHEA Grapalat" w:hAnsi="GHEA Grapalat"/>
                <w:sz w:val="24"/>
                <w:szCs w:val="24"/>
                <w:lang w:val="hy-AM"/>
              </w:rPr>
              <w:t xml:space="preserve"> 2025 </w:t>
            </w:r>
            <w:r w:rsidRPr="001A3D07">
              <w:rPr>
                <w:rFonts w:ascii="GHEA Grapalat" w:hAnsi="GHEA Grapalat" w:cs="GHEA Grapalat"/>
                <w:sz w:val="24"/>
                <w:szCs w:val="24"/>
                <w:lang w:val="hy-AM"/>
              </w:rPr>
              <w:t>թվականին</w:t>
            </w:r>
            <w:r w:rsidRPr="001A3D07">
              <w:rPr>
                <w:rFonts w:ascii="GHEA Grapalat" w:hAnsi="GHEA Grapalat"/>
                <w:sz w:val="24"/>
                <w:szCs w:val="24"/>
                <w:lang w:val="hy-AM"/>
              </w:rPr>
              <w:t xml:space="preserve"> </w:t>
            </w:r>
            <w:r w:rsidRPr="001A3D07">
              <w:rPr>
                <w:rFonts w:ascii="GHEA Grapalat" w:hAnsi="GHEA Grapalat" w:cs="GHEA Grapalat"/>
                <w:sz w:val="24"/>
                <w:szCs w:val="24"/>
                <w:lang w:val="hy-AM"/>
              </w:rPr>
              <w:t>տրամադրվող</w:t>
            </w:r>
            <w:r w:rsidRPr="001A3D07">
              <w:rPr>
                <w:rFonts w:ascii="GHEA Grapalat" w:hAnsi="GHEA Grapalat"/>
                <w:sz w:val="24"/>
                <w:szCs w:val="24"/>
                <w:lang w:val="hy-AM"/>
              </w:rPr>
              <w:t xml:space="preserve"> </w:t>
            </w:r>
            <w:r w:rsidRPr="001A3D07">
              <w:rPr>
                <w:rFonts w:ascii="GHEA Grapalat" w:hAnsi="GHEA Grapalat" w:cs="GHEA Grapalat"/>
                <w:sz w:val="24"/>
                <w:szCs w:val="24"/>
                <w:lang w:val="hy-AM"/>
              </w:rPr>
              <w:t>վարկի</w:t>
            </w:r>
            <w:r w:rsidRPr="001A3D07">
              <w:rPr>
                <w:rFonts w:ascii="GHEA Grapalat" w:hAnsi="GHEA Grapalat"/>
                <w:sz w:val="24"/>
                <w:szCs w:val="24"/>
                <w:lang w:val="hy-AM"/>
              </w:rPr>
              <w:t xml:space="preserve"> </w:t>
            </w:r>
            <w:r w:rsidRPr="001A3D07">
              <w:rPr>
                <w:rFonts w:ascii="GHEA Grapalat" w:hAnsi="GHEA Grapalat" w:cs="GHEA Grapalat"/>
                <w:sz w:val="24"/>
                <w:szCs w:val="24"/>
                <w:lang w:val="hy-AM"/>
              </w:rPr>
              <w:t>չափը</w:t>
            </w:r>
            <w:r w:rsidRPr="001A3D07">
              <w:rPr>
                <w:rFonts w:ascii="GHEA Grapalat" w:hAnsi="GHEA Grapalat"/>
                <w:sz w:val="24"/>
                <w:szCs w:val="24"/>
                <w:lang w:val="hy-AM"/>
              </w:rPr>
              <w:t xml:space="preserve"> հաշվարկվում է այն պայմանագրերով, որոնք կնքվել են մինչև 2025 թվականի սեպտեմբերի 1-ը», որի արդյունքում կստացվի հետևյալ ձևակերպումը՝ սույն ծրագրի 24-րդ կետի 1.1-ին ենթակետում նշված նպատակով մթերումների (գնումների) համար տրամադրվող վարկի չափը հաշվարկվում է գյուղատնտեսական հումքի գնման այն պայմանագրերով, որոնք կնքվել են մինչև տվյալ տարվա օգոստոսի 1-ը, սույն ծրագրի 24-րդ կետի 1.1-ին ենթակետում նշված նպատակով մթերումների (գնումների) համար 2022 թվականին տրամադրվող վարկի չափը հաշվարկվում է այն պայմանագրերով, որոնք կնքվել են 2022 թվականի հունվարի 1-ից մինչև 2022 թվականի նոյեմբերի 1-ը սույն ծրագրի 24-րդ կետի 1.1-ին ենթակետում նշված նպատակով մթերումների (գնումների) համար 2025 թվականին տրամադրվող վարկի չափը </w:t>
            </w:r>
            <w:r w:rsidRPr="001A3D07">
              <w:rPr>
                <w:rFonts w:ascii="GHEA Grapalat" w:hAnsi="GHEA Grapalat"/>
                <w:sz w:val="24"/>
                <w:szCs w:val="24"/>
                <w:lang w:val="hy-AM"/>
              </w:rPr>
              <w:lastRenderedPageBreak/>
              <w:t>հաշվարկվում է այն պայմանագրերով, որոնք կնքվել են մինչև 2025 թվականի սեպտեմբերի 1-ը։</w:t>
            </w:r>
          </w:p>
          <w:p w14:paraId="0419856E" w14:textId="5DBB041C" w:rsidR="00B07878" w:rsidRPr="00A10E33" w:rsidRDefault="00B07878" w:rsidP="00B07878">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1A3D07">
              <w:rPr>
                <w:rFonts w:ascii="GHEA Grapalat" w:hAnsi="GHEA Grapalat"/>
                <w:sz w:val="24"/>
                <w:szCs w:val="24"/>
                <w:lang w:val="hy-AM"/>
              </w:rPr>
              <w:tab/>
              <w:t>Քանի որ կատարվող լրացումը կրկնաբանության է հանգեցնում՝ առաջարկում ենք վերոնշյալի փոխարեն՝ «նոյեմբերի 1-ը» բառերից հետո լրացնել «, իսկ 2025 թվականին տրամադրվող վարկի չափը հաշվարկվում է այն պայմանագրերով, որոնք կնքվել են մինչև 2025 թվականի սեպտեմբերի 1-ը։։</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62207CB0" w14:textId="6A998986" w:rsidR="00B07878" w:rsidRPr="0031388B" w:rsidRDefault="00B07878" w:rsidP="00B07878">
            <w:pPr>
              <w:pStyle w:val="ListParagraph"/>
              <w:spacing w:line="360" w:lineRule="auto"/>
              <w:ind w:left="677" w:right="202"/>
              <w:jc w:val="center"/>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lastRenderedPageBreak/>
              <w:t>Ընդունվել է։</w:t>
            </w:r>
          </w:p>
        </w:tc>
      </w:tr>
      <w:tr w:rsidR="00B07878" w:rsidRPr="00745DF1" w14:paraId="51AE7B20" w14:textId="77777777" w:rsidTr="00E37E3B">
        <w:trPr>
          <w:tblCellSpacing w:w="0" w:type="dxa"/>
          <w:jc w:val="center"/>
        </w:trPr>
        <w:tc>
          <w:tcPr>
            <w:tcW w:w="13339" w:type="dxa"/>
            <w:gridSpan w:val="5"/>
            <w:vMerge w:val="restart"/>
            <w:tcBorders>
              <w:top w:val="outset" w:sz="6" w:space="0" w:color="auto"/>
              <w:left w:val="outset" w:sz="6" w:space="0" w:color="auto"/>
              <w:right w:val="outset" w:sz="6" w:space="0" w:color="auto"/>
            </w:tcBorders>
            <w:shd w:val="clear" w:color="auto" w:fill="D0D0D0"/>
          </w:tcPr>
          <w:p w14:paraId="18EA37F4" w14:textId="7B862D95" w:rsidR="00B07878" w:rsidRDefault="00B07878" w:rsidP="00B07878">
            <w:pPr>
              <w:spacing w:line="360" w:lineRule="auto"/>
              <w:jc w:val="center"/>
              <w:rPr>
                <w:rFonts w:ascii="GHEA Grapalat" w:hAnsi="GHEA Grapalat"/>
                <w:sz w:val="24"/>
                <w:szCs w:val="24"/>
                <w:lang w:val="hy-AM"/>
              </w:rPr>
            </w:pPr>
            <w:r>
              <w:rPr>
                <w:rFonts w:ascii="GHEA Grapalat" w:hAnsi="GHEA Grapalat"/>
                <w:sz w:val="24"/>
                <w:szCs w:val="24"/>
                <w:lang w:val="hy-AM"/>
              </w:rPr>
              <w:t xml:space="preserve">2․ Ֆինանսների նախարարություն </w:t>
            </w: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6C714D47" w14:textId="1A08E86D" w:rsidR="00B07878" w:rsidRPr="00745DF1" w:rsidRDefault="00B554E2" w:rsidP="00B07878">
            <w:pPr>
              <w:spacing w:line="360" w:lineRule="auto"/>
              <w:jc w:val="center"/>
              <w:rPr>
                <w:rFonts w:ascii="GHEA Grapalat" w:hAnsi="GHEA Grapalat"/>
                <w:sz w:val="24"/>
                <w:szCs w:val="24"/>
                <w:lang w:val="hy-AM"/>
              </w:rPr>
            </w:pPr>
            <w:r>
              <w:rPr>
                <w:rFonts w:ascii="GHEA Grapalat" w:hAnsi="GHEA Grapalat"/>
                <w:sz w:val="24"/>
                <w:szCs w:val="24"/>
                <w:lang w:val="en-US"/>
              </w:rPr>
              <w:t>25</w:t>
            </w:r>
            <w:r w:rsidR="00B07878">
              <w:rPr>
                <w:rFonts w:ascii="GHEA Grapalat" w:hAnsi="GHEA Grapalat"/>
                <w:sz w:val="24"/>
                <w:szCs w:val="24"/>
                <w:lang w:val="en-US"/>
              </w:rPr>
              <w:t>.06.2025</w:t>
            </w:r>
            <w:r w:rsidR="00B07878">
              <w:rPr>
                <w:rFonts w:ascii="GHEA Grapalat" w:hAnsi="GHEA Grapalat"/>
                <w:sz w:val="24"/>
                <w:szCs w:val="24"/>
                <w:lang w:val="hy-AM"/>
              </w:rPr>
              <w:t>թ</w:t>
            </w:r>
            <w:r w:rsidR="00B07878">
              <w:rPr>
                <w:rFonts w:ascii="Cambria Math" w:hAnsi="Cambria Math" w:cs="Cambria Math"/>
                <w:sz w:val="24"/>
                <w:szCs w:val="24"/>
                <w:lang w:val="hy-AM"/>
              </w:rPr>
              <w:t>․</w:t>
            </w:r>
          </w:p>
        </w:tc>
      </w:tr>
      <w:tr w:rsidR="00B07878" w:rsidRPr="00745DF1" w14:paraId="4EF352D2" w14:textId="77777777" w:rsidTr="00E37E3B">
        <w:trPr>
          <w:tblCellSpacing w:w="0" w:type="dxa"/>
          <w:jc w:val="center"/>
        </w:trPr>
        <w:tc>
          <w:tcPr>
            <w:tcW w:w="13339" w:type="dxa"/>
            <w:gridSpan w:val="5"/>
            <w:vMerge/>
            <w:tcBorders>
              <w:left w:val="outset" w:sz="6" w:space="0" w:color="auto"/>
              <w:bottom w:val="outset" w:sz="6" w:space="0" w:color="auto"/>
              <w:right w:val="outset" w:sz="6" w:space="0" w:color="auto"/>
            </w:tcBorders>
            <w:shd w:val="clear" w:color="auto" w:fill="FFFFFF"/>
            <w:vAlign w:val="center"/>
          </w:tcPr>
          <w:p w14:paraId="2DB66ED7" w14:textId="77777777" w:rsidR="00B07878" w:rsidRDefault="00B07878" w:rsidP="00B07878">
            <w:pPr>
              <w:spacing w:line="360" w:lineRule="auto"/>
              <w:jc w:val="center"/>
              <w:rPr>
                <w:rFonts w:ascii="GHEA Grapalat" w:hAnsi="GHEA Grapalat"/>
                <w:sz w:val="24"/>
                <w:szCs w:val="24"/>
                <w:lang w:val="hy-AM"/>
              </w:rPr>
            </w:pP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4AC6FD61" w14:textId="7EDCCF08" w:rsidR="00B07878" w:rsidRPr="00745DF1" w:rsidRDefault="00B07878" w:rsidP="00B07878">
            <w:pPr>
              <w:spacing w:line="360" w:lineRule="auto"/>
              <w:jc w:val="center"/>
              <w:rPr>
                <w:rFonts w:asciiTheme="minorHAnsi" w:eastAsia="MS Mincho" w:hAnsiTheme="minorHAnsi" w:cs="MS Mincho"/>
                <w:sz w:val="24"/>
                <w:szCs w:val="24"/>
                <w:lang w:val="hy-AM"/>
              </w:rPr>
            </w:pPr>
            <w:r>
              <w:rPr>
                <w:rFonts w:ascii="GHEA Grapalat" w:hAnsi="GHEA Grapalat"/>
                <w:sz w:val="24"/>
                <w:szCs w:val="24"/>
                <w:lang w:val="en-US"/>
              </w:rPr>
              <w:t>N</w:t>
            </w:r>
            <w:r w:rsidR="00B554E2">
              <w:rPr>
                <w:rFonts w:ascii="GHEA Grapalat" w:hAnsi="GHEA Grapalat"/>
                <w:sz w:val="24"/>
                <w:szCs w:val="24"/>
                <w:lang w:val="en-US"/>
              </w:rPr>
              <w:t xml:space="preserve"> </w:t>
            </w:r>
            <w:r w:rsidR="00B554E2" w:rsidRPr="00B554E2">
              <w:rPr>
                <w:rFonts w:ascii="GHEA Grapalat" w:hAnsi="GHEA Grapalat"/>
                <w:sz w:val="24"/>
                <w:szCs w:val="24"/>
                <w:lang w:val="en-US"/>
              </w:rPr>
              <w:t>01/9-2/14371-2025</w:t>
            </w:r>
            <w:r>
              <w:rPr>
                <w:rFonts w:ascii="GHEA Grapalat" w:hAnsi="GHEA Grapalat"/>
                <w:sz w:val="24"/>
                <w:szCs w:val="24"/>
                <w:lang w:val="en-US"/>
              </w:rPr>
              <w:t xml:space="preserve"> </w:t>
            </w:r>
          </w:p>
        </w:tc>
      </w:tr>
      <w:tr w:rsidR="00B07878" w:rsidRPr="005531C8" w14:paraId="13B86EBA" w14:textId="77777777" w:rsidTr="00E37E3B">
        <w:trPr>
          <w:gridBefore w:val="2"/>
          <w:wBefore w:w="16"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404363AC" w14:textId="77777777" w:rsidR="00B554E2" w:rsidRPr="00B554E2" w:rsidRDefault="00B554E2" w:rsidP="00B554E2">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B554E2">
              <w:rPr>
                <w:rFonts w:ascii="GHEA Grapalat" w:hAnsi="GHEA Grapalat"/>
                <w:sz w:val="24"/>
                <w:szCs w:val="24"/>
                <w:lang w:val="hy-AM"/>
              </w:rPr>
              <w:t xml:space="preserve">Հայաստանի Հանրապետության կառավարության 2019 թվականի փետրվարի 28-ի N 201-Լ որոշման մեջ լրացումներ և փոփոխություն կատարելու մասին» (այսուհետ՝ Նախագիծ) ՀՀ կառավարության որոշման նախագծով նախատեսվում է վերանայել գյուղատնտեսական հումքի մթերումների նպատակով տրամադրվող վարկերի տոկոսադրույքների սուբսիդավորման ծրագրի (այսուհետ՝ Ծրագիր) պայմանները, մասնավորապես` վերամշակման գործունեություն իրականացնող յուրաքանչյուր վարկառուին խաղողի մթերումների (գնումների) համար 2025թ. տրամադրվող վարկի չափը հաշվարկել մինչև 2025թ. սեպտեմբերի 1-ը (գործող օգոստոսի 1-ի փոխարեն) կնքված պայմանագրերով, ինչպես նաև 2022թ. և 2023թ. սեպտեմբերի 11-ից մինչև դեկտեմբերի 30-ը խաղողի մթերումների նպատակով տրամադրված վարկերի համար դիտարկել վարկերի մարման և վարկերի մայր գումարի մարման համար սահմանված արտոնյալ ժամկետները </w:t>
            </w:r>
            <w:r w:rsidRPr="00B554E2">
              <w:rPr>
                <w:rFonts w:ascii="GHEA Grapalat" w:hAnsi="GHEA Grapalat"/>
                <w:sz w:val="24"/>
                <w:szCs w:val="24"/>
                <w:lang w:val="hy-AM"/>
              </w:rPr>
              <w:lastRenderedPageBreak/>
              <w:t>մինչև 6 ամսով երկարաձգելու և լրացուցիչ ժամկետ սահմանելու տարբերակը՝ պայմանով, որ շահառուները ֆինանսական կառույցներին են ներկայացնում 2025թ. խաղողի մթերումների համար կնքված պայմանագրեր, որոնց արժեքը գերազանցում է վարկերի մայր գումարի մարման երկարաձգվող ամիսների համար գործող ժամանակացույցերով հաշվարկված մարումների գումարի հանրագումարի չափը:</w:t>
            </w:r>
          </w:p>
          <w:p w14:paraId="74538D95" w14:textId="77777777" w:rsidR="00B554E2" w:rsidRPr="00B554E2" w:rsidRDefault="00B554E2" w:rsidP="00B554E2">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B554E2">
              <w:rPr>
                <w:rFonts w:ascii="GHEA Grapalat" w:hAnsi="GHEA Grapalat"/>
                <w:sz w:val="24"/>
                <w:szCs w:val="24"/>
                <w:lang w:val="hy-AM"/>
              </w:rPr>
              <w:t>Հիմնավորման համաձայն, Նախագծով առաջարկվող փոփոխությունները ձեռնարկվել են վերջին շրջանում Վրաստանի տարածքով հայկական կոնյակի տարանցիկ փոխադրման ընթացքում Վրաստանի մաքսային ծառայության կողմից անհիմն տևական ժամանակով բեռնատարները կանգնեցնելու պատճառով տնտեսավարողների մոտ առաջացած վնասների հետևանքները, մասնավորապես՝ Ծրագրի շրջանակներում խաղողի մթերումների նպատակով ներգրավված վարկերի սպասարկման բեռը որոշակիորեն թեթևացնելու նպատակով: Նշվածի կապակցությամբ հարկավոր է մանրամասնել, թե ինչպես է որոշվել երկարաձգման վեցամսյա ժամկետը, արդյոք առաջարկվող վեցամսյա երկարաձգումը անհրաժեշտ լուծում կտա առաջացած խնդիրներին՝ հաշվի առնելով, որ երկարաձգումները ունեցել են և կարող են ունենալ շարունակական բնույթ։</w:t>
            </w:r>
          </w:p>
          <w:p w14:paraId="446B84A4" w14:textId="77777777" w:rsidR="00B554E2" w:rsidRPr="00B554E2" w:rsidRDefault="00B554E2" w:rsidP="00B554E2">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B554E2">
              <w:rPr>
                <w:rFonts w:ascii="GHEA Grapalat" w:hAnsi="GHEA Grapalat"/>
                <w:sz w:val="24"/>
                <w:szCs w:val="24"/>
                <w:lang w:val="hy-AM"/>
              </w:rPr>
              <w:t xml:space="preserve">2. Հիմնավորմամբ ներկայացվել է, որ Նախագծի ընդունման և վարկերի մարման ժամկետների երկարաձգման հնարավորությունից բոլոր շահառուների օգտվելու դեպքում 2025-2029թթ. կարող է առաջանալ շուրջ 834.4 մլն դրամի լրացուցիչ սուբսիդավորման գումարի պահանջ  (2025թ.` շուրջ 47.9 մլն դրամ, 2026թ.` 520.4 մլն դրամ, 2027թ.` 147.8 մլն դրամ՝, 2028թ.` 108.8 </w:t>
            </w:r>
            <w:r w:rsidRPr="00B554E2">
              <w:rPr>
                <w:rFonts w:ascii="GHEA Grapalat" w:hAnsi="GHEA Grapalat"/>
                <w:sz w:val="24"/>
                <w:szCs w:val="24"/>
                <w:lang w:val="hy-AM"/>
              </w:rPr>
              <w:lastRenderedPageBreak/>
              <w:t>մլն դրամ և 2029թ.` 9.5 մլն դրամ)։ Այս կապակցությամբ հարկ է նշել, որ անհրաժեշտ է ճշգրտել սուբսիդավորման համար անհրաժեշտ գումարի չափը, քանի որ Նախագծին կից ներակայացված վարկային հաշվիչում 2022թ. տրամադրված վարկերի մայր գումարի մարման սահմանված արտոնյալ ժամկետը Նախագծով առաջարկվող լրացուցիչ 6 ամսվա փոխարեն նախատեսվել է 16 ամիս:</w:t>
            </w:r>
          </w:p>
          <w:p w14:paraId="6BCC56A0" w14:textId="77777777" w:rsidR="00B554E2" w:rsidRPr="00B554E2" w:rsidRDefault="00B554E2" w:rsidP="00B554E2">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B554E2">
              <w:rPr>
                <w:rFonts w:ascii="GHEA Grapalat" w:hAnsi="GHEA Grapalat"/>
                <w:sz w:val="24"/>
                <w:szCs w:val="24"/>
                <w:lang w:val="hy-AM"/>
              </w:rPr>
              <w:t xml:space="preserve">Ինչ վերաբերվում է հիմնավորմամբ ներկայացված այն մոտեցմանը, որ Նախագծի ընդունման դեպքում Ծրագրի գծով 2025թ. պետական բյուջեից Էկոնոմիկայի նախարարությանը լրացուցիչ ֆինանսական միջոցներ հատկացնելու անհրաժեշտություն չի առաջանում, քանի որ դրանց տրամադրումը նախատեսվում է ապահովել նախարարության կողմից իրականացվող պետական աջակցության ծրագրերի շրջանակներում հատկացված ֆինանսական միջոցների հաշվին՝ վերաբաշխումների միջոցով, հաշվի առնելով վերջին բյուջետային քննարկումների արդյունքները, համաձայն որի պետք է սահմանափակվեն 2025թ. բյուջետային վերաբաշխումները՝ դրանք ՊՆ կարիքներին ուղղելու նպատակով, առաջարկում ենք այս համատեքստում հիմնավորել վերոհիշյալ վերաբաշխումների ճանապարհով նոր պարտավորություններ ստանձնելու առաջնահերթությունը/ նպատակահարմարությունը: Միաժամանակ, 2026-2029թթ. համար առաջացող պարտավորությունների կատարման համար անհրաժեշտ ֆինանսական միջոցները համապատասխան տարիների ՄԺԾԾ բյուջետային ֆինանսավորման հայտերում ներառելու կապակցությամբ հայտնում ենք, որ ՀՀ կառավարության 05.06.2025թ. N 741-Ն որոշմամբ </w:t>
            </w:r>
            <w:r w:rsidRPr="00B554E2">
              <w:rPr>
                <w:rFonts w:ascii="GHEA Grapalat" w:hAnsi="GHEA Grapalat"/>
                <w:sz w:val="24"/>
                <w:szCs w:val="24"/>
                <w:lang w:val="hy-AM"/>
              </w:rPr>
              <w:lastRenderedPageBreak/>
              <w:t>հաստատված՝ 2026-2028թթ. ՄԺԾԾ-ում գումարները նախատեսվել են ԲԳԿ մակարդակով և անհրաժեշտ ֆինանսական միջոցները պետք է դիտարկվեն ԲԳԿ-ի գծով հաստատված չափաքանակներում (մասնավորապես՝ Նախագծի շրջանակներում բացահայտել այն բյուջետային միջոցառումները, որոնց նվազեցման կամ վերանայման հաշվին նախատեսվում է ապահովել Ծրագրի ֆինանսավորումը հետագա տարիներին):</w:t>
            </w:r>
          </w:p>
          <w:p w14:paraId="222B5A7B" w14:textId="1C6BC4FF" w:rsidR="00B07878" w:rsidRPr="00CF6CA1" w:rsidRDefault="00B554E2" w:rsidP="00B554E2">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B554E2">
              <w:rPr>
                <w:rFonts w:ascii="GHEA Grapalat" w:hAnsi="GHEA Grapalat"/>
                <w:sz w:val="24"/>
                <w:szCs w:val="24"/>
                <w:lang w:val="hy-AM"/>
              </w:rPr>
              <w:t xml:space="preserve">3. </w:t>
            </w:r>
            <w:r w:rsidR="003D4EF1">
              <w:rPr>
                <w:rFonts w:ascii="GHEA Grapalat" w:hAnsi="GHEA Grapalat"/>
                <w:sz w:val="24"/>
                <w:szCs w:val="24"/>
                <w:lang w:val="hy-AM"/>
              </w:rPr>
              <w:t>Ն</w:t>
            </w:r>
            <w:r w:rsidRPr="00B554E2">
              <w:rPr>
                <w:rFonts w:ascii="GHEA Grapalat" w:hAnsi="GHEA Grapalat"/>
                <w:sz w:val="24"/>
                <w:szCs w:val="24"/>
                <w:lang w:val="hy-AM"/>
              </w:rPr>
              <w:t xml:space="preserve">ախագծում </w:t>
            </w:r>
            <w:r w:rsidR="003D4EF1">
              <w:rPr>
                <w:rFonts w:ascii="GHEA Grapalat" w:hAnsi="GHEA Grapalat"/>
                <w:sz w:val="24"/>
                <w:szCs w:val="24"/>
                <w:lang w:val="hy-AM"/>
              </w:rPr>
              <w:t xml:space="preserve"> </w:t>
            </w:r>
            <w:r w:rsidRPr="00B554E2">
              <w:rPr>
                <w:rFonts w:ascii="GHEA Grapalat" w:hAnsi="GHEA Grapalat"/>
                <w:sz w:val="24"/>
                <w:szCs w:val="24"/>
                <w:lang w:val="hy-AM"/>
              </w:rPr>
              <w:t>անհրաժեշտ է ավելացնել համապատասխան կետ՝ հստակ ամրագրելով, որ Ծրագրի շրջանակներում տրամադրված նախորդ բյուջետային երաշխիք(ներ)ը փոխարինվում են նոր երաշխիք(ներով)՝ երկարաձգված համապատասխան ժամկետներով:</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40058810" w14:textId="77777777" w:rsidR="00B07878" w:rsidRDefault="00B07878" w:rsidP="00B07878">
            <w:pPr>
              <w:pStyle w:val="ListParagraph"/>
              <w:spacing w:line="360" w:lineRule="auto"/>
              <w:ind w:left="677" w:right="202"/>
              <w:jc w:val="center"/>
              <w:rPr>
                <w:rFonts w:ascii="GHEA Grapalat" w:hAnsi="GHEA Grapalat" w:cs="Sylfaen"/>
                <w:snapToGrid w:val="0"/>
                <w:sz w:val="24"/>
                <w:szCs w:val="24"/>
                <w:lang w:val="hy-AM" w:eastAsia="ru-RU"/>
              </w:rPr>
            </w:pPr>
          </w:p>
          <w:p w14:paraId="06FCE9FF" w14:textId="77777777" w:rsidR="005531C8" w:rsidRDefault="005531C8" w:rsidP="00B07878">
            <w:pPr>
              <w:pStyle w:val="ListParagraph"/>
              <w:spacing w:line="360" w:lineRule="auto"/>
              <w:ind w:left="677" w:right="202"/>
              <w:jc w:val="center"/>
              <w:rPr>
                <w:rFonts w:ascii="GHEA Grapalat" w:hAnsi="GHEA Grapalat" w:cs="Sylfaen"/>
                <w:snapToGrid w:val="0"/>
                <w:sz w:val="24"/>
                <w:szCs w:val="24"/>
                <w:lang w:val="hy-AM" w:eastAsia="ru-RU"/>
              </w:rPr>
            </w:pPr>
          </w:p>
          <w:p w14:paraId="1682619B" w14:textId="77777777" w:rsidR="005531C8" w:rsidRDefault="005531C8" w:rsidP="00B07878">
            <w:pPr>
              <w:pStyle w:val="ListParagraph"/>
              <w:spacing w:line="360" w:lineRule="auto"/>
              <w:ind w:left="677" w:right="202"/>
              <w:jc w:val="center"/>
              <w:rPr>
                <w:rFonts w:ascii="GHEA Grapalat" w:hAnsi="GHEA Grapalat" w:cs="Sylfaen"/>
                <w:snapToGrid w:val="0"/>
                <w:sz w:val="24"/>
                <w:szCs w:val="24"/>
                <w:lang w:val="hy-AM" w:eastAsia="ru-RU"/>
              </w:rPr>
            </w:pPr>
          </w:p>
          <w:p w14:paraId="1D100846" w14:textId="77777777" w:rsidR="005531C8" w:rsidRDefault="005531C8" w:rsidP="00B07878">
            <w:pPr>
              <w:pStyle w:val="ListParagraph"/>
              <w:spacing w:line="360" w:lineRule="auto"/>
              <w:ind w:left="677" w:right="202"/>
              <w:jc w:val="center"/>
              <w:rPr>
                <w:rFonts w:ascii="GHEA Grapalat" w:hAnsi="GHEA Grapalat" w:cs="Sylfaen"/>
                <w:snapToGrid w:val="0"/>
                <w:sz w:val="24"/>
                <w:szCs w:val="24"/>
                <w:lang w:val="hy-AM" w:eastAsia="ru-RU"/>
              </w:rPr>
            </w:pPr>
          </w:p>
          <w:p w14:paraId="078FDC09" w14:textId="77777777" w:rsidR="005531C8" w:rsidRDefault="005531C8" w:rsidP="00B07878">
            <w:pPr>
              <w:pStyle w:val="ListParagraph"/>
              <w:spacing w:line="360" w:lineRule="auto"/>
              <w:ind w:left="677" w:right="202"/>
              <w:jc w:val="center"/>
              <w:rPr>
                <w:rFonts w:ascii="GHEA Grapalat" w:hAnsi="GHEA Grapalat" w:cs="Sylfaen"/>
                <w:snapToGrid w:val="0"/>
                <w:sz w:val="24"/>
                <w:szCs w:val="24"/>
                <w:lang w:val="hy-AM" w:eastAsia="ru-RU"/>
              </w:rPr>
            </w:pPr>
          </w:p>
          <w:p w14:paraId="516DE666" w14:textId="77777777" w:rsidR="005531C8" w:rsidRDefault="005531C8" w:rsidP="00B07878">
            <w:pPr>
              <w:pStyle w:val="ListParagraph"/>
              <w:spacing w:line="360" w:lineRule="auto"/>
              <w:ind w:left="677" w:right="202"/>
              <w:jc w:val="center"/>
              <w:rPr>
                <w:rFonts w:ascii="GHEA Grapalat" w:hAnsi="GHEA Grapalat" w:cs="Sylfaen"/>
                <w:snapToGrid w:val="0"/>
                <w:sz w:val="24"/>
                <w:szCs w:val="24"/>
                <w:lang w:val="hy-AM" w:eastAsia="ru-RU"/>
              </w:rPr>
            </w:pPr>
          </w:p>
          <w:p w14:paraId="4EB045AC" w14:textId="77777777" w:rsidR="005531C8" w:rsidRDefault="005531C8" w:rsidP="00B07878">
            <w:pPr>
              <w:pStyle w:val="ListParagraph"/>
              <w:spacing w:line="360" w:lineRule="auto"/>
              <w:ind w:left="677" w:right="202"/>
              <w:jc w:val="center"/>
              <w:rPr>
                <w:rFonts w:ascii="GHEA Grapalat" w:hAnsi="GHEA Grapalat" w:cs="Sylfaen"/>
                <w:snapToGrid w:val="0"/>
                <w:sz w:val="24"/>
                <w:szCs w:val="24"/>
                <w:lang w:val="hy-AM" w:eastAsia="ru-RU"/>
              </w:rPr>
            </w:pPr>
          </w:p>
          <w:p w14:paraId="1A669B25" w14:textId="77777777" w:rsidR="005531C8" w:rsidRDefault="005531C8" w:rsidP="00B07878">
            <w:pPr>
              <w:pStyle w:val="ListParagraph"/>
              <w:spacing w:line="360" w:lineRule="auto"/>
              <w:ind w:left="677" w:right="202"/>
              <w:jc w:val="center"/>
              <w:rPr>
                <w:rFonts w:ascii="GHEA Grapalat" w:hAnsi="GHEA Grapalat" w:cs="Sylfaen"/>
                <w:snapToGrid w:val="0"/>
                <w:sz w:val="24"/>
                <w:szCs w:val="24"/>
                <w:lang w:val="hy-AM" w:eastAsia="ru-RU"/>
              </w:rPr>
            </w:pPr>
          </w:p>
          <w:p w14:paraId="46D7F879" w14:textId="77777777" w:rsidR="005531C8" w:rsidRDefault="005531C8" w:rsidP="00B07878">
            <w:pPr>
              <w:pStyle w:val="ListParagraph"/>
              <w:spacing w:line="360" w:lineRule="auto"/>
              <w:ind w:left="677" w:right="202"/>
              <w:jc w:val="center"/>
              <w:rPr>
                <w:rFonts w:ascii="GHEA Grapalat" w:hAnsi="GHEA Grapalat" w:cs="Sylfaen"/>
                <w:snapToGrid w:val="0"/>
                <w:sz w:val="24"/>
                <w:szCs w:val="24"/>
                <w:lang w:val="hy-AM" w:eastAsia="ru-RU"/>
              </w:rPr>
            </w:pPr>
          </w:p>
          <w:p w14:paraId="2891C832" w14:textId="77777777" w:rsidR="005531C8" w:rsidRDefault="005531C8" w:rsidP="00B07878">
            <w:pPr>
              <w:pStyle w:val="ListParagraph"/>
              <w:spacing w:line="360" w:lineRule="auto"/>
              <w:ind w:left="677" w:right="202"/>
              <w:jc w:val="center"/>
              <w:rPr>
                <w:rFonts w:ascii="GHEA Grapalat" w:hAnsi="GHEA Grapalat" w:cs="Sylfaen"/>
                <w:snapToGrid w:val="0"/>
                <w:sz w:val="24"/>
                <w:szCs w:val="24"/>
                <w:lang w:val="hy-AM" w:eastAsia="ru-RU"/>
              </w:rPr>
            </w:pPr>
          </w:p>
          <w:p w14:paraId="28B342A4" w14:textId="77777777" w:rsidR="005531C8" w:rsidRDefault="005531C8" w:rsidP="00B07878">
            <w:pPr>
              <w:pStyle w:val="ListParagraph"/>
              <w:spacing w:line="360" w:lineRule="auto"/>
              <w:ind w:left="677" w:right="202"/>
              <w:jc w:val="center"/>
              <w:rPr>
                <w:rFonts w:ascii="GHEA Grapalat" w:hAnsi="GHEA Grapalat" w:cs="Sylfaen"/>
                <w:snapToGrid w:val="0"/>
                <w:sz w:val="24"/>
                <w:szCs w:val="24"/>
                <w:lang w:val="hy-AM" w:eastAsia="ru-RU"/>
              </w:rPr>
            </w:pPr>
          </w:p>
          <w:p w14:paraId="0F3152FF" w14:textId="77777777" w:rsidR="005531C8" w:rsidRDefault="005531C8" w:rsidP="00B07878">
            <w:pPr>
              <w:pStyle w:val="ListParagraph"/>
              <w:spacing w:line="360" w:lineRule="auto"/>
              <w:ind w:left="677" w:right="202"/>
              <w:jc w:val="center"/>
              <w:rPr>
                <w:rFonts w:ascii="GHEA Grapalat" w:hAnsi="GHEA Grapalat" w:cs="Sylfaen"/>
                <w:snapToGrid w:val="0"/>
                <w:sz w:val="24"/>
                <w:szCs w:val="24"/>
                <w:lang w:val="hy-AM" w:eastAsia="ru-RU"/>
              </w:rPr>
            </w:pPr>
          </w:p>
          <w:p w14:paraId="117B5143" w14:textId="77777777" w:rsidR="005531C8" w:rsidRDefault="005531C8" w:rsidP="00B07878">
            <w:pPr>
              <w:pStyle w:val="ListParagraph"/>
              <w:spacing w:line="360" w:lineRule="auto"/>
              <w:ind w:left="677" w:right="202"/>
              <w:jc w:val="center"/>
              <w:rPr>
                <w:rFonts w:ascii="GHEA Grapalat" w:hAnsi="GHEA Grapalat" w:cs="Sylfaen"/>
                <w:snapToGrid w:val="0"/>
                <w:sz w:val="24"/>
                <w:szCs w:val="24"/>
                <w:lang w:val="hy-AM" w:eastAsia="ru-RU"/>
              </w:rPr>
            </w:pPr>
          </w:p>
          <w:p w14:paraId="06502346" w14:textId="77777777" w:rsidR="005531C8" w:rsidRDefault="005531C8" w:rsidP="00B07878">
            <w:pPr>
              <w:pStyle w:val="ListParagraph"/>
              <w:spacing w:line="360" w:lineRule="auto"/>
              <w:ind w:left="677" w:right="202"/>
              <w:jc w:val="center"/>
              <w:rPr>
                <w:rFonts w:ascii="GHEA Grapalat" w:hAnsi="GHEA Grapalat" w:cs="Sylfaen"/>
                <w:snapToGrid w:val="0"/>
                <w:sz w:val="24"/>
                <w:szCs w:val="24"/>
                <w:lang w:val="hy-AM" w:eastAsia="ru-RU"/>
              </w:rPr>
            </w:pPr>
          </w:p>
          <w:p w14:paraId="1FCEFD56" w14:textId="77777777" w:rsidR="005531C8" w:rsidRDefault="005531C8" w:rsidP="00B07878">
            <w:pPr>
              <w:pStyle w:val="ListParagraph"/>
              <w:spacing w:line="360" w:lineRule="auto"/>
              <w:ind w:left="677" w:right="202"/>
              <w:jc w:val="center"/>
              <w:rPr>
                <w:rFonts w:ascii="GHEA Grapalat" w:hAnsi="GHEA Grapalat" w:cs="Sylfaen"/>
                <w:snapToGrid w:val="0"/>
                <w:sz w:val="24"/>
                <w:szCs w:val="24"/>
                <w:lang w:val="hy-AM" w:eastAsia="ru-RU"/>
              </w:rPr>
            </w:pPr>
          </w:p>
          <w:p w14:paraId="4CE8C8CF" w14:textId="77777777" w:rsidR="005531C8" w:rsidRDefault="005531C8" w:rsidP="00B07878">
            <w:pPr>
              <w:pStyle w:val="ListParagraph"/>
              <w:spacing w:line="360" w:lineRule="auto"/>
              <w:ind w:left="677" w:right="202"/>
              <w:jc w:val="center"/>
              <w:rPr>
                <w:rFonts w:ascii="GHEA Grapalat" w:hAnsi="GHEA Grapalat" w:cs="Sylfaen"/>
                <w:snapToGrid w:val="0"/>
                <w:sz w:val="24"/>
                <w:szCs w:val="24"/>
                <w:lang w:val="hy-AM" w:eastAsia="ru-RU"/>
              </w:rPr>
            </w:pPr>
          </w:p>
          <w:p w14:paraId="73E1582A" w14:textId="77777777" w:rsidR="005531C8" w:rsidRDefault="005531C8" w:rsidP="00B07878">
            <w:pPr>
              <w:pStyle w:val="ListParagraph"/>
              <w:spacing w:line="360" w:lineRule="auto"/>
              <w:ind w:left="677" w:right="202"/>
              <w:jc w:val="center"/>
              <w:rPr>
                <w:rFonts w:ascii="GHEA Grapalat" w:hAnsi="GHEA Grapalat" w:cs="Sylfaen"/>
                <w:snapToGrid w:val="0"/>
                <w:sz w:val="24"/>
                <w:szCs w:val="24"/>
                <w:lang w:val="hy-AM" w:eastAsia="ru-RU"/>
              </w:rPr>
            </w:pPr>
          </w:p>
          <w:p w14:paraId="4D93B55C" w14:textId="77777777" w:rsidR="005531C8" w:rsidRDefault="005531C8" w:rsidP="00B07878">
            <w:pPr>
              <w:pStyle w:val="ListParagraph"/>
              <w:spacing w:line="360" w:lineRule="auto"/>
              <w:ind w:left="677" w:right="202"/>
              <w:jc w:val="center"/>
              <w:rPr>
                <w:rFonts w:ascii="GHEA Grapalat" w:hAnsi="GHEA Grapalat" w:cs="Sylfaen"/>
                <w:snapToGrid w:val="0"/>
                <w:sz w:val="24"/>
                <w:szCs w:val="24"/>
                <w:lang w:val="hy-AM" w:eastAsia="ru-RU"/>
              </w:rPr>
            </w:pPr>
          </w:p>
          <w:p w14:paraId="67DB1828" w14:textId="77777777" w:rsidR="005531C8" w:rsidRDefault="005531C8" w:rsidP="00B07878">
            <w:pPr>
              <w:pStyle w:val="ListParagraph"/>
              <w:spacing w:line="360" w:lineRule="auto"/>
              <w:ind w:left="677" w:right="202"/>
              <w:jc w:val="center"/>
              <w:rPr>
                <w:rFonts w:ascii="GHEA Grapalat" w:hAnsi="GHEA Grapalat" w:cs="Sylfaen"/>
                <w:snapToGrid w:val="0"/>
                <w:sz w:val="24"/>
                <w:szCs w:val="24"/>
                <w:lang w:val="hy-AM" w:eastAsia="ru-RU"/>
              </w:rPr>
            </w:pPr>
          </w:p>
          <w:p w14:paraId="174EA3D1" w14:textId="097A52AF" w:rsidR="00DB5D05" w:rsidRDefault="005531C8" w:rsidP="005531C8">
            <w:pPr>
              <w:pStyle w:val="ListParagraph"/>
              <w:spacing w:line="360" w:lineRule="auto"/>
              <w:ind w:left="150" w:right="202" w:firstLine="527"/>
              <w:jc w:val="both"/>
              <w:rPr>
                <w:rFonts w:ascii="GHEA Grapalat" w:hAnsi="GHEA Grapalat"/>
                <w:sz w:val="24"/>
                <w:szCs w:val="24"/>
                <w:lang w:val="hy-AM"/>
              </w:rPr>
            </w:pPr>
            <w:r>
              <w:rPr>
                <w:rFonts w:ascii="GHEA Grapalat" w:hAnsi="GHEA Grapalat"/>
                <w:sz w:val="24"/>
                <w:szCs w:val="24"/>
                <w:lang w:val="hy-AM"/>
              </w:rPr>
              <w:t>Առաջացած խնդիրներին լուծում տալու նպատակով վ</w:t>
            </w:r>
            <w:r w:rsidRPr="00B554E2">
              <w:rPr>
                <w:rFonts w:ascii="GHEA Grapalat" w:hAnsi="GHEA Grapalat"/>
                <w:sz w:val="24"/>
                <w:szCs w:val="24"/>
                <w:lang w:val="hy-AM"/>
              </w:rPr>
              <w:t>արկերի մայր գումարի մարման ժամկետները մինչև 6 ամսով երկարաձգելու</w:t>
            </w:r>
            <w:r>
              <w:rPr>
                <w:rFonts w:ascii="GHEA Grapalat" w:hAnsi="GHEA Grapalat"/>
                <w:sz w:val="24"/>
                <w:szCs w:val="24"/>
                <w:lang w:val="hy-AM"/>
              </w:rPr>
              <w:t xml:space="preserve"> առաջարկությունը ստացվել է ոլորտի մասնավոր հատվածի տնտեսվարողների կողմից</w:t>
            </w:r>
            <w:r w:rsidR="00DB5D05">
              <w:rPr>
                <w:rFonts w:ascii="GHEA Grapalat" w:hAnsi="GHEA Grapalat"/>
                <w:sz w:val="24"/>
                <w:szCs w:val="24"/>
                <w:lang w:val="hy-AM"/>
              </w:rPr>
              <w:t xml:space="preserve"> և կանխատեսվում է, որ առաջացած խնդիրը հնարավորինս արագ լուծում կստանա և վարկերի մայր գումարների մարումը լրացուցիչ ժամկետներով երկարաձգելու անհ</w:t>
            </w:r>
            <w:r w:rsidR="006D2757">
              <w:rPr>
                <w:rFonts w:ascii="GHEA Grapalat" w:hAnsi="GHEA Grapalat"/>
                <w:sz w:val="24"/>
                <w:szCs w:val="24"/>
                <w:lang w:val="hy-AM"/>
              </w:rPr>
              <w:t>ր</w:t>
            </w:r>
            <w:r w:rsidR="00DB5D05">
              <w:rPr>
                <w:rFonts w:ascii="GHEA Grapalat" w:hAnsi="GHEA Grapalat"/>
                <w:sz w:val="24"/>
                <w:szCs w:val="24"/>
                <w:lang w:val="hy-AM"/>
              </w:rPr>
              <w:t>աժեշտություն չի առաջանա։</w:t>
            </w:r>
          </w:p>
          <w:p w14:paraId="7C7FE674" w14:textId="77777777" w:rsidR="00DB5D05" w:rsidRDefault="00DB5D05" w:rsidP="005531C8">
            <w:pPr>
              <w:pStyle w:val="ListParagraph"/>
              <w:spacing w:line="360" w:lineRule="auto"/>
              <w:ind w:left="150" w:right="202" w:firstLine="527"/>
              <w:jc w:val="both"/>
              <w:rPr>
                <w:rFonts w:ascii="GHEA Grapalat" w:hAnsi="GHEA Grapalat"/>
                <w:sz w:val="24"/>
                <w:szCs w:val="24"/>
                <w:lang w:val="hy-AM"/>
              </w:rPr>
            </w:pPr>
          </w:p>
          <w:p w14:paraId="3E5C5821" w14:textId="77777777" w:rsidR="00DB5D05" w:rsidRDefault="00DB5D05" w:rsidP="005531C8">
            <w:pPr>
              <w:pStyle w:val="ListParagraph"/>
              <w:spacing w:line="360" w:lineRule="auto"/>
              <w:ind w:left="150" w:right="202" w:firstLine="527"/>
              <w:jc w:val="both"/>
              <w:rPr>
                <w:rFonts w:ascii="GHEA Grapalat" w:hAnsi="GHEA Grapalat"/>
                <w:sz w:val="24"/>
                <w:szCs w:val="24"/>
                <w:lang w:val="hy-AM"/>
              </w:rPr>
            </w:pPr>
          </w:p>
          <w:p w14:paraId="5E08272A" w14:textId="77777777" w:rsidR="00DB5D05" w:rsidRDefault="00DB5D05" w:rsidP="005531C8">
            <w:pPr>
              <w:pStyle w:val="ListParagraph"/>
              <w:spacing w:line="360" w:lineRule="auto"/>
              <w:ind w:left="150" w:right="202" w:firstLine="527"/>
              <w:jc w:val="both"/>
              <w:rPr>
                <w:rFonts w:ascii="GHEA Grapalat" w:hAnsi="GHEA Grapalat"/>
                <w:sz w:val="24"/>
                <w:szCs w:val="24"/>
                <w:lang w:val="hy-AM"/>
              </w:rPr>
            </w:pPr>
          </w:p>
          <w:p w14:paraId="3B94D6AB" w14:textId="77777777" w:rsidR="00DB5D05" w:rsidRDefault="00DB5D05" w:rsidP="005531C8">
            <w:pPr>
              <w:pStyle w:val="ListParagraph"/>
              <w:spacing w:line="360" w:lineRule="auto"/>
              <w:ind w:left="150" w:right="202" w:firstLine="527"/>
              <w:jc w:val="both"/>
              <w:rPr>
                <w:rFonts w:ascii="GHEA Grapalat" w:hAnsi="GHEA Grapalat"/>
                <w:sz w:val="24"/>
                <w:szCs w:val="24"/>
                <w:lang w:val="hy-AM"/>
              </w:rPr>
            </w:pPr>
          </w:p>
          <w:p w14:paraId="7FBCC3E7" w14:textId="3F7AF165" w:rsidR="00DB5D05" w:rsidRPr="006D2757" w:rsidRDefault="006D2757" w:rsidP="00CB5920">
            <w:pPr>
              <w:pStyle w:val="ListParagraph"/>
              <w:spacing w:line="360" w:lineRule="auto"/>
              <w:ind w:left="60" w:right="202"/>
              <w:jc w:val="center"/>
              <w:rPr>
                <w:rFonts w:ascii="GHEA Grapalat" w:hAnsi="GHEA Grapalat"/>
                <w:sz w:val="24"/>
                <w:szCs w:val="24"/>
                <w:lang w:val="hy-AM"/>
              </w:rPr>
            </w:pPr>
            <w:r>
              <w:rPr>
                <w:rFonts w:ascii="GHEA Grapalat" w:hAnsi="GHEA Grapalat"/>
                <w:sz w:val="24"/>
                <w:szCs w:val="24"/>
                <w:lang w:val="hy-AM"/>
              </w:rPr>
              <w:t>2</w:t>
            </w:r>
            <w:r w:rsidRPr="006D2757">
              <w:rPr>
                <w:rFonts w:ascii="Microsoft JhengHei" w:eastAsia="Microsoft JhengHei" w:hAnsi="Microsoft JhengHei" w:cs="Microsoft JhengHei" w:hint="eastAsia"/>
                <w:sz w:val="24"/>
                <w:szCs w:val="24"/>
                <w:lang w:val="hy-AM"/>
              </w:rPr>
              <w:t>․</w:t>
            </w:r>
            <w:r w:rsidRPr="006D2757">
              <w:rPr>
                <w:rFonts w:ascii="GHEA Grapalat" w:hAnsi="GHEA Grapalat"/>
                <w:sz w:val="24"/>
                <w:szCs w:val="24"/>
                <w:lang w:val="hy-AM"/>
              </w:rPr>
              <w:t xml:space="preserve"> Ընդունվել է մասամբ։</w:t>
            </w:r>
          </w:p>
          <w:p w14:paraId="7959FEDE" w14:textId="77777777" w:rsidR="006D2757" w:rsidRDefault="006D2757" w:rsidP="006D2757">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B554E2">
              <w:rPr>
                <w:rFonts w:ascii="GHEA Grapalat" w:hAnsi="GHEA Grapalat"/>
                <w:sz w:val="24"/>
                <w:szCs w:val="24"/>
                <w:lang w:val="hy-AM"/>
              </w:rPr>
              <w:t xml:space="preserve">Նախագծին կից ներկայացված վարկային հաշվիչում </w:t>
            </w:r>
            <w:r>
              <w:rPr>
                <w:rFonts w:ascii="GHEA Grapalat" w:hAnsi="GHEA Grapalat"/>
                <w:sz w:val="24"/>
                <w:szCs w:val="24"/>
                <w:lang w:val="hy-AM"/>
              </w:rPr>
              <w:t xml:space="preserve">կատարվել են անհրաժեշտ շտկումներ։ </w:t>
            </w:r>
          </w:p>
          <w:p w14:paraId="0AE7C902" w14:textId="47CDAEE5" w:rsidR="007D2EF0" w:rsidRDefault="002E286E" w:rsidP="006D2757">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Pr>
                <w:rFonts w:ascii="GHEA Grapalat" w:hAnsi="GHEA Grapalat"/>
                <w:sz w:val="24"/>
                <w:szCs w:val="24"/>
                <w:lang w:val="hy-AM"/>
              </w:rPr>
              <w:lastRenderedPageBreak/>
              <w:t xml:space="preserve">Ինչ վերաբերում է </w:t>
            </w:r>
            <w:r w:rsidR="006D2757" w:rsidRPr="00B554E2">
              <w:rPr>
                <w:rFonts w:ascii="GHEA Grapalat" w:hAnsi="GHEA Grapalat"/>
                <w:sz w:val="24"/>
                <w:szCs w:val="24"/>
                <w:lang w:val="hy-AM"/>
              </w:rPr>
              <w:t>ՀՀ կառավարության 05.06.2025թ. N 741-Ն որոշմամբ հաստատված՝ 2026-2028թթ. ՄԺԾԾ-</w:t>
            </w:r>
            <w:r>
              <w:rPr>
                <w:rFonts w:ascii="GHEA Grapalat" w:hAnsi="GHEA Grapalat"/>
                <w:sz w:val="24"/>
                <w:szCs w:val="24"/>
                <w:lang w:val="hy-AM"/>
              </w:rPr>
              <w:t xml:space="preserve">ով նախատեսված </w:t>
            </w:r>
            <w:r w:rsidR="008B4F8B">
              <w:rPr>
                <w:rFonts w:ascii="GHEA Grapalat" w:hAnsi="GHEA Grapalat"/>
                <w:sz w:val="24"/>
                <w:szCs w:val="24"/>
                <w:lang w:val="hy-AM"/>
              </w:rPr>
              <w:t xml:space="preserve">այն </w:t>
            </w:r>
            <w:r>
              <w:rPr>
                <w:rFonts w:ascii="GHEA Grapalat" w:hAnsi="GHEA Grapalat"/>
                <w:sz w:val="24"/>
                <w:szCs w:val="24"/>
                <w:lang w:val="hy-AM"/>
              </w:rPr>
              <w:t>միջոցառումների բացահայտմանը, որոնք նվազեցվելու կամ վերանայվելու են</w:t>
            </w:r>
            <w:r w:rsidR="008B4F8B">
              <w:rPr>
                <w:rFonts w:ascii="GHEA Grapalat" w:hAnsi="GHEA Grapalat"/>
                <w:sz w:val="24"/>
                <w:szCs w:val="24"/>
                <w:lang w:val="hy-AM"/>
              </w:rPr>
              <w:t xml:space="preserve"> Նախագծի շրջանակներում </w:t>
            </w:r>
            <w:r w:rsidR="008B4F8B" w:rsidRPr="00B554E2">
              <w:rPr>
                <w:rFonts w:ascii="GHEA Grapalat" w:hAnsi="GHEA Grapalat"/>
                <w:sz w:val="24"/>
                <w:szCs w:val="24"/>
                <w:lang w:val="hy-AM"/>
              </w:rPr>
              <w:t xml:space="preserve">Ծրագրի </w:t>
            </w:r>
            <w:r w:rsidR="008B4F8B">
              <w:rPr>
                <w:rFonts w:ascii="GHEA Grapalat" w:hAnsi="GHEA Grapalat"/>
                <w:sz w:val="24"/>
                <w:szCs w:val="24"/>
                <w:lang w:val="hy-AM"/>
              </w:rPr>
              <w:t xml:space="preserve">հետագա տարիների </w:t>
            </w:r>
            <w:r w:rsidR="008B4F8B" w:rsidRPr="00B554E2">
              <w:rPr>
                <w:rFonts w:ascii="GHEA Grapalat" w:hAnsi="GHEA Grapalat"/>
                <w:sz w:val="24"/>
                <w:szCs w:val="24"/>
                <w:lang w:val="hy-AM"/>
              </w:rPr>
              <w:t>ֆինանսավոր</w:t>
            </w:r>
            <w:r w:rsidR="008B4F8B">
              <w:rPr>
                <w:rFonts w:ascii="GHEA Grapalat" w:hAnsi="GHEA Grapalat"/>
                <w:sz w:val="24"/>
                <w:szCs w:val="24"/>
                <w:lang w:val="hy-AM"/>
              </w:rPr>
              <w:t>ման նպատակով</w:t>
            </w:r>
            <w:r>
              <w:rPr>
                <w:rFonts w:ascii="GHEA Grapalat" w:hAnsi="GHEA Grapalat"/>
                <w:sz w:val="24"/>
                <w:szCs w:val="24"/>
                <w:lang w:val="hy-AM"/>
              </w:rPr>
              <w:t xml:space="preserve">, ապա այս պահին </w:t>
            </w:r>
            <w:r w:rsidR="007D2EF0">
              <w:rPr>
                <w:rFonts w:ascii="GHEA Grapalat" w:hAnsi="GHEA Grapalat"/>
                <w:sz w:val="24"/>
                <w:szCs w:val="24"/>
                <w:lang w:val="hy-AM"/>
              </w:rPr>
              <w:t>դրանք հնարավ</w:t>
            </w:r>
            <w:r w:rsidR="008B4F8B">
              <w:rPr>
                <w:rFonts w:ascii="GHEA Grapalat" w:hAnsi="GHEA Grapalat"/>
                <w:sz w:val="24"/>
                <w:szCs w:val="24"/>
                <w:lang w:val="hy-AM"/>
              </w:rPr>
              <w:t>ո</w:t>
            </w:r>
            <w:r w:rsidR="007D2EF0">
              <w:rPr>
                <w:rFonts w:ascii="GHEA Grapalat" w:hAnsi="GHEA Grapalat"/>
                <w:sz w:val="24"/>
                <w:szCs w:val="24"/>
                <w:lang w:val="hy-AM"/>
              </w:rPr>
              <w:t xml:space="preserve">ր չէ </w:t>
            </w:r>
            <w:r w:rsidR="008B4F8B">
              <w:rPr>
                <w:rFonts w:ascii="GHEA Grapalat" w:hAnsi="GHEA Grapalat"/>
                <w:sz w:val="24"/>
                <w:szCs w:val="24"/>
                <w:lang w:val="hy-AM"/>
              </w:rPr>
              <w:t>նախա</w:t>
            </w:r>
            <w:r w:rsidR="007D2EF0">
              <w:rPr>
                <w:rFonts w:ascii="GHEA Grapalat" w:hAnsi="GHEA Grapalat"/>
                <w:sz w:val="24"/>
                <w:szCs w:val="24"/>
                <w:lang w:val="hy-AM"/>
              </w:rPr>
              <w:t>նշել և պայմանավորված կլինի միջոցառումների ընթացքով և կատարողական ցուցանիշներ</w:t>
            </w:r>
            <w:r w:rsidR="008B4F8B">
              <w:rPr>
                <w:rFonts w:ascii="GHEA Grapalat" w:hAnsi="GHEA Grapalat"/>
                <w:sz w:val="24"/>
                <w:szCs w:val="24"/>
                <w:lang w:val="hy-AM"/>
              </w:rPr>
              <w:t>ով</w:t>
            </w:r>
            <w:r w:rsidR="007D2EF0">
              <w:rPr>
                <w:rFonts w:ascii="GHEA Grapalat" w:hAnsi="GHEA Grapalat"/>
                <w:sz w:val="24"/>
                <w:szCs w:val="24"/>
                <w:lang w:val="hy-AM"/>
              </w:rPr>
              <w:t>։</w:t>
            </w:r>
          </w:p>
          <w:p w14:paraId="7143FFEA" w14:textId="77777777" w:rsidR="00AA0E4B" w:rsidRDefault="00AA0E4B" w:rsidP="006D2757">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p>
          <w:p w14:paraId="7C19E270" w14:textId="77777777" w:rsidR="00AA0E4B" w:rsidRDefault="00AA0E4B" w:rsidP="006D2757">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p>
          <w:p w14:paraId="0BA92D79" w14:textId="77777777" w:rsidR="00AA0E4B" w:rsidRDefault="00AA0E4B" w:rsidP="006D2757">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p>
          <w:p w14:paraId="2866DC3C" w14:textId="77777777" w:rsidR="00AA0E4B" w:rsidRDefault="00AA0E4B" w:rsidP="006D2757">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p>
          <w:p w14:paraId="78368F0C" w14:textId="77777777" w:rsidR="00AA0E4B" w:rsidRDefault="00AA0E4B" w:rsidP="006D2757">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p>
          <w:p w14:paraId="7A25EC3C" w14:textId="77777777" w:rsidR="00AA0E4B" w:rsidRDefault="00AA0E4B" w:rsidP="006D2757">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p>
          <w:p w14:paraId="2D3CAC4D" w14:textId="77777777" w:rsidR="00AA0E4B" w:rsidRDefault="00AA0E4B" w:rsidP="006D2757">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p>
          <w:p w14:paraId="3533A1EB" w14:textId="77777777" w:rsidR="00AA0E4B" w:rsidRDefault="00AA0E4B" w:rsidP="006D2757">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p>
          <w:p w14:paraId="1CEE0807" w14:textId="77777777" w:rsidR="00AA0E4B" w:rsidRDefault="00AA0E4B" w:rsidP="006D2757">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p>
          <w:p w14:paraId="691882C8" w14:textId="77777777" w:rsidR="00AA0E4B" w:rsidRDefault="00AA0E4B" w:rsidP="006D2757">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p>
          <w:p w14:paraId="723CD156" w14:textId="77777777" w:rsidR="00AA0E4B" w:rsidRDefault="00AA0E4B" w:rsidP="006D2757">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p>
          <w:p w14:paraId="50840B56" w14:textId="77777777" w:rsidR="00AA0E4B" w:rsidRDefault="00AA0E4B" w:rsidP="006D2757">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p>
          <w:p w14:paraId="2DD8E816" w14:textId="77777777" w:rsidR="00AA0E4B" w:rsidRDefault="00AA0E4B" w:rsidP="006D2757">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p>
          <w:p w14:paraId="0FEA9862" w14:textId="77777777" w:rsidR="00AA0E4B" w:rsidRDefault="00AA0E4B" w:rsidP="006D2757">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p>
          <w:p w14:paraId="1DAB251D" w14:textId="77777777" w:rsidR="00AA0E4B" w:rsidRDefault="00AA0E4B" w:rsidP="006D2757">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p>
          <w:p w14:paraId="3A5B5AE1" w14:textId="77777777" w:rsidR="00AA0E4B" w:rsidRDefault="00AA0E4B" w:rsidP="006D2757">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p>
          <w:p w14:paraId="4F7FC243" w14:textId="77777777" w:rsidR="00AA0E4B" w:rsidRDefault="00AA0E4B" w:rsidP="006D2757">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p>
          <w:p w14:paraId="55190D1F" w14:textId="77777777" w:rsidR="00AA0E4B" w:rsidRDefault="00AA0E4B" w:rsidP="006D2757">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p>
          <w:p w14:paraId="0D55FA6E" w14:textId="77777777" w:rsidR="00AA0E4B" w:rsidRDefault="00AA0E4B" w:rsidP="006D2757">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p>
          <w:p w14:paraId="409FC48D" w14:textId="77777777" w:rsidR="00AA0E4B" w:rsidRDefault="00AA0E4B" w:rsidP="006D2757">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p>
          <w:p w14:paraId="396F641A" w14:textId="652C6926" w:rsidR="005531C8" w:rsidRDefault="00AA0E4B" w:rsidP="00F16EA8">
            <w:pPr>
              <w:tabs>
                <w:tab w:val="left" w:pos="360"/>
                <w:tab w:val="left" w:pos="851"/>
                <w:tab w:val="left" w:pos="990"/>
                <w:tab w:val="left" w:pos="1170"/>
              </w:tabs>
              <w:autoSpaceDE w:val="0"/>
              <w:autoSpaceDN w:val="0"/>
              <w:adjustRightInd w:val="0"/>
              <w:spacing w:line="360" w:lineRule="auto"/>
              <w:ind w:left="130" w:right="202" w:firstLine="187"/>
              <w:jc w:val="center"/>
              <w:rPr>
                <w:rFonts w:ascii="GHEA Grapalat" w:hAnsi="GHEA Grapalat" w:cs="Sylfaen"/>
                <w:snapToGrid w:val="0"/>
                <w:sz w:val="24"/>
                <w:szCs w:val="24"/>
                <w:lang w:val="hy-AM" w:eastAsia="ru-RU"/>
              </w:rPr>
            </w:pPr>
            <w:r>
              <w:rPr>
                <w:rFonts w:ascii="GHEA Grapalat" w:hAnsi="GHEA Grapalat"/>
                <w:sz w:val="24"/>
                <w:szCs w:val="24"/>
                <w:lang w:val="hy-AM"/>
              </w:rPr>
              <w:t>3</w:t>
            </w:r>
            <w:r w:rsidRPr="00AA0E4B">
              <w:rPr>
                <w:rFonts w:ascii="Microsoft JhengHei" w:eastAsia="Microsoft JhengHei" w:hAnsi="Microsoft JhengHei" w:cs="Microsoft JhengHei" w:hint="eastAsia"/>
                <w:sz w:val="24"/>
                <w:szCs w:val="24"/>
                <w:lang w:val="hy-AM"/>
              </w:rPr>
              <w:t>․</w:t>
            </w:r>
            <w:r w:rsidRPr="00AA0E4B">
              <w:rPr>
                <w:rFonts w:ascii="GHEA Grapalat" w:hAnsi="GHEA Grapalat"/>
                <w:sz w:val="24"/>
                <w:szCs w:val="24"/>
                <w:lang w:val="hy-AM"/>
              </w:rPr>
              <w:t xml:space="preserve"> Ընդունվել է։</w:t>
            </w:r>
          </w:p>
          <w:p w14:paraId="59F6B58D" w14:textId="77777777" w:rsidR="005531C8" w:rsidRDefault="005531C8" w:rsidP="00B07878">
            <w:pPr>
              <w:pStyle w:val="ListParagraph"/>
              <w:spacing w:line="360" w:lineRule="auto"/>
              <w:ind w:left="677" w:right="202"/>
              <w:jc w:val="center"/>
              <w:rPr>
                <w:rFonts w:ascii="GHEA Grapalat" w:hAnsi="GHEA Grapalat" w:cs="Sylfaen"/>
                <w:snapToGrid w:val="0"/>
                <w:sz w:val="24"/>
                <w:szCs w:val="24"/>
                <w:lang w:val="hy-AM" w:eastAsia="ru-RU"/>
              </w:rPr>
            </w:pPr>
          </w:p>
          <w:p w14:paraId="520A39F1" w14:textId="77777777" w:rsidR="005531C8" w:rsidRDefault="005531C8" w:rsidP="00B07878">
            <w:pPr>
              <w:pStyle w:val="ListParagraph"/>
              <w:spacing w:line="360" w:lineRule="auto"/>
              <w:ind w:left="677" w:right="202"/>
              <w:jc w:val="center"/>
              <w:rPr>
                <w:rFonts w:ascii="GHEA Grapalat" w:hAnsi="GHEA Grapalat" w:cs="Sylfaen"/>
                <w:snapToGrid w:val="0"/>
                <w:sz w:val="24"/>
                <w:szCs w:val="24"/>
                <w:lang w:val="hy-AM" w:eastAsia="ru-RU"/>
              </w:rPr>
            </w:pPr>
          </w:p>
          <w:p w14:paraId="743AED8F" w14:textId="1F3DD457" w:rsidR="005531C8" w:rsidRDefault="005531C8" w:rsidP="00B07878">
            <w:pPr>
              <w:pStyle w:val="ListParagraph"/>
              <w:spacing w:line="360" w:lineRule="auto"/>
              <w:ind w:left="677" w:right="202"/>
              <w:jc w:val="center"/>
              <w:rPr>
                <w:rFonts w:ascii="GHEA Grapalat" w:hAnsi="GHEA Grapalat" w:cs="Sylfaen"/>
                <w:snapToGrid w:val="0"/>
                <w:sz w:val="24"/>
                <w:szCs w:val="24"/>
                <w:lang w:val="hy-AM" w:eastAsia="ru-RU"/>
              </w:rPr>
            </w:pPr>
          </w:p>
        </w:tc>
      </w:tr>
      <w:tr w:rsidR="00B07878" w:rsidRPr="00A72285" w14:paraId="6B8F08EA" w14:textId="77777777" w:rsidTr="00E37E3B">
        <w:trPr>
          <w:gridBefore w:val="2"/>
          <w:wBefore w:w="16" w:type="dxa"/>
          <w:tblCellSpacing w:w="0" w:type="dxa"/>
          <w:jc w:val="center"/>
        </w:trPr>
        <w:tc>
          <w:tcPr>
            <w:tcW w:w="13315" w:type="dxa"/>
            <w:gridSpan w:val="2"/>
            <w:vMerge w:val="restart"/>
            <w:tcBorders>
              <w:top w:val="outset" w:sz="6" w:space="0" w:color="auto"/>
              <w:left w:val="outset" w:sz="6" w:space="0" w:color="auto"/>
              <w:right w:val="outset" w:sz="6" w:space="0" w:color="auto"/>
            </w:tcBorders>
            <w:shd w:val="clear" w:color="auto" w:fill="D0D0D0"/>
          </w:tcPr>
          <w:p w14:paraId="021029F3" w14:textId="1B7278C8" w:rsidR="00B07878" w:rsidRDefault="00B07878" w:rsidP="00B07878">
            <w:pPr>
              <w:spacing w:line="360" w:lineRule="auto"/>
              <w:jc w:val="center"/>
              <w:rPr>
                <w:rFonts w:ascii="GHEA Grapalat" w:hAnsi="GHEA Grapalat"/>
                <w:sz w:val="24"/>
                <w:szCs w:val="24"/>
                <w:lang w:val="hy-AM"/>
              </w:rPr>
            </w:pPr>
            <w:r w:rsidRPr="00E37E3B">
              <w:rPr>
                <w:rFonts w:ascii="GHEA Grapalat" w:hAnsi="GHEA Grapalat"/>
                <w:sz w:val="24"/>
                <w:szCs w:val="24"/>
                <w:lang w:val="hy-AM"/>
              </w:rPr>
              <w:lastRenderedPageBreak/>
              <w:t>3</w:t>
            </w:r>
            <w:r w:rsidRPr="00E37E3B">
              <w:rPr>
                <w:rFonts w:ascii="MS Mincho" w:eastAsia="MS Mincho" w:hAnsi="MS Mincho" w:cs="MS Mincho" w:hint="eastAsia"/>
                <w:sz w:val="24"/>
                <w:szCs w:val="24"/>
                <w:lang w:val="hy-AM"/>
              </w:rPr>
              <w:t>․</w:t>
            </w:r>
            <w:r w:rsidR="00B554E2">
              <w:rPr>
                <w:rFonts w:ascii="MS Mincho" w:eastAsia="MS Mincho" w:hAnsi="MS Mincho" w:cs="MS Mincho"/>
                <w:sz w:val="24"/>
                <w:szCs w:val="24"/>
                <w:lang w:val="hy-AM"/>
              </w:rPr>
              <w:t xml:space="preserve"> </w:t>
            </w:r>
            <w:r>
              <w:rPr>
                <w:rFonts w:ascii="GHEA Grapalat" w:hAnsi="GHEA Grapalat"/>
                <w:sz w:val="24"/>
                <w:szCs w:val="24"/>
                <w:lang w:val="hy-AM"/>
              </w:rPr>
              <w:t>Տարածքային կառավարման և</w:t>
            </w:r>
            <w:r w:rsidRPr="005B77D7">
              <w:rPr>
                <w:rFonts w:ascii="GHEA Grapalat" w:hAnsi="GHEA Grapalat"/>
                <w:sz w:val="24"/>
                <w:szCs w:val="24"/>
                <w:lang w:val="hy-AM"/>
              </w:rPr>
              <w:t xml:space="preserve"> ենթակառուցվածքների նախարար</w:t>
            </w:r>
            <w:r>
              <w:rPr>
                <w:rFonts w:ascii="GHEA Grapalat" w:hAnsi="GHEA Grapalat"/>
                <w:sz w:val="24"/>
                <w:szCs w:val="24"/>
                <w:lang w:val="hy-AM"/>
              </w:rPr>
              <w:t xml:space="preserve">ություն </w:t>
            </w: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41260B5F" w14:textId="72FD3775" w:rsidR="00B07878" w:rsidRDefault="00B07878" w:rsidP="00B07878">
            <w:pPr>
              <w:spacing w:line="360" w:lineRule="auto"/>
              <w:jc w:val="center"/>
              <w:rPr>
                <w:rFonts w:ascii="GHEA Grapalat" w:hAnsi="GHEA Grapalat"/>
                <w:sz w:val="24"/>
                <w:szCs w:val="24"/>
                <w:lang w:val="hy-AM"/>
              </w:rPr>
            </w:pPr>
            <w:r>
              <w:rPr>
                <w:rFonts w:ascii="GHEA Grapalat" w:hAnsi="GHEA Grapalat"/>
                <w:sz w:val="24"/>
                <w:szCs w:val="24"/>
                <w:lang w:val="en-US"/>
              </w:rPr>
              <w:t>20.06.2025</w:t>
            </w:r>
            <w:r>
              <w:rPr>
                <w:rFonts w:ascii="GHEA Grapalat" w:hAnsi="GHEA Grapalat"/>
                <w:sz w:val="24"/>
                <w:szCs w:val="24"/>
                <w:lang w:val="hy-AM"/>
              </w:rPr>
              <w:t>թ</w:t>
            </w:r>
            <w:r>
              <w:rPr>
                <w:rFonts w:ascii="Cambria Math" w:hAnsi="Cambria Math" w:cs="Cambria Math"/>
                <w:sz w:val="24"/>
                <w:szCs w:val="24"/>
                <w:lang w:val="hy-AM"/>
              </w:rPr>
              <w:t>․</w:t>
            </w:r>
          </w:p>
        </w:tc>
      </w:tr>
      <w:tr w:rsidR="00B07878" w:rsidRPr="00A72285" w14:paraId="24CCD101" w14:textId="77777777" w:rsidTr="00E37E3B">
        <w:trPr>
          <w:gridBefore w:val="2"/>
          <w:wBefore w:w="16" w:type="dxa"/>
          <w:tblCellSpacing w:w="0" w:type="dxa"/>
          <w:jc w:val="center"/>
        </w:trPr>
        <w:tc>
          <w:tcPr>
            <w:tcW w:w="13315" w:type="dxa"/>
            <w:gridSpan w:val="2"/>
            <w:vMerge/>
            <w:tcBorders>
              <w:left w:val="outset" w:sz="6" w:space="0" w:color="auto"/>
              <w:bottom w:val="outset" w:sz="6" w:space="0" w:color="auto"/>
              <w:right w:val="outset" w:sz="6" w:space="0" w:color="auto"/>
            </w:tcBorders>
            <w:shd w:val="clear" w:color="auto" w:fill="FFFFFF"/>
            <w:vAlign w:val="center"/>
          </w:tcPr>
          <w:p w14:paraId="6955DBD6" w14:textId="77777777" w:rsidR="00B07878" w:rsidRDefault="00B07878" w:rsidP="00B07878">
            <w:pPr>
              <w:spacing w:line="360" w:lineRule="auto"/>
              <w:jc w:val="center"/>
              <w:rPr>
                <w:rFonts w:ascii="GHEA Grapalat" w:hAnsi="GHEA Grapalat"/>
                <w:sz w:val="24"/>
                <w:szCs w:val="24"/>
                <w:lang w:val="hy-AM"/>
              </w:rPr>
            </w:pP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1DDF9110" w14:textId="3F819805" w:rsidR="00B07878" w:rsidRDefault="00B07878" w:rsidP="00B07878">
            <w:pPr>
              <w:spacing w:line="360" w:lineRule="auto"/>
              <w:jc w:val="center"/>
              <w:rPr>
                <w:rFonts w:ascii="GHEA Grapalat" w:hAnsi="GHEA Grapalat"/>
                <w:sz w:val="24"/>
                <w:szCs w:val="24"/>
                <w:lang w:val="hy-AM"/>
              </w:rPr>
            </w:pPr>
            <w:r>
              <w:rPr>
                <w:rFonts w:ascii="GHEA Grapalat" w:hAnsi="GHEA Grapalat"/>
                <w:sz w:val="24"/>
                <w:szCs w:val="24"/>
                <w:lang w:val="en-US"/>
              </w:rPr>
              <w:t xml:space="preserve">N </w:t>
            </w:r>
            <w:r w:rsidRPr="00B07878">
              <w:rPr>
                <w:rFonts w:ascii="GHEA Grapalat" w:hAnsi="GHEA Grapalat"/>
                <w:sz w:val="24"/>
                <w:szCs w:val="24"/>
                <w:lang w:val="en-US"/>
              </w:rPr>
              <w:t>ԴԽ/15</w:t>
            </w:r>
            <w:r w:rsidRPr="00B07878">
              <w:rPr>
                <w:rFonts w:ascii="Microsoft JhengHei" w:eastAsia="Microsoft JhengHei" w:hAnsi="Microsoft JhengHei" w:cs="Microsoft JhengHei" w:hint="eastAsia"/>
                <w:sz w:val="24"/>
                <w:szCs w:val="24"/>
                <w:lang w:val="en-US"/>
              </w:rPr>
              <w:t>․</w:t>
            </w:r>
            <w:r w:rsidRPr="00B07878">
              <w:rPr>
                <w:rFonts w:ascii="GHEA Grapalat" w:hAnsi="GHEA Grapalat"/>
                <w:sz w:val="24"/>
                <w:szCs w:val="24"/>
                <w:lang w:val="en-US"/>
              </w:rPr>
              <w:t>2/21011-2025</w:t>
            </w:r>
          </w:p>
        </w:tc>
      </w:tr>
      <w:tr w:rsidR="00B07878" w:rsidRPr="001A3D07" w14:paraId="4445E943" w14:textId="77777777" w:rsidTr="00E37E3B">
        <w:trPr>
          <w:gridBefore w:val="2"/>
          <w:wBefore w:w="16"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1C70F96A" w14:textId="73CAC6BF" w:rsidR="00B07878" w:rsidRPr="00745DF1" w:rsidRDefault="00B07878" w:rsidP="00B07878">
            <w:pPr>
              <w:spacing w:line="360" w:lineRule="auto"/>
              <w:ind w:left="180" w:right="165" w:firstLine="135"/>
              <w:jc w:val="both"/>
              <w:rPr>
                <w:rFonts w:ascii="GHEA Grapalat" w:hAnsi="GHEA Grapalat"/>
                <w:color w:val="000000"/>
                <w:sz w:val="24"/>
                <w:szCs w:val="24"/>
                <w:lang w:val="hy-AM"/>
              </w:rPr>
            </w:pPr>
            <w:r>
              <w:rPr>
                <w:rFonts w:ascii="GHEA Grapalat" w:hAnsi="GHEA Grapalat"/>
                <w:color w:val="000000"/>
                <w:sz w:val="24"/>
                <w:szCs w:val="24"/>
                <w:lang w:val="hy-AM"/>
              </w:rPr>
              <w:t>Ն</w:t>
            </w:r>
            <w:r w:rsidRPr="00B07878">
              <w:rPr>
                <w:rFonts w:ascii="GHEA Grapalat" w:hAnsi="GHEA Grapalat"/>
                <w:color w:val="000000"/>
                <w:sz w:val="24"/>
                <w:szCs w:val="24"/>
                <w:lang w:val="hy-AM"/>
              </w:rPr>
              <w:t>ախագծ</w:t>
            </w:r>
            <w:r w:rsidR="00F16EA8">
              <w:rPr>
                <w:rFonts w:ascii="GHEA Grapalat" w:hAnsi="GHEA Grapalat"/>
                <w:color w:val="000000"/>
                <w:sz w:val="24"/>
                <w:szCs w:val="24"/>
                <w:lang w:val="hy-AM"/>
              </w:rPr>
              <w:t>ի</w:t>
            </w:r>
            <w:r>
              <w:rPr>
                <w:rFonts w:ascii="GHEA Grapalat" w:hAnsi="GHEA Grapalat"/>
                <w:color w:val="000000"/>
                <w:sz w:val="24"/>
                <w:szCs w:val="24"/>
                <w:lang w:val="hy-AM"/>
              </w:rPr>
              <w:t xml:space="preserve"> </w:t>
            </w:r>
            <w:r w:rsidRPr="00B07878">
              <w:rPr>
                <w:rFonts w:ascii="GHEA Grapalat" w:hAnsi="GHEA Grapalat"/>
                <w:color w:val="000000"/>
                <w:sz w:val="24"/>
                <w:szCs w:val="24"/>
                <w:lang w:val="hy-AM"/>
              </w:rPr>
              <w:t>վերաբերյալ առաջարկություններ և դիտողություններ չկան։</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1DB85948" w14:textId="3945E602" w:rsidR="00B07878" w:rsidRPr="009D23B1" w:rsidRDefault="00B07878" w:rsidP="00B07878">
            <w:pPr>
              <w:spacing w:line="360" w:lineRule="auto"/>
              <w:ind w:left="75" w:right="75" w:firstLine="270"/>
              <w:jc w:val="both"/>
              <w:rPr>
                <w:rFonts w:ascii="GHEA Grapalat" w:hAnsi="GHEA Grapalat"/>
                <w:sz w:val="24"/>
                <w:szCs w:val="24"/>
                <w:lang w:val="hy-AM"/>
              </w:rPr>
            </w:pPr>
          </w:p>
        </w:tc>
      </w:tr>
      <w:tr w:rsidR="009D46E7" w14:paraId="30B6E74E" w14:textId="77777777" w:rsidTr="00E37E3B">
        <w:trPr>
          <w:gridBefore w:val="1"/>
          <w:wBefore w:w="8" w:type="dxa"/>
          <w:tblCellSpacing w:w="0" w:type="dxa"/>
          <w:jc w:val="center"/>
        </w:trPr>
        <w:tc>
          <w:tcPr>
            <w:tcW w:w="13323" w:type="dxa"/>
            <w:gridSpan w:val="3"/>
            <w:vMerge w:val="restart"/>
            <w:tcBorders>
              <w:top w:val="outset" w:sz="6" w:space="0" w:color="auto"/>
              <w:left w:val="outset" w:sz="6" w:space="0" w:color="auto"/>
              <w:right w:val="outset" w:sz="6" w:space="0" w:color="auto"/>
            </w:tcBorders>
            <w:shd w:val="clear" w:color="auto" w:fill="D0D0D0"/>
          </w:tcPr>
          <w:p w14:paraId="50315066" w14:textId="2C936759" w:rsidR="009D46E7" w:rsidRDefault="009D46E7" w:rsidP="009D46E7">
            <w:pPr>
              <w:spacing w:line="360" w:lineRule="auto"/>
              <w:jc w:val="center"/>
              <w:rPr>
                <w:rFonts w:ascii="GHEA Grapalat" w:hAnsi="GHEA Grapalat"/>
                <w:sz w:val="24"/>
                <w:szCs w:val="24"/>
                <w:lang w:val="hy-AM"/>
              </w:rPr>
            </w:pPr>
            <w:r>
              <w:rPr>
                <w:rFonts w:ascii="GHEA Grapalat" w:hAnsi="GHEA Grapalat"/>
                <w:sz w:val="24"/>
                <w:szCs w:val="24"/>
                <w:lang w:val="hy-AM"/>
              </w:rPr>
              <w:t>4․ Կենտրոնական բանկ</w:t>
            </w: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0EE6361E" w14:textId="18DED782" w:rsidR="009D46E7" w:rsidRDefault="009D46E7" w:rsidP="009D46E7">
            <w:pPr>
              <w:spacing w:line="360" w:lineRule="auto"/>
              <w:jc w:val="center"/>
              <w:rPr>
                <w:rFonts w:ascii="GHEA Grapalat" w:hAnsi="GHEA Grapalat"/>
                <w:sz w:val="24"/>
                <w:szCs w:val="24"/>
                <w:lang w:val="hy-AM"/>
              </w:rPr>
            </w:pPr>
            <w:r>
              <w:rPr>
                <w:rFonts w:ascii="GHEA Grapalat" w:hAnsi="GHEA Grapalat"/>
                <w:sz w:val="24"/>
                <w:szCs w:val="24"/>
                <w:lang w:val="en-US"/>
              </w:rPr>
              <w:t>11.07.2025</w:t>
            </w:r>
            <w:r>
              <w:rPr>
                <w:rFonts w:ascii="GHEA Grapalat" w:hAnsi="GHEA Grapalat"/>
                <w:sz w:val="24"/>
                <w:szCs w:val="24"/>
                <w:lang w:val="hy-AM"/>
              </w:rPr>
              <w:t>թ</w:t>
            </w:r>
            <w:r>
              <w:rPr>
                <w:rFonts w:ascii="Cambria Math" w:hAnsi="Cambria Math" w:cs="Cambria Math"/>
                <w:sz w:val="24"/>
                <w:szCs w:val="24"/>
                <w:lang w:val="hy-AM"/>
              </w:rPr>
              <w:t>․</w:t>
            </w:r>
          </w:p>
        </w:tc>
      </w:tr>
      <w:tr w:rsidR="009D46E7" w14:paraId="4CE22B99" w14:textId="77777777" w:rsidTr="00E37E3B">
        <w:trPr>
          <w:gridBefore w:val="1"/>
          <w:wBefore w:w="8" w:type="dxa"/>
          <w:tblCellSpacing w:w="0" w:type="dxa"/>
          <w:jc w:val="center"/>
        </w:trPr>
        <w:tc>
          <w:tcPr>
            <w:tcW w:w="13323" w:type="dxa"/>
            <w:gridSpan w:val="3"/>
            <w:vMerge/>
            <w:tcBorders>
              <w:left w:val="outset" w:sz="6" w:space="0" w:color="auto"/>
              <w:bottom w:val="outset" w:sz="6" w:space="0" w:color="auto"/>
              <w:right w:val="outset" w:sz="6" w:space="0" w:color="auto"/>
            </w:tcBorders>
            <w:shd w:val="clear" w:color="auto" w:fill="FFFFFF"/>
            <w:vAlign w:val="center"/>
          </w:tcPr>
          <w:p w14:paraId="73D45CF8" w14:textId="77777777" w:rsidR="009D46E7" w:rsidRDefault="009D46E7" w:rsidP="009D46E7">
            <w:pPr>
              <w:spacing w:line="360" w:lineRule="auto"/>
              <w:jc w:val="center"/>
              <w:rPr>
                <w:rFonts w:ascii="GHEA Grapalat" w:hAnsi="GHEA Grapalat"/>
                <w:sz w:val="24"/>
                <w:szCs w:val="24"/>
                <w:lang w:val="hy-AM"/>
              </w:rPr>
            </w:pP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34FF9ACB" w14:textId="3574A0FD" w:rsidR="009D46E7" w:rsidRDefault="009D46E7" w:rsidP="009D46E7">
            <w:pPr>
              <w:spacing w:line="360" w:lineRule="auto"/>
              <w:jc w:val="center"/>
              <w:rPr>
                <w:rFonts w:ascii="GHEA Grapalat" w:hAnsi="GHEA Grapalat"/>
                <w:sz w:val="24"/>
                <w:szCs w:val="24"/>
                <w:lang w:val="hy-AM"/>
              </w:rPr>
            </w:pPr>
            <w:r>
              <w:rPr>
                <w:rFonts w:ascii="GHEA Grapalat" w:hAnsi="GHEA Grapalat"/>
                <w:sz w:val="24"/>
                <w:szCs w:val="24"/>
                <w:lang w:val="en-US"/>
              </w:rPr>
              <w:t xml:space="preserve">N </w:t>
            </w:r>
            <w:r w:rsidRPr="0051365C">
              <w:rPr>
                <w:rFonts w:ascii="GHEA Grapalat" w:hAnsi="GHEA Grapalat"/>
                <w:sz w:val="24"/>
                <w:szCs w:val="24"/>
                <w:lang w:val="en-US"/>
              </w:rPr>
              <w:t>15.1-07/599-25</w:t>
            </w:r>
          </w:p>
        </w:tc>
      </w:tr>
      <w:tr w:rsidR="00B07878" w:rsidRPr="009D46E7" w14:paraId="6E20A0DE" w14:textId="77777777" w:rsidTr="00E37E3B">
        <w:trPr>
          <w:gridBefore w:val="2"/>
          <w:wBefore w:w="16"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2CFC09B0" w14:textId="77777777" w:rsidR="009D46E7" w:rsidRPr="009D46E7" w:rsidRDefault="009D46E7" w:rsidP="009D46E7">
            <w:pPr>
              <w:spacing w:line="360" w:lineRule="auto"/>
              <w:ind w:left="180" w:right="165" w:firstLine="135"/>
              <w:jc w:val="both"/>
              <w:rPr>
                <w:rFonts w:ascii="GHEA Grapalat" w:hAnsi="GHEA Grapalat"/>
                <w:color w:val="000000"/>
                <w:sz w:val="24"/>
                <w:szCs w:val="24"/>
                <w:lang w:val="hy-AM"/>
              </w:rPr>
            </w:pPr>
            <w:r w:rsidRPr="009D46E7">
              <w:rPr>
                <w:rFonts w:ascii="GHEA Grapalat" w:hAnsi="GHEA Grapalat"/>
                <w:color w:val="000000"/>
                <w:sz w:val="24"/>
                <w:szCs w:val="24"/>
                <w:lang w:val="hy-AM"/>
              </w:rPr>
              <w:t>Նախագծի վերաբերյալ առաջարկություններ և դիտողություններ չկան։</w:t>
            </w:r>
          </w:p>
          <w:p w14:paraId="65ADF99D" w14:textId="5C0C7F86" w:rsidR="00B07878" w:rsidRDefault="009D46E7" w:rsidP="009D46E7">
            <w:pPr>
              <w:spacing w:line="360" w:lineRule="auto"/>
              <w:ind w:left="180" w:right="165" w:firstLine="135"/>
              <w:jc w:val="both"/>
              <w:rPr>
                <w:rFonts w:ascii="GHEA Grapalat" w:hAnsi="GHEA Grapalat"/>
                <w:color w:val="000000"/>
                <w:sz w:val="24"/>
                <w:szCs w:val="24"/>
                <w:lang w:val="hy-AM"/>
              </w:rPr>
            </w:pPr>
            <w:r w:rsidRPr="009D46E7">
              <w:rPr>
                <w:rFonts w:ascii="GHEA Grapalat" w:hAnsi="GHEA Grapalat"/>
                <w:color w:val="000000"/>
                <w:sz w:val="24"/>
                <w:szCs w:val="24"/>
                <w:lang w:val="hy-AM"/>
              </w:rPr>
              <w:t>Միաժամանակ նախագիծը ներկայացվել է Հայաստանի բանկերի միություն՝ կարծիքի և դիտարկումների առկայության դեպքում այդ մասին լրացուցիչ կտեղեկացվի։</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5E4DEA41" w14:textId="3DCD5F8B" w:rsidR="00B07878" w:rsidRPr="009D23B1" w:rsidRDefault="00B07878" w:rsidP="00B07878">
            <w:pPr>
              <w:spacing w:line="360" w:lineRule="auto"/>
              <w:ind w:left="75" w:right="75" w:hanging="75"/>
              <w:jc w:val="both"/>
              <w:rPr>
                <w:rFonts w:ascii="GHEA Grapalat" w:hAnsi="GHEA Grapalat"/>
                <w:sz w:val="24"/>
                <w:szCs w:val="24"/>
                <w:lang w:val="hy-AM"/>
              </w:rPr>
            </w:pPr>
          </w:p>
        </w:tc>
      </w:tr>
    </w:tbl>
    <w:p w14:paraId="35650954" w14:textId="77777777" w:rsidR="006477CE" w:rsidRPr="005B5602" w:rsidRDefault="006477CE" w:rsidP="00AE3414">
      <w:pPr>
        <w:spacing w:line="360" w:lineRule="auto"/>
        <w:rPr>
          <w:lang w:val="hy-AM"/>
        </w:rPr>
      </w:pPr>
    </w:p>
    <w:sectPr w:rsidR="006477CE" w:rsidRPr="005B5602" w:rsidSect="005C320F">
      <w:pgSz w:w="16838" w:h="11906" w:orient="landscape"/>
      <w:pgMar w:top="360" w:right="1134" w:bottom="3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0E4E85" w14:textId="77777777" w:rsidR="0091411A" w:rsidRDefault="0091411A" w:rsidP="00AA7E14">
      <w:r>
        <w:separator/>
      </w:r>
    </w:p>
  </w:endnote>
  <w:endnote w:type="continuationSeparator" w:id="0">
    <w:p w14:paraId="4AB86572" w14:textId="77777777" w:rsidR="0091411A" w:rsidRDefault="0091411A" w:rsidP="00AA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1E0D51" w14:textId="77777777" w:rsidR="0091411A" w:rsidRDefault="0091411A" w:rsidP="00AA7E14">
      <w:r>
        <w:separator/>
      </w:r>
    </w:p>
  </w:footnote>
  <w:footnote w:type="continuationSeparator" w:id="0">
    <w:p w14:paraId="16749CB3" w14:textId="77777777" w:rsidR="0091411A" w:rsidRDefault="0091411A" w:rsidP="00AA7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91A4A"/>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936CEB"/>
    <w:multiLevelType w:val="hybridMultilevel"/>
    <w:tmpl w:val="6F241A06"/>
    <w:lvl w:ilvl="0" w:tplc="9C108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46A3FC2"/>
    <w:multiLevelType w:val="hybridMultilevel"/>
    <w:tmpl w:val="1570C510"/>
    <w:lvl w:ilvl="0" w:tplc="31528A66">
      <w:start w:val="1"/>
      <w:numFmt w:val="decimal"/>
      <w:lvlText w:val="%1)"/>
      <w:lvlJc w:val="left"/>
      <w:pPr>
        <w:ind w:left="795" w:hanging="360"/>
      </w:pPr>
      <w:rPr>
        <w:rFonts w:ascii="GHEA Grapalat" w:hAnsi="GHEA Grapalat"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303348DD"/>
    <w:multiLevelType w:val="hybridMultilevel"/>
    <w:tmpl w:val="56906B4A"/>
    <w:lvl w:ilvl="0" w:tplc="89DC5716">
      <w:start w:val="1"/>
      <w:numFmt w:val="decimal"/>
      <w:lvlText w:val="%1."/>
      <w:lvlJc w:val="left"/>
      <w:pPr>
        <w:ind w:left="660" w:hanging="360"/>
      </w:pPr>
      <w:rPr>
        <w:rFonts w:ascii="GHEA Grapalat" w:eastAsiaTheme="minorHAnsi" w:hAnsi="GHEA Grapalat" w:cstheme="minorBidi"/>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4" w15:restartNumberingAfterBreak="0">
    <w:nsid w:val="52567C77"/>
    <w:multiLevelType w:val="hybridMultilevel"/>
    <w:tmpl w:val="E1181052"/>
    <w:lvl w:ilvl="0" w:tplc="7616948A">
      <w:start w:val="3"/>
      <w:numFmt w:val="bullet"/>
      <w:lvlText w:val="-"/>
      <w:lvlJc w:val="left"/>
      <w:pPr>
        <w:ind w:left="465" w:hanging="360"/>
      </w:pPr>
      <w:rPr>
        <w:rFonts w:ascii="GHEA Grapalat" w:eastAsia="Times New Roman" w:hAnsi="GHEA Grapalat" w:cs="GHEAGrapalat-Bold"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5" w15:restartNumberingAfterBreak="0">
    <w:nsid w:val="60793C91"/>
    <w:multiLevelType w:val="hybridMultilevel"/>
    <w:tmpl w:val="47284640"/>
    <w:lvl w:ilvl="0" w:tplc="1CEE5F24">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6"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1"/>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32E"/>
    <w:rsid w:val="00000995"/>
    <w:rsid w:val="00000BFB"/>
    <w:rsid w:val="000112B3"/>
    <w:rsid w:val="00023C6E"/>
    <w:rsid w:val="00024DD2"/>
    <w:rsid w:val="00030782"/>
    <w:rsid w:val="00033F42"/>
    <w:rsid w:val="00042020"/>
    <w:rsid w:val="00045C53"/>
    <w:rsid w:val="00051E39"/>
    <w:rsid w:val="00060AF9"/>
    <w:rsid w:val="000718ED"/>
    <w:rsid w:val="00087A3E"/>
    <w:rsid w:val="0009313C"/>
    <w:rsid w:val="000A088D"/>
    <w:rsid w:val="000A374D"/>
    <w:rsid w:val="000B3F55"/>
    <w:rsid w:val="000B71DD"/>
    <w:rsid w:val="000D747F"/>
    <w:rsid w:val="000F49C9"/>
    <w:rsid w:val="00101016"/>
    <w:rsid w:val="00102F7D"/>
    <w:rsid w:val="00106754"/>
    <w:rsid w:val="00130BA8"/>
    <w:rsid w:val="00133782"/>
    <w:rsid w:val="00133A36"/>
    <w:rsid w:val="0014167D"/>
    <w:rsid w:val="00151536"/>
    <w:rsid w:val="001558E7"/>
    <w:rsid w:val="001649A7"/>
    <w:rsid w:val="00165EE2"/>
    <w:rsid w:val="001742B8"/>
    <w:rsid w:val="001908BA"/>
    <w:rsid w:val="001909B9"/>
    <w:rsid w:val="001955D3"/>
    <w:rsid w:val="001975AD"/>
    <w:rsid w:val="001A08F2"/>
    <w:rsid w:val="001A3D07"/>
    <w:rsid w:val="001B6789"/>
    <w:rsid w:val="001B793D"/>
    <w:rsid w:val="001C3E92"/>
    <w:rsid w:val="001D249D"/>
    <w:rsid w:val="001E62F9"/>
    <w:rsid w:val="001F5A06"/>
    <w:rsid w:val="001F6992"/>
    <w:rsid w:val="00202324"/>
    <w:rsid w:val="00221F59"/>
    <w:rsid w:val="0022363D"/>
    <w:rsid w:val="0022586D"/>
    <w:rsid w:val="00227085"/>
    <w:rsid w:val="00231250"/>
    <w:rsid w:val="00234378"/>
    <w:rsid w:val="002463E5"/>
    <w:rsid w:val="00247A0E"/>
    <w:rsid w:val="00253A22"/>
    <w:rsid w:val="00253CEF"/>
    <w:rsid w:val="00265FFA"/>
    <w:rsid w:val="0027112E"/>
    <w:rsid w:val="00272DDA"/>
    <w:rsid w:val="00286A89"/>
    <w:rsid w:val="002A06C5"/>
    <w:rsid w:val="002A285B"/>
    <w:rsid w:val="002A78DA"/>
    <w:rsid w:val="002B7A24"/>
    <w:rsid w:val="002C23C6"/>
    <w:rsid w:val="002C5BB1"/>
    <w:rsid w:val="002D504F"/>
    <w:rsid w:val="002E24DC"/>
    <w:rsid w:val="002E286E"/>
    <w:rsid w:val="002E2D03"/>
    <w:rsid w:val="002E5012"/>
    <w:rsid w:val="002E51BC"/>
    <w:rsid w:val="002E56F3"/>
    <w:rsid w:val="002F5B42"/>
    <w:rsid w:val="002F5F1E"/>
    <w:rsid w:val="00302BE8"/>
    <w:rsid w:val="00306391"/>
    <w:rsid w:val="0031388B"/>
    <w:rsid w:val="00317323"/>
    <w:rsid w:val="00323978"/>
    <w:rsid w:val="00342A1D"/>
    <w:rsid w:val="00345DC7"/>
    <w:rsid w:val="00346723"/>
    <w:rsid w:val="003666C5"/>
    <w:rsid w:val="003674B3"/>
    <w:rsid w:val="003709CA"/>
    <w:rsid w:val="003719C3"/>
    <w:rsid w:val="003739CD"/>
    <w:rsid w:val="003747C8"/>
    <w:rsid w:val="003847AB"/>
    <w:rsid w:val="003850C9"/>
    <w:rsid w:val="00391DFB"/>
    <w:rsid w:val="003A2A2B"/>
    <w:rsid w:val="003A405C"/>
    <w:rsid w:val="003B0821"/>
    <w:rsid w:val="003B20DF"/>
    <w:rsid w:val="003B313D"/>
    <w:rsid w:val="003B7956"/>
    <w:rsid w:val="003D4195"/>
    <w:rsid w:val="003D4EF1"/>
    <w:rsid w:val="003D7E2A"/>
    <w:rsid w:val="003E13FF"/>
    <w:rsid w:val="003F35FC"/>
    <w:rsid w:val="003F44EE"/>
    <w:rsid w:val="00400764"/>
    <w:rsid w:val="00404308"/>
    <w:rsid w:val="0041092E"/>
    <w:rsid w:val="00421A27"/>
    <w:rsid w:val="00426D7E"/>
    <w:rsid w:val="00432AE8"/>
    <w:rsid w:val="00442A19"/>
    <w:rsid w:val="00446A04"/>
    <w:rsid w:val="004646FC"/>
    <w:rsid w:val="00466DE1"/>
    <w:rsid w:val="00471972"/>
    <w:rsid w:val="0047638B"/>
    <w:rsid w:val="00486819"/>
    <w:rsid w:val="004915A5"/>
    <w:rsid w:val="0049302B"/>
    <w:rsid w:val="00494699"/>
    <w:rsid w:val="004A30C8"/>
    <w:rsid w:val="004A590E"/>
    <w:rsid w:val="004A642F"/>
    <w:rsid w:val="004C5020"/>
    <w:rsid w:val="004C5230"/>
    <w:rsid w:val="004C678D"/>
    <w:rsid w:val="004D2544"/>
    <w:rsid w:val="004E0B40"/>
    <w:rsid w:val="004F1CCC"/>
    <w:rsid w:val="004F1DAD"/>
    <w:rsid w:val="004F40B8"/>
    <w:rsid w:val="004F76F6"/>
    <w:rsid w:val="00501558"/>
    <w:rsid w:val="00506106"/>
    <w:rsid w:val="005125B3"/>
    <w:rsid w:val="00516D7C"/>
    <w:rsid w:val="005208E5"/>
    <w:rsid w:val="005211EC"/>
    <w:rsid w:val="00541549"/>
    <w:rsid w:val="00543B4D"/>
    <w:rsid w:val="005531C8"/>
    <w:rsid w:val="00553893"/>
    <w:rsid w:val="005541FF"/>
    <w:rsid w:val="0055481B"/>
    <w:rsid w:val="00554A2C"/>
    <w:rsid w:val="005567B8"/>
    <w:rsid w:val="0056090F"/>
    <w:rsid w:val="00561E87"/>
    <w:rsid w:val="00563929"/>
    <w:rsid w:val="0057330B"/>
    <w:rsid w:val="005743F5"/>
    <w:rsid w:val="005759C2"/>
    <w:rsid w:val="00585786"/>
    <w:rsid w:val="0058787A"/>
    <w:rsid w:val="005904D8"/>
    <w:rsid w:val="005B178F"/>
    <w:rsid w:val="005B4879"/>
    <w:rsid w:val="005B5602"/>
    <w:rsid w:val="005B77D7"/>
    <w:rsid w:val="005C0430"/>
    <w:rsid w:val="005C044F"/>
    <w:rsid w:val="005C16A1"/>
    <w:rsid w:val="005C1EB3"/>
    <w:rsid w:val="005C31B3"/>
    <w:rsid w:val="005C320F"/>
    <w:rsid w:val="005D20A7"/>
    <w:rsid w:val="005D720A"/>
    <w:rsid w:val="005E554A"/>
    <w:rsid w:val="005F21AC"/>
    <w:rsid w:val="005F54F4"/>
    <w:rsid w:val="0060797A"/>
    <w:rsid w:val="00614019"/>
    <w:rsid w:val="00624E0E"/>
    <w:rsid w:val="00627DA7"/>
    <w:rsid w:val="00633350"/>
    <w:rsid w:val="00633B89"/>
    <w:rsid w:val="00642A45"/>
    <w:rsid w:val="006477A9"/>
    <w:rsid w:val="006477CE"/>
    <w:rsid w:val="00650167"/>
    <w:rsid w:val="00660590"/>
    <w:rsid w:val="006613EA"/>
    <w:rsid w:val="006626FB"/>
    <w:rsid w:val="006652FB"/>
    <w:rsid w:val="00666BEA"/>
    <w:rsid w:val="00675766"/>
    <w:rsid w:val="006876C5"/>
    <w:rsid w:val="006979D7"/>
    <w:rsid w:val="006B6051"/>
    <w:rsid w:val="006B6353"/>
    <w:rsid w:val="006D2757"/>
    <w:rsid w:val="006D4115"/>
    <w:rsid w:val="006E0DBC"/>
    <w:rsid w:val="006F3D68"/>
    <w:rsid w:val="006F732F"/>
    <w:rsid w:val="00712DAD"/>
    <w:rsid w:val="00714123"/>
    <w:rsid w:val="00715F7F"/>
    <w:rsid w:val="007177E6"/>
    <w:rsid w:val="00724404"/>
    <w:rsid w:val="007359FA"/>
    <w:rsid w:val="007446EC"/>
    <w:rsid w:val="00745DF1"/>
    <w:rsid w:val="00752179"/>
    <w:rsid w:val="0075217A"/>
    <w:rsid w:val="007545C0"/>
    <w:rsid w:val="00755CA3"/>
    <w:rsid w:val="00771F90"/>
    <w:rsid w:val="007822C6"/>
    <w:rsid w:val="0078554C"/>
    <w:rsid w:val="007856B5"/>
    <w:rsid w:val="00791D3A"/>
    <w:rsid w:val="007932D4"/>
    <w:rsid w:val="007A4BDE"/>
    <w:rsid w:val="007A57C2"/>
    <w:rsid w:val="007A6468"/>
    <w:rsid w:val="007A6780"/>
    <w:rsid w:val="007C0940"/>
    <w:rsid w:val="007C1AFB"/>
    <w:rsid w:val="007C3717"/>
    <w:rsid w:val="007C7DA5"/>
    <w:rsid w:val="007D2EF0"/>
    <w:rsid w:val="007D3CAB"/>
    <w:rsid w:val="007E322A"/>
    <w:rsid w:val="007E43C5"/>
    <w:rsid w:val="007F1838"/>
    <w:rsid w:val="007F1B4F"/>
    <w:rsid w:val="007F1E08"/>
    <w:rsid w:val="007F2E83"/>
    <w:rsid w:val="007F625E"/>
    <w:rsid w:val="00811263"/>
    <w:rsid w:val="00822196"/>
    <w:rsid w:val="008230E1"/>
    <w:rsid w:val="008302EF"/>
    <w:rsid w:val="008325D4"/>
    <w:rsid w:val="00833D00"/>
    <w:rsid w:val="008406AF"/>
    <w:rsid w:val="00850D6A"/>
    <w:rsid w:val="00861FDB"/>
    <w:rsid w:val="008651C1"/>
    <w:rsid w:val="00865759"/>
    <w:rsid w:val="00876DBA"/>
    <w:rsid w:val="00876E20"/>
    <w:rsid w:val="00884C15"/>
    <w:rsid w:val="008866C3"/>
    <w:rsid w:val="008A58F1"/>
    <w:rsid w:val="008A5D81"/>
    <w:rsid w:val="008B13A2"/>
    <w:rsid w:val="008B3E9C"/>
    <w:rsid w:val="008B4F8B"/>
    <w:rsid w:val="008C590D"/>
    <w:rsid w:val="008E3D56"/>
    <w:rsid w:val="008E43C0"/>
    <w:rsid w:val="008E5D8F"/>
    <w:rsid w:val="008E7691"/>
    <w:rsid w:val="008F297E"/>
    <w:rsid w:val="008F78A3"/>
    <w:rsid w:val="0091411A"/>
    <w:rsid w:val="009147EC"/>
    <w:rsid w:val="009226B6"/>
    <w:rsid w:val="00935E3F"/>
    <w:rsid w:val="00945C30"/>
    <w:rsid w:val="00951B99"/>
    <w:rsid w:val="009540AF"/>
    <w:rsid w:val="00957A24"/>
    <w:rsid w:val="00957CBD"/>
    <w:rsid w:val="00963CCD"/>
    <w:rsid w:val="00965519"/>
    <w:rsid w:val="00966AFB"/>
    <w:rsid w:val="009706F7"/>
    <w:rsid w:val="00990039"/>
    <w:rsid w:val="009A23BA"/>
    <w:rsid w:val="009A57D2"/>
    <w:rsid w:val="009B2150"/>
    <w:rsid w:val="009B3352"/>
    <w:rsid w:val="009C1A37"/>
    <w:rsid w:val="009C33F8"/>
    <w:rsid w:val="009C6A23"/>
    <w:rsid w:val="009D19B0"/>
    <w:rsid w:val="009D23B1"/>
    <w:rsid w:val="009D46E7"/>
    <w:rsid w:val="009D6642"/>
    <w:rsid w:val="009E0AFF"/>
    <w:rsid w:val="009E33F9"/>
    <w:rsid w:val="009E466B"/>
    <w:rsid w:val="00A00A4A"/>
    <w:rsid w:val="00A03721"/>
    <w:rsid w:val="00A10E33"/>
    <w:rsid w:val="00A209B8"/>
    <w:rsid w:val="00A24F55"/>
    <w:rsid w:val="00A26476"/>
    <w:rsid w:val="00A31EFC"/>
    <w:rsid w:val="00A400B1"/>
    <w:rsid w:val="00A473BF"/>
    <w:rsid w:val="00A61F16"/>
    <w:rsid w:val="00A72285"/>
    <w:rsid w:val="00A73EEE"/>
    <w:rsid w:val="00A86134"/>
    <w:rsid w:val="00AA0E4B"/>
    <w:rsid w:val="00AA327A"/>
    <w:rsid w:val="00AA46EC"/>
    <w:rsid w:val="00AA7E14"/>
    <w:rsid w:val="00AB120F"/>
    <w:rsid w:val="00AB65B0"/>
    <w:rsid w:val="00AB7966"/>
    <w:rsid w:val="00AC1897"/>
    <w:rsid w:val="00AC49E1"/>
    <w:rsid w:val="00AC54DA"/>
    <w:rsid w:val="00AC5665"/>
    <w:rsid w:val="00AD7044"/>
    <w:rsid w:val="00AE3414"/>
    <w:rsid w:val="00AF28F7"/>
    <w:rsid w:val="00B07878"/>
    <w:rsid w:val="00B10A85"/>
    <w:rsid w:val="00B14A61"/>
    <w:rsid w:val="00B2197D"/>
    <w:rsid w:val="00B35473"/>
    <w:rsid w:val="00B35B15"/>
    <w:rsid w:val="00B50F83"/>
    <w:rsid w:val="00B554E2"/>
    <w:rsid w:val="00B60372"/>
    <w:rsid w:val="00B607F2"/>
    <w:rsid w:val="00B62667"/>
    <w:rsid w:val="00B65483"/>
    <w:rsid w:val="00B70819"/>
    <w:rsid w:val="00B76931"/>
    <w:rsid w:val="00B82C62"/>
    <w:rsid w:val="00B83D32"/>
    <w:rsid w:val="00BB3BAF"/>
    <w:rsid w:val="00BB74B0"/>
    <w:rsid w:val="00BC2720"/>
    <w:rsid w:val="00BD101E"/>
    <w:rsid w:val="00BD49AB"/>
    <w:rsid w:val="00BD7443"/>
    <w:rsid w:val="00BD7CF6"/>
    <w:rsid w:val="00BE7528"/>
    <w:rsid w:val="00C062B6"/>
    <w:rsid w:val="00C072B5"/>
    <w:rsid w:val="00C07D6B"/>
    <w:rsid w:val="00C113F8"/>
    <w:rsid w:val="00C15BEA"/>
    <w:rsid w:val="00C16913"/>
    <w:rsid w:val="00C2010F"/>
    <w:rsid w:val="00C2099B"/>
    <w:rsid w:val="00C25E8B"/>
    <w:rsid w:val="00C3102F"/>
    <w:rsid w:val="00C317AC"/>
    <w:rsid w:val="00C31DFC"/>
    <w:rsid w:val="00C33507"/>
    <w:rsid w:val="00C35C3C"/>
    <w:rsid w:val="00C36060"/>
    <w:rsid w:val="00C40ABD"/>
    <w:rsid w:val="00C631F5"/>
    <w:rsid w:val="00C637E0"/>
    <w:rsid w:val="00C82B79"/>
    <w:rsid w:val="00C837A8"/>
    <w:rsid w:val="00C84103"/>
    <w:rsid w:val="00CA3F22"/>
    <w:rsid w:val="00CB58F2"/>
    <w:rsid w:val="00CB5920"/>
    <w:rsid w:val="00CE0132"/>
    <w:rsid w:val="00CE01FD"/>
    <w:rsid w:val="00CE3387"/>
    <w:rsid w:val="00CE3E87"/>
    <w:rsid w:val="00CE41D7"/>
    <w:rsid w:val="00CF6CA1"/>
    <w:rsid w:val="00D07FAC"/>
    <w:rsid w:val="00D1720E"/>
    <w:rsid w:val="00D22424"/>
    <w:rsid w:val="00D3532E"/>
    <w:rsid w:val="00D474B2"/>
    <w:rsid w:val="00D55BB0"/>
    <w:rsid w:val="00D7105E"/>
    <w:rsid w:val="00D7256A"/>
    <w:rsid w:val="00D72AB7"/>
    <w:rsid w:val="00D8327B"/>
    <w:rsid w:val="00D8339D"/>
    <w:rsid w:val="00D847DF"/>
    <w:rsid w:val="00D8655A"/>
    <w:rsid w:val="00D8722A"/>
    <w:rsid w:val="00D969D1"/>
    <w:rsid w:val="00DA0E12"/>
    <w:rsid w:val="00DA2F15"/>
    <w:rsid w:val="00DA6D3E"/>
    <w:rsid w:val="00DB0635"/>
    <w:rsid w:val="00DB1042"/>
    <w:rsid w:val="00DB2E1D"/>
    <w:rsid w:val="00DB385A"/>
    <w:rsid w:val="00DB5D05"/>
    <w:rsid w:val="00DB6E2D"/>
    <w:rsid w:val="00DB76C1"/>
    <w:rsid w:val="00DC2148"/>
    <w:rsid w:val="00DC6D8E"/>
    <w:rsid w:val="00DD3FE4"/>
    <w:rsid w:val="00DD4FC0"/>
    <w:rsid w:val="00DD7AA9"/>
    <w:rsid w:val="00DE0283"/>
    <w:rsid w:val="00E118BE"/>
    <w:rsid w:val="00E122DD"/>
    <w:rsid w:val="00E17474"/>
    <w:rsid w:val="00E2423B"/>
    <w:rsid w:val="00E37E3B"/>
    <w:rsid w:val="00E440CF"/>
    <w:rsid w:val="00E46455"/>
    <w:rsid w:val="00E47113"/>
    <w:rsid w:val="00E668C0"/>
    <w:rsid w:val="00E726A6"/>
    <w:rsid w:val="00E753E8"/>
    <w:rsid w:val="00E8485D"/>
    <w:rsid w:val="00E86B64"/>
    <w:rsid w:val="00EA13B7"/>
    <w:rsid w:val="00EA3983"/>
    <w:rsid w:val="00ED17C7"/>
    <w:rsid w:val="00EE014F"/>
    <w:rsid w:val="00EE58C0"/>
    <w:rsid w:val="00EF1326"/>
    <w:rsid w:val="00EF681B"/>
    <w:rsid w:val="00F0345D"/>
    <w:rsid w:val="00F05505"/>
    <w:rsid w:val="00F06C0A"/>
    <w:rsid w:val="00F07ED5"/>
    <w:rsid w:val="00F10884"/>
    <w:rsid w:val="00F125BF"/>
    <w:rsid w:val="00F16EA8"/>
    <w:rsid w:val="00F24B80"/>
    <w:rsid w:val="00F462BC"/>
    <w:rsid w:val="00F55CF4"/>
    <w:rsid w:val="00F57D99"/>
    <w:rsid w:val="00F61D69"/>
    <w:rsid w:val="00F77155"/>
    <w:rsid w:val="00F9005E"/>
    <w:rsid w:val="00F9757A"/>
    <w:rsid w:val="00FA1AF2"/>
    <w:rsid w:val="00FA2919"/>
    <w:rsid w:val="00FA3CBA"/>
    <w:rsid w:val="00FA441B"/>
    <w:rsid w:val="00FB7FB0"/>
    <w:rsid w:val="00FC4B71"/>
    <w:rsid w:val="00FC55EA"/>
    <w:rsid w:val="00FC57E2"/>
    <w:rsid w:val="00FD090E"/>
    <w:rsid w:val="00FD11C7"/>
    <w:rsid w:val="00FD4053"/>
    <w:rsid w:val="00FE50A4"/>
    <w:rsid w:val="00FE5C2C"/>
    <w:rsid w:val="00FE5EE1"/>
    <w:rsid w:val="00FF3E7C"/>
    <w:rsid w:val="00FF6816"/>
    <w:rsid w:val="00FF6D50"/>
    <w:rsid w:val="00FF7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D0A29"/>
  <w15:docId w15:val="{E62E8A39-B079-4AE9-8827-E749EED2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paragraph" w:styleId="Heading1">
    <w:name w:val="heading 1"/>
    <w:basedOn w:val="Normal"/>
    <w:next w:val="Normal"/>
    <w:link w:val="Heading1Char"/>
    <w:qFormat/>
    <w:rsid w:val="005B77D7"/>
    <w:pPr>
      <w:keepNext/>
      <w:spacing w:before="240" w:after="60"/>
      <w:outlineLvl w:val="0"/>
    </w:pPr>
    <w:rPr>
      <w:rFonts w:ascii="Arial" w:hAnsi="Arial" w:cs="Arial"/>
      <w:b/>
      <w:bCs/>
      <w:kern w:val="32"/>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List Paragraph1"/>
    <w:basedOn w:val="Normal"/>
    <w:link w:val="ListParagraphChar"/>
    <w:uiPriority w:val="34"/>
    <w:qFormat/>
    <w:rsid w:val="00DB76C1"/>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ebb,Обычный (веб)"/>
    <w:basedOn w:val="Normal"/>
    <w:link w:val="NormalWebChar"/>
    <w:uiPriority w:val="99"/>
    <w:unhideWhenUsed/>
    <w:qFormat/>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customStyle="1" w:styleId="doc-ti">
    <w:name w:val="doc-ti"/>
    <w:basedOn w:val="Normal"/>
    <w:rsid w:val="00F462BC"/>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Char Char"/>
    <w:link w:val="NormalWeb"/>
    <w:uiPriority w:val="99"/>
    <w:locked/>
    <w:rsid w:val="00247A0E"/>
    <w:rPr>
      <w:rFonts w:ascii="Times New Roman" w:eastAsia="Times New Roman" w:hAnsi="Times New Roman" w:cs="Times New Roman"/>
      <w:sz w:val="24"/>
      <w:szCs w:val="24"/>
    </w:rPr>
  </w:style>
  <w:style w:type="paragraph" w:customStyle="1" w:styleId="FootnoteText1">
    <w:name w:val="Footnote Text1"/>
    <w:basedOn w:val="Normal"/>
    <w:next w:val="FootnoteText"/>
    <w:uiPriority w:val="99"/>
    <w:unhideWhenUsed/>
    <w:rsid w:val="00AA7E14"/>
    <w:rPr>
      <w:rFonts w:ascii="Calibri" w:eastAsia="Calibri" w:hAnsi="Calibri"/>
      <w:lang w:val="en-US"/>
    </w:rPr>
  </w:style>
  <w:style w:type="character" w:styleId="FootnoteReference">
    <w:name w:val="footnote reference"/>
    <w:basedOn w:val="DefaultParagraphFont"/>
    <w:uiPriority w:val="99"/>
    <w:semiHidden/>
    <w:unhideWhenUsed/>
    <w:rsid w:val="00AA7E14"/>
    <w:rPr>
      <w:vertAlign w:val="superscript"/>
    </w:rPr>
  </w:style>
  <w:style w:type="paragraph" w:styleId="FootnoteText">
    <w:name w:val="footnote text"/>
    <w:basedOn w:val="Normal"/>
    <w:link w:val="FootnoteTextChar"/>
    <w:uiPriority w:val="99"/>
    <w:semiHidden/>
    <w:unhideWhenUsed/>
    <w:rsid w:val="00AA7E14"/>
  </w:style>
  <w:style w:type="character" w:customStyle="1" w:styleId="FootnoteTextChar">
    <w:name w:val="Footnote Text Char"/>
    <w:basedOn w:val="DefaultParagraphFont"/>
    <w:link w:val="FootnoteText"/>
    <w:uiPriority w:val="99"/>
    <w:semiHidden/>
    <w:rsid w:val="00AA7E14"/>
    <w:rPr>
      <w:rFonts w:ascii="Times New Roman" w:eastAsia="Times New Roman" w:hAnsi="Times New Roman" w:cs="Times New Roman"/>
      <w:sz w:val="20"/>
      <w:szCs w:val="20"/>
      <w:lang w:val="ru-RU"/>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rsid w:val="00DC6D8E"/>
    <w:rPr>
      <w:rFonts w:ascii="Times New Roman" w:eastAsia="Times New Roman" w:hAnsi="Times New Roman" w:cs="Times New Roman"/>
      <w:sz w:val="20"/>
      <w:szCs w:val="20"/>
      <w:lang w:val="ru-RU"/>
    </w:rPr>
  </w:style>
  <w:style w:type="character" w:customStyle="1" w:styleId="Heading1Char">
    <w:name w:val="Heading 1 Char"/>
    <w:basedOn w:val="DefaultParagraphFont"/>
    <w:link w:val="Heading1"/>
    <w:rsid w:val="005B77D7"/>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C6A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A23"/>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3150518">
      <w:bodyDiv w:val="1"/>
      <w:marLeft w:val="0"/>
      <w:marRight w:val="0"/>
      <w:marTop w:val="0"/>
      <w:marBottom w:val="0"/>
      <w:divBdr>
        <w:top w:val="none" w:sz="0" w:space="0" w:color="auto"/>
        <w:left w:val="none" w:sz="0" w:space="0" w:color="auto"/>
        <w:bottom w:val="none" w:sz="0" w:space="0" w:color="auto"/>
        <w:right w:val="none" w:sz="0" w:space="0" w:color="auto"/>
      </w:divBdr>
    </w:div>
    <w:div w:id="675155273">
      <w:bodyDiv w:val="1"/>
      <w:marLeft w:val="0"/>
      <w:marRight w:val="0"/>
      <w:marTop w:val="0"/>
      <w:marBottom w:val="0"/>
      <w:divBdr>
        <w:top w:val="none" w:sz="0" w:space="0" w:color="auto"/>
        <w:left w:val="none" w:sz="0" w:space="0" w:color="auto"/>
        <w:bottom w:val="none" w:sz="0" w:space="0" w:color="auto"/>
        <w:right w:val="none" w:sz="0" w:space="0" w:color="auto"/>
      </w:divBdr>
    </w:div>
    <w:div w:id="1016348953">
      <w:bodyDiv w:val="1"/>
      <w:marLeft w:val="0"/>
      <w:marRight w:val="0"/>
      <w:marTop w:val="0"/>
      <w:marBottom w:val="0"/>
      <w:divBdr>
        <w:top w:val="none" w:sz="0" w:space="0" w:color="auto"/>
        <w:left w:val="none" w:sz="0" w:space="0" w:color="auto"/>
        <w:bottom w:val="none" w:sz="0" w:space="0" w:color="auto"/>
        <w:right w:val="none" w:sz="0" w:space="0" w:color="auto"/>
      </w:divBdr>
    </w:div>
    <w:div w:id="1088042539">
      <w:bodyDiv w:val="1"/>
      <w:marLeft w:val="0"/>
      <w:marRight w:val="0"/>
      <w:marTop w:val="0"/>
      <w:marBottom w:val="0"/>
      <w:divBdr>
        <w:top w:val="none" w:sz="0" w:space="0" w:color="auto"/>
        <w:left w:val="none" w:sz="0" w:space="0" w:color="auto"/>
        <w:bottom w:val="none" w:sz="0" w:space="0" w:color="auto"/>
        <w:right w:val="none" w:sz="0" w:space="0" w:color="auto"/>
      </w:divBdr>
    </w:div>
    <w:div w:id="1346706449">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761372649">
      <w:bodyDiv w:val="1"/>
      <w:marLeft w:val="0"/>
      <w:marRight w:val="0"/>
      <w:marTop w:val="0"/>
      <w:marBottom w:val="0"/>
      <w:divBdr>
        <w:top w:val="none" w:sz="0" w:space="0" w:color="auto"/>
        <w:left w:val="none" w:sz="0" w:space="0" w:color="auto"/>
        <w:bottom w:val="none" w:sz="0" w:space="0" w:color="auto"/>
        <w:right w:val="none" w:sz="0" w:space="0" w:color="auto"/>
      </w:divBdr>
    </w:div>
    <w:div w:id="191883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814</TotalTime>
  <Pages>5</Pages>
  <Words>1052</Words>
  <Characters>6002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https://mul2.gov.am/tasks/1184500/oneclick?token=5a81458b33a28c99d2e5be9aa134634b</cp:keywords>
  <cp:lastModifiedBy>Arayik D. Aramyan</cp:lastModifiedBy>
  <cp:revision>147</cp:revision>
  <cp:lastPrinted>2025-04-18T11:58:00Z</cp:lastPrinted>
  <dcterms:created xsi:type="dcterms:W3CDTF">2024-01-15T09:44:00Z</dcterms:created>
  <dcterms:modified xsi:type="dcterms:W3CDTF">2025-07-16T05:19:00Z</dcterms:modified>
</cp:coreProperties>
</file>