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6FD" w:rsidRPr="00C94540" w:rsidRDefault="00AC36FD" w:rsidP="00AC36FD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454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840E5" w:rsidRPr="004372FD" w:rsidRDefault="003840E5" w:rsidP="004372F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72FD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ՀԱՅԱՍՏԱՆԻ</w:t>
      </w:r>
      <w:r w:rsidR="004D01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72FD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2024</w:t>
      </w:r>
      <w:r w:rsidR="004D01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72FD">
        <w:rPr>
          <w:rFonts w:ascii="GHEA Grapalat" w:hAnsi="GHEA Grapalat"/>
          <w:b/>
          <w:sz w:val="24"/>
          <w:szCs w:val="24"/>
          <w:lang w:val="hy-AM"/>
        </w:rPr>
        <w:t>ԹՎԱԿԱՆԻ ԴԵԿՏԵՄԲԵՐԻ 27-Ի N 2060-Ն ՈՐՈՇՄԱՆ ՄԵՋ</w:t>
      </w:r>
      <w:r w:rsidR="004D01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72FD">
        <w:rPr>
          <w:rFonts w:ascii="GHEA Grapalat" w:hAnsi="GHEA Grapalat"/>
          <w:b/>
          <w:sz w:val="24"/>
          <w:szCs w:val="24"/>
          <w:lang w:val="hy-AM"/>
        </w:rPr>
        <w:t>ՓՈՓՈԽՈՒԹՅՈՒՆՆԵՐ ԵՎ ԼՐԱՑՈՒՄՆԵՐ ԿԱՏԱՐԵԼՈՒ ՄԱՍԻՆ»</w:t>
      </w:r>
      <w:r w:rsidR="004372FD" w:rsidRPr="004372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72FD" w:rsidRPr="004F4DC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4372FD" w:rsidRPr="00C94540">
        <w:rPr>
          <w:rFonts w:ascii="Calibri" w:hAnsi="Calibri" w:cs="Calibri"/>
          <w:b/>
          <w:sz w:val="24"/>
          <w:szCs w:val="24"/>
          <w:lang w:val="hy-AM"/>
        </w:rPr>
        <w:t> </w:t>
      </w:r>
      <w:r w:rsidR="00C94540" w:rsidRPr="00C94540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973B5F" w:rsidRDefault="00973B5F" w:rsidP="003840E5">
      <w:pPr>
        <w:spacing w:line="360" w:lineRule="auto"/>
        <w:ind w:firstLine="709"/>
        <w:jc w:val="center"/>
        <w:rPr>
          <w:rFonts w:ascii="GHEA Grapalat" w:hAnsi="GHEA Grapalat" w:cs="Sylfaen"/>
          <w:b/>
          <w:lang w:val="hy-AM"/>
        </w:rPr>
      </w:pPr>
    </w:p>
    <w:p w:rsidR="00EF58A4" w:rsidRPr="00EF58A4" w:rsidRDefault="004D0120" w:rsidP="003840E5">
      <w:pPr>
        <w:spacing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EF58A4" w:rsidRPr="003840E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1. </w:t>
      </w:r>
      <w:r w:rsidR="00EF58A4" w:rsidRPr="00EF58A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Իրավական ակտի անհրաժեշտությունը (նպատակը). </w:t>
      </w:r>
    </w:p>
    <w:p w:rsidR="00073024" w:rsidRPr="00DC2C7B" w:rsidRDefault="00016DDB" w:rsidP="004D0120">
      <w:pPr>
        <w:pStyle w:val="Body"/>
        <w:spacing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3840E5">
        <w:rPr>
          <w:rFonts w:ascii="GHEA Grapalat" w:hAnsi="GHEA Grapalat"/>
          <w:color w:val="auto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2025 թվականի պետական բյուջեով </w:t>
      </w:r>
      <w:r w:rsidR="004D0120" w:rsidRPr="004D0120">
        <w:rPr>
          <w:rFonts w:ascii="GHEA Grapalat" w:hAnsi="GHEA Grapalat"/>
          <w:color w:val="auto"/>
          <w:sz w:val="24"/>
          <w:szCs w:val="24"/>
          <w:lang w:val="hy-AM"/>
        </w:rPr>
        <w:t xml:space="preserve">Հայաստանի Հանրապետության </w:t>
      </w:r>
      <w:r w:rsidRPr="003840E5">
        <w:rPr>
          <w:rFonts w:ascii="GHEA Grapalat" w:hAnsi="GHEA Grapalat"/>
          <w:color w:val="auto"/>
          <w:sz w:val="24"/>
          <w:szCs w:val="24"/>
          <w:lang w:val="hy-AM"/>
        </w:rPr>
        <w:t xml:space="preserve">կրթության, գիտության, մշակույթի և սպորտի նախարարությանը հատկացված միջոցների հաշվին կատարել վերաբաշխում, որը </w:t>
      </w:r>
      <w:r w:rsidR="00073024" w:rsidRPr="00EF1C06">
        <w:rPr>
          <w:rFonts w:ascii="GHEA Grapalat" w:hAnsi="GHEA Grapalat"/>
          <w:color w:val="auto"/>
          <w:sz w:val="24"/>
          <w:szCs w:val="24"/>
          <w:lang w:val="hy-AM"/>
        </w:rPr>
        <w:t xml:space="preserve">բխում է </w:t>
      </w:r>
      <w:r w:rsidR="004D0120" w:rsidRPr="004D0120">
        <w:rPr>
          <w:rFonts w:ascii="GHEA Grapalat" w:hAnsi="GHEA Grapalat"/>
          <w:color w:val="auto"/>
          <w:sz w:val="24"/>
          <w:szCs w:val="24"/>
          <w:lang w:val="hy-AM"/>
        </w:rPr>
        <w:t xml:space="preserve">Հայաստանի Հանրապետության </w:t>
      </w:r>
      <w:r w:rsidR="00073024" w:rsidRPr="00EF1C06">
        <w:rPr>
          <w:rFonts w:ascii="GHEA Grapalat" w:hAnsi="GHEA Grapalat"/>
          <w:color w:val="auto"/>
          <w:sz w:val="24"/>
          <w:szCs w:val="24"/>
          <w:lang w:val="hy-AM"/>
        </w:rPr>
        <w:t xml:space="preserve">կառավարության 2023 թվականի դետեմբերի 7-ի 2145-Լ որոշմամբ հաստատված Հայաստանի Հանրապետության ֆիզիկական կուլտուրայի և սպորտի ոլորտների 2024-2030 թվականների զարգացման ռազմավարությամբ սահմանված հանրության շրջանում առողջ ապրելակերպն ու ֆիզիկական առողջ </w:t>
      </w:r>
      <w:r w:rsidR="00073024" w:rsidRPr="00DC2C7B">
        <w:rPr>
          <w:rFonts w:ascii="GHEA Grapalat" w:hAnsi="GHEA Grapalat"/>
          <w:color w:val="auto"/>
          <w:sz w:val="24"/>
          <w:szCs w:val="24"/>
          <w:lang w:val="hy-AM"/>
        </w:rPr>
        <w:t>ակտիվությունը խթանելու նպատակից:</w:t>
      </w:r>
    </w:p>
    <w:p w:rsidR="00073024" w:rsidRPr="00C94540" w:rsidRDefault="00073024" w:rsidP="00073024">
      <w:pPr>
        <w:shd w:val="clear" w:color="auto" w:fill="FFFFFF"/>
        <w:spacing w:after="0" w:line="360" w:lineRule="auto"/>
        <w:textAlignment w:val="baseline"/>
        <w:rPr>
          <w:rFonts w:ascii="GHEA Grapalat" w:eastAsia="Arial Unicode MS" w:hAnsi="GHEA Grapalat" w:cs="Arial Unicode MS"/>
          <w:sz w:val="8"/>
          <w:szCs w:val="24"/>
          <w:bdr w:val="nil"/>
          <w:lang w:val="hy-AM"/>
        </w:rPr>
      </w:pPr>
    </w:p>
    <w:p w:rsidR="001A0F75" w:rsidRPr="00C02EB0" w:rsidRDefault="001A0F75" w:rsidP="00C94540">
      <w:pPr>
        <w:shd w:val="clear" w:color="auto" w:fill="FFFFFF"/>
        <w:spacing w:before="120" w:after="12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</w:t>
      </w:r>
      <w:r w:rsidR="007B2B6A"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Ընթացիկ</w:t>
      </w:r>
      <w:r w:rsidRPr="00C02EB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C02EB0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C02EB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3129E9"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խնդիրները</w:t>
      </w:r>
      <w:r w:rsidRPr="00C02E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AC36FD" w:rsidRDefault="00073024" w:rsidP="004D0120">
      <w:pPr>
        <w:pStyle w:val="Body"/>
        <w:spacing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DC2C7B">
        <w:rPr>
          <w:rFonts w:ascii="GHEA Grapalat" w:hAnsi="GHEA Grapalat"/>
          <w:color w:val="auto"/>
          <w:sz w:val="24"/>
          <w:szCs w:val="24"/>
          <w:lang w:val="hy-AM"/>
        </w:rPr>
        <w:t>Հայաստանի Հանրապետությունը բնակչության կանոնավոր ֆիզիկական ակտիվության առումով հետ է մնում զարգացող երկրներից, որտեղ ֆիզիկական կուլտուրայով զբաղվում է բնակչության ավելի քան 40-50%-ը: Հայաստանում (ըստ Հայաստանի Հանրապետության վիճակագրական կոմիտեի տվյալների) 2016 թվականի դեկտեմբերի 30-ի դրությամբ նշվել է բնակչության ավելի քան 7%-ի ֆիզկուլտուրային կանոնավոր զբաղվածություն, իսկ 15 տարեկան և ավելի բարձր տարիքի բնակչության շրջանում ֆիզիկական թերակտիվության ցուցանիշը կազմել է 16,5%: Ֆիզիկապես թերակտիվ տղամարդկանց և կանանց տոկոսային հարաբերակցությունը կազմել է, համապատասխանաբար՝ 10,4 և 22,3%:</w:t>
      </w:r>
      <w:r w:rsidR="004D0120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4D0120" w:rsidRPr="004D0120">
        <w:rPr>
          <w:rFonts w:ascii="GHEA Grapalat" w:hAnsi="GHEA Grapalat"/>
          <w:color w:val="auto"/>
          <w:sz w:val="24"/>
          <w:szCs w:val="24"/>
          <w:lang w:val="hy-AM"/>
        </w:rPr>
        <w:t xml:space="preserve">Հայաստանի Հանրապետության </w:t>
      </w:r>
      <w:r w:rsidRPr="00DC2C7B">
        <w:rPr>
          <w:rFonts w:ascii="GHEA Grapalat" w:hAnsi="GHEA Grapalat"/>
          <w:color w:val="auto"/>
          <w:sz w:val="24"/>
          <w:szCs w:val="24"/>
          <w:lang w:val="hy-AM"/>
        </w:rPr>
        <w:t xml:space="preserve">կառավարությունը առաջնահերթ է դիտում </w:t>
      </w:r>
      <w:r w:rsidRPr="00DC2C7B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 xml:space="preserve">հանրության շրջանում առողջ ապրելակերպի և ֆիզիկական ակտիվության խթանումը։ </w:t>
      </w:r>
    </w:p>
    <w:p w:rsidR="00AC36FD" w:rsidRDefault="00A136A2" w:rsidP="00AC36FD">
      <w:pPr>
        <w:pStyle w:val="Body"/>
        <w:spacing w:line="360" w:lineRule="auto"/>
        <w:ind w:firstLine="708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DC2C7B">
        <w:rPr>
          <w:rFonts w:ascii="GHEA Grapalat" w:hAnsi="GHEA Grapalat"/>
          <w:sz w:val="24"/>
          <w:szCs w:val="24"/>
          <w:lang w:val="hy-AM"/>
        </w:rPr>
        <w:t>Առաջարկվող ծրագիրը կդառնա այն նյութատեխնիկական բազան, որ համայնքային միջավայրը, բակերը, դպրոցներին հարակից հատվածները կդարձնի ավելի առողջ և սպորտային,</w:t>
      </w:r>
      <w:r w:rsidR="004D0120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C2C7B">
        <w:rPr>
          <w:rFonts w:ascii="GHEA Grapalat" w:hAnsi="GHEA Grapalat"/>
          <w:sz w:val="24"/>
          <w:szCs w:val="24"/>
          <w:lang w:val="hy-AM"/>
        </w:rPr>
        <w:t xml:space="preserve">բացօթյա </w:t>
      </w:r>
      <w:proofErr w:type="spellStart"/>
      <w:r w:rsidRPr="00DC2C7B">
        <w:rPr>
          <w:rFonts w:ascii="GHEA Grapalat" w:hAnsi="GHEA Grapalat"/>
          <w:sz w:val="24"/>
          <w:szCs w:val="24"/>
          <w:lang w:val="hy-AM"/>
        </w:rPr>
        <w:t>մարզահրապարակների</w:t>
      </w:r>
      <w:proofErr w:type="spellEnd"/>
      <w:r w:rsidRPr="00DC2C7B">
        <w:rPr>
          <w:rFonts w:ascii="GHEA Grapalat" w:hAnsi="GHEA Grapalat"/>
          <w:sz w:val="24"/>
          <w:szCs w:val="24"/>
          <w:lang w:val="hy-AM"/>
        </w:rPr>
        <w:t xml:space="preserve"> առկայությունը հնարավորություն կտա հասարակության բոլոր խմբերին մարզվել անվճար պայմաններում, իսկ սպորտային մասսայական միջոցառումների և մրցումների անցկացումը, պլանավորվող քարոզարշավը ոչ միայն ավելի կմոտիվացնեն երիտասարդներին և երեխաներին զբաղվելու սպորտով և ֆիզիկական կուլտուրայով, այլև կխթանեն հասարակության զագացման համար անհրաժեշտ արժեքներ՝ պայքարելով արատավոր բարքերի և ընկալումների դեմ:</w:t>
      </w:r>
      <w:r w:rsidR="004D0120">
        <w:rPr>
          <w:rFonts w:ascii="Calibri" w:hAnsi="Calibri" w:cs="Calibri"/>
          <w:sz w:val="24"/>
          <w:szCs w:val="24"/>
          <w:lang w:val="hy-AM"/>
        </w:rPr>
        <w:t xml:space="preserve"> </w:t>
      </w:r>
      <w:proofErr w:type="spellStart"/>
      <w:r w:rsidRPr="00DC2C7B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DC2C7B">
        <w:rPr>
          <w:rFonts w:ascii="GHEA Grapalat" w:hAnsi="GHEA Grapalat"/>
          <w:sz w:val="24"/>
          <w:szCs w:val="24"/>
          <w:lang w:val="hy-AM"/>
        </w:rPr>
        <w:t xml:space="preserve"> է նշել, որ սպորտային և մրցակցային արդար միջավայրում մեծացող երեխայի մեջ ձևավորվում է կարգապահություն, ընկերասիրություն, հարգանք, թիմային մտածելակերպ, համարձակություն և դժվարությունների առաջ չհանձնվելու կամային հատկանիշներ:</w:t>
      </w:r>
    </w:p>
    <w:p w:rsidR="00A136A2" w:rsidRDefault="00A136A2" w:rsidP="004D0120">
      <w:pPr>
        <w:pStyle w:val="Body"/>
        <w:spacing w:line="360" w:lineRule="auto"/>
        <w:ind w:firstLine="720"/>
        <w:jc w:val="both"/>
        <w:rPr>
          <w:rFonts w:ascii="Calibri" w:hAnsi="Calibri" w:cs="Calibri"/>
          <w:color w:val="auto"/>
          <w:sz w:val="24"/>
          <w:szCs w:val="24"/>
          <w:lang w:val="hy-AM"/>
        </w:rPr>
      </w:pPr>
      <w:r w:rsidRPr="00DC2C7B">
        <w:rPr>
          <w:rFonts w:ascii="GHEA Grapalat" w:hAnsi="GHEA Grapalat"/>
          <w:color w:val="auto"/>
          <w:sz w:val="24"/>
          <w:szCs w:val="24"/>
          <w:lang w:val="hy-AM"/>
        </w:rPr>
        <w:t>Հայաստանի «Սթրիթ Վորքաութ» ֆեդերացիան սկսած 2013թ. ջանում է Հայաստանում զարգացնել մասսայական սպորտը, առողջ ապրելակերպը և վորքաութ մարզաձևը: Այս տարիների ընթացքում ձևավորվել են սթրիթ վորքաութով զբաղվող խմբեր Հայաստանի 13 համայնքներում (Երևան, Գյումրի, Վանաձոր, Աբովյան, Նոր Հաճն, Արտաշատ, Արարատ, Հրազդան, Կապան, Բերդ, Թալին, Իջևան), ինչպես նաև կառուցվել 25-ից ավել մարզահրապարկներ, (30-ը Երևանում, 3-ը մասնավոր, 4-ն Աբովյանում, 2-ական Դիլիջանում և Արենիում, 5-ը Գյումրիում, 1-ական Վանաձորում, Մեծամորում, Նոր Հաճնում, Եղեգնաձորում, Ստեփանավանում և Իջևանում) որոնցում կանոնավոր մարզվում են համայնքների բնակիչները (սիրողական մարզվողների քանակը մոտ 3000 հոգի):</w:t>
      </w:r>
      <w:r w:rsidRPr="00DC2C7B">
        <w:rPr>
          <w:rFonts w:ascii="Calibri" w:hAnsi="Calibri" w:cs="Calibri"/>
          <w:color w:val="auto"/>
          <w:sz w:val="24"/>
          <w:szCs w:val="24"/>
          <w:lang w:val="hy-AM"/>
        </w:rPr>
        <w:t> </w:t>
      </w:r>
    </w:p>
    <w:p w:rsidR="00AC36FD" w:rsidRPr="00C94540" w:rsidRDefault="00AC36FD" w:rsidP="005F5FEB">
      <w:pPr>
        <w:contextualSpacing/>
        <w:rPr>
          <w:rFonts w:ascii="GHEA Grapalat" w:eastAsia="Calibri" w:hAnsi="GHEA Grapalat" w:cs="Sylfaen"/>
          <w:b/>
          <w:color w:val="000000"/>
          <w:sz w:val="14"/>
          <w:szCs w:val="24"/>
          <w:lang w:val="hy-AM"/>
        </w:rPr>
      </w:pPr>
    </w:p>
    <w:p w:rsidR="005F5FEB" w:rsidRDefault="005F5FEB" w:rsidP="00C94540">
      <w:pPr>
        <w:spacing w:before="120" w:after="120" w:line="360" w:lineRule="auto"/>
        <w:contextualSpacing/>
        <w:jc w:val="center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AC36F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3.</w:t>
      </w: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3C4D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Կարգավորման նպատակը և բնույթը.</w:t>
      </w:r>
    </w:p>
    <w:p w:rsidR="00073024" w:rsidRPr="00AC36FD" w:rsidRDefault="005F5FEB" w:rsidP="004D0120">
      <w:pPr>
        <w:pStyle w:val="Body"/>
        <w:spacing w:line="360" w:lineRule="auto"/>
        <w:ind w:firstLine="81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5F5FEB">
        <w:rPr>
          <w:rFonts w:ascii="GHEA Grapalat" w:hAnsi="GHEA Grapalat"/>
          <w:color w:val="auto"/>
          <w:sz w:val="24"/>
          <w:szCs w:val="24"/>
          <w:lang w:val="hy-AM"/>
        </w:rPr>
        <w:t xml:space="preserve">Անհրաժեշտություն է առաջացել </w:t>
      </w:r>
      <w:r w:rsidR="004D0120" w:rsidRPr="004D0120">
        <w:rPr>
          <w:rFonts w:ascii="GHEA Grapalat" w:hAnsi="GHEA Grapalat"/>
          <w:color w:val="auto"/>
          <w:sz w:val="24"/>
          <w:szCs w:val="24"/>
          <w:lang w:val="hy-AM"/>
        </w:rPr>
        <w:t xml:space="preserve">Հայաստանի Հանրապետության 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>կրթության, գիտության, մշակույթի և սպորտի նախարարության</w:t>
      </w:r>
      <w:r w:rsidR="003129E9">
        <w:rPr>
          <w:rFonts w:ascii="GHEA Grapalat" w:hAnsi="GHEA Grapalat"/>
          <w:color w:val="auto"/>
          <w:sz w:val="24"/>
          <w:szCs w:val="24"/>
          <w:lang w:val="hy-AM"/>
        </w:rPr>
        <w:t xml:space="preserve"> «114</w:t>
      </w:r>
      <w:r w:rsidR="003129E9" w:rsidRPr="00AC36FD">
        <w:rPr>
          <w:rFonts w:ascii="GHEA Grapalat" w:hAnsi="GHEA Grapalat"/>
          <w:color w:val="auto"/>
          <w:sz w:val="24"/>
          <w:szCs w:val="24"/>
          <w:lang w:val="hy-AM"/>
        </w:rPr>
        <w:t>8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 xml:space="preserve">. </w:t>
      </w:r>
      <w:r w:rsidR="003129E9" w:rsidRPr="003129E9">
        <w:rPr>
          <w:rFonts w:ascii="GHEA Grapalat" w:hAnsi="GHEA Grapalat"/>
          <w:color w:val="auto"/>
          <w:sz w:val="24"/>
          <w:szCs w:val="24"/>
          <w:lang w:val="hy-AM"/>
        </w:rPr>
        <w:t>Արտադպրոցական դաստիարակության ծրագիր</w:t>
      </w:r>
      <w:r w:rsidR="003129E9" w:rsidRPr="00AC36FD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>ծրագրի «11</w:t>
      </w:r>
      <w:r w:rsidR="003129E9" w:rsidRPr="00AC36FD">
        <w:rPr>
          <w:rFonts w:ascii="GHEA Grapalat" w:hAnsi="GHEA Grapalat"/>
          <w:color w:val="auto"/>
          <w:sz w:val="24"/>
          <w:szCs w:val="24"/>
          <w:lang w:val="hy-AM"/>
        </w:rPr>
        <w:t>001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>. «</w:t>
      </w:r>
      <w:r w:rsidR="003129E9" w:rsidRPr="003129E9">
        <w:rPr>
          <w:rFonts w:ascii="GHEA Grapalat" w:hAnsi="GHEA Grapalat"/>
          <w:color w:val="auto"/>
          <w:sz w:val="24"/>
          <w:szCs w:val="24"/>
          <w:lang w:val="hy-AM"/>
        </w:rPr>
        <w:t xml:space="preserve">Արտադպրոցական </w:t>
      </w:r>
      <w:r w:rsidR="003129E9" w:rsidRPr="003129E9">
        <w:rPr>
          <w:rFonts w:ascii="GHEA Grapalat" w:hAnsi="GHEA Grapalat"/>
          <w:color w:val="auto"/>
          <w:sz w:val="24"/>
          <w:szCs w:val="24"/>
          <w:lang w:val="hy-AM"/>
        </w:rPr>
        <w:lastRenderedPageBreak/>
        <w:t>դաստիարակություն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 xml:space="preserve">» միջոցառման համար նախատեսված գումարից </w:t>
      </w:r>
      <w:r w:rsidR="003129E9" w:rsidRPr="00AC36FD">
        <w:rPr>
          <w:rFonts w:ascii="GHEA Grapalat" w:hAnsi="GHEA Grapalat"/>
          <w:color w:val="auto"/>
          <w:sz w:val="24"/>
          <w:szCs w:val="24"/>
          <w:lang w:val="hy-AM"/>
        </w:rPr>
        <w:t>11834.4</w:t>
      </w:r>
      <w:r w:rsidR="006F096B" w:rsidRPr="00AC36FD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Pr="005F5FEB">
        <w:rPr>
          <w:rFonts w:ascii="GHEA Grapalat" w:hAnsi="GHEA Grapalat"/>
          <w:color w:val="auto"/>
          <w:sz w:val="24"/>
          <w:szCs w:val="24"/>
          <w:lang w:val="hy-AM"/>
        </w:rPr>
        <w:t>հազ.դրամ</w:t>
      </w:r>
      <w:proofErr w:type="spellEnd"/>
      <w:r w:rsidRPr="005F5FEB">
        <w:rPr>
          <w:rFonts w:ascii="GHEA Grapalat" w:hAnsi="GHEA Grapalat"/>
          <w:color w:val="auto"/>
          <w:sz w:val="24"/>
          <w:szCs w:val="24"/>
          <w:lang w:val="hy-AM"/>
        </w:rPr>
        <w:t xml:space="preserve"> ուղղել </w:t>
      </w:r>
      <w:r w:rsidR="004D0120" w:rsidRPr="004D0120">
        <w:rPr>
          <w:rFonts w:ascii="GHEA Grapalat" w:hAnsi="GHEA Grapalat"/>
          <w:color w:val="auto"/>
          <w:sz w:val="24"/>
          <w:szCs w:val="24"/>
          <w:lang w:val="hy-AM"/>
        </w:rPr>
        <w:t xml:space="preserve">Հայաստանի Հանրապետության 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>կրթության, գիտության, մշակույթի և սպորտի նախարարության «1163.Մասսայական սպորտ» ծրագրի «1102</w:t>
      </w:r>
      <w:r w:rsidR="008D556C" w:rsidRPr="00AC36FD">
        <w:rPr>
          <w:rFonts w:ascii="GHEA Grapalat" w:hAnsi="GHEA Grapalat"/>
          <w:color w:val="auto"/>
          <w:sz w:val="24"/>
          <w:szCs w:val="24"/>
          <w:lang w:val="hy-AM"/>
        </w:rPr>
        <w:t>9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 xml:space="preserve">. </w:t>
      </w:r>
      <w:r w:rsidR="00967F0C" w:rsidRPr="00967F0C">
        <w:rPr>
          <w:rFonts w:ascii="GHEA Grapalat" w:hAnsi="GHEA Grapalat"/>
          <w:color w:val="auto"/>
          <w:sz w:val="24"/>
          <w:szCs w:val="24"/>
          <w:lang w:val="hy-AM"/>
        </w:rPr>
        <w:t>Վորքաութ մարզաձ</w:t>
      </w:r>
      <w:r w:rsidR="000E1FF0" w:rsidRPr="00AC36FD">
        <w:rPr>
          <w:rFonts w:ascii="GHEA Grapalat" w:hAnsi="GHEA Grapalat"/>
          <w:color w:val="auto"/>
          <w:sz w:val="24"/>
          <w:szCs w:val="24"/>
          <w:lang w:val="hy-AM"/>
        </w:rPr>
        <w:t>և</w:t>
      </w:r>
      <w:r w:rsidR="00967F0C" w:rsidRPr="00967F0C">
        <w:rPr>
          <w:rFonts w:ascii="GHEA Grapalat" w:hAnsi="GHEA Grapalat"/>
          <w:color w:val="auto"/>
          <w:sz w:val="24"/>
          <w:szCs w:val="24"/>
          <w:lang w:val="hy-AM"/>
        </w:rPr>
        <w:t>ի զարգացում և մասսայականացում</w:t>
      </w:r>
      <w:r w:rsidRPr="005F5FEB">
        <w:rPr>
          <w:rFonts w:ascii="GHEA Grapalat" w:hAnsi="GHEA Grapalat"/>
          <w:color w:val="auto"/>
          <w:sz w:val="24"/>
          <w:szCs w:val="24"/>
          <w:lang w:val="hy-AM"/>
        </w:rPr>
        <w:t> միջոցառ</w:t>
      </w:r>
      <w:bookmarkStart w:id="0" w:name="_GoBack"/>
      <w:bookmarkEnd w:id="0"/>
      <w:r w:rsidRPr="005F5FEB">
        <w:rPr>
          <w:rFonts w:ascii="GHEA Grapalat" w:hAnsi="GHEA Grapalat"/>
          <w:color w:val="auto"/>
          <w:sz w:val="24"/>
          <w:szCs w:val="24"/>
          <w:lang w:val="hy-AM"/>
        </w:rPr>
        <w:t>մանը:</w:t>
      </w:r>
      <w:r w:rsidR="008D556C" w:rsidRPr="00AC36FD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BB1591" w:rsidRPr="00AC36FD">
        <w:rPr>
          <w:rFonts w:ascii="GHEA Grapalat" w:eastAsia="Times New Roman" w:hAnsi="GHEA Grapalat" w:cs="Sylfaen"/>
          <w:color w:val="auto"/>
          <w:sz w:val="24"/>
          <w:szCs w:val="24"/>
          <w:bdr w:val="none" w:sz="0" w:space="0" w:color="auto"/>
          <w:lang w:val="hy-AM"/>
        </w:rPr>
        <w:t>Ո</w:t>
      </w:r>
      <w:r w:rsidR="00BB1591" w:rsidRPr="00BB1591">
        <w:rPr>
          <w:rFonts w:ascii="GHEA Grapalat" w:eastAsia="Times New Roman" w:hAnsi="GHEA Grapalat" w:cs="Sylfaen"/>
          <w:color w:val="auto"/>
          <w:sz w:val="24"/>
          <w:szCs w:val="24"/>
          <w:bdr w:val="none" w:sz="0" w:space="0" w:color="auto"/>
          <w:lang w:val="hy-AM"/>
        </w:rPr>
        <w:t>չ ֆինանսական ցուցանիշների փոփոխություններ չեն առաջանում: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Ծ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ախսերի 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/>
        </w:rPr>
        <w:t xml:space="preserve">նվազեցում նախատեսող միջոցառման գծով մինչև տարեվերջ 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գումարների վերականգնման անհրաժեշտությ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ունը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բացակայ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ում է: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Ա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ռաջարկվող վերաբաշխ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ու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մ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ը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՝ հաջորդ տարիներին </w:t>
      </w:r>
      <w:r w:rsidR="004D0120" w:rsidRPr="004D0120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Հայաստանի Հանրապետության 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պետական բյուջեի ծախսերի վրա ազդեցությ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ու</w:t>
      </w:r>
      <w:r w:rsidR="00BF5CED" w:rsidRPr="00BF5CE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ն</w:t>
      </w:r>
      <w:r w:rsidR="00BF5CED" w:rsidRPr="00AC36FD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չի ունենա:</w:t>
      </w:r>
      <w:r w:rsid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</w:t>
      </w:r>
    </w:p>
    <w:p w:rsidR="008D556C" w:rsidRDefault="008D556C" w:rsidP="004D0120">
      <w:pPr>
        <w:pStyle w:val="Body"/>
        <w:spacing w:line="360" w:lineRule="auto"/>
        <w:ind w:firstLine="81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proofErr w:type="spellStart"/>
      <w:r w:rsidRPr="00AC36FD">
        <w:rPr>
          <w:rFonts w:ascii="GHEA Grapalat" w:hAnsi="GHEA Grapalat"/>
          <w:color w:val="auto"/>
          <w:sz w:val="24"/>
          <w:szCs w:val="24"/>
          <w:lang w:val="hy-AM"/>
        </w:rPr>
        <w:t>Նախահշիվը</w:t>
      </w:r>
      <w:proofErr w:type="spellEnd"/>
      <w:r w:rsidRPr="00AC36FD">
        <w:rPr>
          <w:rFonts w:ascii="GHEA Grapalat" w:hAnsi="GHEA Grapalat"/>
          <w:color w:val="auto"/>
          <w:sz w:val="24"/>
          <w:szCs w:val="24"/>
          <w:lang w:val="hy-AM"/>
        </w:rPr>
        <w:t xml:space="preserve"> կցվում է:</w:t>
      </w:r>
    </w:p>
    <w:p w:rsidR="00973B5F" w:rsidRPr="00C94540" w:rsidRDefault="00973B5F" w:rsidP="004D0120">
      <w:pPr>
        <w:pStyle w:val="Body"/>
        <w:spacing w:line="360" w:lineRule="auto"/>
        <w:ind w:firstLine="810"/>
        <w:jc w:val="both"/>
        <w:rPr>
          <w:rFonts w:ascii="GHEA Grapalat" w:hAnsi="GHEA Grapalat"/>
          <w:color w:val="auto"/>
          <w:sz w:val="8"/>
          <w:szCs w:val="24"/>
          <w:lang w:val="hy-AM"/>
        </w:rPr>
      </w:pPr>
    </w:p>
    <w:p w:rsidR="001A0F75" w:rsidRPr="00C02EB0" w:rsidRDefault="005F5FEB" w:rsidP="00C94540">
      <w:pPr>
        <w:pStyle w:val="Body"/>
        <w:spacing w:before="120" w:after="120" w:line="360" w:lineRule="auto"/>
        <w:ind w:firstLine="806"/>
        <w:jc w:val="center"/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</w:pPr>
      <w:r w:rsidRPr="00AC36FD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4</w:t>
      </w:r>
      <w:r w:rsidR="001A0F75" w:rsidRPr="00C02EB0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.</w:t>
      </w:r>
      <w:r w:rsidR="003129E9" w:rsidRPr="00AC36FD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 xml:space="preserve"> </w:t>
      </w:r>
      <w:r w:rsidR="001A0F75" w:rsidRPr="00C02EB0">
        <w:rPr>
          <w:rFonts w:ascii="GHEA Grapalat" w:eastAsia="Times New Roman" w:hAnsi="GHEA Grapalat" w:cs="Times New Roman"/>
          <w:b/>
          <w:bCs/>
          <w:color w:val="auto"/>
          <w:sz w:val="24"/>
          <w:szCs w:val="24"/>
          <w:bdr w:val="none" w:sz="0" w:space="0" w:color="auto" w:frame="1"/>
          <w:lang w:val="hy-AM"/>
        </w:rPr>
        <w:t>Ակնկալվող արդյունք.</w:t>
      </w:r>
    </w:p>
    <w:p w:rsidR="00A136A2" w:rsidRPr="006672CA" w:rsidRDefault="00073024" w:rsidP="004D0120">
      <w:pPr>
        <w:shd w:val="clear" w:color="auto" w:fill="FFFFFF"/>
        <w:spacing w:after="0" w:line="360" w:lineRule="auto"/>
        <w:ind w:firstLine="810"/>
        <w:jc w:val="both"/>
        <w:textAlignment w:val="baseline"/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</w:pPr>
      <w:r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Իրավական ակտի ընդունումը կնպաստի հանրության շրջանում </w:t>
      </w:r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վորքաութ մարզահրապարակներ</w:t>
      </w:r>
      <w:r w:rsidR="00D1429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ի քանակի ավելացմանն</w:t>
      </w:r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 ու </w:t>
      </w:r>
      <w:r w:rsidR="006672CA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հնարավորություն կտա </w:t>
      </w:r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վորքաութով զբաղվելու մշակույթը ինտեգրել համայնքների</w:t>
      </w:r>
      <w:r w:rsidR="004D0120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 </w:t>
      </w:r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սոցիալական միջավայրին, որպեսզի </w:t>
      </w:r>
      <w:proofErr w:type="spellStart"/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մարզումները</w:t>
      </w:r>
      <w:proofErr w:type="spellEnd"/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 և </w:t>
      </w:r>
      <w:r w:rsidR="00A136A2" w:rsidRPr="006672CA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սպորտով զբաղվելն ընկալվի որպես առօրյա կյանքի բաղկացուցիչ մաս:</w:t>
      </w:r>
    </w:p>
    <w:p w:rsidR="006672CA" w:rsidRPr="006672CA" w:rsidRDefault="006672CA" w:rsidP="004D0120">
      <w:pPr>
        <w:pStyle w:val="Body"/>
        <w:spacing w:line="360" w:lineRule="auto"/>
        <w:ind w:firstLine="810"/>
        <w:jc w:val="both"/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</w:pP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Առաջարկվող վերաբաշխման համաձայն նախատեսվում է՝</w:t>
      </w:r>
    </w:p>
    <w:p w:rsidR="006672CA" w:rsidRPr="006672CA" w:rsidRDefault="006672CA" w:rsidP="004D0120">
      <w:pPr>
        <w:pStyle w:val="Body"/>
        <w:spacing w:line="360" w:lineRule="auto"/>
        <w:ind w:firstLine="810"/>
        <w:jc w:val="both"/>
        <w:rPr>
          <w:color w:val="auto"/>
          <w:lang w:val="hy-AM"/>
        </w:rPr>
      </w:pP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- կազմակերպել մեկական մարզահրապարակի բացման միջոցառումներ Կապան, Ջերմուկ, Ճամբարակ և Բերդ համայնքներում։</w:t>
      </w:r>
    </w:p>
    <w:p w:rsidR="006672CA" w:rsidRPr="006672CA" w:rsidRDefault="006672CA" w:rsidP="004D0120">
      <w:pPr>
        <w:pStyle w:val="Body"/>
        <w:spacing w:line="360" w:lineRule="auto"/>
        <w:ind w:firstLine="810"/>
        <w:jc w:val="both"/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</w:pP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- ծրագրի մեկնարկին զուգահեռ իրականացնել իրազեկող տեսանյութերի նկարահանում և ակտիվ տարածում սոցցանցերի միջոցով նպատակն է բարձրացնել ծրագրի մասին իրազեկվածությունը երիտասարդների շրջանում, հատկապես նշված համայնքներում բնակվող բնակիչների շրջանում։ </w:t>
      </w:r>
    </w:p>
    <w:p w:rsidR="006672CA" w:rsidRPr="006672CA" w:rsidRDefault="006672CA" w:rsidP="004D0120">
      <w:pPr>
        <w:pStyle w:val="Body"/>
        <w:spacing w:line="360" w:lineRule="auto"/>
        <w:ind w:firstLine="810"/>
        <w:jc w:val="both"/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</w:pP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-</w:t>
      </w:r>
      <w:r w:rsidR="004D0120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</w:t>
      </w:r>
      <w:proofErr w:type="spellStart"/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Workout</w:t>
      </w:r>
      <w:proofErr w:type="spellEnd"/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</w:t>
      </w:r>
      <w:proofErr w:type="spellStart"/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Academy</w:t>
      </w:r>
      <w:proofErr w:type="spellEnd"/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կրթական ծրագրի շրջանակներում նշված 4 համայնքներում արդեն իսկ դպրոցներում աշխատող ֆիզկուլտուրայի մասնագետներից ընտրել 2 ական մասնագետ և կազմակերպել վերապատրաստման դասընաթ, վուքաութ մարզաձևի ուղղությամբ գիտելիների խորացման նպատակով։</w:t>
      </w:r>
      <w:r w:rsidRPr="006672CA">
        <w:rPr>
          <w:color w:val="auto"/>
          <w:lang w:val="hy-AM"/>
        </w:rPr>
        <w:t xml:space="preserve"> </w:t>
      </w: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Դասընթացը անցնելու է ամբողջությամբ առցանց </w:t>
      </w: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lastRenderedPageBreak/>
        <w:t>տարբերակով, Միջազգային WSWCF միջազգային ֆեդերացիայի կողմից պատրաստված կրթական ծրագրով։</w:t>
      </w:r>
    </w:p>
    <w:p w:rsidR="00AC36FD" w:rsidRDefault="006672CA" w:rsidP="004D0120">
      <w:pPr>
        <w:pStyle w:val="Body"/>
        <w:spacing w:line="360" w:lineRule="auto"/>
        <w:ind w:firstLine="810"/>
        <w:jc w:val="both"/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</w:pP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-</w:t>
      </w:r>
      <w:r w:rsidR="004D0120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</w:t>
      </w:r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ուսուցողական տեսանյութերը (5 տեսանյութ) նկարահանել ֆեդերացիայի </w:t>
      </w:r>
      <w:proofErr w:type="spellStart"/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>մարզիչների</w:t>
      </w:r>
      <w:proofErr w:type="spellEnd"/>
      <w:r w:rsidRPr="006672CA">
        <w:rPr>
          <w:rFonts w:ascii="GHEA Grapalat" w:eastAsia="Calibri" w:hAnsi="GHEA Grapalat" w:cs="Times New Roman"/>
          <w:color w:val="auto"/>
          <w:sz w:val="24"/>
          <w:szCs w:val="24"/>
          <w:bdr w:val="none" w:sz="0" w:space="0" w:color="auto"/>
          <w:lang w:val="hy-AM" w:eastAsia="ru-RU"/>
        </w:rPr>
        <w:t xml:space="preserve"> մասնակցությամբ, և այդ տեսանյութերը QR կոդերի միջոցով հասանելի են լինելու Հայաստանում մինչ այս կառուցված և ապագայում կառուցվելիք բոլոր վորքաութ տեսակի մարզահրապարակներում։</w:t>
      </w:r>
    </w:p>
    <w:p w:rsidR="006672CA" w:rsidRPr="00C94540" w:rsidRDefault="006672CA" w:rsidP="004D0120">
      <w:pPr>
        <w:pStyle w:val="Body"/>
        <w:spacing w:line="360" w:lineRule="auto"/>
        <w:ind w:firstLine="810"/>
        <w:jc w:val="both"/>
        <w:rPr>
          <w:rFonts w:ascii="GHEA Grapalat" w:hAnsi="GHEA Grapalat"/>
          <w:color w:val="auto"/>
          <w:sz w:val="10"/>
          <w:szCs w:val="24"/>
          <w:lang w:val="hy-AM"/>
        </w:rPr>
      </w:pPr>
    </w:p>
    <w:p w:rsidR="00073024" w:rsidRPr="009048AE" w:rsidRDefault="00073024" w:rsidP="00C94540">
      <w:pPr>
        <w:shd w:val="clear" w:color="auto" w:fill="FFFFFF"/>
        <w:spacing w:before="120" w:after="120" w:line="360" w:lineRule="auto"/>
        <w:ind w:firstLine="806"/>
        <w:jc w:val="center"/>
        <w:textAlignment w:val="baseline"/>
        <w:rPr>
          <w:rFonts w:ascii="GHEA Grapalat" w:eastAsia="Arial Unicode MS" w:hAnsi="GHEA Grapalat" w:cs="Arial Unicode MS"/>
          <w:b/>
          <w:sz w:val="24"/>
          <w:szCs w:val="24"/>
          <w:bdr w:val="nil"/>
          <w:lang w:val="hy-AM"/>
        </w:rPr>
      </w:pPr>
      <w:r w:rsidRPr="009048AE">
        <w:rPr>
          <w:rFonts w:ascii="GHEA Grapalat" w:eastAsia="Arial Unicode MS" w:hAnsi="GHEA Grapalat" w:cs="Arial Unicode MS"/>
          <w:b/>
          <w:sz w:val="24"/>
          <w:szCs w:val="24"/>
          <w:bdr w:val="nil"/>
          <w:lang w:val="hy-AM"/>
        </w:rPr>
        <w:t>5. Կապը ռազմավարական փաստաթղթերի հետ.</w:t>
      </w:r>
    </w:p>
    <w:p w:rsidR="00073024" w:rsidRDefault="00073024" w:rsidP="004D0120">
      <w:pPr>
        <w:spacing w:line="360" w:lineRule="auto"/>
        <w:ind w:firstLine="810"/>
        <w:jc w:val="both"/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</w:pPr>
      <w:r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Իրավական ակտը բխում է </w:t>
      </w:r>
      <w:r w:rsidR="004D0120" w:rsidRPr="004D0120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Հայաստանի Հանրապետության </w:t>
      </w:r>
      <w:r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կառավարության 2023 թվականի դեկտեմբերի 7-ի 2145-Լ որոշմամբ հաստատված Հայաստանի Հանրապետության ֆիզիկական կուլտուրայի և սպորտի ոլորտների 2024-2030 թվականների զարգացման </w:t>
      </w:r>
      <w:r w:rsidR="00A136A2"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ռազմավարությունից</w:t>
      </w:r>
      <w:r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։</w:t>
      </w:r>
    </w:p>
    <w:p w:rsidR="00973B5F" w:rsidRPr="00C94540" w:rsidRDefault="00973B5F" w:rsidP="004D0120">
      <w:pPr>
        <w:spacing w:line="360" w:lineRule="auto"/>
        <w:ind w:firstLine="810"/>
        <w:jc w:val="both"/>
        <w:rPr>
          <w:rFonts w:ascii="GHEA Grapalat" w:eastAsia="Arial Unicode MS" w:hAnsi="GHEA Grapalat" w:cs="Arial Unicode MS"/>
          <w:sz w:val="4"/>
          <w:szCs w:val="24"/>
          <w:bdr w:val="nil"/>
          <w:lang w:val="hy-AM"/>
        </w:rPr>
      </w:pPr>
    </w:p>
    <w:p w:rsidR="00073024" w:rsidRPr="00AC36FD" w:rsidRDefault="00073024" w:rsidP="00C94540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6.Նախագծի</w:t>
      </w:r>
      <w:r w:rsidRPr="00AC36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AC36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AC36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AC36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AC36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AC36F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C9454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</w:t>
      </w:r>
      <w:r w:rsidRPr="00AC36F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նձինք</w:t>
      </w:r>
    </w:p>
    <w:p w:rsidR="00A136A2" w:rsidRDefault="00073024" w:rsidP="004D0120">
      <w:pPr>
        <w:spacing w:line="360" w:lineRule="auto"/>
        <w:ind w:firstLine="810"/>
        <w:jc w:val="both"/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</w:pPr>
      <w:r w:rsidRPr="00DC2C7B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>Կրթության, գիտության, մշակույթի և սպորտի նախարարություն:</w:t>
      </w:r>
    </w:p>
    <w:p w:rsidR="00C94540" w:rsidRPr="00C94540" w:rsidRDefault="00C94540" w:rsidP="00C94540">
      <w:pPr>
        <w:spacing w:before="120" w:after="120" w:line="360" w:lineRule="auto"/>
        <w:jc w:val="both"/>
        <w:rPr>
          <w:rFonts w:ascii="GHEA Grapalat" w:eastAsia="Arial Unicode MS" w:hAnsi="GHEA Grapalat" w:cs="Arial Unicode MS"/>
          <w:sz w:val="4"/>
          <w:szCs w:val="24"/>
          <w:bdr w:val="nil"/>
          <w:lang w:val="hy-AM"/>
        </w:rPr>
      </w:pPr>
    </w:p>
    <w:p w:rsidR="00073024" w:rsidRPr="00DC2C7B" w:rsidRDefault="00073024" w:rsidP="00C94540">
      <w:pPr>
        <w:spacing w:before="120" w:after="12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C2C7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7. </w:t>
      </w:r>
      <w:r w:rsidRPr="00DC2C7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863DB" w:rsidRPr="004D0120" w:rsidRDefault="00A136A2" w:rsidP="004D0120">
      <w:pPr>
        <w:spacing w:after="0" w:line="360" w:lineRule="auto"/>
        <w:ind w:firstLine="81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proofErr w:type="spellStart"/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Վորքաութ</w:t>
      </w:r>
      <w:proofErr w:type="spellEnd"/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6C3503" w:rsidRPr="004D0120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արզաձևի</w:t>
      </w:r>
      <w:proofErr w:type="spellEnd"/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զարգացմանն ուղղված միջոցառում</w:t>
      </w:r>
      <w:r w:rsidR="006C3503" w:rsidRPr="004D0120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ի ծրագիրը հաստատելու մասին»</w:t>
      </w:r>
      <w:r w:rsidR="004D0120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73024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proofErr w:type="spellStart"/>
      <w:r w:rsidR="00073024" w:rsidRPr="004D0120">
        <w:rPr>
          <w:rFonts w:ascii="GHEA Grapalat" w:eastAsia="Times New Roman" w:hAnsi="GHEA Grapalat" w:cs="Sylfaen"/>
          <w:sz w:val="24"/>
          <w:szCs w:val="24"/>
          <w:lang w:val="hy-AM"/>
        </w:rPr>
        <w:t>ընդունմամբ</w:t>
      </w:r>
      <w:proofErr w:type="spellEnd"/>
      <w:r w:rsidR="00073024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2025</w:t>
      </w:r>
      <w:r w:rsidR="006C3503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006A5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թ. կպահանջվի </w:t>
      </w:r>
      <w:r w:rsidR="006F096B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11834.4 </w:t>
      </w: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հազ.</w:t>
      </w:r>
      <w:r w:rsidR="006B7DC8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006A5" w:rsidRPr="004D0120">
        <w:rPr>
          <w:rFonts w:ascii="GHEA Grapalat" w:eastAsia="Times New Roman" w:hAnsi="GHEA Grapalat" w:cs="Sylfaen"/>
          <w:sz w:val="24"/>
          <w:szCs w:val="24"/>
          <w:lang w:val="hy-AM"/>
        </w:rPr>
        <w:t>դրամ, 2025 թ</w:t>
      </w:r>
      <w:r w:rsidR="003006A5" w:rsidRPr="004D012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006A5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նախարարության ընդհանուր հատկացումներից</w:t>
      </w:r>
      <w:r w:rsidR="001A3DAD" w:rsidRPr="004D012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4D0120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2C45A6" w:rsidRPr="004D0120" w:rsidRDefault="002C45A6" w:rsidP="004D0120">
      <w:pPr>
        <w:spacing w:after="0" w:line="360" w:lineRule="auto"/>
        <w:ind w:firstLine="81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</w:t>
      </w:r>
      <w:r w:rsidRPr="002C45A6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պետական բյուջեում եկամուտների ավելացում կամ նվազեցում չի առաջացնի</w:t>
      </w:r>
      <w:r w:rsidRPr="004D012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4863DB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Վերաբաշխումն իրականացվում է նախարարության 202</w:t>
      </w:r>
      <w:r w:rsidR="0034455C" w:rsidRPr="004D0120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4863DB" w:rsidRPr="004D01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պետական բյուջեով ընդհանուր հատկացումների հաշվին:</w:t>
      </w:r>
    </w:p>
    <w:p w:rsidR="00E463EF" w:rsidRPr="00C94540" w:rsidRDefault="00E463EF" w:rsidP="004D0120">
      <w:pPr>
        <w:spacing w:after="0" w:line="360" w:lineRule="auto"/>
        <w:ind w:firstLine="810"/>
        <w:jc w:val="both"/>
        <w:rPr>
          <w:rFonts w:ascii="GHEA Grapalat" w:hAnsi="GHEA Grapalat"/>
          <w:sz w:val="14"/>
          <w:szCs w:val="24"/>
          <w:lang w:val="hy-AM"/>
        </w:rPr>
      </w:pPr>
    </w:p>
    <w:p w:rsidR="00E463EF" w:rsidRPr="00E463EF" w:rsidRDefault="005F5FEB" w:rsidP="004D0120">
      <w:pPr>
        <w:spacing w:after="0" w:line="360" w:lineRule="auto"/>
        <w:ind w:firstLine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36FD">
        <w:rPr>
          <w:rFonts w:ascii="GHEA Grapalat" w:hAnsi="GHEA Grapalat"/>
          <w:b/>
          <w:sz w:val="24"/>
          <w:szCs w:val="24"/>
          <w:lang w:val="hy-AM"/>
        </w:rPr>
        <w:t>8.</w:t>
      </w:r>
      <w:r w:rsidR="00E463EF" w:rsidRPr="00E463EF">
        <w:rPr>
          <w:rFonts w:ascii="GHEA Grapalat" w:hAnsi="GHEA Grapalat"/>
          <w:sz w:val="24"/>
          <w:szCs w:val="24"/>
          <w:lang w:val="hy-AM"/>
        </w:rPr>
        <w:t xml:space="preserve"> </w:t>
      </w:r>
      <w:r w:rsidR="00E463EF" w:rsidRPr="00E463EF">
        <w:rPr>
          <w:rFonts w:ascii="GHEA Grapalat" w:hAnsi="GHEA Grapalat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463EF" w:rsidRPr="00E463EF" w:rsidRDefault="00E463EF" w:rsidP="004D0120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463EF">
        <w:rPr>
          <w:rFonts w:ascii="GHEA Grapalat" w:hAnsi="GHEA Grapalat"/>
          <w:sz w:val="24"/>
          <w:szCs w:val="24"/>
          <w:lang w:val="hy-AM"/>
        </w:rPr>
        <w:lastRenderedPageBreak/>
        <w:t>1. Այլ իրավական ակտերում փոփոխությունների և/կամ լրացումների անհրաժեշտությունը.</w:t>
      </w:r>
    </w:p>
    <w:p w:rsidR="00E463EF" w:rsidRPr="00E463EF" w:rsidRDefault="00E463EF" w:rsidP="004D0120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463EF">
        <w:rPr>
          <w:rFonts w:ascii="GHEA Grapalat" w:hAnsi="GHEA Grapalat"/>
          <w:sz w:val="24"/>
          <w:szCs w:val="24"/>
          <w:lang w:val="hy-AM"/>
        </w:rPr>
        <w:t>Չի առաջացնում:</w:t>
      </w:r>
    </w:p>
    <w:p w:rsidR="00E463EF" w:rsidRPr="00E463EF" w:rsidRDefault="00E463EF" w:rsidP="004D0120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463E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:rsidR="00E463EF" w:rsidRPr="00E463EF" w:rsidRDefault="00E463EF" w:rsidP="004D0120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463EF">
        <w:rPr>
          <w:rFonts w:ascii="GHEA Grapalat" w:hAnsi="GHEA Grapalat"/>
          <w:sz w:val="24"/>
          <w:szCs w:val="24"/>
          <w:lang w:val="hy-AM"/>
        </w:rPr>
        <w:t>Համապատասխանում է:</w:t>
      </w:r>
    </w:p>
    <w:p w:rsidR="00E463EF" w:rsidRPr="00E463EF" w:rsidRDefault="00E463EF" w:rsidP="004D0120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E463EF">
        <w:rPr>
          <w:rFonts w:ascii="GHEA Grapalat" w:hAnsi="GHEA Grapalat"/>
          <w:sz w:val="24"/>
          <w:szCs w:val="24"/>
          <w:lang w:val="hy-AM"/>
        </w:rPr>
        <w:t>Այլ տեղեկություններ.</w:t>
      </w:r>
    </w:p>
    <w:p w:rsidR="00F12C76" w:rsidRPr="00DC2C7B" w:rsidRDefault="004D0120" w:rsidP="004D0120">
      <w:pPr>
        <w:spacing w:after="0" w:line="360" w:lineRule="auto"/>
        <w:ind w:firstLine="8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463EF" w:rsidRPr="00E463EF">
        <w:rPr>
          <w:rFonts w:ascii="GHEA Grapalat" w:hAnsi="GHEA Grapalat"/>
          <w:sz w:val="24"/>
          <w:szCs w:val="24"/>
          <w:lang w:val="hy-AM"/>
        </w:rPr>
        <w:t>Չկան:</w:t>
      </w:r>
      <w:r w:rsidR="003D1EE2" w:rsidRPr="00AC36FD">
        <w:rPr>
          <w:lang w:val="hy-AM"/>
        </w:rPr>
        <w:t xml:space="preserve"> </w:t>
      </w:r>
    </w:p>
    <w:sectPr w:rsidR="00F12C76" w:rsidRPr="00DC2C7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67"/>
        </w:tabs>
        <w:ind w:left="1467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907"/>
        </w:tabs>
        <w:ind w:left="2907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807"/>
        </w:tabs>
        <w:ind w:left="3807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4347"/>
        </w:tabs>
        <w:ind w:left="4347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5247"/>
        </w:tabs>
        <w:ind w:left="5247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787"/>
        </w:tabs>
        <w:ind w:left="5787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6327"/>
        </w:tabs>
        <w:ind w:left="6327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39D84332"/>
    <w:multiLevelType w:val="multilevel"/>
    <w:tmpl w:val="141A7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CD5B00"/>
    <w:multiLevelType w:val="hybridMultilevel"/>
    <w:tmpl w:val="9B881774"/>
    <w:lvl w:ilvl="0" w:tplc="D55CBE22">
      <w:start w:val="1"/>
      <w:numFmt w:val="decimal"/>
      <w:lvlText w:val="%1."/>
      <w:lvlJc w:val="left"/>
      <w:pPr>
        <w:ind w:left="2835" w:hanging="360"/>
      </w:pPr>
      <w:rPr>
        <w:rFonts w:eastAsia="Times New Roman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555" w:hanging="360"/>
      </w:pPr>
    </w:lvl>
    <w:lvl w:ilvl="2" w:tplc="0409001B" w:tentative="1">
      <w:start w:val="1"/>
      <w:numFmt w:val="lowerRoman"/>
      <w:lvlText w:val="%3."/>
      <w:lvlJc w:val="right"/>
      <w:pPr>
        <w:ind w:left="4275" w:hanging="180"/>
      </w:pPr>
    </w:lvl>
    <w:lvl w:ilvl="3" w:tplc="0409000F" w:tentative="1">
      <w:start w:val="1"/>
      <w:numFmt w:val="decimal"/>
      <w:lvlText w:val="%4."/>
      <w:lvlJc w:val="left"/>
      <w:pPr>
        <w:ind w:left="4995" w:hanging="360"/>
      </w:pPr>
    </w:lvl>
    <w:lvl w:ilvl="4" w:tplc="04090019" w:tentative="1">
      <w:start w:val="1"/>
      <w:numFmt w:val="lowerLetter"/>
      <w:lvlText w:val="%5."/>
      <w:lvlJc w:val="left"/>
      <w:pPr>
        <w:ind w:left="5715" w:hanging="360"/>
      </w:pPr>
    </w:lvl>
    <w:lvl w:ilvl="5" w:tplc="0409001B" w:tentative="1">
      <w:start w:val="1"/>
      <w:numFmt w:val="lowerRoman"/>
      <w:lvlText w:val="%6."/>
      <w:lvlJc w:val="right"/>
      <w:pPr>
        <w:ind w:left="6435" w:hanging="180"/>
      </w:pPr>
    </w:lvl>
    <w:lvl w:ilvl="6" w:tplc="0409000F" w:tentative="1">
      <w:start w:val="1"/>
      <w:numFmt w:val="decimal"/>
      <w:lvlText w:val="%7."/>
      <w:lvlJc w:val="left"/>
      <w:pPr>
        <w:ind w:left="7155" w:hanging="360"/>
      </w:pPr>
    </w:lvl>
    <w:lvl w:ilvl="7" w:tplc="04090019" w:tentative="1">
      <w:start w:val="1"/>
      <w:numFmt w:val="lowerLetter"/>
      <w:lvlText w:val="%8."/>
      <w:lvlJc w:val="left"/>
      <w:pPr>
        <w:ind w:left="7875" w:hanging="360"/>
      </w:pPr>
    </w:lvl>
    <w:lvl w:ilvl="8" w:tplc="0409001B" w:tentative="1">
      <w:start w:val="1"/>
      <w:numFmt w:val="lowerRoman"/>
      <w:lvlText w:val="%9."/>
      <w:lvlJc w:val="right"/>
      <w:pPr>
        <w:ind w:left="859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54D8"/>
    <w:rsid w:val="00016DDB"/>
    <w:rsid w:val="00073024"/>
    <w:rsid w:val="000E1FF0"/>
    <w:rsid w:val="0015526E"/>
    <w:rsid w:val="001A0F75"/>
    <w:rsid w:val="001A3DAD"/>
    <w:rsid w:val="002C45A6"/>
    <w:rsid w:val="003006A5"/>
    <w:rsid w:val="003129E9"/>
    <w:rsid w:val="0034455C"/>
    <w:rsid w:val="003840E5"/>
    <w:rsid w:val="003D1EE2"/>
    <w:rsid w:val="004372FD"/>
    <w:rsid w:val="00477EB1"/>
    <w:rsid w:val="004863DB"/>
    <w:rsid w:val="004D0120"/>
    <w:rsid w:val="004D6206"/>
    <w:rsid w:val="00516724"/>
    <w:rsid w:val="0056236D"/>
    <w:rsid w:val="005F5FEB"/>
    <w:rsid w:val="006672CA"/>
    <w:rsid w:val="006B7DC8"/>
    <w:rsid w:val="006C0B77"/>
    <w:rsid w:val="006C3503"/>
    <w:rsid w:val="006F096B"/>
    <w:rsid w:val="007B2B6A"/>
    <w:rsid w:val="008242FF"/>
    <w:rsid w:val="008554D8"/>
    <w:rsid w:val="00870751"/>
    <w:rsid w:val="008D2EDA"/>
    <w:rsid w:val="008D556C"/>
    <w:rsid w:val="009048AE"/>
    <w:rsid w:val="00922C48"/>
    <w:rsid w:val="00967F0C"/>
    <w:rsid w:val="00973B5F"/>
    <w:rsid w:val="009D7C17"/>
    <w:rsid w:val="00A136A2"/>
    <w:rsid w:val="00AC36FD"/>
    <w:rsid w:val="00B915B7"/>
    <w:rsid w:val="00BB1591"/>
    <w:rsid w:val="00BF321F"/>
    <w:rsid w:val="00BF5CED"/>
    <w:rsid w:val="00C44886"/>
    <w:rsid w:val="00C94540"/>
    <w:rsid w:val="00D14292"/>
    <w:rsid w:val="00D35C38"/>
    <w:rsid w:val="00D95CFB"/>
    <w:rsid w:val="00DC2C7B"/>
    <w:rsid w:val="00E030C2"/>
    <w:rsid w:val="00E463EF"/>
    <w:rsid w:val="00EA59DF"/>
    <w:rsid w:val="00EE4070"/>
    <w:rsid w:val="00EF1C06"/>
    <w:rsid w:val="00EF58A4"/>
    <w:rsid w:val="00F12C76"/>
    <w:rsid w:val="00F6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2DC849-7444-4D6F-AFD8-1CE3F0EC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0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07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rsid w:val="0007302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basedOn w:val="Normal"/>
    <w:uiPriority w:val="34"/>
    <w:qFormat/>
    <w:rsid w:val="00F656A2"/>
    <w:pPr>
      <w:spacing w:after="0" w:line="240" w:lineRule="auto"/>
      <w:ind w:left="720"/>
      <w:contextualSpacing/>
    </w:pPr>
    <w:rPr>
      <w:kern w:val="2"/>
      <w:sz w:val="24"/>
      <w:szCs w:val="24"/>
      <w:lang w:val="en-A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8AE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https://mul2.gov.am/tasks/1183799/oneclick?token=ef7a696fe6ea8736c1b467ba11fd86b6</cp:keywords>
  <cp:lastModifiedBy>Hasmik Aperyan</cp:lastModifiedBy>
  <cp:revision>45</cp:revision>
  <cp:lastPrinted>2025-06-16T11:30:00Z</cp:lastPrinted>
  <dcterms:created xsi:type="dcterms:W3CDTF">2025-03-19T12:06:00Z</dcterms:created>
  <dcterms:modified xsi:type="dcterms:W3CDTF">2025-07-16T08:02:00Z</dcterms:modified>
</cp:coreProperties>
</file>