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ECE" w:rsidRPr="00D24546" w:rsidRDefault="00BD2ECE" w:rsidP="00BD2ECE">
      <w:pPr>
        <w:tabs>
          <w:tab w:val="left" w:pos="1039"/>
        </w:tabs>
        <w:spacing w:line="240" w:lineRule="auto"/>
        <w:jc w:val="center"/>
        <w:rPr>
          <w:rFonts w:ascii="GHEA Grapalat" w:hAnsi="GHEA Grapalat"/>
          <w:sz w:val="24"/>
          <w:szCs w:val="24"/>
          <w:lang w:eastAsia="hy-AM"/>
        </w:rPr>
      </w:pPr>
      <w:r w:rsidRPr="00D24546">
        <w:rPr>
          <w:rFonts w:ascii="GHEA Grapalat" w:hAnsi="GHEA Grapalat"/>
          <w:bCs/>
          <w:sz w:val="24"/>
          <w:szCs w:val="24"/>
          <w:lang w:eastAsia="hy-AM"/>
        </w:rPr>
        <w:t>ՀԻՄՆԱՎՈՐՈՒՄ</w:t>
      </w:r>
    </w:p>
    <w:p w:rsidR="00BD2ECE" w:rsidRPr="00897248" w:rsidRDefault="002C644A" w:rsidP="00BD2ECE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2C644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«ՄԱՔՍԱՅԻՆ ԿԱՐԳԱՎՈՐՄԱՆ ՄԱՍԻՆ» ՕՐԵՆՔՈՒՄ ՓՈՓՈԽՈՒԹՅՈՒՆՆԵՐ ԵՎ ԼՐԱՑՈՒՄՆԵՐ ԿԱՏԱՐԵԼՈՒ ՄԱՍԻՆ</w:t>
      </w:r>
      <w:r w:rsidR="00BD2ECE" w:rsidRPr="00D24546">
        <w:rPr>
          <w:rFonts w:ascii="GHEA Grapalat" w:hAnsi="GHEA Grapalat"/>
          <w:bCs/>
          <w:sz w:val="24"/>
          <w:szCs w:val="24"/>
          <w:lang w:eastAsia="hy-AM"/>
        </w:rPr>
        <w:t xml:space="preserve">» </w:t>
      </w:r>
      <w:r>
        <w:rPr>
          <w:rFonts w:ascii="GHEA Grapalat" w:hAnsi="GHEA Grapalat"/>
          <w:bCs/>
          <w:sz w:val="24"/>
          <w:szCs w:val="24"/>
          <w:lang w:eastAsia="hy-AM"/>
        </w:rPr>
        <w:t>ՕՐԵՆՔԻ</w:t>
      </w:r>
      <w:r w:rsidR="00BD2ECE" w:rsidRPr="00D24546">
        <w:rPr>
          <w:rFonts w:ascii="GHEA Grapalat" w:hAnsi="GHEA Grapalat"/>
          <w:bCs/>
          <w:sz w:val="24"/>
          <w:szCs w:val="24"/>
          <w:lang w:eastAsia="hy-AM"/>
        </w:rPr>
        <w:t xml:space="preserve"> ՆԱԽԱԳԾԻ ՎԵՐԱԲԵՐՅԱԼ</w:t>
      </w:r>
    </w:p>
    <w:p w:rsidR="00BD2ECE" w:rsidRPr="00D24546" w:rsidRDefault="00BD2ECE" w:rsidP="00BD2ECE">
      <w:pPr>
        <w:tabs>
          <w:tab w:val="left" w:pos="1039"/>
        </w:tabs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</w:p>
    <w:p w:rsidR="00BD2ECE" w:rsidRPr="00A547D3" w:rsidRDefault="00BD2ECE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2540E6" w:rsidRDefault="00BD2ECE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>Նախագծի մշակումը պայմանավորված է</w:t>
      </w:r>
      <w:r w:rsidR="00000D7F">
        <w:rPr>
          <w:rFonts w:ascii="GHEA Grapalat" w:hAnsi="GHEA Grapalat"/>
          <w:sz w:val="24"/>
          <w:szCs w:val="24"/>
          <w:lang w:eastAsia="hy-AM"/>
        </w:rPr>
        <w:t xml:space="preserve"> </w:t>
      </w:r>
      <w:r w:rsidR="002540E6" w:rsidRPr="002540E6">
        <w:rPr>
          <w:rFonts w:ascii="GHEA Grapalat" w:hAnsi="GHEA Grapalat"/>
          <w:sz w:val="24"/>
          <w:szCs w:val="24"/>
          <w:lang w:eastAsia="hy-AM"/>
        </w:rPr>
        <w:t xml:space="preserve">«Մաքսային վճարների միասնական հաշիվ» էլեկտրոնային համակարգի (այսուհետ՝ Միասնական հաշիվ) </w:t>
      </w:r>
      <w:r w:rsidR="002540E6">
        <w:rPr>
          <w:rFonts w:ascii="GHEA Grapalat" w:hAnsi="GHEA Grapalat"/>
          <w:sz w:val="24"/>
          <w:szCs w:val="24"/>
          <w:lang w:eastAsia="hy-AM"/>
        </w:rPr>
        <w:t>ներդրման անհրաժեշտությամբ,</w:t>
      </w:r>
      <w:r w:rsidR="009F4FE6">
        <w:rPr>
          <w:rFonts w:ascii="GHEA Grapalat" w:hAnsi="GHEA Grapalat"/>
          <w:sz w:val="24"/>
          <w:szCs w:val="24"/>
          <w:lang w:eastAsia="hy-AM"/>
        </w:rPr>
        <w:t xml:space="preserve"> որը</w:t>
      </w:r>
      <w:r w:rsidR="002540E6" w:rsidRPr="002540E6">
        <w:rPr>
          <w:rFonts w:ascii="GHEA Grapalat" w:hAnsi="GHEA Grapalat"/>
          <w:sz w:val="24"/>
          <w:szCs w:val="24"/>
          <w:lang w:eastAsia="hy-AM"/>
        </w:rPr>
        <w:t xml:space="preserve"> միտված է </w:t>
      </w:r>
      <w:r w:rsidR="00CD3FA4">
        <w:rPr>
          <w:rFonts w:ascii="GHEA Grapalat" w:hAnsi="GHEA Grapalat"/>
          <w:sz w:val="24"/>
          <w:szCs w:val="24"/>
          <w:lang w:eastAsia="hy-AM"/>
        </w:rPr>
        <w:t xml:space="preserve">մաքսային վճարների գծով </w:t>
      </w:r>
      <w:r w:rsidR="002540E6" w:rsidRPr="002540E6">
        <w:rPr>
          <w:rFonts w:ascii="GHEA Grapalat" w:hAnsi="GHEA Grapalat"/>
          <w:sz w:val="24"/>
          <w:szCs w:val="24"/>
          <w:lang w:eastAsia="hy-AM"/>
        </w:rPr>
        <w:t>պարտավորությունների հաշվառման և մարման ընթացակարգերի արդյունավետությ</w:t>
      </w:r>
      <w:r w:rsidR="00CD3FA4">
        <w:rPr>
          <w:rFonts w:ascii="GHEA Grapalat" w:hAnsi="GHEA Grapalat"/>
          <w:sz w:val="24"/>
          <w:szCs w:val="24"/>
          <w:lang w:eastAsia="hy-AM"/>
        </w:rPr>
        <w:t>ա</w:t>
      </w:r>
      <w:r w:rsidR="002540E6" w:rsidRPr="002540E6">
        <w:rPr>
          <w:rFonts w:ascii="GHEA Grapalat" w:hAnsi="GHEA Grapalat"/>
          <w:sz w:val="24"/>
          <w:szCs w:val="24"/>
          <w:lang w:eastAsia="hy-AM"/>
        </w:rPr>
        <w:t>ն</w:t>
      </w:r>
      <w:r w:rsidR="00CD3FA4">
        <w:rPr>
          <w:rFonts w:ascii="GHEA Grapalat" w:hAnsi="GHEA Grapalat"/>
          <w:sz w:val="24"/>
          <w:szCs w:val="24"/>
          <w:lang w:eastAsia="hy-AM"/>
        </w:rPr>
        <w:t xml:space="preserve"> բարձրացմանը</w:t>
      </w:r>
      <w:r w:rsidR="002540E6" w:rsidRPr="002540E6">
        <w:rPr>
          <w:rFonts w:ascii="GHEA Grapalat" w:hAnsi="GHEA Grapalat"/>
          <w:sz w:val="24"/>
          <w:szCs w:val="24"/>
          <w:lang w:eastAsia="hy-AM"/>
        </w:rPr>
        <w:t>։</w:t>
      </w:r>
    </w:p>
    <w:p w:rsidR="002540E6" w:rsidRDefault="002540E6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 xml:space="preserve">Ներկայումս մաքսային վճարների գծով պարտավորությունների մարման նպատակով կատարվող փոխանցումներն </w:t>
      </w:r>
      <w:r w:rsidRPr="002540E6">
        <w:rPr>
          <w:rFonts w:ascii="GHEA Grapalat" w:hAnsi="GHEA Grapalat"/>
          <w:sz w:val="24"/>
          <w:szCs w:val="24"/>
          <w:lang w:eastAsia="hy-AM"/>
        </w:rPr>
        <w:t xml:space="preserve">իրականացվում են Գանձապետարանում բացված առանձնացված հաշիվներին, և մեկ </w:t>
      </w:r>
      <w:r w:rsidR="00CD3FA4">
        <w:rPr>
          <w:rFonts w:ascii="GHEA Grapalat" w:hAnsi="GHEA Grapalat"/>
          <w:sz w:val="24"/>
          <w:szCs w:val="24"/>
          <w:lang w:eastAsia="hy-AM"/>
        </w:rPr>
        <w:t xml:space="preserve">մաքսային </w:t>
      </w:r>
      <w:r w:rsidRPr="002540E6">
        <w:rPr>
          <w:rFonts w:ascii="GHEA Grapalat" w:hAnsi="GHEA Grapalat"/>
          <w:sz w:val="24"/>
          <w:szCs w:val="24"/>
          <w:lang w:eastAsia="hy-AM"/>
        </w:rPr>
        <w:t xml:space="preserve">հայտարարագրով </w:t>
      </w:r>
      <w:r w:rsidR="00CD3FA4">
        <w:rPr>
          <w:rFonts w:ascii="GHEA Grapalat" w:hAnsi="GHEA Grapalat"/>
          <w:sz w:val="24"/>
          <w:szCs w:val="24"/>
          <w:lang w:eastAsia="hy-AM"/>
        </w:rPr>
        <w:t>ծագած</w:t>
      </w:r>
      <w:r w:rsidRPr="002540E6">
        <w:rPr>
          <w:rFonts w:ascii="GHEA Grapalat" w:hAnsi="GHEA Grapalat"/>
          <w:sz w:val="24"/>
          <w:szCs w:val="24"/>
          <w:lang w:eastAsia="hy-AM"/>
        </w:rPr>
        <w:t xml:space="preserve"> պարտավորությունները մարելու համար կարող </w:t>
      </w:r>
      <w:r w:rsidR="009D3D3A">
        <w:rPr>
          <w:rFonts w:ascii="GHEA Grapalat" w:hAnsi="GHEA Grapalat"/>
          <w:sz w:val="24"/>
          <w:szCs w:val="24"/>
          <w:lang w:eastAsia="hy-AM"/>
        </w:rPr>
        <w:t>են</w:t>
      </w:r>
      <w:r w:rsidRPr="002540E6">
        <w:rPr>
          <w:rFonts w:ascii="GHEA Grapalat" w:hAnsi="GHEA Grapalat"/>
          <w:sz w:val="24"/>
          <w:szCs w:val="24"/>
          <w:lang w:eastAsia="hy-AM"/>
        </w:rPr>
        <w:t xml:space="preserve"> իրականաց</w:t>
      </w:r>
      <w:r w:rsidR="009D3D3A">
        <w:rPr>
          <w:rFonts w:ascii="GHEA Grapalat" w:hAnsi="GHEA Grapalat"/>
          <w:sz w:val="24"/>
          <w:szCs w:val="24"/>
          <w:lang w:eastAsia="hy-AM"/>
        </w:rPr>
        <w:t>վ</w:t>
      </w:r>
      <w:r w:rsidRPr="002540E6">
        <w:rPr>
          <w:rFonts w:ascii="GHEA Grapalat" w:hAnsi="GHEA Grapalat"/>
          <w:sz w:val="24"/>
          <w:szCs w:val="24"/>
          <w:lang w:eastAsia="hy-AM"/>
        </w:rPr>
        <w:t>ել մի քանի առանձին փոխանցում</w:t>
      </w:r>
      <w:r w:rsidR="009D3D3A">
        <w:rPr>
          <w:rFonts w:ascii="GHEA Grapalat" w:hAnsi="GHEA Grapalat"/>
          <w:sz w:val="24"/>
          <w:szCs w:val="24"/>
          <w:lang w:eastAsia="hy-AM"/>
        </w:rPr>
        <w:t>ներ</w:t>
      </w:r>
      <w:r w:rsidRPr="002540E6">
        <w:rPr>
          <w:rFonts w:ascii="GHEA Grapalat" w:hAnsi="GHEA Grapalat"/>
          <w:sz w:val="24"/>
          <w:szCs w:val="24"/>
          <w:lang w:eastAsia="hy-AM"/>
        </w:rPr>
        <w:t xml:space="preserve">՝ համապատասխանաբար </w:t>
      </w:r>
      <w:r w:rsidR="009D3D3A">
        <w:rPr>
          <w:rFonts w:ascii="GHEA Grapalat" w:hAnsi="GHEA Grapalat"/>
          <w:sz w:val="24"/>
          <w:szCs w:val="24"/>
          <w:lang w:eastAsia="hy-AM"/>
        </w:rPr>
        <w:t>երկարաձգելով</w:t>
      </w:r>
      <w:r w:rsidRPr="002540E6">
        <w:rPr>
          <w:rFonts w:ascii="GHEA Grapalat" w:hAnsi="GHEA Grapalat"/>
          <w:sz w:val="24"/>
          <w:szCs w:val="24"/>
          <w:lang w:eastAsia="hy-AM"/>
        </w:rPr>
        <w:t xml:space="preserve"> մաքսային ձևակերպումների համար ծախսվող ժամանակը և փոխանցումներն առանձին</w:t>
      </w:r>
      <w:r w:rsidR="009D3D3A">
        <w:rPr>
          <w:rFonts w:ascii="GHEA Grapalat" w:hAnsi="GHEA Grapalat"/>
          <w:sz w:val="24"/>
          <w:szCs w:val="24"/>
          <w:lang w:eastAsia="hy-AM"/>
        </w:rPr>
        <w:t xml:space="preserve">, </w:t>
      </w:r>
      <w:r w:rsidRPr="002540E6">
        <w:rPr>
          <w:rFonts w:ascii="GHEA Grapalat" w:hAnsi="GHEA Grapalat"/>
          <w:sz w:val="24"/>
          <w:szCs w:val="24"/>
          <w:lang w:eastAsia="hy-AM"/>
        </w:rPr>
        <w:t xml:space="preserve">առանձին իրականացնելու համար </w:t>
      </w:r>
      <w:r w:rsidR="009D3D3A">
        <w:rPr>
          <w:rFonts w:ascii="GHEA Grapalat" w:hAnsi="GHEA Grapalat"/>
          <w:sz w:val="24"/>
          <w:szCs w:val="24"/>
          <w:lang w:eastAsia="hy-AM"/>
        </w:rPr>
        <w:t>սահմանված</w:t>
      </w:r>
      <w:r w:rsidRPr="002540E6">
        <w:rPr>
          <w:rFonts w:ascii="GHEA Grapalat" w:hAnsi="GHEA Grapalat"/>
          <w:sz w:val="24"/>
          <w:szCs w:val="24"/>
          <w:lang w:eastAsia="hy-AM"/>
        </w:rPr>
        <w:t xml:space="preserve"> միջնորդավճարների չափը</w:t>
      </w:r>
      <w:r>
        <w:rPr>
          <w:rFonts w:ascii="GHEA Grapalat" w:hAnsi="GHEA Grapalat"/>
          <w:sz w:val="24"/>
          <w:szCs w:val="24"/>
          <w:lang w:eastAsia="hy-AM"/>
        </w:rPr>
        <w:t>։</w:t>
      </w:r>
    </w:p>
    <w:p w:rsidR="002540E6" w:rsidRDefault="002540E6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 xml:space="preserve">Միասնական հաշվի ներդրման հիմնական նպատակներն են՝ </w:t>
      </w:r>
    </w:p>
    <w:p w:rsidR="002540E6" w:rsidRPr="00CD3FA4" w:rsidRDefault="002540E6" w:rsidP="00CD3FA4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eastAsia="hy-AM"/>
        </w:rPr>
      </w:pPr>
      <w:r w:rsidRPr="00CD3FA4">
        <w:rPr>
          <w:rFonts w:ascii="GHEA Grapalat" w:hAnsi="GHEA Grapalat"/>
          <w:sz w:val="24"/>
          <w:szCs w:val="24"/>
          <w:lang w:eastAsia="hy-AM"/>
        </w:rPr>
        <w:t xml:space="preserve">նպաստել մաքսային վարչարարության արդյունավետության բարձրացմանը՝ ներդրված ծառայությունների և ներքին բիզնես գործընթացների արդիականացման, թվայնացման, </w:t>
      </w:r>
      <w:r w:rsidR="009D3D3A">
        <w:rPr>
          <w:rFonts w:ascii="GHEA Grapalat" w:hAnsi="GHEA Grapalat"/>
          <w:sz w:val="24"/>
          <w:szCs w:val="24"/>
          <w:lang w:eastAsia="hy-AM"/>
        </w:rPr>
        <w:t xml:space="preserve">պարտավորությունների </w:t>
      </w:r>
      <w:r w:rsidRPr="00CD3FA4">
        <w:rPr>
          <w:rFonts w:ascii="GHEA Grapalat" w:hAnsi="GHEA Grapalat"/>
          <w:sz w:val="24"/>
          <w:szCs w:val="24"/>
          <w:lang w:eastAsia="hy-AM"/>
        </w:rPr>
        <w:t xml:space="preserve">հաշվառման </w:t>
      </w:r>
      <w:r w:rsidR="009D3D3A">
        <w:rPr>
          <w:rFonts w:ascii="GHEA Grapalat" w:hAnsi="GHEA Grapalat"/>
          <w:sz w:val="24"/>
          <w:szCs w:val="24"/>
          <w:lang w:eastAsia="hy-AM"/>
        </w:rPr>
        <w:t xml:space="preserve">գործընթացի </w:t>
      </w:r>
      <w:r w:rsidRPr="00CD3FA4">
        <w:rPr>
          <w:rFonts w:ascii="GHEA Grapalat" w:hAnsi="GHEA Grapalat"/>
          <w:sz w:val="24"/>
          <w:szCs w:val="24"/>
          <w:lang w:eastAsia="hy-AM"/>
        </w:rPr>
        <w:t>դյուրացման միջոցով,</w:t>
      </w:r>
    </w:p>
    <w:p w:rsidR="002540E6" w:rsidRPr="00CD3FA4" w:rsidRDefault="009D3D3A" w:rsidP="00CD3FA4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 xml:space="preserve">մաքսային մարմինների կողմից իրականացվող </w:t>
      </w:r>
      <w:r w:rsidR="002540E6" w:rsidRPr="00CD3FA4">
        <w:rPr>
          <w:rFonts w:ascii="GHEA Grapalat" w:hAnsi="GHEA Grapalat"/>
          <w:sz w:val="24"/>
          <w:szCs w:val="24"/>
          <w:lang w:eastAsia="hy-AM"/>
        </w:rPr>
        <w:t xml:space="preserve">գործառույթների դյուրացում, պարտավորությունների հաշվառման, ինչպես նաև դրանց մարման գործընթացների </w:t>
      </w:r>
      <w:r>
        <w:rPr>
          <w:rFonts w:ascii="GHEA Grapalat" w:hAnsi="GHEA Grapalat"/>
          <w:sz w:val="24"/>
          <w:szCs w:val="24"/>
          <w:lang w:eastAsia="hy-AM"/>
        </w:rPr>
        <w:t>ավտոմատացում,</w:t>
      </w:r>
      <w:r w:rsidR="002540E6" w:rsidRPr="00CD3FA4">
        <w:rPr>
          <w:rFonts w:ascii="GHEA Grapalat" w:hAnsi="GHEA Grapalat"/>
          <w:sz w:val="24"/>
          <w:szCs w:val="24"/>
          <w:lang w:eastAsia="hy-AM"/>
        </w:rPr>
        <w:t xml:space="preserve"> պարզեցում,</w:t>
      </w:r>
    </w:p>
    <w:p w:rsidR="002540E6" w:rsidRPr="00CD3FA4" w:rsidRDefault="002540E6" w:rsidP="00CD3FA4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eastAsia="hy-AM"/>
        </w:rPr>
      </w:pPr>
      <w:r w:rsidRPr="00CD3FA4">
        <w:rPr>
          <w:rFonts w:ascii="GHEA Grapalat" w:hAnsi="GHEA Grapalat"/>
          <w:sz w:val="24"/>
          <w:szCs w:val="24"/>
          <w:lang w:eastAsia="hy-AM"/>
        </w:rPr>
        <w:t xml:space="preserve">չմարված պարտավորությունների մասով տույժերի հաշվարկի </w:t>
      </w:r>
      <w:r w:rsidR="009D3D3A">
        <w:rPr>
          <w:rFonts w:ascii="GHEA Grapalat" w:hAnsi="GHEA Grapalat"/>
          <w:sz w:val="24"/>
          <w:szCs w:val="24"/>
          <w:lang w:eastAsia="hy-AM"/>
        </w:rPr>
        <w:t>ավտոմատացում</w:t>
      </w:r>
      <w:r w:rsidRPr="00CD3FA4">
        <w:rPr>
          <w:rFonts w:ascii="GHEA Grapalat" w:hAnsi="GHEA Grapalat"/>
          <w:sz w:val="24"/>
          <w:szCs w:val="24"/>
          <w:lang w:eastAsia="hy-AM"/>
        </w:rPr>
        <w:t>,</w:t>
      </w:r>
    </w:p>
    <w:p w:rsidR="002540E6" w:rsidRPr="00CD3FA4" w:rsidRDefault="002540E6" w:rsidP="00CD3FA4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eastAsia="hy-AM"/>
        </w:rPr>
      </w:pPr>
      <w:r w:rsidRPr="00CD3FA4">
        <w:rPr>
          <w:rFonts w:ascii="GHEA Grapalat" w:hAnsi="GHEA Grapalat"/>
          <w:sz w:val="24"/>
          <w:szCs w:val="24"/>
          <w:lang w:eastAsia="hy-AM"/>
        </w:rPr>
        <w:t xml:space="preserve">մաքսային վճարների և մաքսային մարմիններին վճարվող այլ հարկերի և տուրքերի դրանց գծով տույժերի և տուգանքների հաշվառման կենտրոնացված կառավարումը և հավաքագրված տեղեկատվության օգտագործումը մաքսային հսկողության իրականացման </w:t>
      </w:r>
      <w:r w:rsidR="009D3D3A">
        <w:rPr>
          <w:rFonts w:ascii="GHEA Grapalat" w:hAnsi="GHEA Grapalat"/>
          <w:sz w:val="24"/>
          <w:szCs w:val="24"/>
          <w:lang w:eastAsia="hy-AM"/>
        </w:rPr>
        <w:t>բոլոր փուլերում մաքսային հսկողության օբյեկտների ընտրության համար</w:t>
      </w:r>
      <w:r w:rsidR="0060504A">
        <w:rPr>
          <w:rFonts w:ascii="GHEA Grapalat" w:hAnsi="GHEA Grapalat"/>
          <w:sz w:val="24"/>
          <w:szCs w:val="24"/>
          <w:lang w:eastAsia="hy-AM"/>
        </w:rPr>
        <w:t>։</w:t>
      </w:r>
    </w:p>
    <w:p w:rsidR="0060504A" w:rsidRDefault="00BD2ECE" w:rsidP="0060504A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Կարգավորման առարկան, ակնկալվող արդյունքը.</w:t>
      </w:r>
    </w:p>
    <w:p w:rsidR="0060504A" w:rsidRPr="0060504A" w:rsidRDefault="0060504A" w:rsidP="0060504A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eastAsia="hy-AM"/>
        </w:rPr>
      </w:pPr>
      <w:r w:rsidRPr="0060504A">
        <w:rPr>
          <w:rFonts w:ascii="GHEA Grapalat" w:hAnsi="GHEA Grapalat"/>
          <w:sz w:val="24"/>
          <w:szCs w:val="24"/>
          <w:lang w:eastAsia="hy-AM"/>
        </w:rPr>
        <w:t>Միասնական</w:t>
      </w:r>
      <w:r>
        <w:rPr>
          <w:rFonts w:ascii="GHEA Grapalat" w:hAnsi="GHEA Grapalat"/>
          <w:sz w:val="24"/>
          <w:szCs w:val="24"/>
          <w:lang w:eastAsia="hy-AM"/>
        </w:rPr>
        <w:t xml:space="preserve"> հաշվի համակարգի ներդրման նպատակով նախատեսվում է համապատասխան փոփոխություններ և լրացումներ կատարել «Մաքսային կարգավորման </w:t>
      </w:r>
      <w:r>
        <w:rPr>
          <w:rFonts w:ascii="GHEA Grapalat" w:hAnsi="GHEA Grapalat"/>
          <w:sz w:val="24"/>
          <w:szCs w:val="24"/>
          <w:lang w:eastAsia="hy-AM"/>
        </w:rPr>
        <w:lastRenderedPageBreak/>
        <w:t>մասին» օրենքում՝ մասնավորապես մաքսային վճարների գծով պարտավորությունների  հաշվարկմանը, գանձմանն առնչվող կարգավորումներում։</w:t>
      </w:r>
      <w:r w:rsidRPr="0060504A">
        <w:rPr>
          <w:rFonts w:ascii="GHEA Grapalat" w:hAnsi="GHEA Grapalat"/>
          <w:sz w:val="24"/>
          <w:szCs w:val="24"/>
          <w:lang w:eastAsia="hy-AM"/>
        </w:rPr>
        <w:t xml:space="preserve"> </w:t>
      </w:r>
    </w:p>
    <w:p w:rsidR="009F4FE6" w:rsidRDefault="002708AE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 xml:space="preserve">Նախագծի ընդունման արդյունքում </w:t>
      </w:r>
      <w:r w:rsidR="009F4FE6" w:rsidRPr="009F4FE6">
        <w:rPr>
          <w:rFonts w:ascii="GHEA Grapalat" w:hAnsi="GHEA Grapalat"/>
          <w:sz w:val="24"/>
          <w:szCs w:val="24"/>
          <w:lang w:eastAsia="hy-AM"/>
        </w:rPr>
        <w:t>նախատեսվում</w:t>
      </w:r>
      <w:r w:rsidR="00D6586C">
        <w:rPr>
          <w:rFonts w:ascii="GHEA Grapalat" w:hAnsi="GHEA Grapalat"/>
          <w:sz w:val="24"/>
          <w:szCs w:val="24"/>
          <w:lang w:eastAsia="hy-AM"/>
        </w:rPr>
        <w:t xml:space="preserve"> է</w:t>
      </w:r>
      <w:r w:rsidR="009F4FE6" w:rsidRPr="009F4FE6">
        <w:rPr>
          <w:rFonts w:ascii="GHEA Grapalat" w:hAnsi="GHEA Grapalat"/>
          <w:sz w:val="24"/>
          <w:szCs w:val="24"/>
          <w:lang w:eastAsia="hy-AM"/>
        </w:rPr>
        <w:t xml:space="preserve"> ապահովել հետևյալ բարելավումները</w:t>
      </w:r>
      <w:r w:rsidR="009F4FE6">
        <w:rPr>
          <w:rFonts w:ascii="GHEA Grapalat" w:hAnsi="GHEA Grapalat"/>
          <w:sz w:val="24"/>
          <w:szCs w:val="24"/>
          <w:lang w:eastAsia="hy-AM"/>
        </w:rPr>
        <w:t>՝</w:t>
      </w:r>
    </w:p>
    <w:p w:rsidR="009F4FE6" w:rsidRPr="00CD3FA4" w:rsidRDefault="009F4FE6" w:rsidP="00CD3FA4">
      <w:pPr>
        <w:pStyle w:val="ListParagraph"/>
        <w:numPr>
          <w:ilvl w:val="0"/>
          <w:numId w:val="2"/>
        </w:numPr>
        <w:tabs>
          <w:tab w:val="left" w:pos="54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eastAsia="hy-AM"/>
        </w:rPr>
      </w:pPr>
      <w:r w:rsidRPr="00CD3FA4">
        <w:rPr>
          <w:rFonts w:ascii="GHEA Grapalat" w:hAnsi="GHEA Grapalat"/>
          <w:sz w:val="24"/>
          <w:szCs w:val="24"/>
          <w:lang w:eastAsia="hy-AM"/>
        </w:rPr>
        <w:t xml:space="preserve">Միասնական հաշվի կիրառում </w:t>
      </w:r>
      <w:r w:rsidR="00C27C4E">
        <w:rPr>
          <w:rFonts w:ascii="GHEA Grapalat" w:hAnsi="GHEA Grapalat"/>
          <w:sz w:val="24"/>
          <w:szCs w:val="24"/>
          <w:lang w:eastAsia="hy-AM"/>
        </w:rPr>
        <w:t xml:space="preserve">համապատասխան </w:t>
      </w:r>
      <w:r w:rsidRPr="00CD3FA4">
        <w:rPr>
          <w:rFonts w:ascii="GHEA Grapalat" w:hAnsi="GHEA Grapalat"/>
          <w:sz w:val="24"/>
          <w:szCs w:val="24"/>
          <w:lang w:eastAsia="hy-AM"/>
        </w:rPr>
        <w:t xml:space="preserve">դրամական միջոցների համալրման և այդ միջոցներով պարտավորությունների մարման նպատակով՝ անկախ մաքսային մարմնից և </w:t>
      </w:r>
      <w:r w:rsidR="00C27C4E">
        <w:rPr>
          <w:rFonts w:ascii="GHEA Grapalat" w:hAnsi="GHEA Grapalat"/>
          <w:sz w:val="24"/>
          <w:szCs w:val="24"/>
          <w:lang w:eastAsia="hy-AM"/>
        </w:rPr>
        <w:t>վճարի տ</w:t>
      </w:r>
      <w:r w:rsidRPr="00CD3FA4">
        <w:rPr>
          <w:rFonts w:ascii="GHEA Grapalat" w:hAnsi="GHEA Grapalat"/>
          <w:sz w:val="24"/>
          <w:szCs w:val="24"/>
          <w:lang w:eastAsia="hy-AM"/>
        </w:rPr>
        <w:t xml:space="preserve">եսակից, </w:t>
      </w:r>
      <w:r w:rsidR="00C27C4E">
        <w:rPr>
          <w:rFonts w:ascii="GHEA Grapalat" w:hAnsi="GHEA Grapalat"/>
          <w:sz w:val="24"/>
          <w:szCs w:val="24"/>
          <w:lang w:eastAsia="hy-AM"/>
        </w:rPr>
        <w:t>ինչն</w:t>
      </w:r>
      <w:r w:rsidRPr="00CD3FA4">
        <w:rPr>
          <w:rFonts w:ascii="GHEA Grapalat" w:hAnsi="GHEA Grapalat"/>
          <w:sz w:val="24"/>
          <w:szCs w:val="24"/>
          <w:lang w:eastAsia="hy-AM"/>
        </w:rPr>
        <w:t xml:space="preserve"> էականորեն կ</w:t>
      </w:r>
      <w:r w:rsidR="00C27C4E">
        <w:rPr>
          <w:rFonts w:ascii="GHEA Grapalat" w:hAnsi="GHEA Grapalat"/>
          <w:sz w:val="24"/>
          <w:szCs w:val="24"/>
          <w:lang w:eastAsia="hy-AM"/>
        </w:rPr>
        <w:t>դյուրացնի</w:t>
      </w:r>
      <w:r w:rsidRPr="00CD3FA4">
        <w:rPr>
          <w:rFonts w:ascii="GHEA Grapalat" w:hAnsi="GHEA Grapalat"/>
          <w:sz w:val="24"/>
          <w:szCs w:val="24"/>
          <w:lang w:eastAsia="hy-AM"/>
        </w:rPr>
        <w:t xml:space="preserve"> դրամական միջոցների հոսքի հաշվառումը,</w:t>
      </w:r>
    </w:p>
    <w:p w:rsidR="009F4FE6" w:rsidRPr="00CD3FA4" w:rsidRDefault="00C27C4E" w:rsidP="00CD3FA4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>ա</w:t>
      </w:r>
      <w:r w:rsidR="009F4FE6" w:rsidRPr="00CD3FA4">
        <w:rPr>
          <w:rFonts w:ascii="GHEA Grapalat" w:hAnsi="GHEA Grapalat"/>
          <w:sz w:val="24"/>
          <w:szCs w:val="24"/>
          <w:lang w:eastAsia="hy-AM"/>
        </w:rPr>
        <w:t xml:space="preserve">նհատական հաշվի հասանելիություն </w:t>
      </w:r>
      <w:r w:rsidR="00D6586C" w:rsidRPr="00CD3FA4">
        <w:rPr>
          <w:rFonts w:ascii="GHEA Grapalat" w:hAnsi="GHEA Grapalat"/>
          <w:sz w:val="24"/>
          <w:szCs w:val="24"/>
          <w:lang w:eastAsia="hy-AM"/>
        </w:rPr>
        <w:t>արտաքին տնտեսական գործունեության</w:t>
      </w:r>
      <w:r w:rsidR="009F4FE6" w:rsidRPr="00CD3FA4">
        <w:rPr>
          <w:rFonts w:ascii="GHEA Grapalat" w:hAnsi="GHEA Grapalat"/>
          <w:sz w:val="24"/>
          <w:szCs w:val="24"/>
          <w:lang w:eastAsia="hy-AM"/>
        </w:rPr>
        <w:t xml:space="preserve"> մասնակիցների</w:t>
      </w:r>
      <w:r>
        <w:rPr>
          <w:rFonts w:ascii="GHEA Grapalat" w:hAnsi="GHEA Grapalat"/>
          <w:sz w:val="24"/>
          <w:szCs w:val="24"/>
          <w:lang w:eastAsia="hy-AM"/>
        </w:rPr>
        <w:t xml:space="preserve"> համար</w:t>
      </w:r>
      <w:r w:rsidR="009F4FE6" w:rsidRPr="00CD3FA4">
        <w:rPr>
          <w:rFonts w:ascii="GHEA Grapalat" w:hAnsi="GHEA Grapalat"/>
          <w:sz w:val="24"/>
          <w:szCs w:val="24"/>
          <w:lang w:eastAsia="hy-AM"/>
        </w:rPr>
        <w:t>,</w:t>
      </w:r>
    </w:p>
    <w:p w:rsidR="009F4FE6" w:rsidRPr="00CD3FA4" w:rsidRDefault="00C27C4E" w:rsidP="00CD3FA4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>տ</w:t>
      </w:r>
      <w:r w:rsidR="009F4FE6" w:rsidRPr="00CD3FA4">
        <w:rPr>
          <w:rFonts w:ascii="GHEA Grapalat" w:hAnsi="GHEA Grapalat"/>
          <w:sz w:val="24"/>
          <w:szCs w:val="24"/>
          <w:lang w:eastAsia="hy-AM"/>
        </w:rPr>
        <w:t>ույժերի ինքնաշխատ հաշվարկ և հաշվառում՝ համաձայն օրենսդրությամբ նախատեսված դեպքերի և կարգի,</w:t>
      </w:r>
    </w:p>
    <w:p w:rsidR="009F4FE6" w:rsidRPr="00CD3FA4" w:rsidRDefault="0043287F" w:rsidP="00CD3FA4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>պարտավորությունների ի</w:t>
      </w:r>
      <w:r w:rsidR="009F4FE6" w:rsidRPr="00CD3FA4">
        <w:rPr>
          <w:rFonts w:ascii="GHEA Grapalat" w:hAnsi="GHEA Grapalat"/>
          <w:sz w:val="24"/>
          <w:szCs w:val="24"/>
          <w:lang w:eastAsia="hy-AM"/>
        </w:rPr>
        <w:t>նքնաշխատ մար</w:t>
      </w:r>
      <w:r>
        <w:rPr>
          <w:rFonts w:ascii="GHEA Grapalat" w:hAnsi="GHEA Grapalat"/>
          <w:sz w:val="24"/>
          <w:szCs w:val="24"/>
          <w:lang w:eastAsia="hy-AM"/>
        </w:rPr>
        <w:t>ման</w:t>
      </w:r>
      <w:r w:rsidR="009F4FE6" w:rsidRPr="00CD3FA4">
        <w:rPr>
          <w:rFonts w:ascii="GHEA Grapalat" w:hAnsi="GHEA Grapalat"/>
          <w:sz w:val="24"/>
          <w:szCs w:val="24"/>
          <w:lang w:eastAsia="hy-AM"/>
        </w:rPr>
        <w:t xml:space="preserve"> հնարավորություն՝ համաձայն վճարողի կողմից սահմանված կարգաբերումների,</w:t>
      </w:r>
    </w:p>
    <w:p w:rsidR="00BD2ECE" w:rsidRPr="00CD3FA4" w:rsidRDefault="0043287F" w:rsidP="00CD3FA4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>գ</w:t>
      </w:r>
      <w:r w:rsidR="009F4FE6" w:rsidRPr="00CD3FA4">
        <w:rPr>
          <w:rFonts w:ascii="GHEA Grapalat" w:hAnsi="GHEA Grapalat"/>
          <w:sz w:val="24"/>
          <w:szCs w:val="24"/>
          <w:lang w:eastAsia="hy-AM"/>
        </w:rPr>
        <w:t>երավճարների տնօրինման, գումարների վերադարձի ընթացակարգերի դյուրացում</w:t>
      </w:r>
      <w:r w:rsidR="00BD2ECE" w:rsidRPr="00CD3FA4">
        <w:rPr>
          <w:rFonts w:ascii="GHEA Grapalat" w:hAnsi="GHEA Grapalat"/>
          <w:sz w:val="24"/>
          <w:szCs w:val="24"/>
          <w:lang w:eastAsia="hy-AM"/>
        </w:rPr>
        <w:t xml:space="preserve">։ </w:t>
      </w:r>
    </w:p>
    <w:p w:rsidR="00BD2ECE" w:rsidRPr="00D24546" w:rsidRDefault="00BD2ECE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D2ECE" w:rsidRPr="00D24546" w:rsidRDefault="0040162B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>Նախագծի ընդունումը</w:t>
      </w:r>
      <w:r w:rsidR="00BD2ECE" w:rsidRPr="00D24546">
        <w:rPr>
          <w:rFonts w:ascii="GHEA Grapalat" w:hAnsi="GHEA Grapalat"/>
          <w:sz w:val="24"/>
          <w:szCs w:val="24"/>
          <w:lang w:eastAsia="hy-AM"/>
        </w:rPr>
        <w:t xml:space="preserve"> բխում</w:t>
      </w:r>
      <w:r>
        <w:rPr>
          <w:rFonts w:ascii="GHEA Grapalat" w:hAnsi="GHEA Grapalat"/>
          <w:sz w:val="24"/>
          <w:szCs w:val="24"/>
          <w:lang w:eastAsia="hy-AM"/>
        </w:rPr>
        <w:t xml:space="preserve"> է Հայաստանի Հանրապետության կառավարության </w:t>
      </w:r>
      <w:r w:rsidRPr="00D24546">
        <w:rPr>
          <w:rFonts w:ascii="GHEA Grapalat" w:hAnsi="GHEA Grapalat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sz w:val="24"/>
          <w:szCs w:val="24"/>
          <w:lang w:eastAsia="hy-AM"/>
        </w:rPr>
        <w:t>18.11.2021</w:t>
      </w:r>
      <w:r w:rsidRPr="0040162B">
        <w:rPr>
          <w:rFonts w:ascii="GHEA Grapalat" w:hAnsi="GHEA Grapalat"/>
          <w:sz w:val="24"/>
          <w:szCs w:val="24"/>
          <w:lang w:eastAsia="hy-AM"/>
        </w:rPr>
        <w:t xml:space="preserve">թ. </w:t>
      </w:r>
      <w:r>
        <w:rPr>
          <w:rFonts w:ascii="GHEA Grapalat" w:hAnsi="GHEA Grapalat"/>
          <w:sz w:val="24"/>
          <w:szCs w:val="24"/>
          <w:lang w:eastAsia="hy-AM"/>
        </w:rPr>
        <w:t>«Հ</w:t>
      </w:r>
      <w:r w:rsidRPr="0040162B">
        <w:rPr>
          <w:rFonts w:ascii="GHEA Grapalat" w:hAnsi="GHEA Grapalat"/>
          <w:sz w:val="24"/>
          <w:szCs w:val="24"/>
          <w:lang w:eastAsia="hy-AM"/>
        </w:rPr>
        <w:t xml:space="preserve">այաստանի </w:t>
      </w:r>
      <w:r>
        <w:rPr>
          <w:rFonts w:ascii="GHEA Grapalat" w:hAnsi="GHEA Grapalat"/>
          <w:sz w:val="24"/>
          <w:szCs w:val="24"/>
          <w:lang w:eastAsia="hy-AM"/>
        </w:rPr>
        <w:t>Հ</w:t>
      </w:r>
      <w:r w:rsidRPr="0040162B">
        <w:rPr>
          <w:rFonts w:ascii="GHEA Grapalat" w:hAnsi="GHEA Grapalat"/>
          <w:sz w:val="24"/>
          <w:szCs w:val="24"/>
          <w:lang w:eastAsia="hy-AM"/>
        </w:rPr>
        <w:t>անրապետության կառավարության 2021-2026 թվականների գործունեության միջոցառումների ծրագիրը հաստատելու մասին</w:t>
      </w:r>
      <w:r>
        <w:rPr>
          <w:rFonts w:ascii="GHEA Grapalat" w:hAnsi="GHEA Grapalat"/>
          <w:sz w:val="24"/>
          <w:szCs w:val="24"/>
          <w:lang w:eastAsia="hy-AM"/>
        </w:rPr>
        <w:t>»</w:t>
      </w:r>
      <w:r w:rsidRPr="0040162B">
        <w:rPr>
          <w:rFonts w:ascii="GHEA Grapalat" w:hAnsi="GHEA Grapalat"/>
          <w:sz w:val="24"/>
          <w:szCs w:val="24"/>
          <w:lang w:eastAsia="hy-AM"/>
        </w:rPr>
        <w:t xml:space="preserve"> N</w:t>
      </w:r>
      <w:r>
        <w:rPr>
          <w:rFonts w:ascii="GHEA Grapalat" w:hAnsi="GHEA Grapalat"/>
          <w:sz w:val="24"/>
          <w:szCs w:val="24"/>
          <w:lang w:eastAsia="hy-AM"/>
        </w:rPr>
        <w:t xml:space="preserve"> 1902-Լ որոշման </w:t>
      </w:r>
      <w:r w:rsidRPr="0040162B">
        <w:rPr>
          <w:rFonts w:ascii="GHEA Grapalat" w:hAnsi="GHEA Grapalat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sz w:val="24"/>
          <w:szCs w:val="24"/>
          <w:lang w:eastAsia="hy-AM"/>
        </w:rPr>
        <w:t>հավելվածի «Պետական եկամուտների կոմիտե» բաժնի 1.11-րդ</w:t>
      </w:r>
      <w:r w:rsidR="002D5BB7">
        <w:rPr>
          <w:rFonts w:ascii="GHEA Grapalat" w:hAnsi="GHEA Grapalat"/>
          <w:sz w:val="24"/>
          <w:szCs w:val="24"/>
          <w:lang w:eastAsia="hy-AM"/>
        </w:rPr>
        <w:t xml:space="preserve"> </w:t>
      </w:r>
      <w:r w:rsidR="002D5BB7" w:rsidRPr="002D5BB7">
        <w:rPr>
          <w:rFonts w:ascii="GHEA Grapalat" w:hAnsi="GHEA Grapalat"/>
          <w:sz w:val="24"/>
          <w:szCs w:val="24"/>
          <w:lang w:eastAsia="hy-AM"/>
        </w:rPr>
        <w:t>(«Մաքսային միասնական հաշիվ» համակարգի ներդրում)</w:t>
      </w:r>
      <w:r>
        <w:rPr>
          <w:rFonts w:ascii="GHEA Grapalat" w:hAnsi="GHEA Grapalat"/>
          <w:sz w:val="24"/>
          <w:szCs w:val="24"/>
          <w:lang w:eastAsia="hy-AM"/>
        </w:rPr>
        <w:t xml:space="preserve"> կետից</w:t>
      </w:r>
      <w:r w:rsidR="00BD2ECE" w:rsidRPr="00D24546">
        <w:rPr>
          <w:rFonts w:ascii="GHEA Grapalat" w:hAnsi="GHEA Grapalat"/>
          <w:bCs/>
          <w:sz w:val="24"/>
          <w:szCs w:val="24"/>
          <w:lang w:eastAsia="hy-AM"/>
        </w:rPr>
        <w:t>։</w:t>
      </w:r>
      <w:r w:rsidR="00B72337">
        <w:rPr>
          <w:rFonts w:ascii="GHEA Grapalat" w:hAnsi="GHEA Grapalat"/>
          <w:bCs/>
          <w:sz w:val="24"/>
          <w:szCs w:val="24"/>
          <w:lang w:eastAsia="hy-AM"/>
        </w:rPr>
        <w:t xml:space="preserve"> Նախագիծը </w:t>
      </w:r>
      <w:r w:rsidR="00B91738">
        <w:rPr>
          <w:rFonts w:ascii="GHEA Grapalat" w:hAnsi="GHEA Grapalat"/>
          <w:bCs/>
          <w:sz w:val="24"/>
          <w:szCs w:val="24"/>
          <w:lang w:eastAsia="hy-AM"/>
        </w:rPr>
        <w:t>հանդիսանում</w:t>
      </w:r>
      <w:bookmarkStart w:id="0" w:name="_GoBack"/>
      <w:bookmarkEnd w:id="0"/>
      <w:r w:rsidR="00B72337">
        <w:rPr>
          <w:rFonts w:ascii="GHEA Grapalat" w:hAnsi="GHEA Grapalat"/>
          <w:bCs/>
          <w:sz w:val="24"/>
          <w:szCs w:val="24"/>
          <w:lang w:eastAsia="hy-AM"/>
        </w:rPr>
        <w:t xml:space="preserve"> է </w:t>
      </w:r>
      <w:r w:rsidR="00B72337" w:rsidRPr="00B72337">
        <w:rPr>
          <w:rFonts w:ascii="GHEA Grapalat" w:hAnsi="GHEA Grapalat"/>
          <w:bCs/>
          <w:sz w:val="24"/>
          <w:szCs w:val="24"/>
          <w:lang w:eastAsia="hy-AM"/>
        </w:rPr>
        <w:t>Համաշխարհային բանկի կողմից 2025թ. համար նախատեսված բյուջետային աջակցության միջոցների տրամադրման նախապայման</w:t>
      </w:r>
      <w:r w:rsidR="00B72337">
        <w:rPr>
          <w:rFonts w:ascii="GHEA Grapalat" w:hAnsi="GHEA Grapalat"/>
          <w:bCs/>
          <w:sz w:val="24"/>
          <w:szCs w:val="24"/>
          <w:lang w:eastAsia="hy-AM"/>
        </w:rPr>
        <w:t>։</w:t>
      </w:r>
    </w:p>
    <w:p w:rsidR="00BD2ECE" w:rsidRPr="00D24546" w:rsidRDefault="00BD2ECE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fr-FR"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Նախագծի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մշակման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գործընթացում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ներգրավված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ինստիտուտները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և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անձինք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. </w:t>
      </w:r>
    </w:p>
    <w:p w:rsidR="00BD2ECE" w:rsidRPr="0040162B" w:rsidRDefault="00BD2ECE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>Նախագիծը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մշակվել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է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proofErr w:type="spellStart"/>
      <w:r w:rsidRPr="00D24546">
        <w:rPr>
          <w:rFonts w:ascii="GHEA Grapalat" w:hAnsi="GHEA Grapalat"/>
          <w:sz w:val="24"/>
          <w:szCs w:val="24"/>
          <w:lang w:val="en-US" w:eastAsia="hy-AM"/>
        </w:rPr>
        <w:t>Հայաստանի</w:t>
      </w:r>
      <w:proofErr w:type="spellEnd"/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proofErr w:type="spellStart"/>
      <w:r w:rsidRPr="00D24546">
        <w:rPr>
          <w:rFonts w:ascii="GHEA Grapalat" w:hAnsi="GHEA Grapalat"/>
          <w:sz w:val="24"/>
          <w:szCs w:val="24"/>
          <w:lang w:val="en-US" w:eastAsia="hy-AM"/>
        </w:rPr>
        <w:t>Հանրապետության</w:t>
      </w:r>
      <w:proofErr w:type="spellEnd"/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պետական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եկամուտների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կոմիտեի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կողմից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>:</w:t>
      </w:r>
    </w:p>
    <w:p w:rsidR="00BD2ECE" w:rsidRPr="00D24546" w:rsidRDefault="00BD2ECE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BD2ECE" w:rsidRPr="00D24546" w:rsidRDefault="00BD2ECE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BD2ECE" w:rsidRPr="00D24546" w:rsidRDefault="00BD2ECE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lastRenderedPageBreak/>
        <w:t>Պետական բյուջեի եկամուտներում և ծախսերում սպասվելիք փոփոխությունների վերաբերյալ.</w:t>
      </w:r>
    </w:p>
    <w:p w:rsidR="00BD2ECE" w:rsidRPr="00D24546" w:rsidRDefault="00BD2ECE" w:rsidP="00A547D3">
      <w:pPr>
        <w:tabs>
          <w:tab w:val="left" w:pos="1039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 xml:space="preserve">Նախագծի </w:t>
      </w:r>
      <w:r w:rsidRPr="00D24546">
        <w:rPr>
          <w:rFonts w:ascii="GHEA Grapalat" w:hAnsi="GHEA Grapalat"/>
          <w:bCs/>
          <w:sz w:val="24"/>
          <w:szCs w:val="24"/>
          <w:lang w:eastAsia="hy-AM"/>
        </w:rPr>
        <w:t xml:space="preserve">ընդունմամբ </w:t>
      </w:r>
      <w:r w:rsidRPr="00D24546">
        <w:rPr>
          <w:rFonts w:ascii="GHEA Grapalat" w:hAnsi="GHEA Grapalat"/>
          <w:sz w:val="24"/>
          <w:szCs w:val="24"/>
          <w:lang w:eastAsia="hy-AM"/>
        </w:rPr>
        <w:t xml:space="preserve">Հայաստանի Հանրապետության </w:t>
      </w:r>
      <w:r w:rsidRPr="00D24546">
        <w:rPr>
          <w:rFonts w:ascii="GHEA Grapalat" w:hAnsi="GHEA Grapalat"/>
          <w:bCs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BD2ECE" w:rsidRPr="00D24546" w:rsidRDefault="00BD2ECE" w:rsidP="00BD2ECE">
      <w:pPr>
        <w:tabs>
          <w:tab w:val="left" w:pos="1039"/>
        </w:tabs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BD2ECE" w:rsidRPr="00765E12" w:rsidRDefault="00BD2ECE" w:rsidP="00BD2ECE">
      <w:pPr>
        <w:tabs>
          <w:tab w:val="left" w:pos="1039"/>
        </w:tabs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BD2ECE" w:rsidRPr="00765E12" w:rsidRDefault="00BD2ECE" w:rsidP="00BD2ECE">
      <w:pPr>
        <w:tabs>
          <w:tab w:val="left" w:pos="1039"/>
        </w:tabs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19525D" w:rsidRDefault="00B91738"/>
    <w:sectPr w:rsidR="0019525D" w:rsidSect="001A3049">
      <w:pgSz w:w="11906" w:h="16838"/>
      <w:pgMar w:top="720" w:right="720" w:bottom="720" w:left="72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01A52"/>
    <w:multiLevelType w:val="hybridMultilevel"/>
    <w:tmpl w:val="01AC7C20"/>
    <w:lvl w:ilvl="0" w:tplc="CF5223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C271BDB"/>
    <w:multiLevelType w:val="hybridMultilevel"/>
    <w:tmpl w:val="C38E8FC8"/>
    <w:lvl w:ilvl="0" w:tplc="CF52237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30C"/>
    <w:rsid w:val="00000D7F"/>
    <w:rsid w:val="00020155"/>
    <w:rsid w:val="000976B3"/>
    <w:rsid w:val="000C7E2C"/>
    <w:rsid w:val="00157834"/>
    <w:rsid w:val="001F7EBC"/>
    <w:rsid w:val="0022630C"/>
    <w:rsid w:val="002540E6"/>
    <w:rsid w:val="002708AE"/>
    <w:rsid w:val="00270953"/>
    <w:rsid w:val="002C644A"/>
    <w:rsid w:val="002D5BB7"/>
    <w:rsid w:val="003526F7"/>
    <w:rsid w:val="003B449D"/>
    <w:rsid w:val="0040162B"/>
    <w:rsid w:val="0043287F"/>
    <w:rsid w:val="004D2A08"/>
    <w:rsid w:val="0060504A"/>
    <w:rsid w:val="006C7451"/>
    <w:rsid w:val="006D6886"/>
    <w:rsid w:val="0072338A"/>
    <w:rsid w:val="007F0791"/>
    <w:rsid w:val="008E625A"/>
    <w:rsid w:val="009D3D3A"/>
    <w:rsid w:val="009F4FE6"/>
    <w:rsid w:val="00A547D3"/>
    <w:rsid w:val="00B72337"/>
    <w:rsid w:val="00B91738"/>
    <w:rsid w:val="00BD2ECE"/>
    <w:rsid w:val="00C27C4E"/>
    <w:rsid w:val="00CB5E44"/>
    <w:rsid w:val="00CB619E"/>
    <w:rsid w:val="00CD3FA4"/>
    <w:rsid w:val="00D01A21"/>
    <w:rsid w:val="00D32CC5"/>
    <w:rsid w:val="00D6586C"/>
    <w:rsid w:val="00E426C3"/>
    <w:rsid w:val="00F12AB8"/>
    <w:rsid w:val="00F63B74"/>
    <w:rsid w:val="00F65BA0"/>
    <w:rsid w:val="00FE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AA812"/>
  <w15:chartTrackingRefBased/>
  <w15:docId w15:val="{CDE1E14C-7411-4A96-A01E-4BB8997C2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2ECE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7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3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32</cp:revision>
  <dcterms:created xsi:type="dcterms:W3CDTF">2023-06-27T06:25:00Z</dcterms:created>
  <dcterms:modified xsi:type="dcterms:W3CDTF">2025-07-15T11:40:00Z</dcterms:modified>
</cp:coreProperties>
</file>