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5AEB4" w14:textId="4933952A" w:rsidR="00A430DC" w:rsidRPr="00FB2DF6" w:rsidRDefault="00D3446F" w:rsidP="00FB2DF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2DF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54C11EC" w14:textId="795EB1C9" w:rsidR="00D3446F" w:rsidRDefault="00FB2DF6" w:rsidP="00FB2DF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</w:t>
      </w:r>
      <w:r w:rsidRPr="00FB2DF6">
        <w:rPr>
          <w:rFonts w:ascii="GHEA Grapalat" w:hAnsi="GHEA Grapalat"/>
          <w:b/>
          <w:sz w:val="24"/>
          <w:szCs w:val="24"/>
          <w:lang w:val="hy-AM"/>
        </w:rPr>
        <w:t>րաբական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իացյալ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Pr="00FB2DF6">
        <w:rPr>
          <w:rFonts w:ascii="GHEA Grapalat" w:hAnsi="GHEA Grapalat"/>
          <w:b/>
          <w:bCs/>
          <w:sz w:val="24"/>
          <w:szCs w:val="24"/>
          <w:lang w:val="hy-AM"/>
        </w:rPr>
        <w:t>միրությունների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միջ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Pr="00FB2DF6">
        <w:rPr>
          <w:rFonts w:ascii="GHEA Grapalat" w:hAnsi="GHEA Grapalat"/>
          <w:b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b/>
          <w:sz w:val="24"/>
          <w:szCs w:val="24"/>
          <w:lang w:val="hy-AM"/>
        </w:rPr>
        <w:t>առ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տրի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FB2DF6">
        <w:rPr>
          <w:rFonts w:ascii="GHEA Grapalat" w:hAnsi="GHEA Grapalat"/>
          <w:b/>
          <w:sz w:val="24"/>
          <w:szCs w:val="24"/>
          <w:lang w:val="hy-AM"/>
        </w:rPr>
        <w:t xml:space="preserve"> ներդրումների մասին համաձայնագրի կնքման նպատակահարմարության մասին</w:t>
      </w:r>
    </w:p>
    <w:p w14:paraId="5E0B6E7E" w14:textId="77777777" w:rsidR="0017596F" w:rsidRDefault="0017596F" w:rsidP="0017596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2585F1A" w14:textId="576623F6" w:rsidR="009F6FA2" w:rsidRPr="00FB2DF6" w:rsidRDefault="009F6FA2" w:rsidP="00FB2DF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44980873"/>
      <w:r w:rsidRPr="00FB2DF6">
        <w:rPr>
          <w:rFonts w:ascii="GHEA Grapalat" w:hAnsi="GHEA Grapalat"/>
          <w:sz w:val="24"/>
          <w:szCs w:val="24"/>
          <w:lang w:val="hy-AM"/>
        </w:rPr>
        <w:t>«Հայաստանի Հանրապետության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FB2DF6">
        <w:rPr>
          <w:rFonts w:ascii="GHEA Grapalat" w:hAnsi="GHEA Grapalat"/>
          <w:sz w:val="24"/>
          <w:szCs w:val="24"/>
          <w:lang w:val="hy-AM"/>
        </w:rPr>
        <w:t>և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Արաբական Միացյալ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Էմիրությունների կառավարության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միջև ծառայությունների առևտրի և ներդրումների մասին» 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FB2DF6">
        <w:rPr>
          <w:rFonts w:ascii="GHEA Grapalat" w:hAnsi="GHEA Grapalat"/>
          <w:sz w:val="24"/>
          <w:szCs w:val="24"/>
          <w:lang w:val="hy-AM"/>
        </w:rPr>
        <w:t xml:space="preserve">(այսուհետ՝ Համաձայնագիր) հանդիսանում է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երկկողմ միջազգային </w:t>
      </w:r>
      <w:r w:rsidR="001D5D52">
        <w:rPr>
          <w:rFonts w:ascii="GHEA Grapalat" w:hAnsi="GHEA Grapalat"/>
          <w:sz w:val="24"/>
          <w:szCs w:val="24"/>
          <w:lang w:val="hy-AM"/>
        </w:rPr>
        <w:t>համաձայնագիր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>,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որի կնքման վերաբերյալ 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պայմանավորվածությունը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ձեռք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 բերվել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ու 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 xml:space="preserve">դրա </w:t>
      </w:r>
      <w:r w:rsidRPr="00FB2DF6">
        <w:rPr>
          <w:rFonts w:ascii="GHEA Grapalat" w:hAnsi="GHEA Grapalat"/>
          <w:sz w:val="24"/>
          <w:szCs w:val="24"/>
          <w:lang w:val="hy-AM"/>
        </w:rPr>
        <w:t>անդամ պետությունների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՝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 xml:space="preserve"> մի կողմից, և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>Արաբական Միացյալ  Էմիրությունների</w:t>
      </w:r>
      <w:r w:rsidR="007E51D8" w:rsidRPr="00FB2DF6">
        <w:rPr>
          <w:rFonts w:ascii="GHEA Grapalat" w:hAnsi="GHEA Grapalat"/>
          <w:sz w:val="24"/>
          <w:szCs w:val="24"/>
          <w:lang w:val="hy-AM"/>
        </w:rPr>
        <w:t>՝ մյուս կողմից,</w:t>
      </w:r>
      <w:r w:rsidR="009052A1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D41AAE">
        <w:rPr>
          <w:rFonts w:ascii="GHEA Grapalat" w:hAnsi="GHEA Grapalat"/>
          <w:sz w:val="24"/>
          <w:szCs w:val="24"/>
          <w:lang w:val="hy-AM"/>
        </w:rPr>
        <w:t>տնտեսական գործընկերության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մասին </w:t>
      </w:r>
      <w:r w:rsidR="00116015" w:rsidRPr="00FB2DF6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3C372C" w:rsidRPr="00FB2DF6">
        <w:rPr>
          <w:rFonts w:ascii="GHEA Grapalat" w:hAnsi="GHEA Grapalat"/>
          <w:sz w:val="24"/>
          <w:szCs w:val="24"/>
          <w:lang w:val="hy-AM"/>
        </w:rPr>
        <w:t>բանակցությունների հարթակում</w:t>
      </w:r>
      <w:r w:rsidR="000253DC" w:rsidRPr="00FB2DF6">
        <w:rPr>
          <w:rFonts w:ascii="GHEA Grapalat" w:hAnsi="GHEA Grapalat"/>
          <w:sz w:val="24"/>
          <w:szCs w:val="24"/>
          <w:lang w:val="hy-AM"/>
        </w:rPr>
        <w:t>։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455683" w14:textId="3F5812C8" w:rsidR="00B84C80" w:rsidRPr="00FB2DF6" w:rsidRDefault="00B84C80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>Համաձայնագր</w:t>
      </w:r>
      <w:r w:rsidR="001F4896">
        <w:rPr>
          <w:rFonts w:ascii="GHEA Grapalat" w:hAnsi="GHEA Grapalat"/>
          <w:sz w:val="24"/>
          <w:szCs w:val="24"/>
          <w:lang w:val="hy-AM"/>
        </w:rPr>
        <w:t xml:space="preserve">ի նպատակն է </w:t>
      </w:r>
      <w:r w:rsidR="001F4896" w:rsidRPr="00FB2DF6">
        <w:rPr>
          <w:rFonts w:ascii="GHEA Grapalat" w:hAnsi="GHEA Grapalat"/>
          <w:sz w:val="24"/>
          <w:szCs w:val="24"/>
          <w:lang w:val="hy-AM"/>
        </w:rPr>
        <w:t>Հայաստանի Հանրապետության և Արաբական Միացյալ Էմիրությունների միջև ծառայությունների առևտրի և ներդրումների իրականացման գործընթացներ</w:t>
      </w:r>
      <w:r w:rsidR="001F4896">
        <w:rPr>
          <w:rFonts w:ascii="GHEA Grapalat" w:hAnsi="GHEA Grapalat"/>
          <w:sz w:val="24"/>
          <w:szCs w:val="24"/>
          <w:lang w:val="hy-AM"/>
        </w:rPr>
        <w:t>ի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ազատականացումը։</w:t>
      </w:r>
    </w:p>
    <w:p w14:paraId="4614D946" w14:textId="0CD6B6E9" w:rsidR="00D86134" w:rsidRPr="00FB2DF6" w:rsidRDefault="00D86134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 xml:space="preserve">Համաձայնագիրը նախատեսում է ծառայությունների առևտրի և ներդրումների ոլորտում խոչընդոտների </w:t>
      </w:r>
      <w:r w:rsidR="00737A26">
        <w:rPr>
          <w:rFonts w:ascii="GHEA Grapalat" w:hAnsi="GHEA Grapalat"/>
          <w:sz w:val="24"/>
          <w:szCs w:val="24"/>
          <w:lang w:val="hy-AM"/>
        </w:rPr>
        <w:t xml:space="preserve">փոխադարձ </w:t>
      </w:r>
      <w:r w:rsidRPr="00FB2DF6">
        <w:rPr>
          <w:rFonts w:ascii="GHEA Grapalat" w:hAnsi="GHEA Grapalat"/>
          <w:sz w:val="24"/>
          <w:szCs w:val="24"/>
          <w:lang w:val="hy-AM"/>
        </w:rPr>
        <w:t>վերացում, տնտեսական արդյունավետության</w:t>
      </w:r>
      <w:r w:rsidR="00A05458" w:rsidRPr="00FB2DF6">
        <w:rPr>
          <w:rFonts w:ascii="GHEA Grapalat" w:hAnsi="GHEA Grapalat"/>
          <w:sz w:val="24"/>
          <w:szCs w:val="24"/>
          <w:lang w:val="hy-AM"/>
        </w:rPr>
        <w:t xml:space="preserve"> բարձրացում և բարենպաստ պայմանների ստեղծում՝</w:t>
      </w:r>
      <w:r w:rsidR="004B1F50" w:rsidRPr="00FB2DF6">
        <w:rPr>
          <w:rFonts w:ascii="GHEA Grapalat" w:hAnsi="GHEA Grapalat"/>
          <w:sz w:val="24"/>
          <w:szCs w:val="24"/>
          <w:lang w:val="hy-AM"/>
        </w:rPr>
        <w:t xml:space="preserve"> ընդլայնե</w:t>
      </w:r>
      <w:r w:rsidR="00637B8C">
        <w:rPr>
          <w:rFonts w:ascii="GHEA Grapalat" w:hAnsi="GHEA Grapalat"/>
          <w:sz w:val="24"/>
          <w:szCs w:val="24"/>
          <w:lang w:val="hy-AM"/>
        </w:rPr>
        <w:t>լ</w:t>
      </w:r>
      <w:r w:rsidR="004B1F50" w:rsidRPr="00FB2DF6">
        <w:rPr>
          <w:rFonts w:ascii="GHEA Grapalat" w:hAnsi="GHEA Grapalat"/>
          <w:sz w:val="24"/>
          <w:szCs w:val="24"/>
          <w:lang w:val="hy-AM"/>
        </w:rPr>
        <w:t>ով տնտեսական համագործակցությունը և փոխշահավետ օգուտները, ինչպես նաև նպաստելով երկկողմ տնտեսական հարաբերությունների ակտիվացմանը և երկուստեք նոր շուկաների բացահայտմանը։ Ներդրումների խրախուսման և փոխադարձ պաշտպանության կարգավորումներով Համաձայնագիրը միաժամանակ կխթանի նաև գործարար նախաձեռնությունները։</w:t>
      </w:r>
    </w:p>
    <w:p w14:paraId="4F9F06A4" w14:textId="77777777" w:rsidR="00737A26" w:rsidRDefault="00000715" w:rsidP="00FB2DF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ab/>
        <w:t xml:space="preserve">Համաձայնագիրը ներառում է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>ծառայությունների առևտրի</w:t>
      </w:r>
      <w:r w:rsidR="00737A26">
        <w:rPr>
          <w:rFonts w:ascii="GHEA Grapalat" w:hAnsi="GHEA Grapalat"/>
          <w:sz w:val="24"/>
          <w:szCs w:val="24"/>
          <w:lang w:val="hy-AM"/>
        </w:rPr>
        <w:t>,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ներդրումների, վեճերի կարգավորման,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թափանցիկության մասին </w:t>
      </w:r>
      <w:r w:rsidR="00737A26" w:rsidRPr="00FB2DF6">
        <w:rPr>
          <w:rFonts w:ascii="GHEA Grapalat" w:hAnsi="GHEA Grapalat"/>
          <w:sz w:val="24"/>
          <w:szCs w:val="24"/>
          <w:lang w:val="hy-AM"/>
        </w:rPr>
        <w:t xml:space="preserve">առանձին </w:t>
      </w:r>
      <w:r w:rsidRPr="00FB2DF6">
        <w:rPr>
          <w:rFonts w:ascii="GHEA Grapalat" w:hAnsi="GHEA Grapalat"/>
          <w:sz w:val="24"/>
          <w:szCs w:val="24"/>
          <w:lang w:val="hy-AM"/>
        </w:rPr>
        <w:t>գլուխներ</w:t>
      </w:r>
      <w:r w:rsidR="005C231B" w:rsidRPr="00FB2DF6">
        <w:rPr>
          <w:rFonts w:ascii="GHEA Grapalat" w:hAnsi="GHEA Grapalat"/>
          <w:sz w:val="24"/>
          <w:szCs w:val="24"/>
          <w:lang w:val="hy-AM"/>
        </w:rPr>
        <w:t>։</w:t>
      </w:r>
    </w:p>
    <w:p w14:paraId="13B67CBE" w14:textId="77777777" w:rsidR="00436474" w:rsidRDefault="005C231B" w:rsidP="00436474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>Համաձայնագրի բաղկացուցիչ մասն են կազմ</w:t>
      </w:r>
      <w:r w:rsidR="00C12EBC">
        <w:rPr>
          <w:rFonts w:ascii="GHEA Grapalat" w:hAnsi="GHEA Grapalat"/>
          <w:sz w:val="24"/>
          <w:szCs w:val="24"/>
          <w:lang w:val="hy-AM"/>
        </w:rPr>
        <w:t>ում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EBC">
        <w:rPr>
          <w:rFonts w:ascii="GHEA Grapalat" w:hAnsi="GHEA Grapalat"/>
          <w:sz w:val="24"/>
          <w:szCs w:val="24"/>
          <w:lang w:val="hy-AM"/>
        </w:rPr>
        <w:t xml:space="preserve">ծառայություններին առնչվող </w:t>
      </w:r>
      <w:r w:rsidR="00000715" w:rsidRPr="00FB2DF6">
        <w:rPr>
          <w:rFonts w:ascii="GHEA Grapalat" w:hAnsi="GHEA Grapalat"/>
          <w:sz w:val="24"/>
          <w:szCs w:val="24"/>
          <w:lang w:val="hy-AM"/>
        </w:rPr>
        <w:t>հավելվածներ</w:t>
      </w:r>
      <w:r w:rsidRPr="00FB2DF6">
        <w:rPr>
          <w:rFonts w:ascii="GHEA Grapalat" w:hAnsi="GHEA Grapalat"/>
          <w:sz w:val="24"/>
          <w:szCs w:val="24"/>
          <w:lang w:val="hy-AM"/>
        </w:rPr>
        <w:t>ը</w:t>
      </w:r>
      <w:r w:rsidR="00000715" w:rsidRPr="00FB2DF6">
        <w:rPr>
          <w:rFonts w:ascii="GHEA Grapalat" w:hAnsi="GHEA Grapalat"/>
          <w:sz w:val="24"/>
          <w:szCs w:val="24"/>
          <w:lang w:val="hy-AM"/>
        </w:rPr>
        <w:t xml:space="preserve">, որոնք </w:t>
      </w:r>
      <w:r w:rsidRPr="00FB2DF6">
        <w:rPr>
          <w:rFonts w:ascii="GHEA Grapalat" w:hAnsi="GHEA Grapalat"/>
          <w:sz w:val="24"/>
          <w:szCs w:val="24"/>
          <w:lang w:val="hy-AM"/>
        </w:rPr>
        <w:t>հա</w:t>
      </w:r>
      <w:r w:rsidR="0067450B">
        <w:rPr>
          <w:rFonts w:ascii="GHEA Grapalat" w:hAnsi="GHEA Grapalat"/>
          <w:sz w:val="24"/>
          <w:szCs w:val="24"/>
          <w:lang w:val="hy-AM"/>
        </w:rPr>
        <w:t>մաձայնեցվել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 են բանակցությունների ընթացքում</w:t>
      </w:r>
      <w:r w:rsidR="00737A26">
        <w:rPr>
          <w:rFonts w:ascii="GHEA Grapalat" w:hAnsi="GHEA Grapalat"/>
          <w:sz w:val="24"/>
          <w:szCs w:val="24"/>
          <w:lang w:val="hy-AM"/>
        </w:rPr>
        <w:t xml:space="preserve">, </w:t>
      </w:r>
      <w:r w:rsidR="00737A26" w:rsidRPr="00C0377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որոնց մեջ ներառված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>ծառայությունների տեսակներ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ի հանդեպ Կողմերը պատրաստ են 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տրամադրել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>արտոնություններ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>՝ Առևտրի համաշխարհային կազմակերպության անդամակցությամբ Հայաստանի Հանրապետության</w:t>
      </w:r>
      <w:r w:rsidR="00436474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436474" w:rsidRPr="00FB2DF6">
        <w:rPr>
          <w:rFonts w:ascii="GHEA Grapalat" w:hAnsi="GHEA Grapalat"/>
          <w:sz w:val="24"/>
          <w:szCs w:val="24"/>
          <w:lang w:val="hy-AM"/>
        </w:rPr>
        <w:t>Արաբական Միացյալ  Էմիրությունների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ստանձնած պարտավորութ</w:t>
      </w:r>
      <w:r w:rsidR="00D47AF7" w:rsidRPr="00C03770">
        <w:rPr>
          <w:rFonts w:ascii="GHEA Grapalat" w:hAnsi="GHEA Grapalat"/>
          <w:color w:val="000000"/>
          <w:sz w:val="24"/>
          <w:szCs w:val="24"/>
          <w:lang w:val="hy-AM"/>
        </w:rPr>
        <w:t>յունների համեմատ</w:t>
      </w:r>
      <w:r w:rsidR="00DE2F6B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737A26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Մասնավորապես՝ </w:t>
      </w:r>
      <w:r w:rsidR="00737A26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DE2F6B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այկական կողմից</w:t>
      </w:r>
      <w:r w:rsidR="00D47AF7" w:rsidRP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էմիրաթական կողմի համար նախատեսվել են արտոնություններ 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գյուղատնտեսական, որսորդական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անտառտնտեսություններին առնչվող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ինչպես նաև ինժիներիայի ոլորտներում գիտատեխնիկական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խորհրդատվ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ության, առողջապահական</w:t>
      </w:r>
      <w:r w:rsid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կրթական, բնապահպանական</w:t>
      </w:r>
      <w:r w:rsidR="006D23F5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և փոստային </w:t>
      </w:r>
      <w:r w:rsidR="00C03770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ծառայությունների</w:t>
      </w:r>
      <w:r w:rsidR="00C03770">
        <w:rPr>
          <w:rFonts w:ascii="GHEA Grapalat" w:hAnsi="GHEA Grapalat"/>
          <w:color w:val="000000"/>
          <w:sz w:val="24"/>
          <w:szCs w:val="24"/>
          <w:lang w:val="hy-AM"/>
        </w:rPr>
        <w:t xml:space="preserve"> մատուցման մասով։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21B30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Էմիրաթական կողմից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հայկական կողմի համար </w:t>
      </w:r>
      <w:r w:rsidR="00B21B30" w:rsidRPr="00C03770">
        <w:rPr>
          <w:rFonts w:ascii="GHEA Grapalat" w:hAnsi="GHEA Grapalat"/>
          <w:color w:val="000000"/>
          <w:sz w:val="24"/>
          <w:szCs w:val="24"/>
          <w:lang w:val="hy-AM"/>
        </w:rPr>
        <w:t>նախատեսվել են արտոնություններ</w:t>
      </w:r>
      <w:r w:rsidR="00B21B3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24BD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համակարգչային,</w:t>
      </w:r>
      <w:r w:rsidR="00E924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24BD" w:rsidRPr="00B21B3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գիտատեխնիկական խորհրդատվության</w:t>
      </w:r>
      <w:r w:rsidR="00E924B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, </w:t>
      </w:r>
      <w:r w:rsidR="0072646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սարքավորումների վերանորոգման</w:t>
      </w:r>
      <w:r w:rsidR="00FB2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քարտեզագրման</w:t>
      </w:r>
      <w:r w:rsid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, հեռախոսակապի</w:t>
      </w:r>
      <w:r w:rsidR="00FB29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B2920">
        <w:rPr>
          <w:rFonts w:ascii="GHEA Grapalat" w:hAnsi="GHEA Grapalat"/>
          <w:color w:val="000000"/>
          <w:sz w:val="24"/>
          <w:szCs w:val="24"/>
          <w:lang w:val="hy-AM"/>
        </w:rPr>
        <w:t>ոլորտներում</w:t>
      </w:r>
      <w:r w:rsidR="002B238F" w:rsidRPr="002B238F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նախատեսվել են որոշ պարզեցումներ </w:t>
      </w:r>
      <w:r w:rsidR="002B238F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իրավաբանական,</w:t>
      </w:r>
      <w:r w:rsidR="00436474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շինարարական,</w:t>
      </w:r>
      <w:r w:rsidR="002B238F" w:rsidRPr="0043647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հաշվապահական և աուդիտի</w:t>
      </w:r>
      <w:r w:rsidR="002B238F" w:rsidRPr="002B238F"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ոլորտներում ծառայությունների մատուցման մասով։ </w:t>
      </w:r>
    </w:p>
    <w:p w14:paraId="2911DA80" w14:textId="3CDCAF61" w:rsidR="0017596F" w:rsidRDefault="000C2668" w:rsidP="00436474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 w:cs="Arial"/>
          <w:sz w:val="24"/>
          <w:szCs w:val="24"/>
          <w:lang w:val="hy-AM"/>
        </w:rPr>
        <w:t>Համաձայնագրի ստորագրումը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FB2DF6">
        <w:rPr>
          <w:rFonts w:ascii="Cambria Math" w:hAnsi="Cambria Math" w:cs="Cambria Math"/>
          <w:sz w:val="24"/>
          <w:szCs w:val="24"/>
          <w:lang w:val="hy-AM"/>
        </w:rPr>
        <w:t>․</w:t>
      </w:r>
      <w:r w:rsidRPr="00FB2DF6">
        <w:rPr>
          <w:rFonts w:ascii="GHEA Grapalat" w:hAnsi="GHEA Grapalat" w:cs="Arial"/>
          <w:sz w:val="24"/>
          <w:szCs w:val="24"/>
          <w:lang w:val="hy-AM"/>
        </w:rPr>
        <w:t>1 կետի դրույթներից, մասնավորապես</w:t>
      </w:r>
      <w:r w:rsidRPr="00FB2DF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17596F">
        <w:rPr>
          <w:rFonts w:ascii="GHEA Grapalat" w:hAnsi="GHEA Grapalat"/>
          <w:sz w:val="24"/>
          <w:szCs w:val="24"/>
          <w:lang w:val="hy-AM"/>
        </w:rPr>
        <w:t>Կառավարությունը նպաստելու է Մերձավոր և Միջին Արևելքի երկրների հետ փոխադարձ հետաքրքրություն ներկայացնող ոլորտներում համագործակցության ընդլայնմանը՝ ներառյալ հակամարտության գոտիներում բնակվող մեր հայրենակիցների անվտանգության ապահովմանը։</w:t>
      </w:r>
    </w:p>
    <w:p w14:paraId="1DE23BC9" w14:textId="0A3C6E15" w:rsidR="00FB2DF6" w:rsidRPr="00FB2DF6" w:rsidRDefault="0067333F" w:rsidP="00FB2DF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="00FB2DF6" w:rsidRPr="00FB2DF6">
        <w:rPr>
          <w:rFonts w:ascii="GHEA Grapalat" w:hAnsi="GHEA Grapalat"/>
          <w:sz w:val="24"/>
          <w:szCs w:val="24"/>
          <w:lang w:val="hy-AM"/>
        </w:rPr>
        <w:t>ՀՀ էկոնոմիկայի նախարարությունը նպատակահարմար է գտնում նշված Համաձայնագրի ստորագրումը Հայաստանի Հանրապետության անունից:</w:t>
      </w:r>
    </w:p>
    <w:p w14:paraId="57260A01" w14:textId="77777777" w:rsidR="00FB2DF6" w:rsidRPr="00FB2DF6" w:rsidRDefault="00FB2DF6" w:rsidP="00FB2DF6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2421FE26" w14:textId="77777777" w:rsidR="004E4363" w:rsidRDefault="00FB2DF6" w:rsidP="00FB2DF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FB2DF6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</w:t>
      </w:r>
      <w:r w:rsidRPr="00FB2DF6">
        <w:rPr>
          <w:rFonts w:ascii="GHEA Grapalat" w:hAnsi="GHEA Grapalat"/>
          <w:sz w:val="24"/>
          <w:szCs w:val="24"/>
          <w:lang w:val="hy-AM"/>
        </w:rPr>
        <w:tab/>
      </w:r>
    </w:p>
    <w:p w14:paraId="695AAFC3" w14:textId="0A2C80E9" w:rsidR="00FB2DF6" w:rsidRPr="004E4363" w:rsidRDefault="00825D25" w:rsidP="00825D25">
      <w:pPr>
        <w:spacing w:line="360" w:lineRule="auto"/>
        <w:ind w:left="6480"/>
        <w:rPr>
          <w:rFonts w:ascii="GHEA Grapalat" w:hAnsi="GHEA Grapalat"/>
          <w:sz w:val="24"/>
          <w:szCs w:val="24"/>
          <w:lang w:val="hy-AM"/>
        </w:rPr>
      </w:pPr>
      <w:r w:rsidRPr="00825D25">
        <w:rPr>
          <w:rFonts w:ascii="GHEA Grapalat" w:hAnsi="GHEA Grapalat"/>
          <w:color w:val="000000"/>
          <w:sz w:val="24"/>
          <w:szCs w:val="24"/>
        </w:rPr>
        <w:t>ԳԵՎՈՐԳ ՊԱՊՈՅԱՆ</w:t>
      </w:r>
    </w:p>
    <w:sectPr w:rsidR="00FB2DF6" w:rsidRPr="004E4363" w:rsidSect="0017596F">
      <w:pgSz w:w="12240" w:h="15840"/>
      <w:pgMar w:top="993" w:right="1183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7BD"/>
    <w:rsid w:val="00000715"/>
    <w:rsid w:val="000253DC"/>
    <w:rsid w:val="000C2668"/>
    <w:rsid w:val="00116015"/>
    <w:rsid w:val="0015399A"/>
    <w:rsid w:val="00156895"/>
    <w:rsid w:val="00163ED9"/>
    <w:rsid w:val="0017596F"/>
    <w:rsid w:val="001D5D52"/>
    <w:rsid w:val="001F4896"/>
    <w:rsid w:val="00242B65"/>
    <w:rsid w:val="002B238F"/>
    <w:rsid w:val="003327BD"/>
    <w:rsid w:val="00347F65"/>
    <w:rsid w:val="003C372C"/>
    <w:rsid w:val="00436474"/>
    <w:rsid w:val="004B1F50"/>
    <w:rsid w:val="004E4363"/>
    <w:rsid w:val="005725A8"/>
    <w:rsid w:val="005C231B"/>
    <w:rsid w:val="00637B8C"/>
    <w:rsid w:val="0067333F"/>
    <w:rsid w:val="0067363F"/>
    <w:rsid w:val="0067450B"/>
    <w:rsid w:val="006D23F5"/>
    <w:rsid w:val="006E66CA"/>
    <w:rsid w:val="00726468"/>
    <w:rsid w:val="00737A26"/>
    <w:rsid w:val="007425EF"/>
    <w:rsid w:val="007A5DD8"/>
    <w:rsid w:val="007E51D8"/>
    <w:rsid w:val="008164A8"/>
    <w:rsid w:val="00825D25"/>
    <w:rsid w:val="00850436"/>
    <w:rsid w:val="00864003"/>
    <w:rsid w:val="0087093C"/>
    <w:rsid w:val="0088293B"/>
    <w:rsid w:val="008C676C"/>
    <w:rsid w:val="009052A1"/>
    <w:rsid w:val="009F6FA2"/>
    <w:rsid w:val="00A05458"/>
    <w:rsid w:val="00A27898"/>
    <w:rsid w:val="00A430DC"/>
    <w:rsid w:val="00B21B30"/>
    <w:rsid w:val="00B72251"/>
    <w:rsid w:val="00B84C80"/>
    <w:rsid w:val="00C03770"/>
    <w:rsid w:val="00C12EBC"/>
    <w:rsid w:val="00D3446F"/>
    <w:rsid w:val="00D41AAE"/>
    <w:rsid w:val="00D47AF7"/>
    <w:rsid w:val="00D86134"/>
    <w:rsid w:val="00DA7215"/>
    <w:rsid w:val="00DE2F6B"/>
    <w:rsid w:val="00DF116B"/>
    <w:rsid w:val="00E4690B"/>
    <w:rsid w:val="00E7636F"/>
    <w:rsid w:val="00E924BD"/>
    <w:rsid w:val="00F15185"/>
    <w:rsid w:val="00FB2920"/>
    <w:rsid w:val="00FB2DF6"/>
    <w:rsid w:val="00FB5775"/>
    <w:rsid w:val="00FB5C1A"/>
    <w:rsid w:val="00FC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07F53"/>
  <w15:chartTrackingRefBased/>
  <w15:docId w15:val="{11F29A3D-9339-4B83-A229-6948AFA9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015"/>
    <w:rPr>
      <w:rFonts w:ascii="Segoe UI" w:hAnsi="Segoe UI" w:cs="Segoe UI"/>
      <w:sz w:val="18"/>
      <w:szCs w:val="18"/>
    </w:rPr>
  </w:style>
  <w:style w:type="paragraph" w:customStyle="1" w:styleId="a">
    <w:name w:val="Абзац списка"/>
    <w:basedOn w:val="Normal"/>
    <w:uiPriority w:val="34"/>
    <w:qFormat/>
    <w:rsid w:val="00FB2D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FB2DF6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FB2DF6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3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Karapetyan</dc:creator>
  <cp:keywords>https://mul2-mineconomy.gov.am/tasks/840838/oneclick?token=3d449534939b2effa7584e7c33e44828</cp:keywords>
  <dc:description/>
  <cp:lastModifiedBy>Marine J. Anakhasyan</cp:lastModifiedBy>
  <cp:revision>17</cp:revision>
  <cp:lastPrinted>2025-06-24T06:07:00Z</cp:lastPrinted>
  <dcterms:created xsi:type="dcterms:W3CDTF">2025-06-23T13:08:00Z</dcterms:created>
  <dcterms:modified xsi:type="dcterms:W3CDTF">2025-07-11T06:08:00Z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7acda527-4adf-41f7-b76c-aa2a9e76fe75</vt:lpwstr>
  </property>
</Properties>
</file>