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5A27F1" w14:textId="77777777" w:rsidR="006F2A53" w:rsidRDefault="00D127D3" w:rsidP="006F2A53">
      <w:pPr>
        <w:spacing w:after="0" w:line="360" w:lineRule="auto"/>
        <w:jc w:val="center"/>
        <w:rPr>
          <w:rFonts w:ascii="GHEA Grapalat" w:hAnsi="GHEA Grapalat"/>
          <w:sz w:val="24"/>
          <w:szCs w:val="24"/>
          <w:lang w:val="hy-AM"/>
        </w:rPr>
      </w:pPr>
      <w:r w:rsidRPr="006D5BDD">
        <w:rPr>
          <w:rFonts w:ascii="GHEA Grapalat" w:hAnsi="GHEA Grapalat"/>
          <w:sz w:val="24"/>
          <w:szCs w:val="24"/>
          <w:lang w:val="hy-AM"/>
        </w:rPr>
        <w:t>ՀԻՄՆԱՎՈՐՈՒՄ</w:t>
      </w:r>
    </w:p>
    <w:p w14:paraId="2EFAD9D9" w14:textId="3FE02E54" w:rsidR="001F69E7" w:rsidRDefault="000331C6" w:rsidP="006F2A53">
      <w:pPr>
        <w:spacing w:after="0" w:line="360" w:lineRule="auto"/>
        <w:jc w:val="center"/>
        <w:rPr>
          <w:rFonts w:ascii="GHEA Grapalat" w:hAnsi="GHEA Grapalat"/>
          <w:sz w:val="24"/>
          <w:szCs w:val="24"/>
          <w:lang w:val="hy-AM"/>
        </w:rPr>
      </w:pPr>
      <w:r w:rsidRPr="000331C6">
        <w:rPr>
          <w:rFonts w:ascii="GHEA Grapalat" w:hAnsi="GHEA Grapalat"/>
          <w:sz w:val="24"/>
          <w:szCs w:val="24"/>
          <w:lang w:val="hy-AM"/>
        </w:rPr>
        <w:t>«ՀԱՅԱՍՏԱՆԻ ՀԱՆՐԱՊԵՏՈՒԹՅԱՆ ԿԱՌԱՎԱՐՈՒԹՅԱՆ 2015 ԹՎԱԿԱՆԻ</w:t>
      </w:r>
      <w:r w:rsidR="006F2A53">
        <w:rPr>
          <w:rFonts w:ascii="GHEA Grapalat" w:hAnsi="GHEA Grapalat"/>
          <w:sz w:val="24"/>
          <w:szCs w:val="24"/>
          <w:lang w:val="hy-AM"/>
        </w:rPr>
        <w:t xml:space="preserve"> </w:t>
      </w:r>
      <w:r w:rsidRPr="000331C6">
        <w:rPr>
          <w:rFonts w:ascii="GHEA Grapalat" w:hAnsi="GHEA Grapalat"/>
          <w:sz w:val="24"/>
          <w:szCs w:val="24"/>
          <w:lang w:val="hy-AM"/>
        </w:rPr>
        <w:t xml:space="preserve">ՕԳՈՍՏՈՍԻ 6-Ի N 963-Ն ՈՐՈՇՄԱՆ ՄԵՋ </w:t>
      </w:r>
      <w:r w:rsidR="006F2A53" w:rsidRPr="006F2A53">
        <w:rPr>
          <w:rFonts w:ascii="GHEA Grapalat" w:hAnsi="GHEA Grapalat"/>
          <w:sz w:val="24"/>
          <w:szCs w:val="24"/>
          <w:lang w:val="hy-AM"/>
        </w:rPr>
        <w:t>ՓՈՓՈԽՈՒԹՅՈՒՆՆԵՐ ԵՎ</w:t>
      </w:r>
      <w:r w:rsidR="006F2A53">
        <w:rPr>
          <w:rFonts w:ascii="GHEA Grapalat" w:hAnsi="GHEA Grapalat"/>
          <w:sz w:val="24"/>
          <w:szCs w:val="24"/>
          <w:lang w:val="hy-AM"/>
        </w:rPr>
        <w:t xml:space="preserve"> </w:t>
      </w:r>
      <w:r w:rsidR="006F2A53" w:rsidRPr="006F2A53">
        <w:rPr>
          <w:rFonts w:ascii="GHEA Grapalat" w:hAnsi="GHEA Grapalat"/>
          <w:sz w:val="24"/>
          <w:szCs w:val="24"/>
          <w:lang w:val="hy-AM"/>
        </w:rPr>
        <w:t>ԼՐԱՑՈՒՄՆԵՐ ԿԱՏԱՐԵԼՈՒ ՄԱՍԻՆ</w:t>
      </w:r>
      <w:r w:rsidRPr="000331C6">
        <w:rPr>
          <w:rFonts w:ascii="GHEA Grapalat" w:hAnsi="GHEA Grapalat"/>
          <w:sz w:val="24"/>
          <w:szCs w:val="24"/>
          <w:lang w:val="hy-AM"/>
        </w:rPr>
        <w:t xml:space="preserve">» ԿԱՌԱՎԱՐՈՒԹՅԱՆ ՈՐՈՇՄԱՆ </w:t>
      </w:r>
      <w:r w:rsidR="00D127D3" w:rsidRPr="000331C6">
        <w:rPr>
          <w:rFonts w:ascii="GHEA Grapalat" w:hAnsi="GHEA Grapalat"/>
          <w:sz w:val="24"/>
          <w:szCs w:val="24"/>
          <w:lang w:val="hy-AM"/>
        </w:rPr>
        <w:t>ՆԱԽԱԳԾԻ ԸՆԴՈՒՆՄԱՆ</w:t>
      </w:r>
    </w:p>
    <w:p w14:paraId="5780FE65" w14:textId="77777777" w:rsidR="00BB40F4" w:rsidRPr="006D5BDD" w:rsidRDefault="00BB40F4" w:rsidP="00BB40F4">
      <w:pPr>
        <w:spacing w:after="0" w:line="360" w:lineRule="auto"/>
        <w:jc w:val="center"/>
        <w:rPr>
          <w:rFonts w:ascii="GHEA Grapalat" w:hAnsi="GHEA Grapalat"/>
          <w:sz w:val="24"/>
          <w:szCs w:val="24"/>
          <w:lang w:val="hy-AM"/>
        </w:rPr>
      </w:pPr>
    </w:p>
    <w:p w14:paraId="688421FC" w14:textId="77777777" w:rsidR="00AF756F" w:rsidRPr="000331C6" w:rsidRDefault="00AF756F" w:rsidP="00BB40F4">
      <w:pPr>
        <w:pStyle w:val="ListParagraph"/>
        <w:numPr>
          <w:ilvl w:val="0"/>
          <w:numId w:val="2"/>
        </w:numPr>
        <w:shd w:val="clear" w:color="auto" w:fill="FFFFFF"/>
        <w:spacing w:after="0" w:line="360" w:lineRule="auto"/>
        <w:textAlignment w:val="baseline"/>
        <w:rPr>
          <w:rFonts w:ascii="GHEA Grapalat" w:eastAsia="Times New Roman" w:hAnsi="GHEA Grapalat" w:cs="Times New Roman"/>
          <w:b/>
          <w:bCs/>
          <w:sz w:val="24"/>
          <w:szCs w:val="24"/>
          <w:lang w:val="hy-AM"/>
        </w:rPr>
      </w:pPr>
      <w:r w:rsidRPr="00B9373E">
        <w:rPr>
          <w:rFonts w:ascii="GHEA Grapalat" w:eastAsia="Times New Roman" w:hAnsi="GHEA Grapalat" w:cs="Times New Roman"/>
          <w:b/>
          <w:bCs/>
          <w:sz w:val="24"/>
          <w:szCs w:val="24"/>
          <w:u w:val="single"/>
          <w:bdr w:val="none" w:sz="0" w:space="0" w:color="auto" w:frame="1"/>
          <w:lang w:val="hy-AM"/>
        </w:rPr>
        <w:t>Ընթացիկ վիճակը</w:t>
      </w:r>
      <w:r w:rsidRPr="00B9373E">
        <w:rPr>
          <w:rFonts w:ascii="Calibri" w:eastAsia="Times New Roman" w:hAnsi="Calibri" w:cs="Calibri"/>
          <w:b/>
          <w:bCs/>
          <w:sz w:val="24"/>
          <w:szCs w:val="24"/>
          <w:bdr w:val="none" w:sz="0" w:space="0" w:color="auto" w:frame="1"/>
          <w:lang w:val="hy-AM"/>
        </w:rPr>
        <w:t> </w:t>
      </w:r>
      <w:r w:rsidRPr="00B9373E">
        <w:rPr>
          <w:rFonts w:ascii="GHEA Grapalat" w:eastAsia="Times New Roman" w:hAnsi="GHEA Grapalat" w:cs="Times New Roman"/>
          <w:b/>
          <w:bCs/>
          <w:sz w:val="24"/>
          <w:szCs w:val="24"/>
          <w:u w:val="single"/>
          <w:bdr w:val="none" w:sz="0" w:space="0" w:color="auto" w:frame="1"/>
          <w:lang w:val="hy-AM"/>
        </w:rPr>
        <w:t>և</w:t>
      </w:r>
      <w:r w:rsidRPr="00B9373E">
        <w:rPr>
          <w:rFonts w:ascii="Calibri" w:eastAsia="Times New Roman" w:hAnsi="Calibri" w:cs="Calibri"/>
          <w:b/>
          <w:bCs/>
          <w:sz w:val="24"/>
          <w:szCs w:val="24"/>
          <w:bdr w:val="none" w:sz="0" w:space="0" w:color="auto" w:frame="1"/>
          <w:lang w:val="hy-AM"/>
        </w:rPr>
        <w:t> </w:t>
      </w:r>
      <w:r w:rsidRPr="00B9373E">
        <w:rPr>
          <w:rFonts w:ascii="GHEA Grapalat" w:eastAsia="Times New Roman" w:hAnsi="GHEA Grapalat" w:cs="Times New Roman"/>
          <w:b/>
          <w:bCs/>
          <w:sz w:val="24"/>
          <w:szCs w:val="24"/>
          <w:u w:val="single"/>
          <w:bdr w:val="none" w:sz="0" w:space="0" w:color="auto" w:frame="1"/>
          <w:lang w:val="hy-AM"/>
        </w:rPr>
        <w:t>իրավական</w:t>
      </w:r>
      <w:r w:rsidRPr="00B9373E">
        <w:rPr>
          <w:rFonts w:ascii="Calibri" w:eastAsia="Times New Roman" w:hAnsi="Calibri" w:cs="Calibri"/>
          <w:b/>
          <w:bCs/>
          <w:sz w:val="24"/>
          <w:szCs w:val="24"/>
          <w:bdr w:val="none" w:sz="0" w:space="0" w:color="auto" w:frame="1"/>
          <w:lang w:val="hy-AM"/>
        </w:rPr>
        <w:t> </w:t>
      </w:r>
      <w:r w:rsidRPr="00B9373E">
        <w:rPr>
          <w:rFonts w:ascii="GHEA Grapalat" w:eastAsia="Times New Roman" w:hAnsi="GHEA Grapalat" w:cs="Times New Roman"/>
          <w:b/>
          <w:bCs/>
          <w:sz w:val="24"/>
          <w:szCs w:val="24"/>
          <w:u w:val="single"/>
          <w:bdr w:val="none" w:sz="0" w:space="0" w:color="auto" w:frame="1"/>
          <w:lang w:val="hy-AM"/>
        </w:rPr>
        <w:t>ակտի</w:t>
      </w:r>
      <w:r w:rsidRPr="00B9373E">
        <w:rPr>
          <w:rFonts w:ascii="Calibri" w:eastAsia="Times New Roman" w:hAnsi="Calibri" w:cs="Calibri"/>
          <w:b/>
          <w:bCs/>
          <w:sz w:val="24"/>
          <w:szCs w:val="24"/>
          <w:bdr w:val="none" w:sz="0" w:space="0" w:color="auto" w:frame="1"/>
          <w:lang w:val="hy-AM"/>
        </w:rPr>
        <w:t> </w:t>
      </w:r>
      <w:r w:rsidRPr="00B9373E">
        <w:rPr>
          <w:rFonts w:ascii="GHEA Grapalat" w:eastAsia="Times New Roman" w:hAnsi="GHEA Grapalat" w:cs="Times New Roman"/>
          <w:b/>
          <w:bCs/>
          <w:sz w:val="24"/>
          <w:szCs w:val="24"/>
          <w:u w:val="single"/>
          <w:bdr w:val="none" w:sz="0" w:space="0" w:color="auto" w:frame="1"/>
          <w:lang w:val="hy-AM"/>
        </w:rPr>
        <w:t>ընդունման</w:t>
      </w:r>
      <w:r w:rsidRPr="00B9373E">
        <w:rPr>
          <w:rFonts w:ascii="Calibri" w:eastAsia="Times New Roman" w:hAnsi="Calibri" w:cs="Calibri"/>
          <w:b/>
          <w:bCs/>
          <w:sz w:val="24"/>
          <w:szCs w:val="24"/>
          <w:bdr w:val="none" w:sz="0" w:space="0" w:color="auto" w:frame="1"/>
          <w:lang w:val="hy-AM"/>
        </w:rPr>
        <w:t> </w:t>
      </w:r>
      <w:r w:rsidRPr="00B9373E">
        <w:rPr>
          <w:rFonts w:ascii="GHEA Grapalat" w:eastAsia="Times New Roman" w:hAnsi="GHEA Grapalat" w:cs="Times New Roman"/>
          <w:b/>
          <w:bCs/>
          <w:sz w:val="24"/>
          <w:szCs w:val="24"/>
          <w:u w:val="single"/>
          <w:bdr w:val="none" w:sz="0" w:space="0" w:color="auto" w:frame="1"/>
          <w:lang w:val="hy-AM"/>
        </w:rPr>
        <w:t>անհրաժեշտությունը</w:t>
      </w:r>
      <w:r w:rsidR="00D62289">
        <w:rPr>
          <w:rFonts w:ascii="GHEA Grapalat" w:eastAsia="Times New Roman" w:hAnsi="GHEA Grapalat" w:cs="Times New Roman"/>
          <w:b/>
          <w:bCs/>
          <w:sz w:val="24"/>
          <w:szCs w:val="24"/>
          <w:u w:val="single"/>
          <w:bdr w:val="none" w:sz="0" w:space="0" w:color="auto" w:frame="1"/>
          <w:lang w:val="hy-AM"/>
        </w:rPr>
        <w:t>.</w:t>
      </w:r>
    </w:p>
    <w:p w14:paraId="3018BDAE" w14:textId="77777777" w:rsidR="007E0AD7" w:rsidRPr="007E0AD7" w:rsidRDefault="0025480B" w:rsidP="00BB40F4">
      <w:pPr>
        <w:pStyle w:val="ListParagraph"/>
        <w:shd w:val="clear" w:color="auto" w:fill="FFFFFF"/>
        <w:spacing w:after="0" w:line="360" w:lineRule="auto"/>
        <w:ind w:left="0" w:firstLine="720"/>
        <w:jc w:val="both"/>
        <w:textAlignment w:val="baseline"/>
        <w:rPr>
          <w:rFonts w:ascii="GHEA Grapalat" w:eastAsia="Times New Roman" w:hAnsi="GHEA Grapalat" w:cs="Times New Roman"/>
          <w:bCs/>
          <w:sz w:val="24"/>
          <w:szCs w:val="24"/>
          <w:lang w:val="hy-AM"/>
        </w:rPr>
      </w:pPr>
      <w:r w:rsidRPr="000331C6">
        <w:rPr>
          <w:rFonts w:ascii="GHEA Grapalat" w:hAnsi="GHEA Grapalat"/>
          <w:sz w:val="24"/>
          <w:szCs w:val="24"/>
          <w:lang w:val="hy-AM"/>
        </w:rPr>
        <w:t>«Հայաստանի Հանրապետության կառավարության 2015 թվականի օգոստոսի 6-ի N 963-Ն որոշման մեջ փոփոխություն</w:t>
      </w:r>
      <w:r w:rsidR="003E7610">
        <w:rPr>
          <w:rFonts w:ascii="GHEA Grapalat" w:hAnsi="GHEA Grapalat"/>
          <w:sz w:val="24"/>
          <w:szCs w:val="24"/>
          <w:lang w:val="hy-AM"/>
        </w:rPr>
        <w:t>ներ և լրացումներ</w:t>
      </w:r>
      <w:r w:rsidRPr="000331C6">
        <w:rPr>
          <w:rFonts w:ascii="GHEA Grapalat" w:hAnsi="GHEA Grapalat"/>
          <w:sz w:val="24"/>
          <w:szCs w:val="24"/>
          <w:lang w:val="hy-AM"/>
        </w:rPr>
        <w:t xml:space="preserve"> կատարելու մասին» Կառավարության որոշման նախագծի</w:t>
      </w:r>
      <w:r w:rsidR="00376F10">
        <w:rPr>
          <w:rFonts w:ascii="GHEA Grapalat" w:hAnsi="GHEA Grapalat"/>
          <w:sz w:val="24"/>
          <w:szCs w:val="24"/>
          <w:lang w:val="hy-AM"/>
        </w:rPr>
        <w:t xml:space="preserve"> (այսուհետ՝ Նախագիծ)</w:t>
      </w:r>
      <w:r w:rsidRPr="000331C6">
        <w:rPr>
          <w:rFonts w:ascii="GHEA Grapalat" w:hAnsi="GHEA Grapalat"/>
          <w:sz w:val="24"/>
          <w:szCs w:val="24"/>
          <w:lang w:val="hy-AM"/>
        </w:rPr>
        <w:t xml:space="preserve"> </w:t>
      </w:r>
      <w:r>
        <w:rPr>
          <w:rFonts w:ascii="GHEA Grapalat" w:hAnsi="GHEA Grapalat"/>
          <w:sz w:val="24"/>
          <w:szCs w:val="24"/>
          <w:lang w:val="hy-AM"/>
        </w:rPr>
        <w:t>մշակ</w:t>
      </w:r>
      <w:r w:rsidR="00376F10">
        <w:rPr>
          <w:rFonts w:ascii="GHEA Grapalat" w:hAnsi="GHEA Grapalat"/>
          <w:sz w:val="24"/>
          <w:szCs w:val="24"/>
          <w:lang w:val="hy-AM"/>
        </w:rPr>
        <w:t>ումը</w:t>
      </w:r>
      <w:r>
        <w:rPr>
          <w:rFonts w:ascii="GHEA Grapalat" w:hAnsi="GHEA Grapalat"/>
          <w:sz w:val="24"/>
          <w:szCs w:val="24"/>
          <w:lang w:val="hy-AM"/>
        </w:rPr>
        <w:t xml:space="preserve"> պայմանավորված է օ</w:t>
      </w:r>
      <w:r w:rsidRPr="007E0AD7">
        <w:rPr>
          <w:rFonts w:ascii="GHEA Grapalat" w:eastAsia="Times New Roman" w:hAnsi="GHEA Grapalat" w:cs="Times New Roman"/>
          <w:bCs/>
          <w:sz w:val="24"/>
          <w:szCs w:val="24"/>
          <w:lang w:val="hy-AM"/>
        </w:rPr>
        <w:t>դանավ շահագործողի վկայական</w:t>
      </w:r>
      <w:r>
        <w:rPr>
          <w:rFonts w:ascii="GHEA Grapalat" w:eastAsia="Times New Roman" w:hAnsi="GHEA Grapalat" w:cs="Times New Roman"/>
          <w:bCs/>
          <w:sz w:val="24"/>
          <w:szCs w:val="24"/>
          <w:lang w:val="hy-AM"/>
        </w:rPr>
        <w:t>ի տրամադրման</w:t>
      </w:r>
      <w:r w:rsidR="00376F10">
        <w:rPr>
          <w:rFonts w:ascii="GHEA Grapalat" w:eastAsia="Times New Roman" w:hAnsi="GHEA Grapalat" w:cs="Times New Roman"/>
          <w:bCs/>
          <w:sz w:val="24"/>
          <w:szCs w:val="24"/>
          <w:lang w:val="hy-AM"/>
        </w:rPr>
        <w:t xml:space="preserve"> ընթացակարգերը գործող միջազգային չափանիշներին համապատասխանեցնելու</w:t>
      </w:r>
      <w:r w:rsidR="00665B96">
        <w:rPr>
          <w:rFonts w:ascii="GHEA Grapalat" w:eastAsia="Times New Roman" w:hAnsi="GHEA Grapalat" w:cs="Times New Roman"/>
          <w:bCs/>
          <w:sz w:val="24"/>
          <w:szCs w:val="24"/>
          <w:lang w:val="hy-AM"/>
        </w:rPr>
        <w:t>, ինչպես նաև գործնական</w:t>
      </w:r>
      <w:r w:rsidR="00665B96" w:rsidRPr="007E0AD7">
        <w:rPr>
          <w:rFonts w:ascii="GHEA Grapalat" w:eastAsia="Times New Roman" w:hAnsi="GHEA Grapalat" w:cs="Times New Roman"/>
          <w:bCs/>
          <w:sz w:val="24"/>
          <w:szCs w:val="24"/>
          <w:lang w:val="hy-AM"/>
        </w:rPr>
        <w:t xml:space="preserve"> կիրառ</w:t>
      </w:r>
      <w:r w:rsidR="00665B96">
        <w:rPr>
          <w:rFonts w:ascii="GHEA Grapalat" w:eastAsia="Times New Roman" w:hAnsi="GHEA Grapalat" w:cs="Times New Roman"/>
          <w:bCs/>
          <w:sz w:val="24"/>
          <w:szCs w:val="24"/>
          <w:lang w:val="hy-AM"/>
        </w:rPr>
        <w:t>ության</w:t>
      </w:r>
      <w:r w:rsidR="00665B96" w:rsidRPr="007E0AD7">
        <w:rPr>
          <w:rFonts w:ascii="GHEA Grapalat" w:eastAsia="Times New Roman" w:hAnsi="GHEA Grapalat" w:cs="Times New Roman"/>
          <w:bCs/>
          <w:sz w:val="24"/>
          <w:szCs w:val="24"/>
          <w:lang w:val="hy-AM"/>
        </w:rPr>
        <w:t xml:space="preserve"> ընթացքում ի հայտ եկ</w:t>
      </w:r>
      <w:r w:rsidR="00665B96">
        <w:rPr>
          <w:rFonts w:ascii="GHEA Grapalat" w:eastAsia="Times New Roman" w:hAnsi="GHEA Grapalat" w:cs="Times New Roman"/>
          <w:bCs/>
          <w:sz w:val="24"/>
          <w:szCs w:val="24"/>
          <w:lang w:val="hy-AM"/>
        </w:rPr>
        <w:t>ած</w:t>
      </w:r>
      <w:r w:rsidR="00665B96" w:rsidRPr="007E0AD7">
        <w:rPr>
          <w:rFonts w:ascii="GHEA Grapalat" w:eastAsia="Times New Roman" w:hAnsi="GHEA Grapalat" w:cs="Times New Roman"/>
          <w:bCs/>
          <w:sz w:val="24"/>
          <w:szCs w:val="24"/>
          <w:lang w:val="hy-AM"/>
        </w:rPr>
        <w:t xml:space="preserve"> կարգավորման </w:t>
      </w:r>
      <w:r w:rsidR="00665B96">
        <w:rPr>
          <w:rFonts w:ascii="GHEA Grapalat" w:eastAsia="Times New Roman" w:hAnsi="GHEA Grapalat" w:cs="Times New Roman"/>
          <w:bCs/>
          <w:sz w:val="24"/>
          <w:szCs w:val="24"/>
          <w:lang w:val="hy-AM"/>
        </w:rPr>
        <w:t xml:space="preserve">օրենսդրական </w:t>
      </w:r>
      <w:r w:rsidR="00665B96" w:rsidRPr="007E0AD7">
        <w:rPr>
          <w:rFonts w:ascii="GHEA Grapalat" w:eastAsia="Times New Roman" w:hAnsi="GHEA Grapalat" w:cs="Times New Roman"/>
          <w:bCs/>
          <w:sz w:val="24"/>
          <w:szCs w:val="24"/>
          <w:lang w:val="hy-AM"/>
        </w:rPr>
        <w:t>բացերի լրացման</w:t>
      </w:r>
      <w:r w:rsidR="00376F10">
        <w:rPr>
          <w:rFonts w:ascii="GHEA Grapalat" w:eastAsia="Times New Roman" w:hAnsi="GHEA Grapalat" w:cs="Times New Roman"/>
          <w:bCs/>
          <w:sz w:val="24"/>
          <w:szCs w:val="24"/>
          <w:lang w:val="hy-AM"/>
        </w:rPr>
        <w:t xml:space="preserve"> անհրաժեշտությամբ: Ներկայումս </w:t>
      </w:r>
      <w:r w:rsidR="007E0AD7" w:rsidRPr="007E0AD7">
        <w:rPr>
          <w:rFonts w:ascii="GHEA Grapalat" w:eastAsia="Times New Roman" w:hAnsi="GHEA Grapalat" w:cs="Times New Roman"/>
          <w:bCs/>
          <w:sz w:val="24"/>
          <w:szCs w:val="24"/>
          <w:lang w:val="hy-AM"/>
        </w:rPr>
        <w:t xml:space="preserve"> օդանավ շահագործողներին օդանավ շահագործողի վկայականի </w:t>
      </w:r>
      <w:r w:rsidR="00665B96">
        <w:rPr>
          <w:rFonts w:ascii="GHEA Grapalat" w:eastAsia="Times New Roman" w:hAnsi="GHEA Grapalat" w:cs="Times New Roman"/>
          <w:bCs/>
          <w:sz w:val="24"/>
          <w:szCs w:val="24"/>
          <w:lang w:val="hy-AM"/>
        </w:rPr>
        <w:t xml:space="preserve">(այսուհետ՝ Վկայական) </w:t>
      </w:r>
      <w:r w:rsidR="007E0AD7" w:rsidRPr="007E0AD7">
        <w:rPr>
          <w:rFonts w:ascii="GHEA Grapalat" w:eastAsia="Times New Roman" w:hAnsi="GHEA Grapalat" w:cs="Times New Roman"/>
          <w:bCs/>
          <w:sz w:val="24"/>
          <w:szCs w:val="24"/>
          <w:lang w:val="hy-AM"/>
        </w:rPr>
        <w:t>տրամադրման հետ կապված հարաբերությունները կարգավորվում են «Ավիացիայի մասին» ՀՀ օրենք</w:t>
      </w:r>
      <w:r w:rsidR="00FC6D67">
        <w:rPr>
          <w:rFonts w:ascii="GHEA Grapalat" w:eastAsia="Times New Roman" w:hAnsi="GHEA Grapalat" w:cs="Times New Roman"/>
          <w:bCs/>
          <w:sz w:val="24"/>
          <w:szCs w:val="24"/>
          <w:lang w:val="hy-AM"/>
        </w:rPr>
        <w:t>ով և դրանից</w:t>
      </w:r>
      <w:r w:rsidR="007E0AD7" w:rsidRPr="007E0AD7">
        <w:rPr>
          <w:rFonts w:ascii="GHEA Grapalat" w:eastAsia="Times New Roman" w:hAnsi="GHEA Grapalat" w:cs="Times New Roman"/>
          <w:bCs/>
          <w:sz w:val="24"/>
          <w:szCs w:val="24"/>
          <w:lang w:val="hy-AM"/>
        </w:rPr>
        <w:t xml:space="preserve"> բխող ՀՀ կառավարության 2015 թվականի  օգոստոսի 6-ի «Օդանավ շահագործողի վկայական տալու կարգը հաստա</w:t>
      </w:r>
      <w:r>
        <w:rPr>
          <w:rFonts w:ascii="GHEA Grapalat" w:eastAsia="Times New Roman" w:hAnsi="GHEA Grapalat" w:cs="Times New Roman"/>
          <w:bCs/>
          <w:sz w:val="24"/>
          <w:szCs w:val="24"/>
          <w:lang w:val="hy-AM"/>
        </w:rPr>
        <w:t>տելու մասին» N 963-Ն որոշմամբ (ա</w:t>
      </w:r>
      <w:r w:rsidR="007E0AD7" w:rsidRPr="007E0AD7">
        <w:rPr>
          <w:rFonts w:ascii="GHEA Grapalat" w:eastAsia="Times New Roman" w:hAnsi="GHEA Grapalat" w:cs="Times New Roman"/>
          <w:bCs/>
          <w:sz w:val="24"/>
          <w:szCs w:val="24"/>
          <w:lang w:val="hy-AM"/>
        </w:rPr>
        <w:t xml:space="preserve">յսուհետ՝ Որոշում)։ </w:t>
      </w:r>
    </w:p>
    <w:p w14:paraId="40317CB9" w14:textId="77777777" w:rsidR="003E7610" w:rsidRDefault="00665B96" w:rsidP="007E0AD7">
      <w:pPr>
        <w:pStyle w:val="ListParagraph"/>
        <w:shd w:val="clear" w:color="auto" w:fill="FFFFFF"/>
        <w:spacing w:after="0" w:line="360" w:lineRule="auto"/>
        <w:ind w:left="0" w:firstLine="720"/>
        <w:jc w:val="both"/>
        <w:textAlignment w:val="baseline"/>
        <w:rPr>
          <w:rFonts w:ascii="GHEA Grapalat" w:eastAsia="Times New Roman" w:hAnsi="GHEA Grapalat" w:cs="Times New Roman"/>
          <w:bCs/>
          <w:sz w:val="24"/>
          <w:szCs w:val="24"/>
          <w:lang w:val="hy-AM"/>
        </w:rPr>
      </w:pPr>
      <w:r>
        <w:rPr>
          <w:rFonts w:ascii="GHEA Grapalat" w:eastAsia="Times New Roman" w:hAnsi="GHEA Grapalat" w:cs="Times New Roman"/>
          <w:bCs/>
          <w:sz w:val="24"/>
          <w:szCs w:val="24"/>
          <w:lang w:val="hy-AM"/>
        </w:rPr>
        <w:t xml:space="preserve">Նախագծով </w:t>
      </w:r>
      <w:r w:rsidR="003E7610">
        <w:rPr>
          <w:rFonts w:ascii="GHEA Grapalat" w:eastAsia="Times New Roman" w:hAnsi="GHEA Grapalat" w:cs="Times New Roman"/>
          <w:bCs/>
          <w:sz w:val="24"/>
          <w:szCs w:val="24"/>
          <w:lang w:val="hy-AM"/>
        </w:rPr>
        <w:t>առաջարկվում է կատարել հետևյալ փոփոխությունները․</w:t>
      </w:r>
    </w:p>
    <w:p w14:paraId="458AAE1B" w14:textId="77777777" w:rsidR="00665B96" w:rsidRPr="003E7610" w:rsidRDefault="00665B96" w:rsidP="007E0AD7">
      <w:pPr>
        <w:pStyle w:val="ListParagraph"/>
        <w:shd w:val="clear" w:color="auto" w:fill="FFFFFF"/>
        <w:spacing w:after="0" w:line="360" w:lineRule="auto"/>
        <w:ind w:left="0" w:firstLine="720"/>
        <w:jc w:val="both"/>
        <w:textAlignment w:val="baseline"/>
        <w:rPr>
          <w:rFonts w:ascii="Cambria Math" w:eastAsia="Times New Roman" w:hAnsi="Cambria Math" w:cs="Times New Roman"/>
          <w:bCs/>
          <w:sz w:val="24"/>
          <w:szCs w:val="24"/>
          <w:lang w:val="hy-AM"/>
        </w:rPr>
      </w:pPr>
      <w:r>
        <w:rPr>
          <w:rFonts w:ascii="GHEA Grapalat" w:eastAsia="Times New Roman" w:hAnsi="GHEA Grapalat" w:cs="Times New Roman"/>
          <w:bCs/>
          <w:sz w:val="24"/>
          <w:szCs w:val="24"/>
          <w:lang w:val="hy-AM"/>
        </w:rPr>
        <w:t xml:space="preserve">1) </w:t>
      </w:r>
      <w:r w:rsidR="003E7610">
        <w:rPr>
          <w:rFonts w:ascii="GHEA Grapalat" w:eastAsia="Times New Roman" w:hAnsi="GHEA Grapalat" w:cs="Times New Roman"/>
          <w:bCs/>
          <w:sz w:val="24"/>
          <w:szCs w:val="24"/>
          <w:lang w:val="hy-AM"/>
        </w:rPr>
        <w:t>հստակեցվել է ա</w:t>
      </w:r>
      <w:r w:rsidR="003E7610">
        <w:rPr>
          <w:rFonts w:ascii="GHEA Grapalat" w:eastAsia="Times New Roman" w:hAnsi="GHEA Grapalat" w:cs="Times New Roman"/>
          <w:color w:val="000000"/>
          <w:sz w:val="24"/>
          <w:szCs w:val="24"/>
          <w:lang w:val="hy-AM"/>
        </w:rPr>
        <w:t xml:space="preserve">ռևտրային նպատակով օդապարիկների շահագործման համար Վկայականի տրամադրման ընթացակարգը՝ հաշվի առնելով ՀՀ տարածքային կառավարման և ենթակառուցվածքների նախարարի </w:t>
      </w:r>
      <w:r w:rsidR="003E7610" w:rsidRPr="003E7610">
        <w:rPr>
          <w:rFonts w:ascii="GHEA Grapalat" w:eastAsia="Times New Roman" w:hAnsi="GHEA Grapalat" w:cs="Times New Roman"/>
          <w:color w:val="000000"/>
          <w:sz w:val="24"/>
          <w:szCs w:val="24"/>
          <w:lang w:val="hy-AM"/>
        </w:rPr>
        <w:t xml:space="preserve">2024 թվականի ապրիլի 2-ի N 03-Ն </w:t>
      </w:r>
      <w:r w:rsidR="003E7610">
        <w:rPr>
          <w:rFonts w:ascii="GHEA Grapalat" w:eastAsia="Times New Roman" w:hAnsi="GHEA Grapalat" w:cs="Times New Roman"/>
          <w:color w:val="000000"/>
          <w:sz w:val="24"/>
          <w:szCs w:val="24"/>
          <w:lang w:val="hy-AM"/>
        </w:rPr>
        <w:t>հրամանով օդապարիների շահագործման կանոնակարգի պահանջները</w:t>
      </w:r>
      <w:r w:rsidR="003E7610">
        <w:rPr>
          <w:rFonts w:ascii="Cambria Math" w:eastAsia="Times New Roman" w:hAnsi="Cambria Math" w:cs="Times New Roman"/>
          <w:color w:val="000000"/>
          <w:sz w:val="24"/>
          <w:szCs w:val="24"/>
          <w:lang w:val="hy-AM"/>
        </w:rPr>
        <w:t>․</w:t>
      </w:r>
    </w:p>
    <w:p w14:paraId="74462709" w14:textId="77777777" w:rsidR="00665B96" w:rsidRDefault="00665B96" w:rsidP="007E0AD7">
      <w:pPr>
        <w:pStyle w:val="ListParagraph"/>
        <w:shd w:val="clear" w:color="auto" w:fill="FFFFFF"/>
        <w:spacing w:after="0" w:line="360" w:lineRule="auto"/>
        <w:ind w:left="0" w:firstLine="720"/>
        <w:jc w:val="both"/>
        <w:textAlignment w:val="baseline"/>
        <w:rPr>
          <w:rFonts w:ascii="GHEA Grapalat" w:eastAsia="Times New Roman" w:hAnsi="GHEA Grapalat" w:cs="Times New Roman"/>
          <w:bCs/>
          <w:sz w:val="24"/>
          <w:szCs w:val="24"/>
          <w:lang w:val="hy-AM"/>
        </w:rPr>
      </w:pPr>
      <w:r>
        <w:rPr>
          <w:rFonts w:ascii="GHEA Grapalat" w:eastAsia="Times New Roman" w:hAnsi="GHEA Grapalat" w:cs="Times New Roman"/>
          <w:bCs/>
          <w:sz w:val="24"/>
          <w:szCs w:val="24"/>
          <w:lang w:val="hy-AM"/>
        </w:rPr>
        <w:t xml:space="preserve">2) </w:t>
      </w:r>
      <w:r w:rsidR="003E7610">
        <w:rPr>
          <w:rFonts w:ascii="GHEA Grapalat" w:eastAsia="Times New Roman" w:hAnsi="GHEA Grapalat" w:cs="Times New Roman"/>
          <w:bCs/>
          <w:sz w:val="24"/>
          <w:szCs w:val="24"/>
          <w:lang w:val="hy-AM"/>
        </w:rPr>
        <w:t xml:space="preserve">հաշվի առնելով Քաղաքացիական ավիացիայի միջազգայի կազմակերպության (ԻԿԱՕ) կողմից անօդաչու թռչող համակարգերի սերտիֆիկացման վերաբերյալ հրապարակած նոր միջազգային ստանդարտները՝ </w:t>
      </w:r>
      <w:r w:rsidR="003E7610">
        <w:rPr>
          <w:rFonts w:ascii="GHEA Grapalat" w:eastAsia="Times New Roman" w:hAnsi="GHEA Grapalat" w:cs="Times New Roman"/>
          <w:bCs/>
          <w:sz w:val="24"/>
          <w:szCs w:val="24"/>
          <w:lang w:val="hy-AM"/>
        </w:rPr>
        <w:lastRenderedPageBreak/>
        <w:t>առաջարկվել է անցումային կարգավորում՝ նախքան</w:t>
      </w:r>
      <w:r w:rsidR="003E7610" w:rsidRPr="003E7610">
        <w:rPr>
          <w:rFonts w:ascii="GHEA Grapalat" w:eastAsia="Times New Roman" w:hAnsi="GHEA Grapalat" w:cs="Times New Roman"/>
          <w:bCs/>
          <w:sz w:val="24"/>
          <w:szCs w:val="24"/>
          <w:lang w:val="hy-AM"/>
        </w:rPr>
        <w:t xml:space="preserve"> անօդաչու թռչող համակարգերի </w:t>
      </w:r>
      <w:r w:rsidR="007828E3" w:rsidRPr="007828E3">
        <w:rPr>
          <w:rFonts w:ascii="GHEA Grapalat" w:eastAsia="Times New Roman" w:hAnsi="GHEA Grapalat" w:cs="Times New Roman"/>
          <w:bCs/>
          <w:sz w:val="24"/>
          <w:szCs w:val="24"/>
          <w:lang w:val="hy-AM"/>
        </w:rPr>
        <w:t>(</w:t>
      </w:r>
      <w:r w:rsidR="00467160" w:rsidRPr="00467160">
        <w:rPr>
          <w:rFonts w:ascii="GHEA Grapalat" w:eastAsia="Times New Roman" w:hAnsi="GHEA Grapalat" w:cs="Times New Roman"/>
          <w:bCs/>
          <w:sz w:val="24"/>
          <w:szCs w:val="24"/>
          <w:lang w:val="hy-AM"/>
        </w:rPr>
        <w:t>RPAS</w:t>
      </w:r>
      <w:r w:rsidR="007828E3" w:rsidRPr="007828E3">
        <w:rPr>
          <w:rFonts w:ascii="GHEA Grapalat" w:eastAsia="Times New Roman" w:hAnsi="GHEA Grapalat" w:cs="Times New Roman"/>
          <w:bCs/>
          <w:sz w:val="24"/>
          <w:szCs w:val="24"/>
          <w:lang w:val="hy-AM"/>
        </w:rPr>
        <w:t>)</w:t>
      </w:r>
      <w:r w:rsidR="003E7610" w:rsidRPr="003E7610">
        <w:rPr>
          <w:rFonts w:ascii="GHEA Grapalat" w:eastAsia="Times New Roman" w:hAnsi="GHEA Grapalat" w:cs="Times New Roman"/>
          <w:bCs/>
          <w:sz w:val="24"/>
          <w:szCs w:val="24"/>
          <w:lang w:val="hy-AM"/>
        </w:rPr>
        <w:t xml:space="preserve"> և էլեկտրական շարժիչով վերթիռների</w:t>
      </w:r>
      <w:r w:rsidR="00467160" w:rsidRPr="00467160">
        <w:rPr>
          <w:rFonts w:ascii="GHEA Grapalat" w:eastAsia="Times New Roman" w:hAnsi="GHEA Grapalat" w:cs="Times New Roman"/>
          <w:bCs/>
          <w:sz w:val="24"/>
          <w:szCs w:val="24"/>
          <w:lang w:val="hy-AM"/>
        </w:rPr>
        <w:t xml:space="preserve"> (eVTOL)</w:t>
      </w:r>
      <w:r w:rsidR="003E7610" w:rsidRPr="003E7610">
        <w:rPr>
          <w:rFonts w:ascii="GHEA Grapalat" w:eastAsia="Times New Roman" w:hAnsi="GHEA Grapalat" w:cs="Times New Roman"/>
          <w:bCs/>
          <w:sz w:val="24"/>
          <w:szCs w:val="24"/>
          <w:lang w:val="hy-AM"/>
        </w:rPr>
        <w:t xml:space="preserve"> շահագործման</w:t>
      </w:r>
      <w:r w:rsidR="003E7610">
        <w:rPr>
          <w:rFonts w:ascii="GHEA Grapalat" w:eastAsia="Times New Roman" w:hAnsi="GHEA Grapalat" w:cs="Times New Roman"/>
          <w:bCs/>
          <w:sz w:val="24"/>
          <w:szCs w:val="24"/>
          <w:lang w:val="hy-AM"/>
        </w:rPr>
        <w:t xml:space="preserve"> վկայագրման նոր պահանջների և ընթացակարգերի մշակումը</w:t>
      </w:r>
      <w:r w:rsidR="008434AA">
        <w:rPr>
          <w:rFonts w:ascii="GHEA Grapalat" w:eastAsia="Times New Roman" w:hAnsi="GHEA Grapalat" w:cs="Times New Roman"/>
          <w:bCs/>
          <w:sz w:val="24"/>
          <w:szCs w:val="24"/>
          <w:lang w:val="hy-AM"/>
        </w:rPr>
        <w:t>,</w:t>
      </w:r>
    </w:p>
    <w:p w14:paraId="42546D52" w14:textId="0C3CAE37" w:rsidR="00665B96" w:rsidRDefault="00D22E80" w:rsidP="007E0AD7">
      <w:pPr>
        <w:pStyle w:val="ListParagraph"/>
        <w:shd w:val="clear" w:color="auto" w:fill="FFFFFF"/>
        <w:spacing w:after="0" w:line="360" w:lineRule="auto"/>
        <w:ind w:left="0" w:firstLine="720"/>
        <w:jc w:val="both"/>
        <w:textAlignment w:val="baseline"/>
        <w:rPr>
          <w:rFonts w:ascii="GHEA Grapalat" w:eastAsia="Times New Roman" w:hAnsi="GHEA Grapalat" w:cs="Times New Roman"/>
          <w:bCs/>
          <w:sz w:val="24"/>
          <w:szCs w:val="24"/>
          <w:lang w:val="hy-AM"/>
        </w:rPr>
      </w:pPr>
      <w:r>
        <w:rPr>
          <w:rFonts w:ascii="GHEA Grapalat" w:eastAsia="Times New Roman" w:hAnsi="GHEA Grapalat" w:cs="Times New Roman"/>
          <w:bCs/>
          <w:sz w:val="24"/>
          <w:szCs w:val="24"/>
          <w:lang w:val="hy-AM"/>
        </w:rPr>
        <w:t>3</w:t>
      </w:r>
      <w:r w:rsidR="00665B96">
        <w:rPr>
          <w:rFonts w:ascii="GHEA Grapalat" w:eastAsia="Times New Roman" w:hAnsi="GHEA Grapalat" w:cs="Times New Roman"/>
          <w:bCs/>
          <w:sz w:val="24"/>
          <w:szCs w:val="24"/>
          <w:lang w:val="hy-AM"/>
        </w:rPr>
        <w:t xml:space="preserve">) </w:t>
      </w:r>
      <w:r w:rsidR="003E7610">
        <w:rPr>
          <w:rFonts w:ascii="GHEA Grapalat" w:eastAsia="Times New Roman" w:hAnsi="GHEA Grapalat" w:cs="Times New Roman"/>
          <w:bCs/>
          <w:sz w:val="24"/>
          <w:szCs w:val="24"/>
          <w:lang w:val="hy-AM"/>
        </w:rPr>
        <w:t xml:space="preserve">առաջարկվում է </w:t>
      </w:r>
      <w:r w:rsidR="003E7610" w:rsidRPr="003E7610">
        <w:rPr>
          <w:rFonts w:ascii="GHEA Grapalat" w:eastAsia="Times New Roman" w:hAnsi="GHEA Grapalat" w:cs="Times New Roman"/>
          <w:bCs/>
          <w:sz w:val="24"/>
          <w:szCs w:val="24"/>
          <w:lang w:val="hy-AM"/>
        </w:rPr>
        <w:t>պատասխանատու կառավարման անձնակազմի թեկնածուների</w:t>
      </w:r>
      <w:r w:rsidR="003E7610">
        <w:rPr>
          <w:rFonts w:ascii="GHEA Grapalat" w:eastAsia="Times New Roman" w:hAnsi="GHEA Grapalat" w:cs="Times New Roman"/>
          <w:bCs/>
          <w:sz w:val="24"/>
          <w:szCs w:val="24"/>
          <w:lang w:val="hy-AM"/>
        </w:rPr>
        <w:t xml:space="preserve"> գնահատման ժամանակ 1-ին թեստավորման առաջադրանքը չհաղթահարելու դեպքում կրկնակի թեստավորման հնարավորություն</w:t>
      </w:r>
      <w:r w:rsidR="008434AA">
        <w:rPr>
          <w:rFonts w:ascii="GHEA Grapalat" w:eastAsia="Times New Roman" w:hAnsi="GHEA Grapalat" w:cs="Times New Roman"/>
          <w:bCs/>
          <w:sz w:val="24"/>
          <w:szCs w:val="24"/>
          <w:lang w:val="hy-AM"/>
        </w:rPr>
        <w:t>,</w:t>
      </w:r>
      <w:r w:rsidR="00665B96">
        <w:rPr>
          <w:rFonts w:ascii="GHEA Grapalat" w:eastAsia="Times New Roman" w:hAnsi="GHEA Grapalat" w:cs="Times New Roman"/>
          <w:bCs/>
          <w:sz w:val="24"/>
          <w:szCs w:val="24"/>
          <w:lang w:val="hy-AM"/>
        </w:rPr>
        <w:t xml:space="preserve"> </w:t>
      </w:r>
    </w:p>
    <w:p w14:paraId="3BF2AFBE" w14:textId="6E104A6E" w:rsidR="008434AA" w:rsidRDefault="00D22E80" w:rsidP="007E0AD7">
      <w:pPr>
        <w:pStyle w:val="ListParagraph"/>
        <w:shd w:val="clear" w:color="auto" w:fill="FFFFFF"/>
        <w:spacing w:after="0" w:line="360" w:lineRule="auto"/>
        <w:ind w:left="0" w:firstLine="720"/>
        <w:jc w:val="both"/>
        <w:textAlignment w:val="baseline"/>
        <w:rPr>
          <w:rFonts w:ascii="GHEA Grapalat" w:eastAsia="Times New Roman" w:hAnsi="GHEA Grapalat" w:cs="Times New Roman"/>
          <w:bCs/>
          <w:sz w:val="24"/>
          <w:szCs w:val="24"/>
          <w:lang w:val="hy-AM"/>
        </w:rPr>
      </w:pPr>
      <w:r>
        <w:rPr>
          <w:rFonts w:ascii="GHEA Grapalat" w:eastAsia="Times New Roman" w:hAnsi="GHEA Grapalat" w:cs="Times New Roman"/>
          <w:bCs/>
          <w:sz w:val="24"/>
          <w:szCs w:val="24"/>
          <w:lang w:val="hy-AM"/>
        </w:rPr>
        <w:t>4</w:t>
      </w:r>
      <w:r w:rsidR="00665B96">
        <w:rPr>
          <w:rFonts w:ascii="GHEA Grapalat" w:eastAsia="Times New Roman" w:hAnsi="GHEA Grapalat" w:cs="Times New Roman"/>
          <w:bCs/>
          <w:sz w:val="24"/>
          <w:szCs w:val="24"/>
          <w:lang w:val="hy-AM"/>
        </w:rPr>
        <w:t>)</w:t>
      </w:r>
      <w:r w:rsidR="003E7610">
        <w:rPr>
          <w:rFonts w:ascii="GHEA Grapalat" w:eastAsia="Times New Roman" w:hAnsi="GHEA Grapalat" w:cs="Times New Roman"/>
          <w:bCs/>
          <w:sz w:val="24"/>
          <w:szCs w:val="24"/>
          <w:lang w:val="hy-AM"/>
        </w:rPr>
        <w:t xml:space="preserve"> սահմանվել է դրույթ, որի հիման վրա օդանավ շահագործողի վկայականի տրամադրման (ներառյալ վկայականի վերահաստատման և վկայականի գործողության ժամկետի երկարաձգման) ժամանակ </w:t>
      </w:r>
      <w:r w:rsidR="009C6331">
        <w:rPr>
          <w:rFonts w:ascii="GHEA Grapalat" w:eastAsia="Times New Roman" w:hAnsi="GHEA Grapalat" w:cs="Times New Roman"/>
          <w:bCs/>
          <w:sz w:val="24"/>
          <w:szCs w:val="24"/>
          <w:lang w:val="hy-AM"/>
        </w:rPr>
        <w:t xml:space="preserve">կոմիտեի կողմից </w:t>
      </w:r>
      <w:r w:rsidR="0086143B">
        <w:rPr>
          <w:rFonts w:ascii="GHEA Grapalat" w:eastAsia="Times New Roman" w:hAnsi="GHEA Grapalat" w:cs="Times New Roman"/>
          <w:bCs/>
          <w:sz w:val="24"/>
          <w:szCs w:val="24"/>
          <w:lang w:val="hy-AM"/>
        </w:rPr>
        <w:t xml:space="preserve">4-րդ՝ </w:t>
      </w:r>
      <w:r w:rsidR="009C6331">
        <w:rPr>
          <w:rFonts w:ascii="GHEA Grapalat" w:eastAsia="Times New Roman" w:hAnsi="GHEA Grapalat" w:cs="Times New Roman"/>
          <w:bCs/>
          <w:sz w:val="24"/>
          <w:szCs w:val="24"/>
          <w:lang w:val="hy-AM"/>
        </w:rPr>
        <w:t xml:space="preserve">տեսչական ստուգումների փուլում պայմանագրային կազմակերպությունների </w:t>
      </w:r>
      <w:r w:rsidR="009C6331" w:rsidRPr="003E7610">
        <w:rPr>
          <w:rFonts w:ascii="GHEA Grapalat" w:eastAsia="Times New Roman" w:hAnsi="GHEA Grapalat" w:cs="Times New Roman"/>
          <w:bCs/>
          <w:sz w:val="24"/>
          <w:szCs w:val="24"/>
          <w:lang w:val="hy-AM"/>
        </w:rPr>
        <w:t>(contracted actvities)</w:t>
      </w:r>
      <w:r w:rsidR="009C6331">
        <w:rPr>
          <w:rFonts w:ascii="GHEA Grapalat" w:eastAsia="Times New Roman" w:hAnsi="GHEA Grapalat" w:cs="Times New Roman"/>
          <w:bCs/>
          <w:sz w:val="24"/>
          <w:szCs w:val="24"/>
          <w:lang w:val="hy-AM"/>
        </w:rPr>
        <w:t xml:space="preserve"> համապատասխանության գնահատման վերաբերյալ</w:t>
      </w:r>
      <w:r w:rsidR="008434AA">
        <w:rPr>
          <w:rFonts w:ascii="GHEA Grapalat" w:eastAsia="Times New Roman" w:hAnsi="GHEA Grapalat" w:cs="Times New Roman"/>
          <w:bCs/>
          <w:sz w:val="24"/>
          <w:szCs w:val="24"/>
          <w:lang w:val="hy-AM"/>
        </w:rPr>
        <w:t>,</w:t>
      </w:r>
    </w:p>
    <w:p w14:paraId="684CD467" w14:textId="7AD4377D" w:rsidR="009C6331" w:rsidRDefault="00D22E80" w:rsidP="007E0AD7">
      <w:pPr>
        <w:pStyle w:val="ListParagraph"/>
        <w:shd w:val="clear" w:color="auto" w:fill="FFFFFF"/>
        <w:spacing w:after="0" w:line="360" w:lineRule="auto"/>
        <w:ind w:left="0" w:firstLine="720"/>
        <w:jc w:val="both"/>
        <w:textAlignment w:val="baseline"/>
        <w:rPr>
          <w:rFonts w:ascii="GHEA Grapalat" w:eastAsia="Calibri" w:hAnsi="GHEA Grapalat" w:cs="Times New Roman"/>
          <w:sz w:val="24"/>
          <w:lang w:val="hy-AM"/>
        </w:rPr>
      </w:pPr>
      <w:r>
        <w:rPr>
          <w:rFonts w:ascii="GHEA Grapalat" w:eastAsia="Times New Roman" w:hAnsi="GHEA Grapalat" w:cs="Times New Roman"/>
          <w:bCs/>
          <w:sz w:val="24"/>
          <w:szCs w:val="24"/>
          <w:lang w:val="hy-AM"/>
        </w:rPr>
        <w:t>5</w:t>
      </w:r>
      <w:r w:rsidR="009C6331">
        <w:rPr>
          <w:rFonts w:ascii="GHEA Grapalat" w:eastAsia="Times New Roman" w:hAnsi="GHEA Grapalat" w:cs="Times New Roman"/>
          <w:bCs/>
          <w:sz w:val="24"/>
          <w:szCs w:val="24"/>
          <w:lang w:val="hy-AM"/>
        </w:rPr>
        <w:t xml:space="preserve">) վկայականի գործողության ժամկետի երկարաձգումը </w:t>
      </w:r>
      <w:r w:rsidR="0054363B">
        <w:rPr>
          <w:rFonts w:ascii="GHEA Grapalat" w:eastAsia="Times New Roman" w:hAnsi="GHEA Grapalat" w:cs="Times New Roman"/>
          <w:bCs/>
          <w:sz w:val="24"/>
          <w:szCs w:val="24"/>
          <w:lang w:val="hy-AM"/>
        </w:rPr>
        <w:t>և</w:t>
      </w:r>
      <w:r w:rsidR="00E37E87" w:rsidRPr="00E37E87">
        <w:rPr>
          <w:rFonts w:ascii="GHEA Grapalat" w:eastAsia="Times New Roman" w:hAnsi="GHEA Grapalat" w:cs="Times New Roman"/>
          <w:bCs/>
          <w:sz w:val="24"/>
          <w:szCs w:val="24"/>
          <w:lang w:val="hy-AM"/>
        </w:rPr>
        <w:t xml:space="preserve"> </w:t>
      </w:r>
      <w:r w:rsidR="009C6331">
        <w:rPr>
          <w:rFonts w:ascii="GHEA Grapalat" w:eastAsia="Times New Roman" w:hAnsi="GHEA Grapalat" w:cs="Times New Roman"/>
          <w:bCs/>
          <w:sz w:val="24"/>
          <w:szCs w:val="24"/>
          <w:lang w:val="hy-AM"/>
        </w:rPr>
        <w:t>վերահաստատումը վերաբերում է արդեն իսկ գործող օդանավ շահագործող կազմակերպություններին, որոնք գործող ավիաընկերություններ են</w:t>
      </w:r>
      <w:r w:rsidR="0054363B">
        <w:rPr>
          <w:rFonts w:ascii="GHEA Grapalat" w:eastAsia="Times New Roman" w:hAnsi="GHEA Grapalat" w:cs="Times New Roman"/>
          <w:bCs/>
          <w:sz w:val="24"/>
          <w:szCs w:val="24"/>
          <w:lang w:val="hy-AM"/>
        </w:rPr>
        <w:t>,</w:t>
      </w:r>
      <w:r w:rsidR="009C6331">
        <w:rPr>
          <w:rFonts w:ascii="GHEA Grapalat" w:eastAsia="Times New Roman" w:hAnsi="GHEA Grapalat" w:cs="Times New Roman"/>
          <w:bCs/>
          <w:sz w:val="24"/>
          <w:szCs w:val="24"/>
          <w:lang w:val="hy-AM"/>
        </w:rPr>
        <w:t xml:space="preserve"> և Կոմիտեն մշտա</w:t>
      </w:r>
      <w:r w:rsidR="0054363B">
        <w:rPr>
          <w:rFonts w:ascii="GHEA Grapalat" w:eastAsia="Times New Roman" w:hAnsi="GHEA Grapalat" w:cs="Times New Roman"/>
          <w:bCs/>
          <w:sz w:val="24"/>
          <w:szCs w:val="24"/>
          <w:lang w:val="hy-AM"/>
        </w:rPr>
        <w:t>կան</w:t>
      </w:r>
      <w:r w:rsidR="009C6331">
        <w:rPr>
          <w:rFonts w:ascii="GHEA Grapalat" w:eastAsia="Times New Roman" w:hAnsi="GHEA Grapalat" w:cs="Times New Roman"/>
          <w:bCs/>
          <w:sz w:val="24"/>
          <w:szCs w:val="24"/>
          <w:lang w:val="hy-AM"/>
        </w:rPr>
        <w:t xml:space="preserve"> պետական վերահսկողություն</w:t>
      </w:r>
      <w:r w:rsidR="0054363B">
        <w:rPr>
          <w:rFonts w:ascii="GHEA Grapalat" w:eastAsia="Times New Roman" w:hAnsi="GHEA Grapalat" w:cs="Times New Roman"/>
          <w:bCs/>
          <w:sz w:val="24"/>
          <w:szCs w:val="24"/>
          <w:lang w:val="hy-AM"/>
        </w:rPr>
        <w:t xml:space="preserve"> է իրականացնում վերջիններիս նկատմամբ</w:t>
      </w:r>
      <w:r w:rsidR="009C6331">
        <w:rPr>
          <w:rFonts w:ascii="GHEA Grapalat" w:eastAsia="Times New Roman" w:hAnsi="GHEA Grapalat" w:cs="Times New Roman"/>
          <w:bCs/>
          <w:sz w:val="24"/>
          <w:szCs w:val="24"/>
          <w:lang w:val="hy-AM"/>
        </w:rPr>
        <w:t>, որի ընթացքում վեր են հանվում թերություններ և պահանջում դրանց վերացումը սահմանված կարգով և ժամկետներում։ Նախագծով առաջարկվում է նախատեսել դրույթ առ այ</w:t>
      </w:r>
      <w:r w:rsidR="0054363B">
        <w:rPr>
          <w:rFonts w:ascii="GHEA Grapalat" w:eastAsia="Times New Roman" w:hAnsi="GHEA Grapalat" w:cs="Times New Roman"/>
          <w:bCs/>
          <w:sz w:val="24"/>
          <w:szCs w:val="24"/>
          <w:lang w:val="hy-AM"/>
        </w:rPr>
        <w:t>ն</w:t>
      </w:r>
      <w:r w:rsidR="009C6331">
        <w:rPr>
          <w:rFonts w:ascii="GHEA Grapalat" w:eastAsia="Times New Roman" w:hAnsi="GHEA Grapalat" w:cs="Times New Roman"/>
          <w:bCs/>
          <w:sz w:val="24"/>
          <w:szCs w:val="24"/>
          <w:lang w:val="hy-AM"/>
        </w:rPr>
        <w:t>, որ եթե վկայականի գործողության ժամկետի երկարաձգման կամ վերահաստատման ժամական հայտնաբերվ</w:t>
      </w:r>
      <w:r w:rsidR="0054363B">
        <w:rPr>
          <w:rFonts w:ascii="GHEA Grapalat" w:eastAsia="Times New Roman" w:hAnsi="GHEA Grapalat" w:cs="Times New Roman"/>
          <w:bCs/>
          <w:sz w:val="24"/>
          <w:szCs w:val="24"/>
          <w:lang w:val="hy-AM"/>
        </w:rPr>
        <w:t>ում</w:t>
      </w:r>
      <w:r w:rsidR="009C6331">
        <w:rPr>
          <w:rFonts w:ascii="GHEA Grapalat" w:eastAsia="Times New Roman" w:hAnsi="GHEA Grapalat" w:cs="Times New Roman"/>
          <w:bCs/>
          <w:sz w:val="24"/>
          <w:szCs w:val="24"/>
          <w:lang w:val="hy-AM"/>
        </w:rPr>
        <w:t xml:space="preserve"> են թերություններ (ինչը գործող ավիաընկերության պարագայում բնականոն երևույթ է), </w:t>
      </w:r>
      <w:r w:rsidR="0054363B">
        <w:rPr>
          <w:rFonts w:ascii="GHEA Grapalat" w:eastAsia="Times New Roman" w:hAnsi="GHEA Grapalat" w:cs="Times New Roman"/>
          <w:bCs/>
          <w:sz w:val="24"/>
          <w:szCs w:val="24"/>
          <w:lang w:val="hy-AM"/>
        </w:rPr>
        <w:t xml:space="preserve">որոնք 1-ին մակարդակի թերություններ չեն, այսինքն՝ </w:t>
      </w:r>
      <w:r w:rsidR="0054363B" w:rsidRPr="0054363B">
        <w:rPr>
          <w:rFonts w:ascii="GHEA Grapalat" w:eastAsia="Times New Roman" w:hAnsi="GHEA Grapalat" w:cs="Times New Roman"/>
          <w:bCs/>
          <w:sz w:val="24"/>
          <w:szCs w:val="24"/>
          <w:lang w:val="hy-AM"/>
        </w:rPr>
        <w:t>չեն վտանգում թռիչքների անվտանգությունը կամ ուղղակի ազդեցություն չունեն թռիչքային անվտանգության վրա</w:t>
      </w:r>
      <w:r w:rsidR="0054363B">
        <w:rPr>
          <w:rFonts w:ascii="GHEA Grapalat" w:eastAsia="Times New Roman" w:hAnsi="GHEA Grapalat" w:cs="Times New Roman"/>
          <w:bCs/>
          <w:sz w:val="24"/>
          <w:szCs w:val="24"/>
          <w:lang w:val="hy-AM"/>
        </w:rPr>
        <w:t>,</w:t>
      </w:r>
      <w:r w:rsidR="0054363B" w:rsidRPr="0054363B">
        <w:rPr>
          <w:rFonts w:ascii="GHEA Grapalat" w:eastAsia="Times New Roman" w:hAnsi="GHEA Grapalat" w:cs="Times New Roman"/>
          <w:bCs/>
          <w:sz w:val="24"/>
          <w:szCs w:val="24"/>
          <w:lang w:val="hy-AM"/>
        </w:rPr>
        <w:t xml:space="preserve"> </w:t>
      </w:r>
      <w:r w:rsidR="009C6331">
        <w:rPr>
          <w:rFonts w:ascii="GHEA Grapalat" w:eastAsia="Times New Roman" w:hAnsi="GHEA Grapalat" w:cs="Times New Roman"/>
          <w:bCs/>
          <w:sz w:val="24"/>
          <w:szCs w:val="24"/>
          <w:lang w:val="hy-AM"/>
        </w:rPr>
        <w:t xml:space="preserve">ապա </w:t>
      </w:r>
      <w:r w:rsidR="009C6331" w:rsidRPr="00A34F33">
        <w:rPr>
          <w:rFonts w:ascii="GHEA Grapalat" w:eastAsia="Calibri" w:hAnsi="GHEA Grapalat" w:cs="Times New Roman"/>
          <w:sz w:val="24"/>
          <w:lang w:val="hy-AM"/>
        </w:rPr>
        <w:t>վկայականի գործողության ժամկետը կարող է երկարաձգվել</w:t>
      </w:r>
      <w:r w:rsidR="009C6331">
        <w:rPr>
          <w:rFonts w:ascii="GHEA Grapalat" w:eastAsia="Calibri" w:hAnsi="GHEA Grapalat" w:cs="Times New Roman"/>
          <w:sz w:val="24"/>
          <w:lang w:val="hy-AM"/>
        </w:rPr>
        <w:t xml:space="preserve"> կամ վկայականը վերահաստատվել</w:t>
      </w:r>
      <w:r w:rsidR="009C6331" w:rsidRPr="00A34F33">
        <w:rPr>
          <w:rFonts w:ascii="GHEA Grapalat" w:eastAsia="Calibri" w:hAnsi="GHEA Grapalat" w:cs="Times New Roman"/>
          <w:sz w:val="24"/>
          <w:lang w:val="hy-AM"/>
        </w:rPr>
        <w:t>՝ արձանագրված թերություններ</w:t>
      </w:r>
      <w:r w:rsidR="009C6331">
        <w:rPr>
          <w:rFonts w:ascii="GHEA Grapalat" w:eastAsia="Calibri" w:hAnsi="GHEA Grapalat" w:cs="Times New Roman"/>
          <w:sz w:val="24"/>
          <w:lang w:val="hy-AM"/>
        </w:rPr>
        <w:t>ը</w:t>
      </w:r>
      <w:r w:rsidR="009C6331" w:rsidRPr="00A34F33">
        <w:rPr>
          <w:rFonts w:ascii="GHEA Grapalat" w:eastAsia="Calibri" w:hAnsi="GHEA Grapalat" w:cs="Times New Roman"/>
          <w:sz w:val="24"/>
          <w:lang w:val="hy-AM"/>
        </w:rPr>
        <w:t xml:space="preserve"> սահմանված </w:t>
      </w:r>
      <w:r w:rsidR="009C6331">
        <w:rPr>
          <w:rFonts w:ascii="GHEA Grapalat" w:eastAsia="Calibri" w:hAnsi="GHEA Grapalat" w:cs="Times New Roman"/>
          <w:sz w:val="24"/>
          <w:lang w:val="hy-AM"/>
        </w:rPr>
        <w:t>կարգով</w:t>
      </w:r>
      <w:r w:rsidR="009C6331" w:rsidRPr="00A34F33">
        <w:rPr>
          <w:rFonts w:ascii="GHEA Grapalat" w:eastAsia="Calibri" w:hAnsi="GHEA Grapalat" w:cs="Times New Roman"/>
          <w:sz w:val="24"/>
          <w:lang w:val="hy-AM"/>
        </w:rPr>
        <w:t xml:space="preserve"> </w:t>
      </w:r>
      <w:r w:rsidR="009C6331">
        <w:rPr>
          <w:rFonts w:ascii="GHEA Grapalat" w:eastAsia="Calibri" w:hAnsi="GHEA Grapalat" w:cs="Times New Roman"/>
          <w:sz w:val="24"/>
          <w:lang w:val="hy-AM"/>
        </w:rPr>
        <w:t xml:space="preserve">և ժամկետում </w:t>
      </w:r>
      <w:r w:rsidR="009C6331" w:rsidRPr="00A34F33">
        <w:rPr>
          <w:rFonts w:ascii="GHEA Grapalat" w:eastAsia="Calibri" w:hAnsi="GHEA Grapalat" w:cs="Times New Roman"/>
          <w:sz w:val="24"/>
          <w:lang w:val="hy-AM"/>
        </w:rPr>
        <w:t>վերացն</w:t>
      </w:r>
      <w:r w:rsidR="009C6331">
        <w:rPr>
          <w:rFonts w:ascii="GHEA Grapalat" w:eastAsia="Calibri" w:hAnsi="GHEA Grapalat" w:cs="Times New Roman"/>
          <w:sz w:val="24"/>
          <w:lang w:val="hy-AM"/>
        </w:rPr>
        <w:t>ելու</w:t>
      </w:r>
      <w:r w:rsidR="009C6331" w:rsidRPr="00A34F33">
        <w:rPr>
          <w:rFonts w:ascii="GHEA Grapalat" w:eastAsia="Calibri" w:hAnsi="GHEA Grapalat" w:cs="Times New Roman"/>
          <w:sz w:val="24"/>
          <w:lang w:val="hy-AM"/>
        </w:rPr>
        <w:t xml:space="preserve"> պայմանով։ </w:t>
      </w:r>
      <w:r w:rsidR="009C6331">
        <w:rPr>
          <w:rFonts w:ascii="GHEA Grapalat" w:eastAsia="Calibri" w:hAnsi="GHEA Grapalat" w:cs="Times New Roman"/>
          <w:sz w:val="24"/>
          <w:lang w:val="hy-AM"/>
        </w:rPr>
        <w:t>Ս</w:t>
      </w:r>
      <w:r w:rsidR="009C6331" w:rsidRPr="00A34F33">
        <w:rPr>
          <w:rFonts w:ascii="GHEA Grapalat" w:eastAsia="Calibri" w:hAnsi="GHEA Grapalat" w:cs="Times New Roman"/>
          <w:sz w:val="24"/>
          <w:lang w:val="hy-AM"/>
        </w:rPr>
        <w:t xml:space="preserve">ահմանված ժամկետում </w:t>
      </w:r>
      <w:r w:rsidR="009C6331">
        <w:rPr>
          <w:rFonts w:ascii="GHEA Grapalat" w:eastAsia="Calibri" w:hAnsi="GHEA Grapalat" w:cs="Times New Roman"/>
          <w:sz w:val="24"/>
          <w:lang w:val="hy-AM"/>
        </w:rPr>
        <w:t xml:space="preserve">այդ </w:t>
      </w:r>
      <w:r w:rsidR="009C6331" w:rsidRPr="00A34F33">
        <w:rPr>
          <w:rFonts w:ascii="GHEA Grapalat" w:eastAsia="Calibri" w:hAnsi="GHEA Grapalat" w:cs="Times New Roman"/>
          <w:sz w:val="24"/>
          <w:lang w:val="hy-AM"/>
        </w:rPr>
        <w:t>թերություններ</w:t>
      </w:r>
      <w:r w:rsidR="009C6331">
        <w:rPr>
          <w:rFonts w:ascii="GHEA Grapalat" w:eastAsia="Calibri" w:hAnsi="GHEA Grapalat" w:cs="Times New Roman"/>
          <w:sz w:val="24"/>
          <w:lang w:val="hy-AM"/>
        </w:rPr>
        <w:t>ը</w:t>
      </w:r>
      <w:r w:rsidR="009C6331" w:rsidRPr="00A34F33">
        <w:rPr>
          <w:rFonts w:ascii="GHEA Grapalat" w:eastAsia="Calibri" w:hAnsi="GHEA Grapalat" w:cs="Times New Roman"/>
          <w:sz w:val="24"/>
          <w:lang w:val="hy-AM"/>
        </w:rPr>
        <w:t xml:space="preserve"> չվերաց</w:t>
      </w:r>
      <w:r w:rsidR="009C6331">
        <w:rPr>
          <w:rFonts w:ascii="GHEA Grapalat" w:eastAsia="Calibri" w:hAnsi="GHEA Grapalat" w:cs="Times New Roman"/>
          <w:sz w:val="24"/>
          <w:lang w:val="hy-AM"/>
        </w:rPr>
        <w:t>նելու դեպքում</w:t>
      </w:r>
      <w:r w:rsidR="009C6331" w:rsidRPr="00A34F33">
        <w:rPr>
          <w:rFonts w:ascii="GHEA Grapalat" w:eastAsia="Calibri" w:hAnsi="GHEA Grapalat" w:cs="Times New Roman"/>
          <w:sz w:val="24"/>
          <w:lang w:val="hy-AM"/>
        </w:rPr>
        <w:t xml:space="preserve"> վկայականի գործողությունը ենթակա է </w:t>
      </w:r>
      <w:r w:rsidR="009C6331">
        <w:rPr>
          <w:rFonts w:ascii="GHEA Grapalat" w:eastAsia="Calibri" w:hAnsi="GHEA Grapalat" w:cs="Times New Roman"/>
          <w:sz w:val="24"/>
          <w:lang w:val="hy-AM"/>
        </w:rPr>
        <w:t xml:space="preserve">սույն կարգի համաձայն </w:t>
      </w:r>
      <w:r w:rsidR="009C6331" w:rsidRPr="00A34F33">
        <w:rPr>
          <w:rFonts w:ascii="GHEA Grapalat" w:eastAsia="Calibri" w:hAnsi="GHEA Grapalat" w:cs="Times New Roman"/>
          <w:sz w:val="24"/>
          <w:lang w:val="hy-AM"/>
        </w:rPr>
        <w:t>կասեցման։</w:t>
      </w:r>
    </w:p>
    <w:p w14:paraId="667D5F17" w14:textId="3797A97C" w:rsidR="00CB105B" w:rsidRPr="00CB105B" w:rsidRDefault="00D22E80" w:rsidP="00CB105B">
      <w:pPr>
        <w:pStyle w:val="ListParagraph"/>
        <w:shd w:val="clear" w:color="auto" w:fill="FFFFFF"/>
        <w:spacing w:after="0" w:line="360" w:lineRule="auto"/>
        <w:ind w:left="0" w:firstLine="720"/>
        <w:jc w:val="both"/>
        <w:textAlignment w:val="baseline"/>
        <w:rPr>
          <w:rFonts w:ascii="GHEA Grapalat" w:eastAsia="Calibri" w:hAnsi="GHEA Grapalat" w:cs="Times New Roman"/>
          <w:sz w:val="24"/>
          <w:lang w:val="hy-AM"/>
        </w:rPr>
      </w:pPr>
      <w:r>
        <w:rPr>
          <w:rFonts w:ascii="GHEA Grapalat" w:eastAsia="Calibri" w:hAnsi="GHEA Grapalat" w:cs="Times New Roman"/>
          <w:sz w:val="24"/>
          <w:lang w:val="hy-AM"/>
        </w:rPr>
        <w:t>6</w:t>
      </w:r>
      <w:r w:rsidR="00CB105B">
        <w:rPr>
          <w:rFonts w:ascii="GHEA Grapalat" w:eastAsia="Calibri" w:hAnsi="GHEA Grapalat" w:cs="Times New Roman"/>
          <w:sz w:val="24"/>
          <w:lang w:val="hy-AM"/>
        </w:rPr>
        <w:t xml:space="preserve">) </w:t>
      </w:r>
      <w:r w:rsidR="00CB105B" w:rsidRPr="00CB105B">
        <w:rPr>
          <w:rFonts w:ascii="GHEA Grapalat" w:eastAsia="Calibri" w:hAnsi="GHEA Grapalat" w:cs="Times New Roman"/>
          <w:sz w:val="24"/>
          <w:lang w:val="hy-AM"/>
        </w:rPr>
        <w:t>պատասխանատու կառավարման անձնակազմի թեկնածությ</w:t>
      </w:r>
      <w:r w:rsidR="00CB105B">
        <w:rPr>
          <w:rFonts w:ascii="GHEA Grapalat" w:eastAsia="Calibri" w:hAnsi="GHEA Grapalat" w:cs="Times New Roman"/>
          <w:sz w:val="24"/>
          <w:lang w:val="hy-AM"/>
        </w:rPr>
        <w:t>ա</w:t>
      </w:r>
      <w:r w:rsidR="00CB105B" w:rsidRPr="00CB105B">
        <w:rPr>
          <w:rFonts w:ascii="GHEA Grapalat" w:eastAsia="Calibri" w:hAnsi="GHEA Grapalat" w:cs="Times New Roman"/>
          <w:sz w:val="24"/>
          <w:lang w:val="hy-AM"/>
        </w:rPr>
        <w:t>ն</w:t>
      </w:r>
      <w:r w:rsidR="00CB105B">
        <w:rPr>
          <w:rFonts w:ascii="GHEA Grapalat" w:eastAsia="Calibri" w:hAnsi="GHEA Grapalat" w:cs="Times New Roman"/>
          <w:sz w:val="24"/>
          <w:lang w:val="hy-AM"/>
        </w:rPr>
        <w:t xml:space="preserve"> համար ներկայացվող հայտում առաջարվում է ավելացնել նաև </w:t>
      </w:r>
      <w:r w:rsidR="00CB105B" w:rsidRPr="00CB105B">
        <w:rPr>
          <w:rFonts w:ascii="GHEA Grapalat" w:eastAsia="Calibri" w:hAnsi="GHEA Grapalat" w:cs="Times New Roman"/>
          <w:sz w:val="24"/>
          <w:lang w:val="hy-AM"/>
        </w:rPr>
        <w:t xml:space="preserve">տեխնիկական սպասարկման </w:t>
      </w:r>
      <w:r w:rsidR="00CB105B" w:rsidRPr="00CB105B">
        <w:rPr>
          <w:rFonts w:ascii="GHEA Grapalat" w:eastAsia="Calibri" w:hAnsi="GHEA Grapalat" w:cs="Times New Roman"/>
          <w:sz w:val="24"/>
          <w:lang w:val="hy-AM"/>
        </w:rPr>
        <w:lastRenderedPageBreak/>
        <w:t>պատասխանատու</w:t>
      </w:r>
      <w:r w:rsidR="00CB105B">
        <w:rPr>
          <w:rFonts w:ascii="GHEA Grapalat" w:eastAsia="Calibri" w:hAnsi="GHEA Grapalat" w:cs="Times New Roman"/>
          <w:sz w:val="24"/>
          <w:lang w:val="hy-AM"/>
        </w:rPr>
        <w:t xml:space="preserve"> անձի թեկնածությունը ևս՝ </w:t>
      </w:r>
      <w:r w:rsidR="00CB105B" w:rsidRPr="00CB105B">
        <w:rPr>
          <w:rFonts w:ascii="GHEA Grapalat" w:eastAsia="Calibri" w:hAnsi="GHEA Grapalat" w:cs="Times New Roman"/>
          <w:sz w:val="24"/>
          <w:lang w:val="hy-AM"/>
        </w:rPr>
        <w:t>Հայաստանի Հանրապետության տարածքային կառավարման և ենթակառուցվածքների նախարարի</w:t>
      </w:r>
      <w:r w:rsidR="00CB105B">
        <w:rPr>
          <w:rFonts w:ascii="GHEA Grapalat" w:eastAsia="Calibri" w:hAnsi="GHEA Grapalat" w:cs="Times New Roman"/>
          <w:sz w:val="24"/>
          <w:lang w:val="hy-AM"/>
        </w:rPr>
        <w:t xml:space="preserve"> </w:t>
      </w:r>
      <w:r w:rsidR="00CB105B" w:rsidRPr="00CB105B">
        <w:rPr>
          <w:rFonts w:ascii="GHEA Grapalat" w:eastAsia="Calibri" w:hAnsi="GHEA Grapalat" w:cs="Times New Roman"/>
          <w:sz w:val="24"/>
          <w:lang w:val="hy-AM"/>
        </w:rPr>
        <w:t>2022 թվականի հունիսի 1-ի N 10-Ն հրաման</w:t>
      </w:r>
      <w:r w:rsidR="00CB105B">
        <w:rPr>
          <w:rFonts w:ascii="GHEA Grapalat" w:eastAsia="Calibri" w:hAnsi="GHEA Grapalat" w:cs="Times New Roman"/>
          <w:sz w:val="24"/>
          <w:lang w:val="hy-AM"/>
        </w:rPr>
        <w:t>ով նախատեսված դեպքերում</w:t>
      </w:r>
    </w:p>
    <w:p w14:paraId="72B5CFDE" w14:textId="16EA6F2B" w:rsidR="008434AA" w:rsidRPr="007E0AD7" w:rsidRDefault="00D22E80" w:rsidP="007E0AD7">
      <w:pPr>
        <w:pStyle w:val="ListParagraph"/>
        <w:shd w:val="clear" w:color="auto" w:fill="FFFFFF"/>
        <w:spacing w:after="0" w:line="360" w:lineRule="auto"/>
        <w:ind w:left="0" w:firstLine="720"/>
        <w:jc w:val="both"/>
        <w:textAlignment w:val="baseline"/>
        <w:rPr>
          <w:rFonts w:ascii="GHEA Grapalat" w:eastAsia="Times New Roman" w:hAnsi="GHEA Grapalat" w:cs="Times New Roman"/>
          <w:bCs/>
          <w:sz w:val="24"/>
          <w:szCs w:val="24"/>
          <w:lang w:val="hy-AM"/>
        </w:rPr>
      </w:pPr>
      <w:r>
        <w:rPr>
          <w:rFonts w:ascii="GHEA Grapalat" w:eastAsia="Times New Roman" w:hAnsi="GHEA Grapalat" w:cs="Times New Roman"/>
          <w:bCs/>
          <w:sz w:val="24"/>
          <w:szCs w:val="24"/>
          <w:lang w:val="hy-AM"/>
        </w:rPr>
        <w:t>7</w:t>
      </w:r>
      <w:bookmarkStart w:id="0" w:name="_GoBack"/>
      <w:bookmarkEnd w:id="0"/>
      <w:r w:rsidR="008434AA">
        <w:rPr>
          <w:rFonts w:ascii="GHEA Grapalat" w:eastAsia="Times New Roman" w:hAnsi="GHEA Grapalat" w:cs="Times New Roman"/>
          <w:bCs/>
          <w:sz w:val="24"/>
          <w:szCs w:val="24"/>
          <w:lang w:val="hy-AM"/>
        </w:rPr>
        <w:t>) կատարվել են մի շարք տեխնիկական և գործընթացային փոփոխություններ և լրացումներ:</w:t>
      </w:r>
    </w:p>
    <w:p w14:paraId="43F461AC" w14:textId="77777777" w:rsidR="00AF756F" w:rsidRDefault="00AF756F" w:rsidP="00770BD8">
      <w:pPr>
        <w:pStyle w:val="ListParagraph"/>
        <w:numPr>
          <w:ilvl w:val="0"/>
          <w:numId w:val="2"/>
        </w:numPr>
        <w:shd w:val="clear" w:color="auto" w:fill="FFFFFF"/>
        <w:spacing w:after="0" w:line="360" w:lineRule="auto"/>
        <w:textAlignment w:val="baseline"/>
        <w:rPr>
          <w:rFonts w:ascii="GHEA Grapalat" w:eastAsia="Times New Roman" w:hAnsi="GHEA Grapalat" w:cs="Times New Roman"/>
          <w:b/>
          <w:bCs/>
          <w:sz w:val="24"/>
          <w:szCs w:val="24"/>
          <w:u w:val="single"/>
          <w:bdr w:val="none" w:sz="0" w:space="0" w:color="auto" w:frame="1"/>
          <w:lang w:val="hy-AM"/>
        </w:rPr>
      </w:pPr>
      <w:r w:rsidRPr="00AF756F">
        <w:rPr>
          <w:rFonts w:ascii="GHEA Grapalat" w:eastAsia="Times New Roman" w:hAnsi="GHEA Grapalat" w:cs="Times New Roman"/>
          <w:b/>
          <w:bCs/>
          <w:sz w:val="24"/>
          <w:szCs w:val="24"/>
          <w:u w:val="single"/>
          <w:bdr w:val="none" w:sz="0" w:space="0" w:color="auto" w:frame="1"/>
          <w:lang w:val="hy-AM"/>
        </w:rPr>
        <w:t>Առաջարկվող կարգավորման</w:t>
      </w:r>
      <w:r w:rsidRPr="00AF756F">
        <w:rPr>
          <w:rFonts w:ascii="Calibri" w:eastAsia="Times New Roman" w:hAnsi="Calibri" w:cs="Calibri"/>
          <w:b/>
          <w:bCs/>
          <w:sz w:val="24"/>
          <w:szCs w:val="24"/>
          <w:bdr w:val="none" w:sz="0" w:space="0" w:color="auto" w:frame="1"/>
          <w:lang w:val="hy-AM"/>
        </w:rPr>
        <w:t> </w:t>
      </w:r>
      <w:r w:rsidRPr="00AF756F">
        <w:rPr>
          <w:rFonts w:ascii="GHEA Grapalat" w:eastAsia="Times New Roman" w:hAnsi="GHEA Grapalat" w:cs="Times New Roman"/>
          <w:b/>
          <w:bCs/>
          <w:sz w:val="24"/>
          <w:szCs w:val="24"/>
          <w:u w:val="single"/>
          <w:bdr w:val="none" w:sz="0" w:space="0" w:color="auto" w:frame="1"/>
          <w:lang w:val="hy-AM"/>
        </w:rPr>
        <w:t>բնույթը</w:t>
      </w:r>
      <w:r w:rsidR="00220184">
        <w:rPr>
          <w:rFonts w:ascii="GHEA Grapalat" w:eastAsia="Times New Roman" w:hAnsi="GHEA Grapalat" w:cs="Times New Roman"/>
          <w:b/>
          <w:bCs/>
          <w:sz w:val="24"/>
          <w:szCs w:val="24"/>
          <w:u w:val="single"/>
          <w:bdr w:val="none" w:sz="0" w:space="0" w:color="auto" w:frame="1"/>
          <w:lang w:val="hy-AM"/>
        </w:rPr>
        <w:t xml:space="preserve"> և ա</w:t>
      </w:r>
      <w:r w:rsidR="00220184" w:rsidRPr="00AF756F">
        <w:rPr>
          <w:rFonts w:ascii="GHEA Grapalat" w:eastAsia="Times New Roman" w:hAnsi="GHEA Grapalat" w:cs="Times New Roman"/>
          <w:b/>
          <w:bCs/>
          <w:color w:val="000000" w:themeColor="text1"/>
          <w:sz w:val="24"/>
          <w:szCs w:val="24"/>
          <w:u w:val="single"/>
          <w:bdr w:val="none" w:sz="0" w:space="0" w:color="auto" w:frame="1"/>
          <w:lang w:val="hy-AM"/>
        </w:rPr>
        <w:t>կնկալվող</w:t>
      </w:r>
      <w:r w:rsidR="00220184" w:rsidRPr="00AF756F">
        <w:rPr>
          <w:rFonts w:ascii="Calibri" w:eastAsia="Times New Roman" w:hAnsi="Calibri" w:cs="Calibri"/>
          <w:b/>
          <w:bCs/>
          <w:color w:val="000000" w:themeColor="text1"/>
          <w:sz w:val="24"/>
          <w:szCs w:val="24"/>
          <w:u w:val="single"/>
          <w:lang w:val="hy-AM"/>
        </w:rPr>
        <w:t> </w:t>
      </w:r>
      <w:r w:rsidR="00220184" w:rsidRPr="00AF756F">
        <w:rPr>
          <w:rFonts w:ascii="GHEA Grapalat" w:eastAsia="Times New Roman" w:hAnsi="GHEA Grapalat" w:cs="Times New Roman"/>
          <w:b/>
          <w:bCs/>
          <w:color w:val="000000" w:themeColor="text1"/>
          <w:sz w:val="24"/>
          <w:szCs w:val="24"/>
          <w:u w:val="single"/>
          <w:bdr w:val="none" w:sz="0" w:space="0" w:color="auto" w:frame="1"/>
          <w:lang w:val="hy-AM"/>
        </w:rPr>
        <w:t>արդյունքը</w:t>
      </w:r>
      <w:r w:rsidR="00627428">
        <w:rPr>
          <w:rFonts w:ascii="GHEA Grapalat" w:eastAsia="Times New Roman" w:hAnsi="GHEA Grapalat" w:cs="Times New Roman"/>
          <w:b/>
          <w:bCs/>
          <w:sz w:val="24"/>
          <w:szCs w:val="24"/>
          <w:u w:val="single"/>
          <w:bdr w:val="none" w:sz="0" w:space="0" w:color="auto" w:frame="1"/>
          <w:lang w:val="hy-AM"/>
        </w:rPr>
        <w:t>.</w:t>
      </w:r>
    </w:p>
    <w:p w14:paraId="1153DE3A" w14:textId="77777777" w:rsidR="001F69E7" w:rsidRDefault="00BE5282" w:rsidP="007E0AD7">
      <w:pPr>
        <w:spacing w:after="0" w:line="360" w:lineRule="auto"/>
        <w:ind w:firstLine="720"/>
        <w:jc w:val="both"/>
        <w:rPr>
          <w:rFonts w:ascii="GHEA Grapalat" w:hAnsi="GHEA Grapalat" w:cs="Sylfaen"/>
          <w:color w:val="000000" w:themeColor="text1"/>
          <w:sz w:val="24"/>
          <w:szCs w:val="24"/>
          <w:lang w:val="hy-AM"/>
        </w:rPr>
      </w:pPr>
      <w:r>
        <w:rPr>
          <w:rFonts w:ascii="GHEA Grapalat" w:hAnsi="GHEA Grapalat" w:cs="Sylfaen"/>
          <w:color w:val="000000" w:themeColor="text1"/>
          <w:sz w:val="24"/>
          <w:szCs w:val="24"/>
          <w:lang w:val="hy-AM"/>
        </w:rPr>
        <w:t>Ն</w:t>
      </w:r>
      <w:r w:rsidR="007E0AD7" w:rsidRPr="007E0AD7">
        <w:rPr>
          <w:rFonts w:ascii="GHEA Grapalat" w:hAnsi="GHEA Grapalat" w:cs="Sylfaen"/>
          <w:color w:val="000000" w:themeColor="text1"/>
          <w:sz w:val="24"/>
          <w:szCs w:val="24"/>
          <w:lang w:val="hy-AM"/>
        </w:rPr>
        <w:t xml:space="preserve">ախագծի ընդունման պարագայում ՀՀ օդային փոխադրողներին օդանավ շահագործողի վկայականի տրամադրման գործընթացը լիարժեքորեն կհամապատասխանեցվի </w:t>
      </w:r>
      <w:r>
        <w:rPr>
          <w:rFonts w:ascii="GHEA Grapalat" w:hAnsi="GHEA Grapalat" w:cs="Sylfaen"/>
          <w:color w:val="000000" w:themeColor="text1"/>
          <w:sz w:val="24"/>
          <w:szCs w:val="24"/>
          <w:lang w:val="hy-AM"/>
        </w:rPr>
        <w:t xml:space="preserve">միջազգային պայմանագրերին, այդ թվում՝ Չիկագոյի կոնվենցիայի դրույթներին, </w:t>
      </w:r>
      <w:r w:rsidR="007E0AD7" w:rsidRPr="007E0AD7">
        <w:rPr>
          <w:rFonts w:ascii="GHEA Grapalat" w:hAnsi="GHEA Grapalat" w:cs="Sylfaen"/>
          <w:color w:val="000000" w:themeColor="text1"/>
          <w:sz w:val="24"/>
          <w:szCs w:val="24"/>
          <w:lang w:val="hy-AM"/>
        </w:rPr>
        <w:t>ԻԿԱՕ</w:t>
      </w:r>
      <w:r>
        <w:rPr>
          <w:rFonts w:ascii="GHEA Grapalat" w:hAnsi="GHEA Grapalat" w:cs="Sylfaen"/>
          <w:color w:val="000000" w:themeColor="text1"/>
          <w:sz w:val="24"/>
          <w:szCs w:val="24"/>
          <w:lang w:val="hy-AM"/>
        </w:rPr>
        <w:t>-ի</w:t>
      </w:r>
      <w:r w:rsidR="007E0AD7" w:rsidRPr="007E0AD7">
        <w:rPr>
          <w:rFonts w:ascii="GHEA Grapalat" w:hAnsi="GHEA Grapalat" w:cs="Sylfaen"/>
          <w:color w:val="000000" w:themeColor="text1"/>
          <w:sz w:val="24"/>
          <w:szCs w:val="24"/>
          <w:lang w:val="hy-AM"/>
        </w:rPr>
        <w:t xml:space="preserve"> </w:t>
      </w:r>
      <w:r>
        <w:rPr>
          <w:rFonts w:ascii="GHEA Grapalat" w:hAnsi="GHEA Grapalat" w:cs="Sylfaen"/>
          <w:color w:val="000000" w:themeColor="text1"/>
          <w:sz w:val="24"/>
          <w:szCs w:val="24"/>
          <w:lang w:val="hy-AM"/>
        </w:rPr>
        <w:t>կողմից հրապարակած ստանդարտներին և</w:t>
      </w:r>
      <w:r w:rsidR="007E0AD7" w:rsidRPr="007E0AD7">
        <w:rPr>
          <w:rFonts w:ascii="GHEA Grapalat" w:hAnsi="GHEA Grapalat" w:cs="Sylfaen"/>
          <w:color w:val="000000" w:themeColor="text1"/>
          <w:sz w:val="24"/>
          <w:szCs w:val="24"/>
          <w:lang w:val="hy-AM"/>
        </w:rPr>
        <w:t xml:space="preserve"> </w:t>
      </w:r>
      <w:r>
        <w:rPr>
          <w:rFonts w:ascii="GHEA Grapalat" w:hAnsi="GHEA Grapalat" w:cs="Sylfaen"/>
          <w:color w:val="000000" w:themeColor="text1"/>
          <w:sz w:val="24"/>
          <w:szCs w:val="24"/>
          <w:lang w:val="hy-AM"/>
        </w:rPr>
        <w:t>առաջարկվող գործելաձևերին:</w:t>
      </w:r>
      <w:r w:rsidRPr="007E0AD7">
        <w:rPr>
          <w:rFonts w:ascii="GHEA Grapalat" w:hAnsi="GHEA Grapalat" w:cs="Sylfaen"/>
          <w:color w:val="000000" w:themeColor="text1"/>
          <w:sz w:val="24"/>
          <w:szCs w:val="24"/>
          <w:lang w:val="hy-AM"/>
        </w:rPr>
        <w:t xml:space="preserve"> </w:t>
      </w:r>
      <w:r w:rsidR="007E0AD7" w:rsidRPr="007E0AD7">
        <w:rPr>
          <w:rFonts w:ascii="GHEA Grapalat" w:hAnsi="GHEA Grapalat" w:cs="Sylfaen"/>
          <w:color w:val="000000" w:themeColor="text1"/>
          <w:sz w:val="24"/>
          <w:szCs w:val="24"/>
          <w:lang w:val="hy-AM"/>
        </w:rPr>
        <w:t>Նախագծի ընդունումը դրական ազդեցություն կունենա գործարար միջավայրի վրա՝ ապահովելով վկայականի տրամադրման գործընթացի հստակությունն ու մատչելիությունը օդանավ շահագործողների համար։</w:t>
      </w:r>
    </w:p>
    <w:p w14:paraId="59810945" w14:textId="77777777" w:rsidR="00B9373E" w:rsidRDefault="00220184" w:rsidP="00770BD8">
      <w:pPr>
        <w:shd w:val="clear" w:color="auto" w:fill="FFFFFF"/>
        <w:spacing w:after="0" w:line="360" w:lineRule="auto"/>
        <w:ind w:firstLine="720"/>
        <w:rPr>
          <w:rFonts w:ascii="GHEA Grapalat" w:hAnsi="GHEA Grapalat" w:cs="Sylfaen"/>
          <w:bCs/>
          <w:sz w:val="24"/>
          <w:szCs w:val="24"/>
          <w:lang w:val="hy-AM"/>
        </w:rPr>
      </w:pPr>
      <w:r>
        <w:rPr>
          <w:rFonts w:ascii="GHEA Grapalat" w:hAnsi="GHEA Grapalat" w:cs="Sylfaen"/>
          <w:b/>
          <w:bCs/>
          <w:sz w:val="24"/>
          <w:szCs w:val="24"/>
          <w:lang w:val="hy-AM"/>
        </w:rPr>
        <w:t>3</w:t>
      </w:r>
      <w:r w:rsidR="00B9373E" w:rsidRPr="00336845">
        <w:rPr>
          <w:rFonts w:ascii="GHEA Grapalat" w:hAnsi="GHEA Grapalat" w:cs="Sylfaen"/>
          <w:b/>
          <w:bCs/>
          <w:sz w:val="24"/>
          <w:szCs w:val="24"/>
          <w:lang w:val="hy-AM"/>
        </w:rPr>
        <w:t xml:space="preserve">. </w:t>
      </w:r>
      <w:r w:rsidR="00B9373E" w:rsidRPr="00627428">
        <w:rPr>
          <w:rFonts w:ascii="GHEA Grapalat" w:hAnsi="GHEA Grapalat" w:cs="Sylfaen"/>
          <w:b/>
          <w:bCs/>
          <w:sz w:val="24"/>
          <w:szCs w:val="24"/>
          <w:u w:val="single"/>
          <w:lang w:val="hy-AM"/>
        </w:rPr>
        <w:t>Նախագծի մշակման գործընթացում ներգրավված ինստիտուտները և անձինք</w:t>
      </w:r>
      <w:r w:rsidR="00E37E87">
        <w:rPr>
          <w:rFonts w:ascii="GHEA Grapalat" w:hAnsi="GHEA Grapalat" w:cs="Sylfaen"/>
          <w:bCs/>
          <w:sz w:val="24"/>
          <w:szCs w:val="24"/>
          <w:lang w:val="hy-AM"/>
        </w:rPr>
        <w:t>.</w:t>
      </w:r>
    </w:p>
    <w:p w14:paraId="464D90BB" w14:textId="77777777" w:rsidR="00AF756F" w:rsidRDefault="00627428" w:rsidP="00770BD8">
      <w:pPr>
        <w:spacing w:after="0" w:line="360" w:lineRule="auto"/>
        <w:ind w:firstLine="720"/>
        <w:jc w:val="both"/>
        <w:rPr>
          <w:rFonts w:ascii="GHEA Grapalat" w:hAnsi="GHEA Grapalat" w:cs="Sylfaen"/>
          <w:sz w:val="24"/>
          <w:szCs w:val="24"/>
          <w:lang w:val="hy-AM"/>
        </w:rPr>
      </w:pPr>
      <w:r>
        <w:rPr>
          <w:rFonts w:ascii="GHEA Grapalat" w:hAnsi="GHEA Grapalat" w:cs="Sylfaen"/>
          <w:sz w:val="24"/>
          <w:szCs w:val="24"/>
          <w:lang w:val="hy-AM"/>
        </w:rPr>
        <w:t>Նախագիծը մշակվել է Քաղաքացիական ավիացիայի կոմիտեի կողմից:</w:t>
      </w:r>
    </w:p>
    <w:p w14:paraId="28B628A8" w14:textId="77777777" w:rsidR="00AF756F" w:rsidRDefault="00220184" w:rsidP="00770BD8">
      <w:pPr>
        <w:spacing w:after="0" w:line="360" w:lineRule="auto"/>
        <w:ind w:firstLine="720"/>
        <w:jc w:val="both"/>
        <w:rPr>
          <w:rFonts w:ascii="GHEA Grapalat" w:hAnsi="GHEA Grapalat" w:cs="Sylfaen"/>
          <w:color w:val="000000" w:themeColor="text1"/>
          <w:sz w:val="24"/>
          <w:szCs w:val="24"/>
          <w:lang w:val="hy-AM"/>
        </w:rPr>
      </w:pPr>
      <w:r>
        <w:rPr>
          <w:rFonts w:ascii="GHEA Grapalat" w:hAnsi="GHEA Grapalat" w:cs="Sylfaen"/>
          <w:b/>
          <w:color w:val="000000" w:themeColor="text1"/>
          <w:sz w:val="24"/>
          <w:szCs w:val="24"/>
          <w:lang w:val="hy-AM"/>
        </w:rPr>
        <w:t>4</w:t>
      </w:r>
      <w:r w:rsidR="00AF756F" w:rsidRPr="00AF756F">
        <w:rPr>
          <w:rFonts w:ascii="GHEA Grapalat" w:hAnsi="GHEA Grapalat" w:cs="Sylfaen"/>
          <w:b/>
          <w:color w:val="000000" w:themeColor="text1"/>
          <w:sz w:val="24"/>
          <w:szCs w:val="24"/>
          <w:lang w:val="hy-AM"/>
        </w:rPr>
        <w:t xml:space="preserve">. </w:t>
      </w:r>
      <w:r w:rsidR="00D127D3" w:rsidRPr="00E37E87">
        <w:rPr>
          <w:rFonts w:ascii="GHEA Grapalat" w:hAnsi="GHEA Grapalat" w:cs="Sylfaen"/>
          <w:b/>
          <w:color w:val="000000" w:themeColor="text1"/>
          <w:sz w:val="24"/>
          <w:szCs w:val="24"/>
          <w:u w:val="single"/>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r w:rsidR="00D127D3" w:rsidRPr="00E37E87">
        <w:rPr>
          <w:rFonts w:ascii="GHEA Grapalat" w:hAnsi="GHEA Grapalat" w:cs="Sylfaen"/>
          <w:color w:val="000000" w:themeColor="text1"/>
          <w:sz w:val="24"/>
          <w:szCs w:val="24"/>
          <w:u w:val="single"/>
          <w:lang w:val="hy-AM"/>
        </w:rPr>
        <w:t>.</w:t>
      </w:r>
    </w:p>
    <w:p w14:paraId="6F427CE3" w14:textId="77777777" w:rsidR="001F69E7" w:rsidRDefault="003E7610" w:rsidP="00770BD8">
      <w:pPr>
        <w:spacing w:after="0" w:line="360" w:lineRule="auto"/>
        <w:ind w:firstLine="720"/>
        <w:jc w:val="both"/>
        <w:rPr>
          <w:rFonts w:ascii="GHEA Grapalat" w:hAnsi="GHEA Grapalat" w:cs="Sylfaen"/>
          <w:color w:val="000000" w:themeColor="text1"/>
          <w:sz w:val="24"/>
          <w:szCs w:val="24"/>
          <w:lang w:val="hy-AM"/>
        </w:rPr>
      </w:pPr>
      <w:r w:rsidRPr="003E7610">
        <w:rPr>
          <w:rFonts w:ascii="GHEA Grapalat" w:hAnsi="GHEA Grapalat" w:cs="Sylfaen"/>
          <w:color w:val="000000" w:themeColor="text1"/>
          <w:sz w:val="24"/>
          <w:szCs w:val="24"/>
          <w:lang w:val="hy-AM"/>
        </w:rPr>
        <w:t xml:space="preserve">Նախագծի ընդունումը բխում է ՀՀ կառավարության 2021 թվականի նոյեմբերի 18-ի N 1902-Լ որոշմամբ հաստատված Հայաստանի Հանրապետության կառավարության 2021-2026 թվականների գործունեության միջոցառումների ծրագրի 68-րդ կետի կատարման անհրաժեշտությունից՝ Հայաստանի Հանրապետության միջազգային համաձայնագրերին, «Միջազգային քաղաքացիական ավիացիայի մասին» կոնվենցիայի դրույթներին և, առավել հնարավոր չափով, Քաղաքացիական ավիացիայի միջազգային կազմակերպության,  ավիացիայի ոլորտին առնչվող այլ միջազգային կազմակերպությունների կողմից հրապարակված միջազգային ստանդարտներին, առաջարկվող գործելաձևերին ու ընթացակարգերին դրանց </w:t>
      </w:r>
      <w:r w:rsidRPr="003E7610">
        <w:rPr>
          <w:rFonts w:ascii="GHEA Grapalat" w:hAnsi="GHEA Grapalat" w:cs="Sylfaen"/>
          <w:color w:val="000000" w:themeColor="text1"/>
          <w:sz w:val="24"/>
          <w:szCs w:val="24"/>
          <w:lang w:val="hy-AM"/>
        </w:rPr>
        <w:lastRenderedPageBreak/>
        <w:t xml:space="preserve">համապատասխանության ապահովման անհրաժեշտությունից՝ թռիչքային և ավիացիոն անվտանգության մակարդակի բարձրացման համատեքստում։  </w:t>
      </w:r>
    </w:p>
    <w:p w14:paraId="64BDF1B8" w14:textId="77777777" w:rsidR="00AF756F" w:rsidRPr="00E37E87" w:rsidRDefault="00220184" w:rsidP="00770BD8">
      <w:pPr>
        <w:spacing w:after="0" w:line="360" w:lineRule="auto"/>
        <w:ind w:firstLine="720"/>
        <w:jc w:val="both"/>
        <w:rPr>
          <w:rFonts w:ascii="GHEA Grapalat" w:hAnsi="GHEA Grapalat" w:cs="Sylfaen"/>
          <w:color w:val="000000" w:themeColor="text1"/>
          <w:sz w:val="24"/>
          <w:szCs w:val="24"/>
          <w:u w:val="single"/>
          <w:lang w:val="hy-AM"/>
        </w:rPr>
      </w:pPr>
      <w:r w:rsidRPr="00E37E87">
        <w:rPr>
          <w:rFonts w:ascii="GHEA Grapalat" w:hAnsi="GHEA Grapalat" w:cs="Sylfaen"/>
          <w:b/>
          <w:color w:val="000000" w:themeColor="text1"/>
          <w:sz w:val="24"/>
          <w:szCs w:val="24"/>
          <w:u w:val="single"/>
          <w:lang w:val="hy-AM"/>
        </w:rPr>
        <w:t>5</w:t>
      </w:r>
      <w:r w:rsidR="00AF756F" w:rsidRPr="00E37E87">
        <w:rPr>
          <w:rFonts w:ascii="GHEA Grapalat" w:hAnsi="GHEA Grapalat" w:cs="Sylfaen"/>
          <w:b/>
          <w:color w:val="000000" w:themeColor="text1"/>
          <w:sz w:val="24"/>
          <w:szCs w:val="24"/>
          <w:u w:val="single"/>
          <w:lang w:val="hy-AM"/>
        </w:rPr>
        <w:t>.</w:t>
      </w:r>
      <w:r w:rsidR="00AF756F" w:rsidRPr="00E37E87">
        <w:rPr>
          <w:rFonts w:ascii="GHEA Grapalat" w:hAnsi="GHEA Grapalat" w:cs="Sylfaen"/>
          <w:b/>
          <w:bCs/>
          <w:sz w:val="24"/>
          <w:szCs w:val="24"/>
          <w:u w:val="single"/>
          <w:lang w:val="hy-AM"/>
        </w:rPr>
        <w:t xml:space="preserve"> Հայաստանի Հանրապետության պետական բյուջեի եկամուտներում և ծախսերում սպասվելիք փոփոխությունները</w:t>
      </w:r>
      <w:r w:rsidR="00E37E87" w:rsidRPr="00E37E87">
        <w:rPr>
          <w:rFonts w:ascii="GHEA Grapalat" w:hAnsi="GHEA Grapalat" w:cs="Sylfaen"/>
          <w:b/>
          <w:bCs/>
          <w:sz w:val="24"/>
          <w:szCs w:val="24"/>
          <w:u w:val="single"/>
          <w:lang w:val="hy-AM"/>
        </w:rPr>
        <w:t>.</w:t>
      </w:r>
      <w:r w:rsidR="00AF756F" w:rsidRPr="00E37E87">
        <w:rPr>
          <w:rFonts w:ascii="GHEA Grapalat" w:hAnsi="GHEA Grapalat" w:cs="Sylfaen"/>
          <w:color w:val="000000" w:themeColor="text1"/>
          <w:sz w:val="24"/>
          <w:szCs w:val="24"/>
          <w:u w:val="single"/>
          <w:lang w:val="hy-AM"/>
        </w:rPr>
        <w:t xml:space="preserve"> </w:t>
      </w:r>
    </w:p>
    <w:p w14:paraId="65EF175A" w14:textId="77777777" w:rsidR="00D127D3" w:rsidRDefault="00746DA5" w:rsidP="00770BD8">
      <w:pPr>
        <w:spacing w:after="0" w:line="360" w:lineRule="auto"/>
        <w:ind w:firstLine="720"/>
        <w:jc w:val="both"/>
        <w:rPr>
          <w:rFonts w:ascii="GHEA Grapalat" w:hAnsi="GHEA Grapalat" w:cs="Sylfaen"/>
          <w:sz w:val="24"/>
          <w:szCs w:val="24"/>
          <w:lang w:val="hy-AM"/>
        </w:rPr>
      </w:pPr>
      <w:r>
        <w:rPr>
          <w:rFonts w:ascii="GHEA Grapalat" w:hAnsi="GHEA Grapalat" w:cs="Sylfaen"/>
          <w:sz w:val="24"/>
          <w:szCs w:val="24"/>
          <w:lang w:val="hy-AM"/>
        </w:rPr>
        <w:t>Ն</w:t>
      </w:r>
      <w:r w:rsidR="00D127D3" w:rsidRPr="006D5BDD">
        <w:rPr>
          <w:rFonts w:ascii="GHEA Grapalat" w:hAnsi="GHEA Grapalat" w:cs="Sylfaen"/>
          <w:sz w:val="24"/>
          <w:szCs w:val="24"/>
          <w:lang w:val="hy-AM"/>
        </w:rPr>
        <w:t>ախագծի ընդունմամբ լրացուցիչ ֆինանսական միջոցների և պետական բյուջեի եկամուտներում և ծախսերում փոփոխությունների անհրաժեշտություն չկա:</w:t>
      </w:r>
    </w:p>
    <w:p w14:paraId="205FCD09" w14:textId="77777777" w:rsidR="00AF10FD" w:rsidRDefault="00AF10FD" w:rsidP="00770BD8">
      <w:pPr>
        <w:spacing w:after="0" w:line="360" w:lineRule="auto"/>
        <w:ind w:firstLine="720"/>
        <w:jc w:val="both"/>
        <w:rPr>
          <w:rFonts w:ascii="GHEA Grapalat" w:hAnsi="GHEA Grapalat" w:cs="Sylfaen"/>
          <w:sz w:val="24"/>
          <w:szCs w:val="24"/>
          <w:lang w:val="hy-AM"/>
        </w:rPr>
      </w:pPr>
    </w:p>
    <w:p w14:paraId="164996FB" w14:textId="77777777" w:rsidR="00AF10FD" w:rsidRDefault="00AF10FD" w:rsidP="00770BD8">
      <w:pPr>
        <w:spacing w:after="0" w:line="360" w:lineRule="auto"/>
        <w:ind w:firstLine="720"/>
        <w:jc w:val="both"/>
        <w:rPr>
          <w:rFonts w:ascii="GHEA Grapalat" w:hAnsi="GHEA Grapalat" w:cs="Sylfaen"/>
          <w:sz w:val="24"/>
          <w:szCs w:val="24"/>
          <w:lang w:val="hy-AM"/>
        </w:rPr>
      </w:pPr>
    </w:p>
    <w:p w14:paraId="2031E451" w14:textId="77777777" w:rsidR="00AF10FD" w:rsidRDefault="00AF10FD" w:rsidP="00770BD8">
      <w:pPr>
        <w:spacing w:after="0" w:line="360" w:lineRule="auto"/>
        <w:ind w:firstLine="720"/>
        <w:jc w:val="both"/>
        <w:rPr>
          <w:rFonts w:ascii="GHEA Grapalat" w:hAnsi="GHEA Grapalat" w:cs="Sylfaen"/>
          <w:sz w:val="24"/>
          <w:szCs w:val="24"/>
          <w:lang w:val="hy-AM"/>
        </w:rPr>
      </w:pPr>
    </w:p>
    <w:p w14:paraId="3510B5B1" w14:textId="77777777" w:rsidR="00666D23" w:rsidRPr="009C05C9" w:rsidRDefault="00666D23" w:rsidP="00770BD8">
      <w:pPr>
        <w:spacing w:line="360" w:lineRule="auto"/>
        <w:rPr>
          <w:lang w:val="hy-AM"/>
        </w:rPr>
      </w:pPr>
    </w:p>
    <w:sectPr w:rsidR="00666D23" w:rsidRPr="009C05C9" w:rsidSect="00760227">
      <w:pgSz w:w="12240" w:h="15840"/>
      <w:pgMar w:top="72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Sylfaen">
    <w:panose1 w:val="010A0502050306030303"/>
    <w:charset w:val="CC"/>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7E26C8"/>
    <w:multiLevelType w:val="hybridMultilevel"/>
    <w:tmpl w:val="D1BA81E6"/>
    <w:lvl w:ilvl="0" w:tplc="F216B526">
      <w:start w:val="1"/>
      <w:numFmt w:val="decimal"/>
      <w:lvlText w:val="%1."/>
      <w:lvlJc w:val="left"/>
      <w:pPr>
        <w:ind w:left="1080" w:hanging="360"/>
      </w:pPr>
      <w:rPr>
        <w:rFonts w:hint="default"/>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6899074C"/>
    <w:multiLevelType w:val="multilevel"/>
    <w:tmpl w:val="460811F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6DF4"/>
    <w:rsid w:val="000331C6"/>
    <w:rsid w:val="00081E02"/>
    <w:rsid w:val="000C75B6"/>
    <w:rsid w:val="0019094A"/>
    <w:rsid w:val="001F69E7"/>
    <w:rsid w:val="00220184"/>
    <w:rsid w:val="0025480B"/>
    <w:rsid w:val="003258D0"/>
    <w:rsid w:val="00376F10"/>
    <w:rsid w:val="003E7610"/>
    <w:rsid w:val="00467160"/>
    <w:rsid w:val="00532C8F"/>
    <w:rsid w:val="0054363B"/>
    <w:rsid w:val="00627428"/>
    <w:rsid w:val="00665B96"/>
    <w:rsid w:val="00666D23"/>
    <w:rsid w:val="006F2A53"/>
    <w:rsid w:val="00746DA5"/>
    <w:rsid w:val="00760227"/>
    <w:rsid w:val="00770BD8"/>
    <w:rsid w:val="00774299"/>
    <w:rsid w:val="007828E3"/>
    <w:rsid w:val="00793C32"/>
    <w:rsid w:val="007E0AD7"/>
    <w:rsid w:val="008434AA"/>
    <w:rsid w:val="0086143B"/>
    <w:rsid w:val="008B55CE"/>
    <w:rsid w:val="008F3F77"/>
    <w:rsid w:val="009013A3"/>
    <w:rsid w:val="009C05C9"/>
    <w:rsid w:val="009C6331"/>
    <w:rsid w:val="009D2176"/>
    <w:rsid w:val="00A62FB2"/>
    <w:rsid w:val="00AF10FD"/>
    <w:rsid w:val="00AF756F"/>
    <w:rsid w:val="00B21648"/>
    <w:rsid w:val="00B9373E"/>
    <w:rsid w:val="00BB40F4"/>
    <w:rsid w:val="00BE5282"/>
    <w:rsid w:val="00C348A9"/>
    <w:rsid w:val="00CB105B"/>
    <w:rsid w:val="00D127D3"/>
    <w:rsid w:val="00D22E80"/>
    <w:rsid w:val="00D30A79"/>
    <w:rsid w:val="00D62289"/>
    <w:rsid w:val="00DC7FD0"/>
    <w:rsid w:val="00DF43FA"/>
    <w:rsid w:val="00E13DBE"/>
    <w:rsid w:val="00E37E87"/>
    <w:rsid w:val="00E523AC"/>
    <w:rsid w:val="00E76DF4"/>
    <w:rsid w:val="00F4200D"/>
    <w:rsid w:val="00FC6D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57274F"/>
  <w15:chartTrackingRefBased/>
  <w15:docId w15:val="{4D1F1B8A-BC6B-411A-B271-619748A76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27D3"/>
    <w:pPr>
      <w:spacing w:after="200" w:line="276" w:lineRule="auto"/>
    </w:pPr>
    <w:rPr>
      <w:rFonts w:eastAsiaTheme="minorEastAsia"/>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F756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786</Words>
  <Characters>4486</Characters>
  <Application>Microsoft Office Word</Application>
  <DocSecurity>0</DocSecurity>
  <Lines>37</Lines>
  <Paragraphs>10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Sona Avetisyan</cp:lastModifiedBy>
  <cp:revision>5</cp:revision>
  <dcterms:created xsi:type="dcterms:W3CDTF">2025-06-10T08:27:00Z</dcterms:created>
  <dcterms:modified xsi:type="dcterms:W3CDTF">2025-07-11T07:20:00Z</dcterms:modified>
</cp:coreProperties>
</file>