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48D2" w:rsidRPr="00B16520" w:rsidRDefault="00BF48D2" w:rsidP="00BF48D2">
      <w:pPr>
        <w:spacing w:line="360" w:lineRule="auto"/>
        <w:ind w:firstLine="567"/>
        <w:jc w:val="center"/>
        <w:rPr>
          <w:rFonts w:ascii="GHEA Grapalat" w:hAnsi="GHEA Grapalat" w:cstheme="minorBidi"/>
          <w:b/>
          <w:lang w:val="hy-AM"/>
        </w:rPr>
      </w:pPr>
      <w:r w:rsidRPr="00B16520">
        <w:rPr>
          <w:rFonts w:ascii="GHEA Grapalat" w:hAnsi="GHEA Grapalat"/>
          <w:b/>
          <w:lang w:val="hy-AM"/>
        </w:rPr>
        <w:t>ՀԻՄՆԱՎՈՐՈՒՄ</w:t>
      </w:r>
    </w:p>
    <w:p w:rsidR="00BF48D2" w:rsidRPr="00B16520" w:rsidRDefault="00BF48D2" w:rsidP="00BF48D2">
      <w:pPr>
        <w:spacing w:line="360" w:lineRule="auto"/>
        <w:ind w:firstLine="567"/>
        <w:jc w:val="center"/>
        <w:rPr>
          <w:rFonts w:ascii="GHEA Grapalat" w:hAnsi="GHEA Grapalat" w:cs="Arial"/>
          <w:b/>
          <w:lang w:val="hy-AM"/>
        </w:rPr>
      </w:pPr>
      <w:r w:rsidRPr="00B16520">
        <w:rPr>
          <w:rFonts w:ascii="GHEA Grapalat" w:hAnsi="GHEA Grapalat"/>
          <w:b/>
          <w:lang w:val="hy-AM"/>
        </w:rPr>
        <w:t>««</w:t>
      </w:r>
      <w:r w:rsidR="00783BC2">
        <w:rPr>
          <w:rFonts w:ascii="GHEA Grapalat" w:hAnsi="GHEA Grapalat"/>
          <w:b/>
          <w:bCs/>
          <w:lang w:val="hy-AM"/>
        </w:rPr>
        <w:t>ՀԱՅԱՍՏԱՆԻ ՀԱՆՐԱՊԵՏՈՒԹՅԱՆ 202</w:t>
      </w:r>
      <w:r w:rsidR="00783BC2">
        <w:rPr>
          <w:rFonts w:ascii="GHEA Grapalat" w:hAnsi="GHEA Grapalat"/>
          <w:b/>
          <w:bCs/>
          <w:lang w:val="en-US"/>
        </w:rPr>
        <w:t>5</w:t>
      </w:r>
      <w:r w:rsidRPr="00B16520">
        <w:rPr>
          <w:rFonts w:ascii="GHEA Grapalat" w:hAnsi="GHEA Grapalat"/>
          <w:b/>
          <w:bCs/>
          <w:lang w:val="hy-AM"/>
        </w:rPr>
        <w:t xml:space="preserve"> ԹՎԱԿԱՆԻ ՊԵՏԱԿԱՆ ԲՅՈՒՋԵԻ ՄԱՍԻՆ»</w:t>
      </w:r>
      <w:r w:rsidRPr="00B16520">
        <w:rPr>
          <w:rFonts w:ascii="GHEA Grapalat" w:hAnsi="GHEA Grapalat"/>
          <w:b/>
          <w:lang w:val="hy-AM"/>
        </w:rPr>
        <w:t xml:space="preserve"> ՕՐԵՆՔ</w:t>
      </w:r>
      <w:r w:rsidRPr="00B16520">
        <w:rPr>
          <w:rFonts w:ascii="GHEA Grapalat" w:hAnsi="GHEA Grapalat"/>
          <w:b/>
          <w:bCs/>
          <w:lang w:val="hy-AM"/>
        </w:rPr>
        <w:t xml:space="preserve">ՈՒՄ </w:t>
      </w:r>
      <w:r w:rsidR="00783BC2">
        <w:rPr>
          <w:rFonts w:ascii="GHEA Grapalat" w:hAnsi="GHEA Grapalat"/>
          <w:b/>
          <w:bCs/>
          <w:lang w:val="en-US"/>
        </w:rPr>
        <w:t xml:space="preserve">ՎԵՐԱԲԱՇԽՈՒՄ </w:t>
      </w:r>
      <w:r w:rsidRPr="00B16520">
        <w:rPr>
          <w:rFonts w:ascii="GHEA Grapalat" w:hAnsi="GHEA Grapalat"/>
          <w:b/>
          <w:bCs/>
          <w:lang w:val="hy-AM"/>
        </w:rPr>
        <w:t>ԵՎ</w:t>
      </w:r>
      <w:r w:rsidR="00783BC2">
        <w:rPr>
          <w:rFonts w:ascii="GHEA Grapalat" w:hAnsi="GHEA Grapalat"/>
          <w:b/>
          <w:bCs/>
          <w:lang w:val="en-US"/>
        </w:rPr>
        <w:t xml:space="preserve"> ԼՐԱՑՈՒՄ,</w:t>
      </w:r>
      <w:r w:rsidRPr="00B16520">
        <w:rPr>
          <w:rFonts w:ascii="GHEA Grapalat" w:hAnsi="GHEA Grapalat"/>
          <w:b/>
          <w:bCs/>
          <w:lang w:val="hy-AM"/>
        </w:rPr>
        <w:t xml:space="preserve"> ՀԱՅԱՍՏԱՆԻ Հ</w:t>
      </w:r>
      <w:r w:rsidR="00F94FD7" w:rsidRPr="00B16520">
        <w:rPr>
          <w:rFonts w:ascii="GHEA Grapalat" w:hAnsi="GHEA Grapalat"/>
          <w:b/>
          <w:bCs/>
          <w:lang w:val="hy-AM"/>
        </w:rPr>
        <w:t>ԱՆՐԱՊԵՏՈՒԹՅԱՆ ԿԱՌԱՎԱՐՈՒԹՅԱՆ 2024 ԹՎԱԿԱՆԻ ԴԵԿՏԵՄԲԵՐԻ 27-Ի N 2060</w:t>
      </w:r>
      <w:r w:rsidRPr="00B16520">
        <w:rPr>
          <w:rFonts w:ascii="GHEA Grapalat" w:hAnsi="GHEA Grapalat"/>
          <w:b/>
          <w:bCs/>
          <w:lang w:val="hy-AM"/>
        </w:rPr>
        <w:t xml:space="preserve">-Ն ՈՐՈՇՄԱՆ ՄԵՋ ՓՈՓՈԽՈՒԹՅՈՒՆՆԵՐ ԵՎ ԼՐԱՑՈՒՄՆԵՐ ԿԱՏԱՐԵԼՈՒ ՄԱՍԻՆ» ՀՀ ԿԱՌԱՎԱՐՈՒԹՅԱՆ </w:t>
      </w:r>
      <w:r w:rsidRPr="00B16520">
        <w:rPr>
          <w:rFonts w:ascii="GHEA Grapalat" w:hAnsi="GHEA Grapalat"/>
          <w:b/>
          <w:lang w:val="hy-AM"/>
        </w:rPr>
        <w:t>ՈՐՈՇՄԱՆ ԸՆԴՈՒՆՄԱՆ</w:t>
      </w:r>
    </w:p>
    <w:p w:rsidR="00BF48D2" w:rsidRPr="00B16520" w:rsidRDefault="00BF48D2" w:rsidP="00BF48D2">
      <w:pPr>
        <w:spacing w:line="360" w:lineRule="auto"/>
        <w:ind w:firstLine="567"/>
        <w:jc w:val="both"/>
        <w:rPr>
          <w:rFonts w:ascii="GHEA Grapalat" w:hAnsi="GHEA Grapalat" w:cstheme="minorBidi"/>
          <w:lang w:val="hy-AM"/>
        </w:rPr>
      </w:pPr>
    </w:p>
    <w:p w:rsidR="00BF48D2" w:rsidRPr="00B16520" w:rsidRDefault="00BF48D2" w:rsidP="00BF48D2">
      <w:pPr>
        <w:pStyle w:val="NormalWeb"/>
        <w:spacing w:before="0" w:beforeAutospacing="0" w:after="0" w:afterAutospacing="0" w:line="360" w:lineRule="auto"/>
        <w:ind w:firstLine="567"/>
        <w:contextualSpacing/>
        <w:jc w:val="both"/>
        <w:rPr>
          <w:rFonts w:ascii="GHEA Grapalat" w:hAnsi="GHEA Grapalat"/>
          <w:b/>
          <w:lang w:val="hy-AM"/>
        </w:rPr>
      </w:pPr>
      <w:r w:rsidRPr="00B16520">
        <w:rPr>
          <w:rFonts w:ascii="GHEA Grapalat" w:hAnsi="GHEA Grapalat"/>
          <w:b/>
          <w:lang w:val="hy-AM"/>
        </w:rPr>
        <w:t>1. Իրավական ակտի ընդունման անհրաժեշտությունը</w:t>
      </w:r>
    </w:p>
    <w:p w:rsidR="009302DC" w:rsidRPr="00B16520" w:rsidRDefault="00015AE4" w:rsidP="00C55CD5">
      <w:pPr>
        <w:tabs>
          <w:tab w:val="left" w:pos="0"/>
        </w:tabs>
        <w:spacing w:line="360" w:lineRule="auto"/>
        <w:ind w:firstLine="540"/>
        <w:jc w:val="both"/>
        <w:rPr>
          <w:rFonts w:ascii="GHEA Grapalat" w:hAnsi="GHEA Grapalat"/>
          <w:lang w:val="hy-AM"/>
        </w:rPr>
      </w:pPr>
      <w:r w:rsidRPr="00015AE4">
        <w:rPr>
          <w:rFonts w:ascii="GHEA Grapalat" w:hAnsi="GHEA Grapalat"/>
          <w:lang w:val="hy-AM"/>
        </w:rPr>
        <w:t>ՀՀ կառավարության 12</w:t>
      </w:r>
      <w:r w:rsidRPr="00015AE4">
        <w:rPr>
          <w:rFonts w:ascii="Cambria Math" w:hAnsi="Cambria Math" w:cs="Cambria Math"/>
          <w:lang w:val="hy-AM"/>
        </w:rPr>
        <w:t>․</w:t>
      </w:r>
      <w:r w:rsidRPr="00015AE4">
        <w:rPr>
          <w:rFonts w:ascii="GHEA Grapalat" w:hAnsi="GHEA Grapalat"/>
          <w:lang w:val="hy-AM"/>
        </w:rPr>
        <w:t>06</w:t>
      </w:r>
      <w:r w:rsidRPr="00015AE4">
        <w:rPr>
          <w:rFonts w:ascii="Cambria Math" w:hAnsi="Cambria Math" w:cs="Cambria Math"/>
          <w:lang w:val="hy-AM"/>
        </w:rPr>
        <w:t>․</w:t>
      </w:r>
      <w:r w:rsidRPr="00015AE4">
        <w:rPr>
          <w:rFonts w:ascii="GHEA Grapalat" w:hAnsi="GHEA Grapalat"/>
          <w:lang w:val="hy-AM"/>
        </w:rPr>
        <w:t>2025</w:t>
      </w:r>
      <w:r w:rsidRPr="00015AE4">
        <w:rPr>
          <w:rFonts w:ascii="GHEA Grapalat" w:hAnsi="GHEA Grapalat" w:cs="GHEA Grapalat"/>
          <w:lang w:val="hy-AM"/>
        </w:rPr>
        <w:t>թ</w:t>
      </w:r>
      <w:r w:rsidRPr="00015AE4">
        <w:rPr>
          <w:rFonts w:ascii="Cambria Math" w:hAnsi="Cambria Math" w:cs="Cambria Math"/>
          <w:lang w:val="hy-AM"/>
        </w:rPr>
        <w:t>․</w:t>
      </w:r>
      <w:r w:rsidRPr="00015AE4">
        <w:rPr>
          <w:rFonts w:ascii="GHEA Grapalat" w:hAnsi="GHEA Grapalat"/>
          <w:lang w:val="hy-AM"/>
        </w:rPr>
        <w:t xml:space="preserve"> N770-Լ որոշմամբ</w:t>
      </w:r>
      <w:r w:rsidRPr="0031063C">
        <w:rPr>
          <w:rFonts w:ascii="GHEA Grapalat" w:hAnsi="GHEA Grapalat"/>
          <w:lang w:val="hy-AM"/>
        </w:rPr>
        <w:t xml:space="preserve"> </w:t>
      </w:r>
      <w:r w:rsidR="00665A7E" w:rsidRPr="00B16520">
        <w:rPr>
          <w:rFonts w:ascii="GHEA Grapalat" w:hAnsi="GHEA Grapalat"/>
          <w:lang w:val="hy-AM"/>
        </w:rPr>
        <w:t>հաստատվել</w:t>
      </w:r>
      <w:r w:rsidR="00BF48D2" w:rsidRPr="00B16520">
        <w:rPr>
          <w:rFonts w:ascii="GHEA Grapalat" w:hAnsi="GHEA Grapalat"/>
          <w:lang w:val="hy-AM"/>
        </w:rPr>
        <w:t xml:space="preserve"> է «</w:t>
      </w:r>
      <w:r w:rsidR="00215211" w:rsidRPr="00B16520">
        <w:rPr>
          <w:rFonts w:ascii="GHEA Grapalat" w:hAnsi="GHEA Grapalat"/>
          <w:lang w:val="hy-AM"/>
        </w:rPr>
        <w:t>Անապահովության գնահատման համակարգով անապահով ճանաչված ընտանիքի աշխատունակ անձանց համար կարճաժամկետ ուսուցման դասընթացի կազմակերպման, աշխատանքային փորձ ձեռք բերելու համար աջակցության տրամադրման և զբաղվածության ապահովման</w:t>
      </w:r>
      <w:r w:rsidR="00BF48D2" w:rsidRPr="00B16520">
        <w:rPr>
          <w:rFonts w:ascii="GHEA Grapalat" w:hAnsi="GHEA Grapalat"/>
          <w:lang w:val="hy-AM"/>
        </w:rPr>
        <w:t xml:space="preserve">» </w:t>
      </w:r>
      <w:r w:rsidR="00215211" w:rsidRPr="00B16520">
        <w:rPr>
          <w:rFonts w:ascii="GHEA Grapalat" w:hAnsi="GHEA Grapalat"/>
          <w:lang w:val="hy-AM"/>
        </w:rPr>
        <w:t>ծրագիրը</w:t>
      </w:r>
      <w:r w:rsidR="00BF48D2" w:rsidRPr="00B16520">
        <w:rPr>
          <w:rFonts w:ascii="GHEA Grapalat" w:hAnsi="GHEA Grapalat"/>
          <w:lang w:val="hy-AM"/>
        </w:rPr>
        <w:t xml:space="preserve">, </w:t>
      </w:r>
      <w:r w:rsidR="00BF6826" w:rsidRPr="00B16520">
        <w:rPr>
          <w:rFonts w:ascii="GHEA Grapalat" w:hAnsi="GHEA Grapalat"/>
          <w:lang w:val="hy-AM"/>
        </w:rPr>
        <w:t>որի նպատակն անապահովության գնահատման համակարգով անապահով ճանաչված ընտանիքի աշխատունակ անձանց տնտեսական ակտիվացումն է՝ գործատուի կողմից ներկայացված պահանջներին համապատասխան մասնագիտական հմտություններ, կարողություններ և աշխատանքային փորձ ձեռք բերելուն աջակցելու և նրանց կայուն զբաղվածությունն ապահովելու միջոցով։</w:t>
      </w:r>
      <w:r w:rsidR="004B37BB" w:rsidRPr="00B16520">
        <w:rPr>
          <w:rFonts w:ascii="GHEA Grapalat" w:hAnsi="GHEA Grapalat"/>
          <w:lang w:val="hy-AM"/>
        </w:rPr>
        <w:t xml:space="preserve"> </w:t>
      </w:r>
      <w:r w:rsidR="00C55CD5" w:rsidRPr="00B16520">
        <w:rPr>
          <w:rFonts w:ascii="GHEA Grapalat" w:eastAsia="Calibri" w:hAnsi="GHEA Grapalat" w:cs="Courier New"/>
          <w:lang w:val="hy-AM"/>
        </w:rPr>
        <w:t>Ծրագիրը մշակվել է</w:t>
      </w:r>
      <w:r w:rsidR="00565158" w:rsidRPr="00B16520">
        <w:rPr>
          <w:rFonts w:ascii="GHEA Grapalat" w:eastAsia="Calibri" w:hAnsi="GHEA Grapalat" w:cs="Courier New"/>
          <w:lang w:val="hy-AM"/>
        </w:rPr>
        <w:t>՝</w:t>
      </w:r>
      <w:r w:rsidR="00C55CD5" w:rsidRPr="00B16520">
        <w:rPr>
          <w:rFonts w:ascii="GHEA Grapalat" w:eastAsia="Calibri" w:hAnsi="GHEA Grapalat" w:cs="Courier New"/>
          <w:lang w:val="hy-AM"/>
        </w:rPr>
        <w:t xml:space="preserve"> ելնելով </w:t>
      </w:r>
      <w:r w:rsidR="00C55CD5" w:rsidRPr="00B16520">
        <w:rPr>
          <w:rFonts w:ascii="GHEA Grapalat" w:hAnsi="GHEA Grapalat"/>
          <w:lang w:val="hy-AM"/>
        </w:rPr>
        <w:t xml:space="preserve">«Պետական նպաստների մասին» օրենքով և Հայաստանի Հանրապետության կառավարության 2025 թվականի հունվարի 9-ի N 27-Ն որոշման 1-ին կետով հաստատված կարգով ընտանիքի մեկ հաշվարկային անդամի՝ անապահովության նպաստ ստանալու իրավունք տվող սահմանային շեմի 130 տոկոսի արժեքից ցածր ամսական եկամուտ ունեցող և ընտանիքի անապահովության գնահատման համակարգով սոցիալապես անապահով ճանաչված ընտանիքի աշխատունակ անձանց (այսուհետ՝ շահառու) </w:t>
      </w:r>
      <w:r w:rsidR="00C55CD5" w:rsidRPr="00B16520">
        <w:rPr>
          <w:rFonts w:ascii="GHEA Grapalat" w:eastAsia="Calibri" w:hAnsi="GHEA Grapalat"/>
          <w:bCs/>
          <w:shd w:val="clear" w:color="auto" w:fill="FFFFFF"/>
          <w:lang w:val="hy-AM"/>
        </w:rPr>
        <w:t>տնտեսական ակտիվացման</w:t>
      </w:r>
      <w:r w:rsidR="00C55CD5" w:rsidRPr="00B16520">
        <w:rPr>
          <w:rFonts w:ascii="GHEA Grapalat" w:hAnsi="GHEA Grapalat"/>
          <w:lang w:val="hy-AM"/>
        </w:rPr>
        <w:t xml:space="preserve"> անհրաժեշտությունից։</w:t>
      </w:r>
    </w:p>
    <w:p w:rsidR="00BF48D2" w:rsidRPr="00B16520" w:rsidRDefault="009302DC" w:rsidP="009302DC">
      <w:pPr>
        <w:spacing w:line="360" w:lineRule="auto"/>
        <w:ind w:firstLine="567"/>
        <w:contextualSpacing/>
        <w:jc w:val="both"/>
        <w:rPr>
          <w:rFonts w:ascii="GHEA Grapalat" w:hAnsi="GHEA Grapalat"/>
          <w:color w:val="191919"/>
          <w:shd w:val="clear" w:color="auto" w:fill="FFFFFF"/>
          <w:lang w:val="hy-AM"/>
        </w:rPr>
      </w:pPr>
      <w:r w:rsidRPr="00B16520">
        <w:rPr>
          <w:rFonts w:ascii="GHEA Grapalat" w:hAnsi="GHEA Grapalat"/>
          <w:lang w:val="hy-AM"/>
        </w:rPr>
        <w:t xml:space="preserve">1․1․ </w:t>
      </w:r>
      <w:r w:rsidR="00BF48D2" w:rsidRPr="00B16520">
        <w:rPr>
          <w:rFonts w:ascii="GHEA Grapalat" w:hAnsi="GHEA Grapalat" w:cs="Sylfaen"/>
          <w:b/>
          <w:lang w:val="hy-AM"/>
        </w:rPr>
        <w:t>Կարգավորման</w:t>
      </w:r>
      <w:r w:rsidR="00BF48D2" w:rsidRPr="00B16520">
        <w:rPr>
          <w:rFonts w:ascii="GHEA Grapalat" w:hAnsi="GHEA Grapalat"/>
          <w:b/>
          <w:lang w:val="hy-AM"/>
        </w:rPr>
        <w:t xml:space="preserve"> </w:t>
      </w:r>
      <w:r w:rsidR="00BF48D2" w:rsidRPr="00B16520">
        <w:rPr>
          <w:rFonts w:ascii="GHEA Grapalat" w:hAnsi="GHEA Grapalat" w:cs="Sylfaen"/>
          <w:b/>
          <w:lang w:val="hy-AM"/>
        </w:rPr>
        <w:t>հարաբերությունների</w:t>
      </w:r>
      <w:r w:rsidR="00BF48D2" w:rsidRPr="00B16520">
        <w:rPr>
          <w:rFonts w:ascii="GHEA Grapalat" w:hAnsi="GHEA Grapalat"/>
          <w:b/>
          <w:lang w:val="hy-AM"/>
        </w:rPr>
        <w:t xml:space="preserve"> </w:t>
      </w:r>
      <w:r w:rsidR="00BF48D2" w:rsidRPr="00B16520">
        <w:rPr>
          <w:rFonts w:ascii="GHEA Grapalat" w:hAnsi="GHEA Grapalat" w:cs="Sylfaen"/>
          <w:b/>
          <w:lang w:val="hy-AM"/>
        </w:rPr>
        <w:t>ներկա</w:t>
      </w:r>
      <w:r w:rsidR="00BF48D2" w:rsidRPr="00B16520">
        <w:rPr>
          <w:rFonts w:ascii="GHEA Grapalat" w:hAnsi="GHEA Grapalat"/>
          <w:b/>
          <w:lang w:val="hy-AM"/>
        </w:rPr>
        <w:t xml:space="preserve"> </w:t>
      </w:r>
      <w:r w:rsidR="00BF48D2" w:rsidRPr="00B16520">
        <w:rPr>
          <w:rFonts w:ascii="GHEA Grapalat" w:hAnsi="GHEA Grapalat" w:cs="Sylfaen"/>
          <w:b/>
          <w:lang w:val="hy-AM"/>
        </w:rPr>
        <w:t>վիճակը</w:t>
      </w:r>
      <w:r w:rsidR="00BF48D2" w:rsidRPr="00B16520">
        <w:rPr>
          <w:rFonts w:ascii="GHEA Grapalat" w:hAnsi="GHEA Grapalat"/>
          <w:b/>
          <w:lang w:val="hy-AM"/>
        </w:rPr>
        <w:t xml:space="preserve"> </w:t>
      </w:r>
      <w:r w:rsidR="00BF48D2" w:rsidRPr="00B16520">
        <w:rPr>
          <w:rFonts w:ascii="GHEA Grapalat" w:hAnsi="GHEA Grapalat" w:cs="Sylfaen"/>
          <w:b/>
          <w:lang w:val="hy-AM"/>
        </w:rPr>
        <w:t>և</w:t>
      </w:r>
      <w:r w:rsidR="00BF48D2" w:rsidRPr="00B16520">
        <w:rPr>
          <w:rFonts w:ascii="GHEA Grapalat" w:hAnsi="GHEA Grapalat"/>
          <w:b/>
          <w:lang w:val="hy-AM"/>
        </w:rPr>
        <w:t xml:space="preserve"> </w:t>
      </w:r>
      <w:r w:rsidR="00BF48D2" w:rsidRPr="00B16520">
        <w:rPr>
          <w:rFonts w:ascii="GHEA Grapalat" w:hAnsi="GHEA Grapalat" w:cs="Sylfaen"/>
          <w:b/>
          <w:lang w:val="hy-AM"/>
        </w:rPr>
        <w:t>առկա</w:t>
      </w:r>
      <w:r w:rsidR="00BF48D2" w:rsidRPr="00B16520">
        <w:rPr>
          <w:rFonts w:ascii="GHEA Grapalat" w:hAnsi="GHEA Grapalat"/>
          <w:b/>
          <w:lang w:val="hy-AM"/>
        </w:rPr>
        <w:t xml:space="preserve"> </w:t>
      </w:r>
      <w:r w:rsidR="00BF48D2" w:rsidRPr="00B16520">
        <w:rPr>
          <w:rFonts w:ascii="GHEA Grapalat" w:hAnsi="GHEA Grapalat" w:cs="Sylfaen"/>
          <w:b/>
          <w:lang w:val="hy-AM"/>
        </w:rPr>
        <w:t>խնդիրները</w:t>
      </w:r>
    </w:p>
    <w:p w:rsidR="005B0E0D" w:rsidRPr="00B16520" w:rsidRDefault="005B0E0D" w:rsidP="005B0E0D">
      <w:pPr>
        <w:shd w:val="clear" w:color="auto" w:fill="FFFFFF"/>
        <w:tabs>
          <w:tab w:val="left" w:pos="0"/>
          <w:tab w:val="left" w:pos="810"/>
          <w:tab w:val="left" w:pos="990"/>
        </w:tabs>
        <w:spacing w:line="360" w:lineRule="auto"/>
        <w:ind w:firstLine="567"/>
        <w:contextualSpacing/>
        <w:jc w:val="both"/>
        <w:rPr>
          <w:rFonts w:ascii="GHEA Grapalat" w:hAnsi="GHEA Grapalat"/>
          <w:lang w:val="hy-AM"/>
        </w:rPr>
      </w:pPr>
      <w:r w:rsidRPr="00B16520">
        <w:rPr>
          <w:rFonts w:ascii="GHEA Grapalat" w:eastAsia="Calibri" w:hAnsi="GHEA Grapalat" w:cs="Courier New"/>
          <w:lang w:val="hy-AM"/>
        </w:rPr>
        <w:t>Շահառուների</w:t>
      </w:r>
      <w:r w:rsidRPr="00B16520">
        <w:rPr>
          <w:rFonts w:ascii="GHEA Grapalat" w:hAnsi="GHEA Grapalat"/>
          <w:lang w:val="hy-AM"/>
        </w:rPr>
        <w:t xml:space="preserve"> կայուն զբաղվածության ապահովման նպատակով՝ ծրագրով նախատեսվում է աջակցել շահառուին ձեռք բերելու գործատուի կողմից ներկայացված պահանջներին համապատասխան մասնագիտական հմտություններ, կարողություններ և աշխատանքային փորձ՝ գործատուի մոտ առկա թափուր աշխատատեղը համալրելու </w:t>
      </w:r>
      <w:r w:rsidRPr="00B16520">
        <w:rPr>
          <w:rFonts w:ascii="GHEA Grapalat" w:hAnsi="GHEA Grapalat"/>
          <w:lang w:val="hy-AM"/>
        </w:rPr>
        <w:lastRenderedPageBreak/>
        <w:t xml:space="preserve">նպատակով։ Նախատեսվում </w:t>
      </w:r>
      <w:r w:rsidRPr="00B16520">
        <w:rPr>
          <w:rFonts w:ascii="GHEA Grapalat" w:eastAsia="Tahoma" w:hAnsi="GHEA Grapalat"/>
          <w:bCs/>
          <w:lang w:val="hy-AM"/>
        </w:rPr>
        <w:t xml:space="preserve">է </w:t>
      </w:r>
      <w:r w:rsidRPr="00B16520">
        <w:rPr>
          <w:rFonts w:ascii="GHEA Grapalat" w:eastAsia="Calibri" w:hAnsi="GHEA Grapalat" w:cs="Courier New"/>
          <w:lang w:val="hy-AM"/>
        </w:rPr>
        <w:t>շահառուների</w:t>
      </w:r>
      <w:r w:rsidRPr="00B16520">
        <w:rPr>
          <w:rFonts w:ascii="GHEA Grapalat" w:hAnsi="GHEA Grapalat"/>
          <w:lang w:val="hy-AM"/>
        </w:rPr>
        <w:t xml:space="preserve"> զբաղվածության ապահովման 3 ուղղություն՝</w:t>
      </w:r>
    </w:p>
    <w:p w:rsidR="005B0E0D" w:rsidRPr="00B16520" w:rsidRDefault="005B0E0D" w:rsidP="005B0E0D">
      <w:pPr>
        <w:numPr>
          <w:ilvl w:val="0"/>
          <w:numId w:val="2"/>
        </w:numPr>
        <w:shd w:val="clear" w:color="auto" w:fill="FFFFFF"/>
        <w:tabs>
          <w:tab w:val="left" w:pos="0"/>
          <w:tab w:val="left" w:pos="810"/>
          <w:tab w:val="left" w:pos="990"/>
        </w:tabs>
        <w:spacing w:line="360" w:lineRule="auto"/>
        <w:ind w:left="0" w:firstLine="567"/>
        <w:contextualSpacing/>
        <w:jc w:val="both"/>
        <w:rPr>
          <w:rFonts w:ascii="GHEA Grapalat" w:hAnsi="GHEA Grapalat"/>
          <w:lang w:val="hy-AM"/>
        </w:rPr>
      </w:pPr>
      <w:r w:rsidRPr="00B16520">
        <w:rPr>
          <w:rFonts w:ascii="GHEA Grapalat" w:hAnsi="GHEA Grapalat"/>
          <w:lang w:val="hy-AM"/>
        </w:rPr>
        <w:t xml:space="preserve">ուսուցում և աշխատանքի տեղավորում, </w:t>
      </w:r>
    </w:p>
    <w:p w:rsidR="005B0E0D" w:rsidRPr="00B16520" w:rsidRDefault="005B0E0D" w:rsidP="005B0E0D">
      <w:pPr>
        <w:numPr>
          <w:ilvl w:val="0"/>
          <w:numId w:val="2"/>
        </w:numPr>
        <w:shd w:val="clear" w:color="auto" w:fill="FFFFFF"/>
        <w:tabs>
          <w:tab w:val="left" w:pos="0"/>
          <w:tab w:val="left" w:pos="810"/>
          <w:tab w:val="left" w:pos="990"/>
        </w:tabs>
        <w:spacing w:line="360" w:lineRule="auto"/>
        <w:ind w:left="0" w:firstLine="567"/>
        <w:contextualSpacing/>
        <w:jc w:val="both"/>
        <w:rPr>
          <w:rFonts w:ascii="GHEA Grapalat" w:hAnsi="GHEA Grapalat"/>
          <w:lang w:val="hy-AM"/>
        </w:rPr>
      </w:pPr>
      <w:r w:rsidRPr="00B16520">
        <w:rPr>
          <w:rFonts w:ascii="GHEA Grapalat" w:hAnsi="GHEA Grapalat"/>
          <w:lang w:val="hy-AM"/>
        </w:rPr>
        <w:t xml:space="preserve">աշխատանքային փորձի ձեռքբերում և աշխատանքի տեղավորում, </w:t>
      </w:r>
    </w:p>
    <w:p w:rsidR="005B0E0D" w:rsidRPr="00B16520" w:rsidRDefault="005B0E0D" w:rsidP="005B0E0D">
      <w:pPr>
        <w:numPr>
          <w:ilvl w:val="0"/>
          <w:numId w:val="2"/>
        </w:numPr>
        <w:shd w:val="clear" w:color="auto" w:fill="FFFFFF"/>
        <w:tabs>
          <w:tab w:val="left" w:pos="0"/>
          <w:tab w:val="left" w:pos="810"/>
          <w:tab w:val="left" w:pos="990"/>
        </w:tabs>
        <w:spacing w:line="360" w:lineRule="auto"/>
        <w:ind w:left="0" w:firstLine="567"/>
        <w:contextualSpacing/>
        <w:jc w:val="both"/>
        <w:rPr>
          <w:rFonts w:ascii="GHEA Grapalat" w:hAnsi="GHEA Grapalat"/>
          <w:lang w:val="hy-AM"/>
        </w:rPr>
      </w:pPr>
      <w:r w:rsidRPr="00B16520">
        <w:rPr>
          <w:rFonts w:ascii="GHEA Grapalat" w:hAnsi="GHEA Grapalat"/>
          <w:lang w:val="hy-AM"/>
        </w:rPr>
        <w:t>աշխատանքի տեղավորում՝ գործատուին մասնակի փոխհատուցում տրամադրելու միջոցով։</w:t>
      </w:r>
    </w:p>
    <w:p w:rsidR="002A66C6" w:rsidRPr="00B16520" w:rsidRDefault="00A85D5E" w:rsidP="009B287B">
      <w:pPr>
        <w:tabs>
          <w:tab w:val="left" w:pos="1134"/>
        </w:tabs>
        <w:spacing w:line="360" w:lineRule="auto"/>
        <w:ind w:firstLine="567"/>
        <w:jc w:val="both"/>
        <w:rPr>
          <w:rFonts w:ascii="GHEA Grapalat" w:hAnsi="GHEA Grapalat"/>
          <w:color w:val="191919"/>
          <w:shd w:val="clear" w:color="auto" w:fill="FFFFFF"/>
          <w:lang w:val="hy-AM"/>
        </w:rPr>
      </w:pPr>
      <w:r w:rsidRPr="00B16520">
        <w:rPr>
          <w:rFonts w:ascii="GHEA Grapalat" w:hAnsi="GHEA Grapalat"/>
          <w:lang w:val="hy-AM"/>
        </w:rPr>
        <w:t>2025թ․ ն</w:t>
      </w:r>
      <w:r w:rsidR="009B287B" w:rsidRPr="00B16520">
        <w:rPr>
          <w:rFonts w:ascii="GHEA Grapalat" w:hAnsi="GHEA Grapalat"/>
          <w:lang w:val="hy-AM"/>
        </w:rPr>
        <w:t>ախատեսվ</w:t>
      </w:r>
      <w:r w:rsidR="00F73F7D" w:rsidRPr="00B16520">
        <w:rPr>
          <w:rFonts w:ascii="GHEA Grapalat" w:hAnsi="GHEA Grapalat"/>
          <w:lang w:val="hy-AM"/>
        </w:rPr>
        <w:t>ում</w:t>
      </w:r>
      <w:r w:rsidR="009B287B" w:rsidRPr="00B16520">
        <w:rPr>
          <w:rFonts w:ascii="GHEA Grapalat" w:hAnsi="GHEA Grapalat"/>
          <w:lang w:val="hy-AM"/>
        </w:rPr>
        <w:t xml:space="preserve"> է ծրագրում ընդգրկել </w:t>
      </w:r>
      <w:r w:rsidR="009302DC" w:rsidRPr="00B16520">
        <w:rPr>
          <w:rFonts w:ascii="GHEA Grapalat" w:hAnsi="GHEA Grapalat"/>
          <w:lang w:val="hy-AM"/>
        </w:rPr>
        <w:t>400</w:t>
      </w:r>
      <w:r w:rsidR="009B287B" w:rsidRPr="00B16520">
        <w:rPr>
          <w:rFonts w:ascii="GHEA Grapalat" w:hAnsi="GHEA Grapalat"/>
          <w:lang w:val="hy-AM"/>
        </w:rPr>
        <w:t xml:space="preserve"> շահառու</w:t>
      </w:r>
      <w:r w:rsidR="009302DC" w:rsidRPr="00B16520">
        <w:rPr>
          <w:rFonts w:ascii="GHEA Grapalat" w:hAnsi="GHEA Grapalat"/>
          <w:color w:val="191919"/>
          <w:shd w:val="clear" w:color="auto" w:fill="FFFFFF"/>
          <w:lang w:val="hy-AM"/>
        </w:rPr>
        <w:t xml:space="preserve">, որի համար պահանջվող ֆինանսական միջոցների չափը կազմում </w:t>
      </w:r>
      <w:r w:rsidR="0038504C" w:rsidRPr="00B16520">
        <w:rPr>
          <w:rFonts w:ascii="GHEA Grapalat" w:hAnsi="GHEA Grapalat"/>
          <w:lang w:val="hy-AM"/>
        </w:rPr>
        <w:t xml:space="preserve">197,350,000 </w:t>
      </w:r>
      <w:r w:rsidR="009302DC" w:rsidRPr="00B16520">
        <w:rPr>
          <w:rFonts w:ascii="GHEA Grapalat" w:hAnsi="GHEA Grapalat"/>
          <w:lang w:val="hy-AM"/>
        </w:rPr>
        <w:t xml:space="preserve"> դրամ։</w:t>
      </w:r>
    </w:p>
    <w:p w:rsidR="00BF48D2" w:rsidRPr="00B16520" w:rsidRDefault="00BF48D2" w:rsidP="00BF48D2">
      <w:pPr>
        <w:pStyle w:val="ListParagraph"/>
        <w:shd w:val="clear" w:color="auto" w:fill="FFFFFF"/>
        <w:tabs>
          <w:tab w:val="left" w:pos="1170"/>
        </w:tabs>
        <w:spacing w:line="360" w:lineRule="auto"/>
        <w:ind w:left="0" w:firstLine="567"/>
        <w:jc w:val="both"/>
        <w:rPr>
          <w:rFonts w:ascii="GHEA Grapalat" w:hAnsi="GHEA Grapalat"/>
          <w:bCs/>
          <w:lang w:val="hy-AM"/>
        </w:rPr>
      </w:pPr>
      <w:r w:rsidRPr="00B16520">
        <w:rPr>
          <w:rFonts w:ascii="GHEA Grapalat" w:hAnsi="GHEA Grapalat"/>
          <w:b/>
          <w:lang w:val="hy-AM"/>
        </w:rPr>
        <w:t>1.2. Կարգավորման առարկան, առկա խնդրի առաջարկվող լուծումը</w:t>
      </w:r>
    </w:p>
    <w:p w:rsidR="00BF48D2" w:rsidRPr="00B16520" w:rsidRDefault="00783BC2" w:rsidP="009A0A19">
      <w:pPr>
        <w:pStyle w:val="ListParagraph"/>
        <w:shd w:val="clear" w:color="auto" w:fill="FFFFFF"/>
        <w:tabs>
          <w:tab w:val="left" w:pos="1170"/>
        </w:tabs>
        <w:spacing w:line="360" w:lineRule="auto"/>
        <w:ind w:left="0" w:firstLine="567"/>
        <w:jc w:val="both"/>
        <w:rPr>
          <w:rFonts w:ascii="GHEA Grapalat" w:hAnsi="GHEA Grapalat"/>
          <w:shd w:val="clear" w:color="auto" w:fill="FFFFFF"/>
          <w:lang w:val="hy-AM"/>
        </w:rPr>
      </w:pPr>
      <w:r w:rsidRPr="0031063C">
        <w:rPr>
          <w:rFonts w:ascii="GHEA Grapalat" w:hAnsi="GHEA Grapalat"/>
          <w:lang w:val="hy-AM"/>
        </w:rPr>
        <w:t>Նախագծով ա</w:t>
      </w:r>
      <w:r w:rsidR="002A66C6" w:rsidRPr="00B16520">
        <w:rPr>
          <w:rFonts w:ascii="GHEA Grapalat" w:hAnsi="GHEA Grapalat"/>
          <w:lang w:val="hy-AM"/>
        </w:rPr>
        <w:t xml:space="preserve">ռաջարկվում է </w:t>
      </w:r>
      <w:r w:rsidRPr="0031063C">
        <w:rPr>
          <w:rFonts w:ascii="GHEA Grapalat" w:hAnsi="GHEA Grapalat"/>
          <w:lang w:val="hy-AM"/>
        </w:rPr>
        <w:t xml:space="preserve">կատարել ՀՀ 2025 թվականի պետական բյուջեի մասին օրենքում վերաբաշխում և լրացում, իսկ </w:t>
      </w:r>
      <w:r w:rsidR="002A66C6" w:rsidRPr="00B16520">
        <w:rPr>
          <w:rFonts w:ascii="GHEA Grapalat" w:hAnsi="GHEA Grapalat"/>
          <w:bCs/>
          <w:lang w:val="hy-AM"/>
        </w:rPr>
        <w:t xml:space="preserve">ՀՀ կառավարության </w:t>
      </w:r>
      <w:r w:rsidR="005137F7" w:rsidRPr="00B16520">
        <w:rPr>
          <w:rFonts w:ascii="GHEA Grapalat" w:hAnsi="GHEA Grapalat"/>
          <w:bCs/>
          <w:lang w:val="hy-AM"/>
        </w:rPr>
        <w:t>2024</w:t>
      </w:r>
      <w:r w:rsidR="002A66C6" w:rsidRPr="00B16520">
        <w:rPr>
          <w:rFonts w:ascii="GHEA Grapalat" w:hAnsi="GHEA Grapalat"/>
          <w:bCs/>
          <w:lang w:val="hy-AM"/>
        </w:rPr>
        <w:t xml:space="preserve"> թվականի դեկտեմբերի </w:t>
      </w:r>
      <w:r w:rsidR="005137F7" w:rsidRPr="00B16520">
        <w:rPr>
          <w:rFonts w:ascii="GHEA Grapalat" w:hAnsi="GHEA Grapalat"/>
          <w:bCs/>
          <w:lang w:val="hy-AM"/>
        </w:rPr>
        <w:t>27-ի N 2060</w:t>
      </w:r>
      <w:r w:rsidR="002A66C6" w:rsidRPr="00B16520">
        <w:rPr>
          <w:rFonts w:ascii="GHEA Grapalat" w:hAnsi="GHEA Grapalat"/>
          <w:bCs/>
          <w:lang w:val="hy-AM"/>
        </w:rPr>
        <w:t>-Ն որոշման մեջ փոփոխություններ և լրացումներ, մասնավորապես՝</w:t>
      </w:r>
      <w:r w:rsidR="002A66C6" w:rsidRPr="00B16520">
        <w:rPr>
          <w:rFonts w:ascii="GHEA Grapalat" w:hAnsi="GHEA Grapalat"/>
          <w:lang w:val="hy-AM"/>
        </w:rPr>
        <w:t xml:space="preserve"> </w:t>
      </w:r>
      <w:r w:rsidR="004B5D5C" w:rsidRPr="00B16520">
        <w:rPr>
          <w:rFonts w:ascii="GHEA Grapalat" w:hAnsi="GHEA Grapalat"/>
          <w:lang w:val="hy-AM"/>
        </w:rPr>
        <w:t>2025</w:t>
      </w:r>
      <w:r w:rsidR="002A66C6" w:rsidRPr="00B16520">
        <w:rPr>
          <w:rFonts w:ascii="GHEA Grapalat" w:hAnsi="GHEA Grapalat"/>
          <w:lang w:val="hy-AM"/>
        </w:rPr>
        <w:t xml:space="preserve"> </w:t>
      </w:r>
      <w:r>
        <w:rPr>
          <w:rFonts w:ascii="GHEA Grapalat" w:hAnsi="GHEA Grapalat"/>
          <w:lang w:val="hy-AM"/>
        </w:rPr>
        <w:t>թվականի</w:t>
      </w:r>
      <w:r w:rsidR="002A1D80" w:rsidRPr="00B16520">
        <w:rPr>
          <w:rFonts w:ascii="GHEA Grapalat" w:hAnsi="GHEA Grapalat"/>
          <w:lang w:val="hy-AM"/>
        </w:rPr>
        <w:t xml:space="preserve"> </w:t>
      </w:r>
      <w:r w:rsidR="002A1D80" w:rsidRPr="00B16520">
        <w:rPr>
          <w:rFonts w:ascii="GHEA Grapalat" w:hAnsi="GHEA Grapalat" w:cs="Sylfaen"/>
          <w:lang w:val="hy-AM"/>
        </w:rPr>
        <w:t xml:space="preserve">«Սեզոնային զբաղվածության խթանման միջոցով գյուղացիական տնտեսությանն աջակցության տրամադրում» ծրագրին հատկացված ֆինանսական միջոցներից </w:t>
      </w:r>
      <w:r w:rsidR="0038504C" w:rsidRPr="00B16520">
        <w:rPr>
          <w:rFonts w:ascii="GHEA Grapalat" w:hAnsi="GHEA Grapalat"/>
          <w:lang w:val="hy-AM"/>
        </w:rPr>
        <w:t xml:space="preserve">197,350,000 </w:t>
      </w:r>
      <w:r w:rsidR="002A66C6" w:rsidRPr="00B16520">
        <w:rPr>
          <w:rFonts w:ascii="GHEA Grapalat" w:hAnsi="GHEA Grapalat"/>
          <w:lang w:val="hy-AM"/>
        </w:rPr>
        <w:t>հազ</w:t>
      </w:r>
      <w:r w:rsidRPr="0031063C">
        <w:rPr>
          <w:rFonts w:ascii="GHEA Grapalat" w:hAnsi="GHEA Grapalat"/>
          <w:lang w:val="hy-AM"/>
        </w:rPr>
        <w:t>ար</w:t>
      </w:r>
      <w:r w:rsidR="002A66C6" w:rsidRPr="00B16520">
        <w:rPr>
          <w:rFonts w:ascii="GHEA Grapalat" w:hAnsi="GHEA Grapalat"/>
          <w:lang w:val="hy-AM"/>
        </w:rPr>
        <w:t xml:space="preserve"> դրամ գումար</w:t>
      </w:r>
      <w:r w:rsidR="002A1D80" w:rsidRPr="00B16520">
        <w:rPr>
          <w:rFonts w:ascii="GHEA Grapalat" w:hAnsi="GHEA Grapalat"/>
          <w:lang w:val="hy-AM"/>
        </w:rPr>
        <w:t xml:space="preserve"> հատկացնել </w:t>
      </w:r>
      <w:r w:rsidR="0024442F" w:rsidRPr="00B16520">
        <w:rPr>
          <w:rFonts w:ascii="GHEA Grapalat" w:hAnsi="GHEA Grapalat"/>
          <w:lang w:val="hy-AM"/>
        </w:rPr>
        <w:t xml:space="preserve">«Անապահովության գնահատման համակարգով անապահով ճանաչված ընտանիքի աշխատունակ անձանց համար կարճաժամկետ ուսուցման դասընթացի կազմակերպման, աշխատանքային փորձ ձեռք բերելու համար աջակցության տրամադրման և զբաղվածության ապահովման» </w:t>
      </w:r>
      <w:r w:rsidRPr="0031063C">
        <w:rPr>
          <w:rFonts w:ascii="GHEA Grapalat" w:hAnsi="GHEA Grapalat"/>
          <w:lang w:val="hy-AM"/>
        </w:rPr>
        <w:t>միջոցառման</w:t>
      </w:r>
      <w:r w:rsidR="002A1D80" w:rsidRPr="00B16520">
        <w:rPr>
          <w:rFonts w:ascii="GHEA Grapalat" w:hAnsi="GHEA Grapalat"/>
          <w:lang w:val="hy-AM"/>
        </w:rPr>
        <w:t xml:space="preserve"> </w:t>
      </w:r>
      <w:r w:rsidR="007F7D4F" w:rsidRPr="00B16520">
        <w:rPr>
          <w:rFonts w:ascii="GHEA Grapalat" w:hAnsi="GHEA Grapalat"/>
          <w:lang w:val="hy-AM"/>
        </w:rPr>
        <w:t>իրականացման համար</w:t>
      </w:r>
      <w:r w:rsidR="007B1660" w:rsidRPr="00B16520">
        <w:rPr>
          <w:rFonts w:ascii="GHEA Grapalat" w:hAnsi="GHEA Grapalat"/>
          <w:shd w:val="clear" w:color="auto" w:fill="FFFFFF"/>
          <w:lang w:val="hy-AM"/>
        </w:rPr>
        <w:t>։</w:t>
      </w:r>
    </w:p>
    <w:p w:rsidR="00F567B1" w:rsidRPr="00B16520" w:rsidRDefault="00D07D4D" w:rsidP="00F567B1">
      <w:pPr>
        <w:spacing w:line="360" w:lineRule="auto"/>
        <w:ind w:firstLine="567"/>
        <w:jc w:val="both"/>
        <w:rPr>
          <w:rFonts w:ascii="GHEA Grapalat" w:hAnsi="GHEA Grapalat" w:cs="GHEA Grapalat"/>
          <w:shd w:val="clear" w:color="auto" w:fill="FFFFFF"/>
          <w:lang w:val="hy-AM"/>
        </w:rPr>
      </w:pPr>
      <w:r w:rsidRPr="00B16520">
        <w:rPr>
          <w:rFonts w:ascii="GHEA Grapalat" w:hAnsi="GHEA Grapalat"/>
          <w:lang w:val="hy-AM"/>
        </w:rPr>
        <w:t xml:space="preserve">«Անապահովության գնահատման համակարգով անապահով ճանաչված ընտանիքի աշխատունակ անձանց համար կարճաժամկետ ուսուցման դասընթացի կազմակերպման, աշխատանքային փորձ ձեռք բերելու համար աջակցության տրամադրման և զբաղվածության ապահովման» </w:t>
      </w:r>
      <w:r w:rsidR="00783BC2" w:rsidRPr="0031063C">
        <w:rPr>
          <w:rFonts w:ascii="GHEA Grapalat" w:hAnsi="GHEA Grapalat"/>
          <w:lang w:val="hy-AM"/>
        </w:rPr>
        <w:t>միջոցառման</w:t>
      </w:r>
      <w:r w:rsidR="00F567B1" w:rsidRPr="00B16520">
        <w:rPr>
          <w:rFonts w:ascii="GHEA Grapalat" w:hAnsi="GHEA Grapalat" w:cs="GHEA Grapalat"/>
          <w:shd w:val="clear" w:color="auto" w:fill="FFFFFF"/>
          <w:lang w:val="hy-AM"/>
        </w:rPr>
        <w:t xml:space="preserve"> համար առաջարկվում են հետևյալ </w:t>
      </w:r>
      <w:r w:rsidR="000E0BC8" w:rsidRPr="00B16520">
        <w:rPr>
          <w:rFonts w:ascii="GHEA Grapalat" w:hAnsi="GHEA Grapalat" w:cs="GHEA Grapalat"/>
          <w:shd w:val="clear" w:color="auto" w:fill="FFFFFF"/>
          <w:lang w:val="hy-AM"/>
        </w:rPr>
        <w:t>արդյունքային ցուցանիշները</w:t>
      </w:r>
      <w:r w:rsidR="00F567B1" w:rsidRPr="00B16520">
        <w:rPr>
          <w:rFonts w:ascii="GHEA Grapalat" w:hAnsi="GHEA Grapalat" w:cs="GHEA Grapalat"/>
          <w:shd w:val="clear" w:color="auto" w:fill="FFFFFF"/>
          <w:lang w:val="hy-AM"/>
        </w:rPr>
        <w:t xml:space="preserve">՝ </w:t>
      </w:r>
    </w:p>
    <w:tbl>
      <w:tblPr>
        <w:tblW w:w="7452" w:type="dxa"/>
        <w:tblInd w:w="1135" w:type="dxa"/>
        <w:tblLook w:val="04A0" w:firstRow="1" w:lastRow="0" w:firstColumn="1" w:lastColumn="0" w:noHBand="0" w:noVBand="1"/>
      </w:tblPr>
      <w:tblGrid>
        <w:gridCol w:w="3692"/>
        <w:gridCol w:w="1606"/>
        <w:gridCol w:w="2154"/>
      </w:tblGrid>
      <w:tr w:rsidR="00783BC2" w:rsidRPr="00B16520" w:rsidTr="00783BC2">
        <w:trPr>
          <w:trHeight w:val="75"/>
        </w:trPr>
        <w:tc>
          <w:tcPr>
            <w:tcW w:w="369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783BC2" w:rsidRPr="00B16520" w:rsidRDefault="00783BC2" w:rsidP="008D0AAB">
            <w:pPr>
              <w:jc w:val="both"/>
              <w:rPr>
                <w:rFonts w:ascii="GHEA Grapalat" w:hAnsi="GHEA Grapalat" w:cs="Calibri"/>
                <w:color w:val="000000"/>
                <w:sz w:val="22"/>
                <w:szCs w:val="22"/>
                <w:lang w:val="hy-AM" w:eastAsia="en-US"/>
              </w:rPr>
            </w:pPr>
            <w:r w:rsidRPr="00B16520">
              <w:rPr>
                <w:rFonts w:ascii="Calibri" w:hAnsi="Calibri" w:cs="Calibri"/>
                <w:color w:val="000000"/>
                <w:sz w:val="22"/>
                <w:szCs w:val="22"/>
                <w:lang w:val="hy-AM" w:eastAsia="en-US"/>
              </w:rPr>
              <w:t> </w:t>
            </w:r>
          </w:p>
        </w:tc>
        <w:tc>
          <w:tcPr>
            <w:tcW w:w="1606" w:type="dxa"/>
            <w:tcBorders>
              <w:top w:val="single" w:sz="8" w:space="0" w:color="auto"/>
              <w:left w:val="nil"/>
              <w:bottom w:val="single" w:sz="8" w:space="0" w:color="auto"/>
              <w:right w:val="single" w:sz="8" w:space="0" w:color="auto"/>
            </w:tcBorders>
            <w:shd w:val="clear" w:color="auto" w:fill="auto"/>
            <w:vAlign w:val="center"/>
            <w:hideMark/>
          </w:tcPr>
          <w:p w:rsidR="00783BC2" w:rsidRPr="00B16520" w:rsidRDefault="00783BC2" w:rsidP="008D0AAB">
            <w:pPr>
              <w:jc w:val="both"/>
              <w:rPr>
                <w:rFonts w:ascii="GHEA Grapalat" w:hAnsi="GHEA Grapalat" w:cs="Calibri"/>
                <w:color w:val="000000"/>
                <w:sz w:val="22"/>
                <w:szCs w:val="22"/>
                <w:lang w:val="en-US" w:eastAsia="en-US"/>
              </w:rPr>
            </w:pPr>
            <w:r w:rsidRPr="00B16520">
              <w:rPr>
                <w:rFonts w:ascii="GHEA Grapalat" w:hAnsi="GHEA Grapalat" w:cs="Calibri"/>
                <w:color w:val="000000"/>
                <w:sz w:val="22"/>
                <w:szCs w:val="22"/>
                <w:lang w:val="hy-AM" w:eastAsia="en-US"/>
              </w:rPr>
              <w:t>Ինն ամիս</w:t>
            </w:r>
          </w:p>
        </w:tc>
        <w:tc>
          <w:tcPr>
            <w:tcW w:w="2154" w:type="dxa"/>
            <w:tcBorders>
              <w:top w:val="single" w:sz="8" w:space="0" w:color="auto"/>
              <w:left w:val="nil"/>
              <w:bottom w:val="single" w:sz="8" w:space="0" w:color="auto"/>
              <w:right w:val="single" w:sz="8" w:space="0" w:color="auto"/>
            </w:tcBorders>
            <w:shd w:val="clear" w:color="auto" w:fill="auto"/>
            <w:vAlign w:val="center"/>
            <w:hideMark/>
          </w:tcPr>
          <w:p w:rsidR="00783BC2" w:rsidRPr="00B16520" w:rsidRDefault="00783BC2" w:rsidP="008D0AAB">
            <w:pPr>
              <w:jc w:val="both"/>
              <w:rPr>
                <w:rFonts w:ascii="GHEA Grapalat" w:hAnsi="GHEA Grapalat" w:cs="Calibri"/>
                <w:color w:val="000000"/>
                <w:sz w:val="22"/>
                <w:szCs w:val="22"/>
                <w:lang w:val="en-US" w:eastAsia="en-US"/>
              </w:rPr>
            </w:pPr>
            <w:r w:rsidRPr="00B16520">
              <w:rPr>
                <w:rFonts w:ascii="GHEA Grapalat" w:hAnsi="GHEA Grapalat" w:cs="Calibri"/>
                <w:color w:val="000000"/>
                <w:sz w:val="22"/>
                <w:szCs w:val="22"/>
                <w:lang w:val="hy-AM" w:eastAsia="en-US"/>
              </w:rPr>
              <w:t>Տարի</w:t>
            </w:r>
          </w:p>
        </w:tc>
      </w:tr>
      <w:tr w:rsidR="00783BC2" w:rsidRPr="00B16520" w:rsidTr="00783BC2">
        <w:trPr>
          <w:trHeight w:val="276"/>
        </w:trPr>
        <w:tc>
          <w:tcPr>
            <w:tcW w:w="3692" w:type="dxa"/>
            <w:tcBorders>
              <w:top w:val="nil"/>
              <w:left w:val="single" w:sz="8" w:space="0" w:color="auto"/>
              <w:bottom w:val="single" w:sz="8" w:space="0" w:color="auto"/>
              <w:right w:val="single" w:sz="8" w:space="0" w:color="auto"/>
            </w:tcBorders>
            <w:shd w:val="clear" w:color="auto" w:fill="auto"/>
            <w:vAlign w:val="center"/>
            <w:hideMark/>
          </w:tcPr>
          <w:p w:rsidR="00783BC2" w:rsidRPr="00B16520" w:rsidRDefault="00783BC2" w:rsidP="00811620">
            <w:pPr>
              <w:jc w:val="both"/>
              <w:rPr>
                <w:rFonts w:ascii="GHEA Grapalat" w:hAnsi="GHEA Grapalat" w:cs="Calibri"/>
                <w:b/>
                <w:color w:val="000000"/>
                <w:sz w:val="22"/>
                <w:szCs w:val="22"/>
                <w:lang w:eastAsia="en-US"/>
              </w:rPr>
            </w:pPr>
            <w:r w:rsidRPr="00B16520">
              <w:rPr>
                <w:rFonts w:ascii="GHEA Grapalat" w:hAnsi="GHEA Grapalat" w:cs="Calibri"/>
                <w:b/>
                <w:color w:val="000000"/>
                <w:sz w:val="22"/>
                <w:szCs w:val="22"/>
                <w:lang w:val="hy-AM" w:eastAsia="en-US"/>
              </w:rPr>
              <w:t>Միջոցառման մեջ ընդգրկված անձանց թիվը, այդ թվում՝</w:t>
            </w:r>
          </w:p>
        </w:tc>
        <w:tc>
          <w:tcPr>
            <w:tcW w:w="1606" w:type="dxa"/>
            <w:tcBorders>
              <w:top w:val="nil"/>
              <w:left w:val="nil"/>
              <w:bottom w:val="single" w:sz="8" w:space="0" w:color="auto"/>
              <w:right w:val="single" w:sz="8" w:space="0" w:color="auto"/>
            </w:tcBorders>
            <w:shd w:val="clear" w:color="auto" w:fill="auto"/>
            <w:vAlign w:val="center"/>
          </w:tcPr>
          <w:p w:rsidR="00783BC2" w:rsidRPr="00B16520" w:rsidRDefault="00783BC2" w:rsidP="008D0AAB">
            <w:pPr>
              <w:jc w:val="both"/>
              <w:rPr>
                <w:rFonts w:ascii="GHEA Grapalat" w:hAnsi="GHEA Grapalat" w:cs="Calibri"/>
                <w:b/>
                <w:bCs/>
                <w:color w:val="000000"/>
                <w:sz w:val="22"/>
                <w:szCs w:val="22"/>
              </w:rPr>
            </w:pPr>
          </w:p>
        </w:tc>
        <w:tc>
          <w:tcPr>
            <w:tcW w:w="2154" w:type="dxa"/>
            <w:tcBorders>
              <w:top w:val="nil"/>
              <w:left w:val="nil"/>
              <w:bottom w:val="single" w:sz="8" w:space="0" w:color="auto"/>
              <w:right w:val="single" w:sz="8" w:space="0" w:color="auto"/>
            </w:tcBorders>
            <w:shd w:val="clear" w:color="auto" w:fill="auto"/>
            <w:vAlign w:val="center"/>
            <w:hideMark/>
          </w:tcPr>
          <w:p w:rsidR="00783BC2" w:rsidRPr="00B16520" w:rsidRDefault="00783BC2" w:rsidP="008D0AAB">
            <w:pPr>
              <w:jc w:val="both"/>
              <w:rPr>
                <w:rFonts w:ascii="GHEA Grapalat" w:hAnsi="GHEA Grapalat" w:cs="Calibri"/>
                <w:b/>
                <w:bCs/>
                <w:color w:val="000000"/>
                <w:sz w:val="22"/>
                <w:szCs w:val="22"/>
                <w:lang w:val="hy-AM"/>
              </w:rPr>
            </w:pPr>
            <w:r w:rsidRPr="00B16520">
              <w:rPr>
                <w:rFonts w:ascii="GHEA Grapalat" w:hAnsi="GHEA Grapalat" w:cs="Calibri"/>
                <w:b/>
                <w:bCs/>
                <w:color w:val="000000"/>
                <w:sz w:val="22"/>
                <w:szCs w:val="22"/>
                <w:lang w:val="hy-AM"/>
              </w:rPr>
              <w:t>400</w:t>
            </w:r>
          </w:p>
        </w:tc>
      </w:tr>
      <w:tr w:rsidR="00783BC2" w:rsidRPr="00B16520" w:rsidTr="00783BC2">
        <w:trPr>
          <w:trHeight w:val="276"/>
        </w:trPr>
        <w:tc>
          <w:tcPr>
            <w:tcW w:w="3692" w:type="dxa"/>
            <w:tcBorders>
              <w:top w:val="nil"/>
              <w:left w:val="single" w:sz="8" w:space="0" w:color="auto"/>
              <w:bottom w:val="single" w:sz="8" w:space="0" w:color="auto"/>
              <w:right w:val="single" w:sz="8" w:space="0" w:color="auto"/>
            </w:tcBorders>
            <w:shd w:val="clear" w:color="auto" w:fill="auto"/>
            <w:vAlign w:val="center"/>
          </w:tcPr>
          <w:p w:rsidR="00783BC2" w:rsidRPr="00B16520" w:rsidRDefault="00783BC2" w:rsidP="0038504C">
            <w:pPr>
              <w:jc w:val="both"/>
              <w:rPr>
                <w:rFonts w:ascii="GHEA Grapalat" w:hAnsi="GHEA Grapalat" w:cs="Calibri"/>
                <w:color w:val="000000"/>
                <w:sz w:val="22"/>
                <w:szCs w:val="22"/>
                <w:lang w:val="hy-AM" w:eastAsia="en-US"/>
              </w:rPr>
            </w:pPr>
            <w:r w:rsidRPr="00B16520">
              <w:rPr>
                <w:rFonts w:ascii="GHEA Grapalat" w:hAnsi="GHEA Grapalat" w:cs="Calibri"/>
                <w:color w:val="000000"/>
                <w:sz w:val="22"/>
                <w:szCs w:val="22"/>
                <w:lang w:val="hy-AM" w:eastAsia="en-US"/>
              </w:rPr>
              <w:t>ա) ուսուցման և աշխատանքի տեղավորման ուղղությամբ</w:t>
            </w:r>
          </w:p>
        </w:tc>
        <w:tc>
          <w:tcPr>
            <w:tcW w:w="1606" w:type="dxa"/>
            <w:tcBorders>
              <w:top w:val="nil"/>
              <w:left w:val="nil"/>
              <w:bottom w:val="single" w:sz="8" w:space="0" w:color="auto"/>
              <w:right w:val="single" w:sz="8" w:space="0" w:color="auto"/>
            </w:tcBorders>
            <w:shd w:val="clear" w:color="auto" w:fill="auto"/>
            <w:vAlign w:val="center"/>
          </w:tcPr>
          <w:p w:rsidR="00783BC2" w:rsidRPr="00B16520" w:rsidRDefault="00783BC2" w:rsidP="008D0AAB">
            <w:pPr>
              <w:jc w:val="both"/>
              <w:rPr>
                <w:rFonts w:ascii="GHEA Grapalat" w:hAnsi="GHEA Grapalat" w:cs="Calibri"/>
                <w:bCs/>
                <w:color w:val="000000"/>
                <w:sz w:val="22"/>
                <w:szCs w:val="22"/>
              </w:rPr>
            </w:pPr>
          </w:p>
        </w:tc>
        <w:tc>
          <w:tcPr>
            <w:tcW w:w="2154" w:type="dxa"/>
            <w:tcBorders>
              <w:top w:val="nil"/>
              <w:left w:val="nil"/>
              <w:bottom w:val="single" w:sz="8" w:space="0" w:color="auto"/>
              <w:right w:val="single" w:sz="8" w:space="0" w:color="auto"/>
            </w:tcBorders>
            <w:shd w:val="clear" w:color="auto" w:fill="auto"/>
            <w:vAlign w:val="center"/>
          </w:tcPr>
          <w:p w:rsidR="00783BC2" w:rsidRPr="00B16520" w:rsidRDefault="00783BC2" w:rsidP="008D0AAB">
            <w:pPr>
              <w:jc w:val="both"/>
              <w:rPr>
                <w:rFonts w:ascii="GHEA Grapalat" w:hAnsi="GHEA Grapalat" w:cs="Calibri"/>
                <w:bCs/>
                <w:color w:val="000000"/>
                <w:sz w:val="22"/>
                <w:szCs w:val="22"/>
                <w:lang w:val="hy-AM"/>
              </w:rPr>
            </w:pPr>
            <w:r w:rsidRPr="00B16520">
              <w:rPr>
                <w:rFonts w:ascii="GHEA Grapalat" w:hAnsi="GHEA Grapalat" w:cs="Calibri"/>
                <w:bCs/>
                <w:color w:val="000000"/>
                <w:sz w:val="22"/>
                <w:szCs w:val="22"/>
                <w:lang w:val="hy-AM"/>
              </w:rPr>
              <w:t>70</w:t>
            </w:r>
          </w:p>
        </w:tc>
      </w:tr>
      <w:tr w:rsidR="00783BC2" w:rsidRPr="00B16520" w:rsidTr="00783BC2">
        <w:trPr>
          <w:trHeight w:val="276"/>
        </w:trPr>
        <w:tc>
          <w:tcPr>
            <w:tcW w:w="3692" w:type="dxa"/>
            <w:tcBorders>
              <w:top w:val="nil"/>
              <w:left w:val="single" w:sz="8" w:space="0" w:color="auto"/>
              <w:bottom w:val="single" w:sz="8" w:space="0" w:color="auto"/>
              <w:right w:val="single" w:sz="8" w:space="0" w:color="auto"/>
            </w:tcBorders>
            <w:shd w:val="clear" w:color="auto" w:fill="auto"/>
            <w:vAlign w:val="center"/>
          </w:tcPr>
          <w:p w:rsidR="00783BC2" w:rsidRPr="00B16520" w:rsidRDefault="00783BC2" w:rsidP="0038504C">
            <w:pPr>
              <w:jc w:val="both"/>
              <w:rPr>
                <w:rFonts w:ascii="GHEA Grapalat" w:hAnsi="GHEA Grapalat" w:cs="Calibri"/>
                <w:color w:val="000000"/>
                <w:sz w:val="22"/>
                <w:szCs w:val="22"/>
                <w:lang w:val="hy-AM" w:eastAsia="en-US"/>
              </w:rPr>
            </w:pPr>
            <w:r w:rsidRPr="00B16520">
              <w:rPr>
                <w:rFonts w:ascii="GHEA Grapalat" w:hAnsi="GHEA Grapalat" w:cs="Calibri"/>
                <w:color w:val="000000"/>
                <w:sz w:val="22"/>
                <w:szCs w:val="22"/>
                <w:lang w:val="hy-AM" w:eastAsia="en-US"/>
              </w:rPr>
              <w:t>բ) աշխատանքային փորձի ձեռքբերման և աշխատանքի տեղավորման ուղղությամբ</w:t>
            </w:r>
          </w:p>
        </w:tc>
        <w:tc>
          <w:tcPr>
            <w:tcW w:w="1606" w:type="dxa"/>
            <w:tcBorders>
              <w:top w:val="nil"/>
              <w:left w:val="nil"/>
              <w:bottom w:val="single" w:sz="8" w:space="0" w:color="auto"/>
              <w:right w:val="single" w:sz="8" w:space="0" w:color="auto"/>
            </w:tcBorders>
            <w:shd w:val="clear" w:color="auto" w:fill="auto"/>
            <w:vAlign w:val="center"/>
          </w:tcPr>
          <w:p w:rsidR="00783BC2" w:rsidRPr="00B16520" w:rsidRDefault="00783BC2" w:rsidP="008D0AAB">
            <w:pPr>
              <w:jc w:val="both"/>
              <w:rPr>
                <w:rFonts w:ascii="GHEA Grapalat" w:hAnsi="GHEA Grapalat" w:cs="Calibri"/>
                <w:bCs/>
                <w:color w:val="000000"/>
                <w:sz w:val="22"/>
                <w:szCs w:val="22"/>
              </w:rPr>
            </w:pPr>
          </w:p>
        </w:tc>
        <w:tc>
          <w:tcPr>
            <w:tcW w:w="2154" w:type="dxa"/>
            <w:tcBorders>
              <w:top w:val="nil"/>
              <w:left w:val="nil"/>
              <w:bottom w:val="single" w:sz="8" w:space="0" w:color="auto"/>
              <w:right w:val="single" w:sz="8" w:space="0" w:color="auto"/>
            </w:tcBorders>
            <w:shd w:val="clear" w:color="auto" w:fill="auto"/>
            <w:vAlign w:val="center"/>
          </w:tcPr>
          <w:p w:rsidR="00783BC2" w:rsidRPr="00B16520" w:rsidRDefault="00783BC2" w:rsidP="008D0AAB">
            <w:pPr>
              <w:jc w:val="both"/>
              <w:rPr>
                <w:rFonts w:ascii="GHEA Grapalat" w:hAnsi="GHEA Grapalat" w:cs="Calibri"/>
                <w:bCs/>
                <w:color w:val="000000"/>
                <w:sz w:val="22"/>
                <w:szCs w:val="22"/>
                <w:lang w:val="hy-AM"/>
              </w:rPr>
            </w:pPr>
            <w:r w:rsidRPr="00B16520">
              <w:rPr>
                <w:rFonts w:ascii="GHEA Grapalat" w:hAnsi="GHEA Grapalat" w:cs="Calibri"/>
                <w:bCs/>
                <w:color w:val="000000"/>
                <w:sz w:val="22"/>
                <w:szCs w:val="22"/>
                <w:lang w:val="hy-AM"/>
              </w:rPr>
              <w:t>130</w:t>
            </w:r>
          </w:p>
        </w:tc>
      </w:tr>
      <w:tr w:rsidR="00783BC2" w:rsidRPr="00B16520" w:rsidTr="00783BC2">
        <w:trPr>
          <w:trHeight w:val="276"/>
        </w:trPr>
        <w:tc>
          <w:tcPr>
            <w:tcW w:w="3692" w:type="dxa"/>
            <w:tcBorders>
              <w:top w:val="nil"/>
              <w:left w:val="single" w:sz="8" w:space="0" w:color="auto"/>
              <w:bottom w:val="single" w:sz="8" w:space="0" w:color="auto"/>
              <w:right w:val="single" w:sz="8" w:space="0" w:color="auto"/>
            </w:tcBorders>
            <w:shd w:val="clear" w:color="auto" w:fill="auto"/>
            <w:vAlign w:val="center"/>
          </w:tcPr>
          <w:p w:rsidR="00783BC2" w:rsidRPr="00B16520" w:rsidRDefault="00783BC2" w:rsidP="0038504C">
            <w:pPr>
              <w:jc w:val="both"/>
              <w:rPr>
                <w:rFonts w:ascii="GHEA Grapalat" w:hAnsi="GHEA Grapalat" w:cs="Calibri"/>
                <w:color w:val="000000"/>
                <w:sz w:val="22"/>
                <w:szCs w:val="22"/>
                <w:lang w:val="hy-AM" w:eastAsia="en-US"/>
              </w:rPr>
            </w:pPr>
            <w:r w:rsidRPr="00B16520">
              <w:rPr>
                <w:rFonts w:ascii="GHEA Grapalat" w:hAnsi="GHEA Grapalat" w:cs="Calibri"/>
                <w:color w:val="000000"/>
                <w:sz w:val="22"/>
                <w:szCs w:val="22"/>
                <w:lang w:val="hy-AM" w:eastAsia="en-US"/>
              </w:rPr>
              <w:t xml:space="preserve">գ) գործատուին մասնակի փոխհատուցման տրամադրման </w:t>
            </w:r>
            <w:r w:rsidRPr="00B16520">
              <w:rPr>
                <w:rFonts w:ascii="GHEA Grapalat" w:hAnsi="GHEA Grapalat" w:cs="Calibri"/>
                <w:color w:val="000000"/>
                <w:sz w:val="22"/>
                <w:szCs w:val="22"/>
                <w:lang w:val="hy-AM" w:eastAsia="en-US"/>
              </w:rPr>
              <w:lastRenderedPageBreak/>
              <w:t>միջոցով աշխատանքի տեղավորման ուղղությամբ</w:t>
            </w:r>
          </w:p>
        </w:tc>
        <w:tc>
          <w:tcPr>
            <w:tcW w:w="1606" w:type="dxa"/>
            <w:tcBorders>
              <w:top w:val="nil"/>
              <w:left w:val="nil"/>
              <w:bottom w:val="single" w:sz="8" w:space="0" w:color="auto"/>
              <w:right w:val="single" w:sz="8" w:space="0" w:color="auto"/>
            </w:tcBorders>
            <w:shd w:val="clear" w:color="auto" w:fill="auto"/>
            <w:vAlign w:val="center"/>
          </w:tcPr>
          <w:p w:rsidR="00783BC2" w:rsidRPr="00B16520" w:rsidRDefault="00783BC2" w:rsidP="008D0AAB">
            <w:pPr>
              <w:jc w:val="both"/>
              <w:rPr>
                <w:rFonts w:ascii="GHEA Grapalat" w:hAnsi="GHEA Grapalat" w:cs="Calibri"/>
                <w:bCs/>
                <w:color w:val="000000"/>
                <w:sz w:val="22"/>
                <w:szCs w:val="22"/>
              </w:rPr>
            </w:pPr>
          </w:p>
        </w:tc>
        <w:tc>
          <w:tcPr>
            <w:tcW w:w="2154" w:type="dxa"/>
            <w:tcBorders>
              <w:top w:val="nil"/>
              <w:left w:val="nil"/>
              <w:bottom w:val="single" w:sz="8" w:space="0" w:color="auto"/>
              <w:right w:val="single" w:sz="8" w:space="0" w:color="auto"/>
            </w:tcBorders>
            <w:shd w:val="clear" w:color="auto" w:fill="auto"/>
            <w:vAlign w:val="center"/>
          </w:tcPr>
          <w:p w:rsidR="00783BC2" w:rsidRPr="00B16520" w:rsidRDefault="00783BC2" w:rsidP="008D0AAB">
            <w:pPr>
              <w:jc w:val="both"/>
              <w:rPr>
                <w:rFonts w:ascii="GHEA Grapalat" w:hAnsi="GHEA Grapalat" w:cs="Calibri"/>
                <w:bCs/>
                <w:color w:val="000000"/>
                <w:sz w:val="22"/>
                <w:szCs w:val="22"/>
                <w:lang w:val="hy-AM"/>
              </w:rPr>
            </w:pPr>
            <w:r w:rsidRPr="00B16520">
              <w:rPr>
                <w:rFonts w:ascii="GHEA Grapalat" w:hAnsi="GHEA Grapalat" w:cs="Calibri"/>
                <w:bCs/>
                <w:color w:val="000000"/>
                <w:sz w:val="22"/>
                <w:szCs w:val="22"/>
                <w:lang w:val="hy-AM"/>
              </w:rPr>
              <w:t>200</w:t>
            </w:r>
          </w:p>
        </w:tc>
      </w:tr>
      <w:tr w:rsidR="00783BC2" w:rsidRPr="00B16520" w:rsidTr="00783BC2">
        <w:trPr>
          <w:trHeight w:val="146"/>
        </w:trPr>
        <w:tc>
          <w:tcPr>
            <w:tcW w:w="3692" w:type="dxa"/>
            <w:tcBorders>
              <w:top w:val="nil"/>
              <w:left w:val="single" w:sz="8" w:space="0" w:color="auto"/>
              <w:bottom w:val="single" w:sz="8" w:space="0" w:color="auto"/>
              <w:right w:val="single" w:sz="8" w:space="0" w:color="auto"/>
            </w:tcBorders>
            <w:shd w:val="clear" w:color="auto" w:fill="auto"/>
            <w:vAlign w:val="center"/>
            <w:hideMark/>
          </w:tcPr>
          <w:p w:rsidR="00783BC2" w:rsidRPr="00B16520" w:rsidRDefault="00783BC2" w:rsidP="008D0AAB">
            <w:pPr>
              <w:jc w:val="both"/>
              <w:rPr>
                <w:rFonts w:ascii="GHEA Grapalat" w:hAnsi="GHEA Grapalat" w:cs="Calibri"/>
                <w:b/>
                <w:color w:val="000000"/>
                <w:sz w:val="22"/>
                <w:szCs w:val="22"/>
                <w:lang w:eastAsia="en-US"/>
              </w:rPr>
            </w:pPr>
            <w:r w:rsidRPr="00B16520">
              <w:rPr>
                <w:rFonts w:ascii="GHEA Grapalat" w:hAnsi="GHEA Grapalat" w:cs="Calibri"/>
                <w:b/>
                <w:color w:val="000000"/>
                <w:sz w:val="22"/>
                <w:szCs w:val="22"/>
                <w:lang w:val="hy-AM" w:eastAsia="en-US"/>
              </w:rPr>
              <w:t>Միջոցառման վրա կատարվող ծախսը (հազար դրամ)</w:t>
            </w:r>
          </w:p>
        </w:tc>
        <w:tc>
          <w:tcPr>
            <w:tcW w:w="1606" w:type="dxa"/>
            <w:tcBorders>
              <w:top w:val="nil"/>
              <w:left w:val="nil"/>
              <w:bottom w:val="single" w:sz="8" w:space="0" w:color="auto"/>
              <w:right w:val="single" w:sz="8" w:space="0" w:color="auto"/>
            </w:tcBorders>
            <w:shd w:val="clear" w:color="auto" w:fill="auto"/>
            <w:vAlign w:val="center"/>
            <w:hideMark/>
          </w:tcPr>
          <w:p w:rsidR="00783BC2" w:rsidRPr="00B16520" w:rsidRDefault="00783BC2" w:rsidP="008D0AAB">
            <w:pPr>
              <w:jc w:val="both"/>
              <w:rPr>
                <w:rFonts w:ascii="GHEA Grapalat" w:hAnsi="GHEA Grapalat" w:cs="Calibri"/>
                <w:b/>
                <w:bCs/>
                <w:color w:val="000000"/>
                <w:sz w:val="22"/>
                <w:szCs w:val="22"/>
              </w:rPr>
            </w:pPr>
          </w:p>
        </w:tc>
        <w:tc>
          <w:tcPr>
            <w:tcW w:w="2154" w:type="dxa"/>
            <w:tcBorders>
              <w:top w:val="nil"/>
              <w:left w:val="nil"/>
              <w:bottom w:val="single" w:sz="8" w:space="0" w:color="auto"/>
              <w:right w:val="single" w:sz="8" w:space="0" w:color="auto"/>
            </w:tcBorders>
            <w:shd w:val="clear" w:color="auto" w:fill="auto"/>
            <w:vAlign w:val="center"/>
            <w:hideMark/>
          </w:tcPr>
          <w:p w:rsidR="00783BC2" w:rsidRPr="00B16520" w:rsidRDefault="00783BC2" w:rsidP="008D0AAB">
            <w:pPr>
              <w:jc w:val="both"/>
              <w:rPr>
                <w:rFonts w:ascii="GHEA Grapalat" w:hAnsi="GHEA Grapalat" w:cs="Calibri"/>
                <w:b/>
                <w:bCs/>
                <w:color w:val="000000"/>
                <w:sz w:val="22"/>
                <w:szCs w:val="22"/>
              </w:rPr>
            </w:pPr>
            <w:r w:rsidRPr="00B16520">
              <w:rPr>
                <w:rFonts w:ascii="GHEA Grapalat" w:hAnsi="GHEA Grapalat"/>
                <w:lang w:val="hy-AM"/>
              </w:rPr>
              <w:t>197,350,000</w:t>
            </w:r>
          </w:p>
        </w:tc>
      </w:tr>
    </w:tbl>
    <w:p w:rsidR="00F567B1" w:rsidRPr="00B16520" w:rsidRDefault="00F567B1" w:rsidP="009A0A19">
      <w:pPr>
        <w:pStyle w:val="ListParagraph"/>
        <w:shd w:val="clear" w:color="auto" w:fill="FFFFFF"/>
        <w:tabs>
          <w:tab w:val="left" w:pos="1170"/>
        </w:tabs>
        <w:spacing w:line="360" w:lineRule="auto"/>
        <w:ind w:left="0" w:firstLine="567"/>
        <w:jc w:val="both"/>
        <w:rPr>
          <w:rFonts w:ascii="GHEA Grapalat" w:hAnsi="GHEA Grapalat"/>
          <w:lang w:val="hy-AM"/>
        </w:rPr>
      </w:pPr>
    </w:p>
    <w:p w:rsidR="00E13BF0" w:rsidRPr="00B16520" w:rsidRDefault="00E13BF0" w:rsidP="00E13BF0">
      <w:pPr>
        <w:pStyle w:val="ListParagraph"/>
        <w:shd w:val="clear" w:color="auto" w:fill="FFFFFF"/>
        <w:tabs>
          <w:tab w:val="left" w:pos="1170"/>
        </w:tabs>
        <w:spacing w:line="360" w:lineRule="auto"/>
        <w:ind w:left="0" w:firstLine="567"/>
        <w:jc w:val="both"/>
        <w:rPr>
          <w:rFonts w:ascii="GHEA Grapalat" w:hAnsi="GHEA Grapalat" w:cs="Sylfaen"/>
          <w:lang w:val="hy-AM"/>
        </w:rPr>
      </w:pPr>
      <w:r w:rsidRPr="00B16520">
        <w:rPr>
          <w:rFonts w:ascii="GHEA Grapalat" w:hAnsi="GHEA Grapalat"/>
          <w:lang w:val="hy-AM"/>
        </w:rPr>
        <w:t xml:space="preserve">Միաժամանակ, </w:t>
      </w:r>
      <w:r w:rsidRPr="00B16520">
        <w:rPr>
          <w:rFonts w:ascii="GHEA Grapalat" w:hAnsi="GHEA Grapalat" w:cs="Sylfaen"/>
          <w:lang w:val="hy-AM"/>
        </w:rPr>
        <w:t xml:space="preserve">«Սեզոնային զբաղվածության խթանման միջոցով գյուղացիական տնտեսությանն աջակցության տրամադրում» </w:t>
      </w:r>
      <w:r w:rsidR="00783BC2" w:rsidRPr="0031063C">
        <w:rPr>
          <w:rFonts w:ascii="GHEA Grapalat" w:hAnsi="GHEA Grapalat" w:cs="Sylfaen"/>
          <w:lang w:val="hy-AM"/>
        </w:rPr>
        <w:t>միջոցառման</w:t>
      </w:r>
      <w:r w:rsidRPr="00B16520">
        <w:rPr>
          <w:rFonts w:ascii="GHEA Grapalat" w:hAnsi="GHEA Grapalat" w:cs="Sylfaen"/>
          <w:lang w:val="hy-AM"/>
        </w:rPr>
        <w:t xml:space="preserve"> համար առաջարկվում են հետևյալ փոփոխությունները արդյունքային ցուցանիշներում</w:t>
      </w:r>
      <w:r w:rsidR="00C02D92" w:rsidRPr="00B16520">
        <w:rPr>
          <w:rFonts w:ascii="GHEA Grapalat" w:hAnsi="GHEA Grapalat" w:cs="Sylfaen"/>
          <w:lang w:val="hy-AM"/>
        </w:rPr>
        <w:t>՝</w:t>
      </w:r>
    </w:p>
    <w:tbl>
      <w:tblPr>
        <w:tblW w:w="7452" w:type="dxa"/>
        <w:tblInd w:w="1135" w:type="dxa"/>
        <w:tblLook w:val="04A0" w:firstRow="1" w:lastRow="0" w:firstColumn="1" w:lastColumn="0" w:noHBand="0" w:noVBand="1"/>
      </w:tblPr>
      <w:tblGrid>
        <w:gridCol w:w="3692"/>
        <w:gridCol w:w="1606"/>
        <w:gridCol w:w="2154"/>
      </w:tblGrid>
      <w:tr w:rsidR="00783BC2" w:rsidRPr="00B16520" w:rsidTr="00783BC2">
        <w:trPr>
          <w:trHeight w:val="75"/>
        </w:trPr>
        <w:tc>
          <w:tcPr>
            <w:tcW w:w="369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783BC2" w:rsidRPr="00B16520" w:rsidRDefault="00783BC2" w:rsidP="000F6641">
            <w:pPr>
              <w:jc w:val="both"/>
              <w:rPr>
                <w:rFonts w:ascii="GHEA Grapalat" w:hAnsi="GHEA Grapalat" w:cs="Calibri"/>
                <w:color w:val="000000"/>
                <w:sz w:val="22"/>
                <w:szCs w:val="22"/>
                <w:lang w:val="hy-AM" w:eastAsia="en-US"/>
              </w:rPr>
            </w:pPr>
            <w:r w:rsidRPr="00B16520">
              <w:rPr>
                <w:rFonts w:ascii="Calibri" w:hAnsi="Calibri" w:cs="Calibri"/>
                <w:color w:val="000000"/>
                <w:sz w:val="22"/>
                <w:szCs w:val="22"/>
                <w:lang w:val="hy-AM" w:eastAsia="en-US"/>
              </w:rPr>
              <w:t> </w:t>
            </w:r>
          </w:p>
        </w:tc>
        <w:tc>
          <w:tcPr>
            <w:tcW w:w="1606" w:type="dxa"/>
            <w:tcBorders>
              <w:top w:val="single" w:sz="8" w:space="0" w:color="auto"/>
              <w:left w:val="nil"/>
              <w:bottom w:val="single" w:sz="8" w:space="0" w:color="auto"/>
              <w:right w:val="single" w:sz="8" w:space="0" w:color="auto"/>
            </w:tcBorders>
            <w:shd w:val="clear" w:color="auto" w:fill="auto"/>
            <w:vAlign w:val="center"/>
            <w:hideMark/>
          </w:tcPr>
          <w:p w:rsidR="00783BC2" w:rsidRPr="00B16520" w:rsidRDefault="00783BC2" w:rsidP="000F6641">
            <w:pPr>
              <w:jc w:val="both"/>
              <w:rPr>
                <w:rFonts w:ascii="GHEA Grapalat" w:hAnsi="GHEA Grapalat" w:cs="Calibri"/>
                <w:color w:val="000000"/>
                <w:sz w:val="22"/>
                <w:szCs w:val="22"/>
                <w:lang w:val="en-US" w:eastAsia="en-US"/>
              </w:rPr>
            </w:pPr>
            <w:r w:rsidRPr="00B16520">
              <w:rPr>
                <w:rFonts w:ascii="GHEA Grapalat" w:hAnsi="GHEA Grapalat" w:cs="Calibri"/>
                <w:color w:val="000000"/>
                <w:sz w:val="22"/>
                <w:szCs w:val="22"/>
                <w:lang w:val="hy-AM" w:eastAsia="en-US"/>
              </w:rPr>
              <w:t>Ինն ամիս</w:t>
            </w:r>
          </w:p>
        </w:tc>
        <w:tc>
          <w:tcPr>
            <w:tcW w:w="2154" w:type="dxa"/>
            <w:tcBorders>
              <w:top w:val="single" w:sz="8" w:space="0" w:color="auto"/>
              <w:left w:val="nil"/>
              <w:bottom w:val="single" w:sz="8" w:space="0" w:color="auto"/>
              <w:right w:val="single" w:sz="8" w:space="0" w:color="auto"/>
            </w:tcBorders>
            <w:shd w:val="clear" w:color="auto" w:fill="auto"/>
            <w:vAlign w:val="center"/>
            <w:hideMark/>
          </w:tcPr>
          <w:p w:rsidR="00783BC2" w:rsidRPr="00B16520" w:rsidRDefault="00783BC2" w:rsidP="000F6641">
            <w:pPr>
              <w:jc w:val="both"/>
              <w:rPr>
                <w:rFonts w:ascii="GHEA Grapalat" w:hAnsi="GHEA Grapalat" w:cs="Calibri"/>
                <w:color w:val="000000"/>
                <w:sz w:val="22"/>
                <w:szCs w:val="22"/>
                <w:lang w:val="en-US" w:eastAsia="en-US"/>
              </w:rPr>
            </w:pPr>
            <w:r w:rsidRPr="00B16520">
              <w:rPr>
                <w:rFonts w:ascii="GHEA Grapalat" w:hAnsi="GHEA Grapalat" w:cs="Calibri"/>
                <w:color w:val="000000"/>
                <w:sz w:val="22"/>
                <w:szCs w:val="22"/>
                <w:lang w:val="hy-AM" w:eastAsia="en-US"/>
              </w:rPr>
              <w:t>Տարի</w:t>
            </w:r>
          </w:p>
        </w:tc>
      </w:tr>
      <w:tr w:rsidR="00783BC2" w:rsidRPr="00B16520" w:rsidTr="00783BC2">
        <w:trPr>
          <w:trHeight w:val="276"/>
        </w:trPr>
        <w:tc>
          <w:tcPr>
            <w:tcW w:w="3692" w:type="dxa"/>
            <w:tcBorders>
              <w:top w:val="nil"/>
              <w:left w:val="single" w:sz="8" w:space="0" w:color="auto"/>
              <w:bottom w:val="single" w:sz="8" w:space="0" w:color="auto"/>
              <w:right w:val="single" w:sz="8" w:space="0" w:color="auto"/>
            </w:tcBorders>
            <w:shd w:val="clear" w:color="auto" w:fill="auto"/>
            <w:vAlign w:val="center"/>
            <w:hideMark/>
          </w:tcPr>
          <w:p w:rsidR="00783BC2" w:rsidRPr="00B16520" w:rsidRDefault="00783BC2" w:rsidP="005E4924">
            <w:pPr>
              <w:jc w:val="both"/>
              <w:rPr>
                <w:rFonts w:ascii="GHEA Grapalat" w:hAnsi="GHEA Grapalat" w:cs="Calibri"/>
                <w:color w:val="000000"/>
                <w:sz w:val="22"/>
                <w:szCs w:val="22"/>
                <w:lang w:eastAsia="en-US"/>
              </w:rPr>
            </w:pPr>
            <w:r w:rsidRPr="00B16520">
              <w:rPr>
                <w:rFonts w:ascii="GHEA Grapalat" w:hAnsi="GHEA Grapalat" w:cs="Calibri"/>
                <w:color w:val="000000"/>
                <w:sz w:val="22"/>
                <w:szCs w:val="22"/>
                <w:lang w:val="hy-AM" w:eastAsia="en-US"/>
              </w:rPr>
              <w:t>Ծրագրերում ներառված անձանց թիվ, մարդ</w:t>
            </w:r>
          </w:p>
        </w:tc>
        <w:tc>
          <w:tcPr>
            <w:tcW w:w="1606" w:type="dxa"/>
            <w:tcBorders>
              <w:top w:val="nil"/>
              <w:left w:val="nil"/>
              <w:bottom w:val="single" w:sz="8" w:space="0" w:color="auto"/>
              <w:right w:val="single" w:sz="8" w:space="0" w:color="auto"/>
            </w:tcBorders>
            <w:shd w:val="clear" w:color="auto" w:fill="auto"/>
          </w:tcPr>
          <w:p w:rsidR="00783BC2" w:rsidRPr="00B16520" w:rsidRDefault="00783BC2" w:rsidP="005E4924">
            <w:pPr>
              <w:jc w:val="right"/>
              <w:rPr>
                <w:rFonts w:ascii="GHEA Grapalat" w:hAnsi="GHEA Grapalat"/>
                <w:sz w:val="22"/>
                <w:szCs w:val="22"/>
              </w:rPr>
            </w:pPr>
          </w:p>
        </w:tc>
        <w:tc>
          <w:tcPr>
            <w:tcW w:w="2154" w:type="dxa"/>
            <w:tcBorders>
              <w:top w:val="nil"/>
              <w:left w:val="nil"/>
              <w:bottom w:val="single" w:sz="8" w:space="0" w:color="auto"/>
              <w:right w:val="single" w:sz="8" w:space="0" w:color="auto"/>
            </w:tcBorders>
            <w:shd w:val="clear" w:color="auto" w:fill="auto"/>
            <w:hideMark/>
          </w:tcPr>
          <w:p w:rsidR="00783BC2" w:rsidRPr="00B16520" w:rsidRDefault="00783BC2" w:rsidP="0038504C">
            <w:pPr>
              <w:jc w:val="right"/>
              <w:rPr>
                <w:rFonts w:ascii="GHEA Grapalat" w:hAnsi="GHEA Grapalat"/>
                <w:sz w:val="22"/>
                <w:szCs w:val="22"/>
                <w:lang w:val="en-US"/>
              </w:rPr>
            </w:pPr>
            <w:r w:rsidRPr="00B16520">
              <w:rPr>
                <w:rFonts w:ascii="GHEA Grapalat" w:hAnsi="GHEA Grapalat"/>
                <w:sz w:val="22"/>
                <w:szCs w:val="22"/>
                <w:lang w:val="en-US"/>
              </w:rPr>
              <w:t>(</w:t>
            </w:r>
            <w:r w:rsidRPr="00B16520">
              <w:rPr>
                <w:rFonts w:ascii="GHEA Grapalat" w:hAnsi="GHEA Grapalat"/>
                <w:sz w:val="22"/>
                <w:szCs w:val="22"/>
                <w:lang w:val="hy-AM"/>
              </w:rPr>
              <w:t>783</w:t>
            </w:r>
            <w:r w:rsidRPr="00B16520">
              <w:rPr>
                <w:rFonts w:ascii="GHEA Grapalat" w:hAnsi="GHEA Grapalat"/>
                <w:sz w:val="22"/>
                <w:szCs w:val="22"/>
                <w:lang w:val="en-US"/>
              </w:rPr>
              <w:t>)</w:t>
            </w:r>
          </w:p>
        </w:tc>
      </w:tr>
      <w:tr w:rsidR="00783BC2" w:rsidRPr="00B16520" w:rsidTr="00783BC2">
        <w:trPr>
          <w:trHeight w:val="276"/>
        </w:trPr>
        <w:tc>
          <w:tcPr>
            <w:tcW w:w="3692" w:type="dxa"/>
            <w:tcBorders>
              <w:top w:val="nil"/>
              <w:left w:val="single" w:sz="8" w:space="0" w:color="auto"/>
              <w:bottom w:val="single" w:sz="8" w:space="0" w:color="auto"/>
              <w:right w:val="single" w:sz="8" w:space="0" w:color="auto"/>
            </w:tcBorders>
            <w:shd w:val="clear" w:color="auto" w:fill="auto"/>
            <w:vAlign w:val="center"/>
          </w:tcPr>
          <w:p w:rsidR="00783BC2" w:rsidRPr="00B16520" w:rsidRDefault="00783BC2" w:rsidP="000F6641">
            <w:pPr>
              <w:jc w:val="both"/>
              <w:rPr>
                <w:rFonts w:ascii="GHEA Grapalat" w:hAnsi="GHEA Grapalat" w:cs="Calibri"/>
                <w:color w:val="000000"/>
                <w:sz w:val="22"/>
                <w:szCs w:val="22"/>
                <w:lang w:val="hy-AM" w:eastAsia="en-US"/>
              </w:rPr>
            </w:pPr>
            <w:r w:rsidRPr="00B16520">
              <w:rPr>
                <w:rFonts w:ascii="GHEA Grapalat" w:hAnsi="GHEA Grapalat" w:cs="Calibri"/>
                <w:color w:val="000000"/>
                <w:sz w:val="22"/>
                <w:szCs w:val="22"/>
                <w:lang w:val="hy-AM" w:eastAsia="en-US"/>
              </w:rPr>
              <w:t>Կին</w:t>
            </w:r>
          </w:p>
        </w:tc>
        <w:tc>
          <w:tcPr>
            <w:tcW w:w="1606" w:type="dxa"/>
            <w:tcBorders>
              <w:top w:val="nil"/>
              <w:left w:val="nil"/>
              <w:bottom w:val="single" w:sz="8" w:space="0" w:color="auto"/>
              <w:right w:val="single" w:sz="8" w:space="0" w:color="auto"/>
            </w:tcBorders>
            <w:shd w:val="clear" w:color="auto" w:fill="auto"/>
            <w:vAlign w:val="center"/>
          </w:tcPr>
          <w:p w:rsidR="00783BC2" w:rsidRPr="00B16520" w:rsidRDefault="00783BC2" w:rsidP="00C041DB">
            <w:pPr>
              <w:jc w:val="right"/>
              <w:rPr>
                <w:rFonts w:ascii="GHEA Grapalat" w:hAnsi="GHEA Grapalat" w:cs="Calibri"/>
                <w:bCs/>
                <w:color w:val="000000"/>
                <w:sz w:val="22"/>
                <w:szCs w:val="22"/>
              </w:rPr>
            </w:pPr>
          </w:p>
        </w:tc>
        <w:tc>
          <w:tcPr>
            <w:tcW w:w="2154" w:type="dxa"/>
            <w:tcBorders>
              <w:top w:val="nil"/>
              <w:left w:val="nil"/>
              <w:bottom w:val="single" w:sz="8" w:space="0" w:color="auto"/>
              <w:right w:val="single" w:sz="8" w:space="0" w:color="auto"/>
            </w:tcBorders>
            <w:shd w:val="clear" w:color="auto" w:fill="auto"/>
            <w:vAlign w:val="center"/>
          </w:tcPr>
          <w:p w:rsidR="00783BC2" w:rsidRPr="00B16520" w:rsidRDefault="00783BC2" w:rsidP="00B16520">
            <w:pPr>
              <w:jc w:val="right"/>
              <w:rPr>
                <w:rFonts w:ascii="GHEA Grapalat" w:hAnsi="GHEA Grapalat" w:cs="Calibri"/>
                <w:bCs/>
                <w:color w:val="000000"/>
                <w:sz w:val="22"/>
                <w:szCs w:val="22"/>
                <w:lang w:val="en-US"/>
              </w:rPr>
            </w:pPr>
            <w:r w:rsidRPr="00B16520">
              <w:rPr>
                <w:rFonts w:ascii="GHEA Grapalat" w:hAnsi="GHEA Grapalat" w:cs="Calibri"/>
                <w:bCs/>
                <w:color w:val="000000"/>
                <w:sz w:val="22"/>
                <w:szCs w:val="22"/>
                <w:lang w:val="en-US"/>
              </w:rPr>
              <w:t>(</w:t>
            </w:r>
            <w:r w:rsidRPr="00B16520">
              <w:rPr>
                <w:rFonts w:ascii="GHEA Grapalat" w:hAnsi="GHEA Grapalat" w:cs="Calibri"/>
                <w:bCs/>
                <w:color w:val="000000"/>
                <w:sz w:val="22"/>
                <w:szCs w:val="22"/>
                <w:lang w:val="hy-AM"/>
              </w:rPr>
              <w:t>157</w:t>
            </w:r>
            <w:r w:rsidRPr="00B16520">
              <w:rPr>
                <w:rFonts w:ascii="GHEA Grapalat" w:hAnsi="GHEA Grapalat" w:cs="Calibri"/>
                <w:bCs/>
                <w:color w:val="000000"/>
                <w:sz w:val="22"/>
                <w:szCs w:val="22"/>
                <w:lang w:val="en-US"/>
              </w:rPr>
              <w:t>)</w:t>
            </w:r>
          </w:p>
        </w:tc>
      </w:tr>
      <w:tr w:rsidR="00783BC2" w:rsidRPr="00B16520" w:rsidTr="00783BC2">
        <w:trPr>
          <w:trHeight w:val="276"/>
        </w:trPr>
        <w:tc>
          <w:tcPr>
            <w:tcW w:w="3692" w:type="dxa"/>
            <w:tcBorders>
              <w:top w:val="nil"/>
              <w:left w:val="single" w:sz="8" w:space="0" w:color="auto"/>
              <w:bottom w:val="single" w:sz="8" w:space="0" w:color="auto"/>
              <w:right w:val="single" w:sz="8" w:space="0" w:color="auto"/>
            </w:tcBorders>
            <w:shd w:val="clear" w:color="auto" w:fill="auto"/>
            <w:vAlign w:val="center"/>
          </w:tcPr>
          <w:p w:rsidR="00783BC2" w:rsidRPr="00B16520" w:rsidRDefault="00783BC2" w:rsidP="000F6641">
            <w:pPr>
              <w:jc w:val="both"/>
              <w:rPr>
                <w:rFonts w:ascii="GHEA Grapalat" w:hAnsi="GHEA Grapalat" w:cs="Calibri"/>
                <w:color w:val="000000"/>
                <w:sz w:val="22"/>
                <w:szCs w:val="22"/>
                <w:lang w:val="hy-AM" w:eastAsia="en-US"/>
              </w:rPr>
            </w:pPr>
            <w:r w:rsidRPr="00B16520">
              <w:rPr>
                <w:rFonts w:ascii="GHEA Grapalat" w:hAnsi="GHEA Grapalat" w:cs="Calibri"/>
                <w:color w:val="000000"/>
                <w:sz w:val="22"/>
                <w:szCs w:val="22"/>
                <w:lang w:val="hy-AM" w:eastAsia="en-US"/>
              </w:rPr>
              <w:t>Տղամարդ</w:t>
            </w:r>
          </w:p>
        </w:tc>
        <w:tc>
          <w:tcPr>
            <w:tcW w:w="1606" w:type="dxa"/>
            <w:tcBorders>
              <w:top w:val="nil"/>
              <w:left w:val="nil"/>
              <w:bottom w:val="single" w:sz="8" w:space="0" w:color="auto"/>
              <w:right w:val="single" w:sz="8" w:space="0" w:color="auto"/>
            </w:tcBorders>
            <w:shd w:val="clear" w:color="auto" w:fill="auto"/>
            <w:vAlign w:val="center"/>
          </w:tcPr>
          <w:p w:rsidR="00783BC2" w:rsidRPr="00B16520" w:rsidRDefault="00783BC2" w:rsidP="00C041DB">
            <w:pPr>
              <w:jc w:val="right"/>
              <w:rPr>
                <w:rFonts w:ascii="GHEA Grapalat" w:hAnsi="GHEA Grapalat" w:cs="Calibri"/>
                <w:bCs/>
                <w:color w:val="000000"/>
                <w:sz w:val="22"/>
                <w:szCs w:val="22"/>
              </w:rPr>
            </w:pPr>
          </w:p>
        </w:tc>
        <w:tc>
          <w:tcPr>
            <w:tcW w:w="2154" w:type="dxa"/>
            <w:tcBorders>
              <w:top w:val="nil"/>
              <w:left w:val="nil"/>
              <w:bottom w:val="single" w:sz="8" w:space="0" w:color="auto"/>
              <w:right w:val="single" w:sz="8" w:space="0" w:color="auto"/>
            </w:tcBorders>
            <w:shd w:val="clear" w:color="auto" w:fill="auto"/>
            <w:vAlign w:val="center"/>
          </w:tcPr>
          <w:p w:rsidR="00783BC2" w:rsidRPr="00B16520" w:rsidRDefault="00783BC2" w:rsidP="004161AC">
            <w:pPr>
              <w:jc w:val="right"/>
              <w:rPr>
                <w:rFonts w:ascii="GHEA Grapalat" w:hAnsi="GHEA Grapalat" w:cs="Calibri"/>
                <w:bCs/>
                <w:color w:val="000000"/>
                <w:sz w:val="22"/>
                <w:szCs w:val="22"/>
                <w:lang w:val="en-US"/>
              </w:rPr>
            </w:pPr>
            <w:r w:rsidRPr="00B16520">
              <w:rPr>
                <w:rFonts w:ascii="GHEA Grapalat" w:hAnsi="GHEA Grapalat" w:cs="Calibri"/>
                <w:bCs/>
                <w:color w:val="000000"/>
                <w:sz w:val="22"/>
                <w:szCs w:val="22"/>
                <w:lang w:val="en-US"/>
              </w:rPr>
              <w:t>(</w:t>
            </w:r>
            <w:r w:rsidRPr="00B16520">
              <w:rPr>
                <w:rFonts w:ascii="GHEA Grapalat" w:hAnsi="GHEA Grapalat" w:cs="Calibri"/>
                <w:bCs/>
                <w:color w:val="000000"/>
                <w:sz w:val="22"/>
                <w:szCs w:val="22"/>
                <w:lang w:val="hy-AM"/>
              </w:rPr>
              <w:t>62</w:t>
            </w:r>
            <w:r w:rsidR="004161AC">
              <w:rPr>
                <w:rFonts w:ascii="GHEA Grapalat" w:hAnsi="GHEA Grapalat" w:cs="Calibri"/>
                <w:bCs/>
                <w:color w:val="000000"/>
                <w:sz w:val="22"/>
                <w:szCs w:val="22"/>
                <w:lang w:val="en-US"/>
              </w:rPr>
              <w:t>6</w:t>
            </w:r>
            <w:r w:rsidRPr="00B16520">
              <w:rPr>
                <w:rFonts w:ascii="GHEA Grapalat" w:hAnsi="GHEA Grapalat" w:cs="Calibri"/>
                <w:bCs/>
                <w:color w:val="000000"/>
                <w:sz w:val="22"/>
                <w:szCs w:val="22"/>
                <w:lang w:val="en-US"/>
              </w:rPr>
              <w:t>)</w:t>
            </w:r>
          </w:p>
        </w:tc>
      </w:tr>
      <w:tr w:rsidR="00783BC2" w:rsidRPr="00B16520" w:rsidTr="00783BC2">
        <w:trPr>
          <w:trHeight w:val="146"/>
        </w:trPr>
        <w:tc>
          <w:tcPr>
            <w:tcW w:w="3692" w:type="dxa"/>
            <w:tcBorders>
              <w:top w:val="nil"/>
              <w:left w:val="single" w:sz="8" w:space="0" w:color="auto"/>
              <w:bottom w:val="single" w:sz="8" w:space="0" w:color="auto"/>
              <w:right w:val="single" w:sz="8" w:space="0" w:color="auto"/>
            </w:tcBorders>
            <w:shd w:val="clear" w:color="auto" w:fill="auto"/>
            <w:vAlign w:val="center"/>
            <w:hideMark/>
          </w:tcPr>
          <w:p w:rsidR="00783BC2" w:rsidRPr="00B16520" w:rsidRDefault="00783BC2" w:rsidP="005E4924">
            <w:pPr>
              <w:jc w:val="both"/>
              <w:rPr>
                <w:rFonts w:ascii="GHEA Grapalat" w:hAnsi="GHEA Grapalat" w:cs="Calibri"/>
                <w:color w:val="000000"/>
                <w:sz w:val="22"/>
                <w:szCs w:val="22"/>
                <w:lang w:eastAsia="en-US"/>
              </w:rPr>
            </w:pPr>
            <w:r w:rsidRPr="00B16520">
              <w:rPr>
                <w:rFonts w:ascii="GHEA Grapalat" w:hAnsi="GHEA Grapalat" w:cs="Calibri"/>
                <w:color w:val="000000"/>
                <w:sz w:val="22"/>
                <w:szCs w:val="22"/>
                <w:lang w:val="hy-AM" w:eastAsia="en-US"/>
              </w:rPr>
              <w:t>Միջոցառման վրա կատարվող ծախսը (հազար դրամ)</w:t>
            </w:r>
          </w:p>
        </w:tc>
        <w:tc>
          <w:tcPr>
            <w:tcW w:w="1606" w:type="dxa"/>
            <w:tcBorders>
              <w:top w:val="nil"/>
              <w:left w:val="nil"/>
              <w:bottom w:val="single" w:sz="8" w:space="0" w:color="auto"/>
              <w:right w:val="single" w:sz="8" w:space="0" w:color="auto"/>
            </w:tcBorders>
            <w:shd w:val="clear" w:color="auto" w:fill="auto"/>
            <w:hideMark/>
          </w:tcPr>
          <w:p w:rsidR="00783BC2" w:rsidRPr="00B16520" w:rsidRDefault="00783BC2" w:rsidP="005E4924">
            <w:pPr>
              <w:jc w:val="right"/>
              <w:rPr>
                <w:rFonts w:ascii="GHEA Grapalat" w:hAnsi="GHEA Grapalat"/>
                <w:b/>
                <w:bCs/>
                <w:sz w:val="22"/>
                <w:szCs w:val="22"/>
              </w:rPr>
            </w:pPr>
          </w:p>
        </w:tc>
        <w:tc>
          <w:tcPr>
            <w:tcW w:w="2154" w:type="dxa"/>
            <w:tcBorders>
              <w:top w:val="nil"/>
              <w:left w:val="nil"/>
              <w:bottom w:val="single" w:sz="8" w:space="0" w:color="auto"/>
              <w:right w:val="single" w:sz="8" w:space="0" w:color="auto"/>
            </w:tcBorders>
            <w:shd w:val="clear" w:color="auto" w:fill="auto"/>
            <w:hideMark/>
          </w:tcPr>
          <w:p w:rsidR="00783BC2" w:rsidRPr="00B16520" w:rsidRDefault="00783BC2" w:rsidP="00B16520">
            <w:pPr>
              <w:jc w:val="right"/>
              <w:rPr>
                <w:rFonts w:ascii="GHEA Grapalat" w:hAnsi="GHEA Grapalat"/>
                <w:b/>
                <w:bCs/>
                <w:sz w:val="22"/>
                <w:szCs w:val="22"/>
                <w:lang w:val="en-US"/>
              </w:rPr>
            </w:pPr>
            <w:r w:rsidRPr="00B16520">
              <w:rPr>
                <w:rFonts w:ascii="GHEA Grapalat" w:hAnsi="GHEA Grapalat"/>
                <w:b/>
                <w:bCs/>
                <w:sz w:val="22"/>
                <w:szCs w:val="22"/>
                <w:lang w:val="en-US"/>
              </w:rPr>
              <w:t>(</w:t>
            </w:r>
            <w:r w:rsidRPr="00B16520">
              <w:rPr>
                <w:rFonts w:ascii="GHEA Grapalat" w:hAnsi="GHEA Grapalat"/>
                <w:b/>
                <w:bCs/>
                <w:sz w:val="22"/>
                <w:szCs w:val="22"/>
                <w:lang w:val="hy-AM"/>
              </w:rPr>
              <w:t>197,350,000</w:t>
            </w:r>
            <w:r w:rsidRPr="00B16520">
              <w:rPr>
                <w:rFonts w:ascii="GHEA Grapalat" w:hAnsi="GHEA Grapalat"/>
                <w:b/>
                <w:bCs/>
                <w:sz w:val="22"/>
                <w:szCs w:val="22"/>
                <w:lang w:val="en-US"/>
              </w:rPr>
              <w:t>)</w:t>
            </w:r>
          </w:p>
        </w:tc>
      </w:tr>
    </w:tbl>
    <w:p w:rsidR="00C02D92" w:rsidRPr="00B16520" w:rsidRDefault="00C02D92" w:rsidP="00E13BF0">
      <w:pPr>
        <w:pStyle w:val="ListParagraph"/>
        <w:shd w:val="clear" w:color="auto" w:fill="FFFFFF"/>
        <w:tabs>
          <w:tab w:val="left" w:pos="1170"/>
        </w:tabs>
        <w:spacing w:line="360" w:lineRule="auto"/>
        <w:ind w:left="0" w:firstLine="567"/>
        <w:jc w:val="both"/>
        <w:rPr>
          <w:rFonts w:ascii="GHEA Grapalat" w:hAnsi="GHEA Grapalat"/>
          <w:lang w:val="hy-AM"/>
        </w:rPr>
      </w:pPr>
    </w:p>
    <w:p w:rsidR="00BF48D2" w:rsidRPr="00B16520" w:rsidRDefault="00BF48D2" w:rsidP="00BF48D2">
      <w:pPr>
        <w:tabs>
          <w:tab w:val="left" w:pos="0"/>
          <w:tab w:val="left" w:pos="900"/>
        </w:tabs>
        <w:spacing w:line="360" w:lineRule="auto"/>
        <w:ind w:firstLine="567"/>
        <w:jc w:val="both"/>
        <w:rPr>
          <w:rFonts w:ascii="GHEA Grapalat" w:eastAsia="Calibri" w:hAnsi="GHEA Grapalat" w:cs="Sylfaen"/>
          <w:b/>
          <w:lang w:val="hy-AM"/>
        </w:rPr>
      </w:pPr>
      <w:r w:rsidRPr="00B16520">
        <w:rPr>
          <w:rFonts w:ascii="GHEA Grapalat" w:hAnsi="GHEA Grapalat" w:cs="Sylfaen"/>
          <w:b/>
          <w:lang w:val="hy-AM"/>
        </w:rPr>
        <w:t>2</w:t>
      </w:r>
      <w:r w:rsidRPr="00B16520">
        <w:rPr>
          <w:rFonts w:ascii="Cambria Math" w:hAnsi="Cambria Math" w:cs="Cambria Math"/>
          <w:b/>
          <w:lang w:val="hy-AM"/>
        </w:rPr>
        <w:t>․</w:t>
      </w:r>
      <w:r w:rsidRPr="00B16520">
        <w:rPr>
          <w:rFonts w:ascii="GHEA Grapalat" w:eastAsia="Calibri" w:hAnsi="GHEA Grapalat" w:cs="IRTEK Courier"/>
          <w:b/>
          <w:lang w:val="af-ZA"/>
        </w:rPr>
        <w:t xml:space="preserve"> Նախագծի մշակման գործընթացում ներգրավված ինստիտուտները և անձինք</w:t>
      </w:r>
    </w:p>
    <w:p w:rsidR="00BF48D2" w:rsidRPr="00B16520" w:rsidRDefault="00783BC2" w:rsidP="00BF48D2">
      <w:pPr>
        <w:tabs>
          <w:tab w:val="left" w:pos="0"/>
          <w:tab w:val="left" w:pos="810"/>
          <w:tab w:val="left" w:pos="990"/>
        </w:tabs>
        <w:spacing w:line="360" w:lineRule="auto"/>
        <w:ind w:firstLine="540"/>
        <w:jc w:val="both"/>
        <w:rPr>
          <w:rFonts w:ascii="GHEA Grapalat" w:eastAsia="Calibri" w:hAnsi="GHEA Grapalat"/>
          <w:lang w:val="hy-AM"/>
        </w:rPr>
      </w:pPr>
      <w:r w:rsidRPr="0031063C">
        <w:rPr>
          <w:rFonts w:ascii="GHEA Grapalat" w:eastAsia="Calibri" w:hAnsi="GHEA Grapalat"/>
          <w:lang w:val="hy-AM"/>
        </w:rPr>
        <w:t>Նախագիծը</w:t>
      </w:r>
      <w:r w:rsidR="00BF48D2" w:rsidRPr="00B16520">
        <w:rPr>
          <w:rFonts w:ascii="GHEA Grapalat" w:eastAsia="Calibri" w:hAnsi="GHEA Grapalat"/>
          <w:lang w:val="hy-AM"/>
        </w:rPr>
        <w:t xml:space="preserve"> մշակվել է ՀՀ աշխատանքի և սոցիալական հարցերի նախարարության կողմից:</w:t>
      </w:r>
    </w:p>
    <w:p w:rsidR="00BF48D2" w:rsidRPr="00B16520" w:rsidRDefault="00BF48D2" w:rsidP="00BF48D2">
      <w:pPr>
        <w:pStyle w:val="NormalWeb"/>
        <w:tabs>
          <w:tab w:val="left" w:pos="489"/>
        </w:tabs>
        <w:spacing w:before="0" w:beforeAutospacing="0" w:after="0" w:afterAutospacing="0" w:line="360" w:lineRule="auto"/>
        <w:ind w:firstLine="567"/>
        <w:contextualSpacing/>
        <w:jc w:val="both"/>
        <w:rPr>
          <w:rFonts w:ascii="GHEA Grapalat" w:hAnsi="GHEA Grapalat" w:cs="Sylfaen"/>
          <w:b/>
          <w:lang w:val="hy-AM" w:eastAsia="en-US"/>
        </w:rPr>
      </w:pPr>
      <w:r w:rsidRPr="00B16520">
        <w:rPr>
          <w:rFonts w:ascii="GHEA Grapalat" w:hAnsi="GHEA Grapalat" w:cs="Sylfaen"/>
          <w:b/>
          <w:lang w:val="hy-AM"/>
        </w:rPr>
        <w:t>3. Ակնկալվող արդյունքը</w:t>
      </w:r>
      <w:bookmarkStart w:id="0" w:name="_GoBack"/>
      <w:bookmarkEnd w:id="0"/>
    </w:p>
    <w:p w:rsidR="00D30778" w:rsidRPr="00B16520" w:rsidRDefault="00783BC2" w:rsidP="00D30778">
      <w:pPr>
        <w:shd w:val="clear" w:color="auto" w:fill="FFFFFF"/>
        <w:tabs>
          <w:tab w:val="left" w:pos="0"/>
          <w:tab w:val="left" w:pos="810"/>
          <w:tab w:val="left" w:pos="990"/>
        </w:tabs>
        <w:spacing w:line="360" w:lineRule="auto"/>
        <w:ind w:firstLine="540"/>
        <w:contextualSpacing/>
        <w:jc w:val="both"/>
        <w:rPr>
          <w:rFonts w:ascii="GHEA Grapalat" w:hAnsi="GHEA Grapalat"/>
          <w:lang w:val="hy-AM"/>
        </w:rPr>
      </w:pPr>
      <w:r w:rsidRPr="0031063C">
        <w:rPr>
          <w:rFonts w:ascii="GHEA Grapalat" w:hAnsi="GHEA Grapalat"/>
          <w:lang w:val="hy-AM"/>
        </w:rPr>
        <w:t>Նախագծի</w:t>
      </w:r>
      <w:r w:rsidR="00D30778" w:rsidRPr="00B16520">
        <w:rPr>
          <w:rFonts w:ascii="GHEA Grapalat" w:hAnsi="GHEA Grapalat"/>
          <w:lang w:val="hy-AM"/>
        </w:rPr>
        <w:t xml:space="preserve"> իրականացման արդյունքում ակնկալվում է գործատուների մոտ առկա թափուր աշխատատեղերը համալրել անհրաժեշտ մասնագիտական կարողություններ և հմտություններ ունեցող </w:t>
      </w:r>
      <w:r w:rsidR="00D30778" w:rsidRPr="00B16520">
        <w:rPr>
          <w:rFonts w:ascii="GHEA Grapalat" w:eastAsia="Calibri" w:hAnsi="GHEA Grapalat"/>
          <w:bCs/>
          <w:shd w:val="clear" w:color="auto" w:fill="FFFFFF"/>
          <w:lang w:val="hy-AM"/>
        </w:rPr>
        <w:t>շահառուներով</w:t>
      </w:r>
      <w:r w:rsidR="00D30778" w:rsidRPr="00B16520">
        <w:rPr>
          <w:rFonts w:ascii="GHEA Grapalat" w:hAnsi="GHEA Grapalat"/>
          <w:lang w:val="hy-AM"/>
        </w:rPr>
        <w:t>՝ ապահովելով վերջիններիս կայուն զբաղվածությունը։</w:t>
      </w:r>
    </w:p>
    <w:p w:rsidR="00BF48D2" w:rsidRPr="00B16520" w:rsidRDefault="00E536B6" w:rsidP="00E536B6">
      <w:pPr>
        <w:shd w:val="clear" w:color="auto" w:fill="FFFFFF"/>
        <w:tabs>
          <w:tab w:val="left" w:pos="0"/>
          <w:tab w:val="left" w:pos="810"/>
          <w:tab w:val="left" w:pos="990"/>
        </w:tabs>
        <w:spacing w:line="360" w:lineRule="auto"/>
        <w:ind w:firstLine="540"/>
        <w:contextualSpacing/>
        <w:jc w:val="both"/>
        <w:rPr>
          <w:rFonts w:ascii="GHEA Grapalat" w:hAnsi="GHEA Grapalat"/>
          <w:lang w:val="hy-AM"/>
        </w:rPr>
      </w:pPr>
      <w:r w:rsidRPr="00B16520">
        <w:rPr>
          <w:rFonts w:ascii="GHEA Grapalat" w:hAnsi="GHEA Grapalat"/>
          <w:lang w:val="hy-AM"/>
        </w:rPr>
        <w:t xml:space="preserve">4. </w:t>
      </w:r>
      <w:r w:rsidR="00BF48D2" w:rsidRPr="00B16520">
        <w:rPr>
          <w:rFonts w:ascii="GHEA Grapalat" w:hAnsi="GHEA Grapalat"/>
          <w:b/>
          <w:lang w:val="hy-AM"/>
        </w:rPr>
        <w:t xml:space="preserve">Լրացուցիչ ֆինանսական միջոցների անհրաժեշտությունը և </w:t>
      </w:r>
      <w:r w:rsidR="00BF48D2" w:rsidRPr="00B16520">
        <w:rPr>
          <w:rFonts w:ascii="GHEA Grapalat" w:hAnsi="GHEA Grapalat" w:cs="Sylfaen"/>
          <w:b/>
          <w:lang w:val="hy-AM"/>
        </w:rPr>
        <w:t>պետական</w:t>
      </w:r>
      <w:r w:rsidR="00BF48D2" w:rsidRPr="00B16520">
        <w:rPr>
          <w:rFonts w:ascii="GHEA Grapalat" w:hAnsi="GHEA Grapalat"/>
          <w:b/>
          <w:lang w:val="hy-AM"/>
        </w:rPr>
        <w:t xml:space="preserve"> </w:t>
      </w:r>
      <w:r w:rsidR="00BF48D2" w:rsidRPr="00B16520">
        <w:rPr>
          <w:rFonts w:ascii="GHEA Grapalat" w:hAnsi="GHEA Grapalat" w:cs="Sylfaen"/>
          <w:b/>
          <w:lang w:val="hy-AM"/>
        </w:rPr>
        <w:t>բյո</w:t>
      </w:r>
      <w:r w:rsidR="00BF48D2" w:rsidRPr="00B16520">
        <w:rPr>
          <w:rFonts w:ascii="GHEA Grapalat" w:eastAsia="Calibri" w:hAnsi="GHEA Grapalat"/>
          <w:b/>
          <w:bCs/>
          <w:lang w:val="hy-AM"/>
        </w:rPr>
        <w:t>ւ</w:t>
      </w:r>
      <w:r w:rsidR="00BF48D2" w:rsidRPr="00B16520">
        <w:rPr>
          <w:rFonts w:ascii="GHEA Grapalat" w:hAnsi="GHEA Grapalat" w:cs="Sylfaen"/>
          <w:b/>
          <w:lang w:val="hy-AM"/>
        </w:rPr>
        <w:t>ջեի եկամո</w:t>
      </w:r>
      <w:r w:rsidR="00BF48D2" w:rsidRPr="00B16520">
        <w:rPr>
          <w:rFonts w:ascii="GHEA Grapalat" w:eastAsia="Calibri" w:hAnsi="GHEA Grapalat"/>
          <w:b/>
          <w:bCs/>
          <w:lang w:val="hy-AM"/>
        </w:rPr>
        <w:t>ւ</w:t>
      </w:r>
      <w:r w:rsidR="00BF48D2" w:rsidRPr="00B16520">
        <w:rPr>
          <w:rFonts w:ascii="GHEA Grapalat" w:hAnsi="GHEA Grapalat" w:cs="Sylfaen"/>
          <w:b/>
          <w:lang w:val="hy-AM"/>
        </w:rPr>
        <w:t xml:space="preserve">տներում և ծախսերում սպասվելիք փոփոխությունները </w:t>
      </w:r>
      <w:r w:rsidR="00BF48D2" w:rsidRPr="00B16520">
        <w:rPr>
          <w:rFonts w:ascii="GHEA Grapalat" w:hAnsi="GHEA Grapalat"/>
          <w:shd w:val="clear" w:color="auto" w:fill="FFFFFF"/>
          <w:lang w:val="hy-AM"/>
        </w:rPr>
        <w:t xml:space="preserve"> </w:t>
      </w:r>
    </w:p>
    <w:p w:rsidR="008B112E" w:rsidRPr="00B16520" w:rsidRDefault="00783BC2" w:rsidP="008B112E">
      <w:pPr>
        <w:tabs>
          <w:tab w:val="left" w:pos="0"/>
        </w:tabs>
        <w:spacing w:line="360" w:lineRule="auto"/>
        <w:ind w:firstLine="540"/>
        <w:jc w:val="both"/>
        <w:rPr>
          <w:rFonts w:ascii="GHEA Grapalat" w:hAnsi="GHEA Grapalat"/>
          <w:lang w:val="hy-AM"/>
        </w:rPr>
      </w:pPr>
      <w:r w:rsidRPr="0031063C">
        <w:rPr>
          <w:rFonts w:ascii="GHEA Grapalat" w:hAnsi="GHEA Grapalat"/>
          <w:lang w:val="hy-AM"/>
        </w:rPr>
        <w:t>Նախագծով</w:t>
      </w:r>
      <w:r w:rsidR="00EA5B2A" w:rsidRPr="00B16520">
        <w:rPr>
          <w:rFonts w:ascii="GHEA Grapalat" w:hAnsi="GHEA Grapalat"/>
          <w:lang w:val="hy-AM"/>
        </w:rPr>
        <w:t xml:space="preserve"> նախատեսվում է</w:t>
      </w:r>
      <w:r w:rsidR="008B112E" w:rsidRPr="00B16520">
        <w:rPr>
          <w:rFonts w:ascii="GHEA Grapalat" w:hAnsi="GHEA Grapalat"/>
          <w:lang w:val="hy-AM"/>
        </w:rPr>
        <w:t xml:space="preserve"> շուրջ 400 շահառուի </w:t>
      </w:r>
      <w:r w:rsidR="00EA5B2A" w:rsidRPr="00B16520">
        <w:rPr>
          <w:rFonts w:ascii="GHEA Grapalat" w:hAnsi="GHEA Grapalat"/>
          <w:lang w:val="hy-AM"/>
        </w:rPr>
        <w:t>ընդգրկում</w:t>
      </w:r>
      <w:r w:rsidR="008B112E" w:rsidRPr="00B16520">
        <w:rPr>
          <w:rFonts w:ascii="GHEA Grapalat" w:hAnsi="GHEA Grapalat"/>
          <w:lang w:val="hy-AM"/>
        </w:rPr>
        <w:t xml:space="preserve">, որի համար կպահանջվի շուրջ </w:t>
      </w:r>
      <w:r w:rsidR="00B16520" w:rsidRPr="00B16520">
        <w:rPr>
          <w:rFonts w:ascii="GHEA Grapalat" w:hAnsi="GHEA Grapalat"/>
          <w:lang w:val="hy-AM"/>
        </w:rPr>
        <w:t xml:space="preserve">197,350,000 </w:t>
      </w:r>
      <w:r w:rsidR="008B112E" w:rsidRPr="00B16520">
        <w:rPr>
          <w:rFonts w:ascii="GHEA Grapalat" w:hAnsi="GHEA Grapalat"/>
          <w:lang w:val="hy-AM"/>
        </w:rPr>
        <w:t xml:space="preserve">դրամի չափով գումար։ </w:t>
      </w:r>
    </w:p>
    <w:p w:rsidR="008B112E" w:rsidRPr="00B16520" w:rsidRDefault="008B112E" w:rsidP="008B112E">
      <w:pPr>
        <w:spacing w:line="360" w:lineRule="auto"/>
        <w:ind w:firstLine="567"/>
        <w:jc w:val="both"/>
        <w:rPr>
          <w:rFonts w:ascii="GHEA Grapalat" w:hAnsi="GHEA Grapalat"/>
          <w:lang w:val="hy-AM"/>
        </w:rPr>
      </w:pPr>
      <w:r w:rsidRPr="00B16520">
        <w:rPr>
          <w:rFonts w:ascii="GHEA Grapalat" w:hAnsi="GHEA Grapalat"/>
          <w:lang w:val="hy-AM"/>
        </w:rPr>
        <w:t xml:space="preserve">Ուսուցման ուղղությամբ 2025 թ.-ին ծրագրում կընդգրկվի 70 շահառու, որի համար կպահանջվի 38,500,000 դրամ ((70*(250000+6*50000)), աշխատանքային փորձի ձեռքբերման ուղղությամբ՝ 130-ը, որի համար կպահանջվի 83,850,000 դրամ ((130*(3*165000+3*50000)), գործատուին մասնակի փոխհատուցման տրամադրման ուղղությամբ՝ 200-ը, որի համար կպահանջվի </w:t>
      </w:r>
      <w:r w:rsidR="00B16520" w:rsidRPr="00B16520">
        <w:rPr>
          <w:rFonts w:ascii="GHEA Grapalat" w:hAnsi="GHEA Grapalat"/>
          <w:lang w:val="hy-AM"/>
        </w:rPr>
        <w:t>75,000,000 դրամ (100*6*50 000+100*6*75 000)</w:t>
      </w:r>
      <w:r w:rsidRPr="00B16520">
        <w:rPr>
          <w:rFonts w:ascii="GHEA Grapalat" w:hAnsi="GHEA Grapalat"/>
          <w:lang w:val="hy-AM"/>
        </w:rPr>
        <w:t xml:space="preserve">։ </w:t>
      </w:r>
    </w:p>
    <w:p w:rsidR="008B112E" w:rsidRPr="00B16520" w:rsidRDefault="008B112E" w:rsidP="008B112E">
      <w:pPr>
        <w:shd w:val="clear" w:color="auto" w:fill="FFFFFF"/>
        <w:tabs>
          <w:tab w:val="left" w:pos="0"/>
          <w:tab w:val="left" w:pos="810"/>
          <w:tab w:val="left" w:pos="990"/>
        </w:tabs>
        <w:spacing w:line="360" w:lineRule="auto"/>
        <w:ind w:firstLine="567"/>
        <w:contextualSpacing/>
        <w:jc w:val="both"/>
        <w:rPr>
          <w:rFonts w:ascii="GHEA Grapalat" w:hAnsi="GHEA Grapalat"/>
          <w:lang w:val="hy-AM"/>
        </w:rPr>
      </w:pPr>
      <w:r w:rsidRPr="00B16520">
        <w:rPr>
          <w:rFonts w:ascii="GHEA Grapalat" w:hAnsi="GHEA Grapalat"/>
          <w:lang w:val="hy-AM"/>
        </w:rPr>
        <w:t>Միավոր ծրագրի արժեքը ծրագրային 3 ուղղությունների դեպքում հետևյալն է՝</w:t>
      </w:r>
    </w:p>
    <w:p w:rsidR="008B112E" w:rsidRPr="00B16520" w:rsidRDefault="008B112E" w:rsidP="008B112E">
      <w:pPr>
        <w:numPr>
          <w:ilvl w:val="0"/>
          <w:numId w:val="5"/>
        </w:numPr>
        <w:shd w:val="clear" w:color="auto" w:fill="FFFFFF"/>
        <w:tabs>
          <w:tab w:val="left" w:pos="0"/>
          <w:tab w:val="left" w:pos="810"/>
          <w:tab w:val="left" w:pos="990"/>
        </w:tabs>
        <w:spacing w:line="360" w:lineRule="auto"/>
        <w:ind w:left="0" w:firstLine="540"/>
        <w:contextualSpacing/>
        <w:jc w:val="both"/>
        <w:rPr>
          <w:rFonts w:ascii="GHEA Grapalat" w:hAnsi="GHEA Grapalat"/>
          <w:lang w:val="hy-AM"/>
        </w:rPr>
      </w:pPr>
      <w:r w:rsidRPr="00B16520">
        <w:rPr>
          <w:rFonts w:ascii="GHEA Grapalat" w:hAnsi="GHEA Grapalat"/>
          <w:lang w:val="hy-AM"/>
        </w:rPr>
        <w:lastRenderedPageBreak/>
        <w:t xml:space="preserve">ուսուցում և աշխատանքի տեղավորում՝ գործատուին հարկերի և պարտադիր վճարների փոխհատուցում՝550,000 դրամ </w:t>
      </w:r>
      <w:r w:rsidRPr="00B16520">
        <w:rPr>
          <w:rFonts w:ascii="GHEA Grapalat" w:eastAsia="Calibri" w:hAnsi="GHEA Grapalat"/>
          <w:lang w:val="hy-AM"/>
        </w:rPr>
        <w:t>(250000+ 6*50000),</w:t>
      </w:r>
    </w:p>
    <w:p w:rsidR="008B112E" w:rsidRPr="00B16520" w:rsidRDefault="008B112E" w:rsidP="008B112E">
      <w:pPr>
        <w:numPr>
          <w:ilvl w:val="0"/>
          <w:numId w:val="5"/>
        </w:numPr>
        <w:shd w:val="clear" w:color="auto" w:fill="FFFFFF"/>
        <w:tabs>
          <w:tab w:val="left" w:pos="0"/>
          <w:tab w:val="left" w:pos="810"/>
          <w:tab w:val="left" w:pos="990"/>
        </w:tabs>
        <w:spacing w:line="360" w:lineRule="auto"/>
        <w:ind w:left="0" w:firstLine="540"/>
        <w:contextualSpacing/>
        <w:jc w:val="both"/>
        <w:rPr>
          <w:rFonts w:ascii="GHEA Grapalat" w:hAnsi="GHEA Grapalat"/>
          <w:lang w:val="hy-AM"/>
        </w:rPr>
      </w:pPr>
      <w:r w:rsidRPr="00B16520">
        <w:rPr>
          <w:rFonts w:ascii="GHEA Grapalat" w:hAnsi="GHEA Grapalat"/>
          <w:lang w:val="hy-AM"/>
        </w:rPr>
        <w:t xml:space="preserve">աշխատանքային փորձի ձեռքբերում և աշխատանքի տեղավորում՝ հարկերի և պարտադիր վճարների փոխհատուցում՝ 645,000 դրամ </w:t>
      </w:r>
      <w:r w:rsidRPr="00B16520">
        <w:rPr>
          <w:rFonts w:ascii="GHEA Grapalat" w:eastAsia="Calibri" w:hAnsi="GHEA Grapalat"/>
          <w:lang w:val="hy-AM"/>
        </w:rPr>
        <w:t>(3*165000+3*50000),</w:t>
      </w:r>
    </w:p>
    <w:p w:rsidR="008B112E" w:rsidRPr="00B16520" w:rsidRDefault="008B112E" w:rsidP="008B112E">
      <w:pPr>
        <w:pStyle w:val="ListParagraph"/>
        <w:numPr>
          <w:ilvl w:val="0"/>
          <w:numId w:val="5"/>
        </w:numPr>
        <w:tabs>
          <w:tab w:val="left" w:pos="900"/>
        </w:tabs>
        <w:spacing w:line="360" w:lineRule="auto"/>
        <w:ind w:left="0" w:firstLine="540"/>
        <w:jc w:val="both"/>
        <w:rPr>
          <w:rFonts w:ascii="GHEA Grapalat" w:hAnsi="GHEA Grapalat"/>
          <w:lang w:val="hy-AM"/>
        </w:rPr>
      </w:pPr>
      <w:r w:rsidRPr="00B16520">
        <w:rPr>
          <w:rFonts w:ascii="GHEA Grapalat" w:hAnsi="GHEA Grapalat"/>
          <w:lang w:val="hy-AM"/>
        </w:rPr>
        <w:t>մասնակի փոխհատուցում գործատուին՝ 300,000 (6*50,000) կամ 900,000 դրամ (12*75000)։</w:t>
      </w:r>
    </w:p>
    <w:p w:rsidR="00B322CE" w:rsidRPr="00B16520" w:rsidRDefault="00B322CE" w:rsidP="0031063C">
      <w:pPr>
        <w:spacing w:line="360" w:lineRule="auto"/>
        <w:ind w:firstLine="567"/>
        <w:jc w:val="both"/>
        <w:rPr>
          <w:rFonts w:ascii="GHEA Grapalat" w:hAnsi="GHEA Grapalat"/>
          <w:lang w:val="hy-AM"/>
        </w:rPr>
      </w:pPr>
      <w:r w:rsidRPr="0031063C">
        <w:rPr>
          <w:rFonts w:ascii="GHEA Grapalat" w:hAnsi="GHEA Grapalat"/>
          <w:lang w:val="hy-AM"/>
        </w:rPr>
        <w:t>Նախագծի հաստատման պարագայում ծրագրի իրականացման համար ՀՀ 2025 թ. պետական բյուջեի ծախսերի ավելացում չի նախատեսվում։ Ծրագիրը կիրականացվի ՀՀ պետական բյուջեի 1088 ծրագրի 12006 միջոցառման համար նախատեսված ֆինանսական միջոցներ</w:t>
      </w:r>
      <w:r w:rsidR="0031063C">
        <w:rPr>
          <w:rFonts w:ascii="GHEA Grapalat" w:hAnsi="GHEA Grapalat"/>
          <w:lang w:val="hy-AM"/>
        </w:rPr>
        <w:t>ի</w:t>
      </w:r>
      <w:r w:rsidR="0031063C" w:rsidRPr="0031063C">
        <w:rPr>
          <w:rFonts w:ascii="GHEA Grapalat" w:hAnsi="GHEA Grapalat"/>
          <w:lang w:val="hy-AM"/>
        </w:rPr>
        <w:t>ց</w:t>
      </w:r>
      <w:r w:rsidR="0031063C">
        <w:rPr>
          <w:rFonts w:ascii="GHEA Grapalat" w:hAnsi="GHEA Grapalat"/>
          <w:lang w:val="hy-AM"/>
        </w:rPr>
        <w:t>։</w:t>
      </w:r>
      <w:r w:rsidRPr="0031063C">
        <w:rPr>
          <w:rFonts w:ascii="GHEA Grapalat" w:hAnsi="GHEA Grapalat"/>
          <w:lang w:val="hy-AM"/>
        </w:rPr>
        <w:t xml:space="preserve">  </w:t>
      </w:r>
      <w:r w:rsidR="00160AFB" w:rsidRPr="0030170E">
        <w:rPr>
          <w:rFonts w:ascii="GHEA Grapalat" w:hAnsi="GHEA Grapalat"/>
          <w:lang w:val="hy-AM"/>
        </w:rPr>
        <w:t xml:space="preserve">Վերջինս </w:t>
      </w:r>
      <w:r w:rsidR="0031063C" w:rsidRPr="0030170E">
        <w:rPr>
          <w:rFonts w:ascii="GHEA Grapalat" w:hAnsi="GHEA Grapalat"/>
          <w:lang w:val="hy-AM"/>
        </w:rPr>
        <w:t>չի բխում  ՀՀ կառավարության 27․12․2025թ․ N2083-Լ որոշմամբ հաստատված՝ Զբաղվածության 2025-2031թթ․ ռազմավարական ծրագրով սահմանված ոլորտա</w:t>
      </w:r>
      <w:r w:rsidR="00160AFB" w:rsidRPr="0030170E">
        <w:rPr>
          <w:rFonts w:ascii="GHEA Grapalat" w:hAnsi="GHEA Grapalat"/>
          <w:lang w:val="hy-AM"/>
        </w:rPr>
        <w:t>յին առաջնահերթություններից</w:t>
      </w:r>
      <w:r w:rsidRPr="0030170E">
        <w:rPr>
          <w:rFonts w:ascii="GHEA Grapalat" w:hAnsi="GHEA Grapalat"/>
          <w:lang w:val="hy-AM"/>
        </w:rPr>
        <w:t>։</w:t>
      </w:r>
    </w:p>
    <w:p w:rsidR="00242A39" w:rsidRPr="00B16520" w:rsidRDefault="00DE3D59" w:rsidP="001B60E8">
      <w:pPr>
        <w:pStyle w:val="NormalWeb"/>
        <w:numPr>
          <w:ilvl w:val="0"/>
          <w:numId w:val="4"/>
        </w:numPr>
        <w:tabs>
          <w:tab w:val="left" w:pos="450"/>
          <w:tab w:val="left" w:pos="851"/>
          <w:tab w:val="left" w:pos="993"/>
        </w:tabs>
        <w:spacing w:line="360" w:lineRule="auto"/>
        <w:contextualSpacing/>
        <w:jc w:val="both"/>
        <w:rPr>
          <w:rFonts w:ascii="GHEA Grapalat" w:hAnsi="GHEA Grapalat" w:cs="GHEA Grapalat"/>
          <w:b/>
          <w:shd w:val="clear" w:color="auto" w:fill="FFFFFF"/>
          <w:lang w:val="hy-AM"/>
        </w:rPr>
      </w:pPr>
      <w:r w:rsidRPr="00B16520">
        <w:rPr>
          <w:rFonts w:ascii="GHEA Grapalat" w:hAnsi="GHEA Grapalat" w:cs="GHEA Grapalat"/>
          <w:b/>
          <w:shd w:val="clear" w:color="auto" w:fill="FFFFFF"/>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FA6B7B" w:rsidRPr="00B16520" w:rsidRDefault="00FA6B7B" w:rsidP="00FA6B7B">
      <w:pPr>
        <w:shd w:val="clear" w:color="auto" w:fill="FFFFFF"/>
        <w:tabs>
          <w:tab w:val="left" w:pos="810"/>
        </w:tabs>
        <w:spacing w:line="360" w:lineRule="auto"/>
        <w:ind w:firstLine="540"/>
        <w:jc w:val="both"/>
        <w:rPr>
          <w:rFonts w:ascii="GHEA Grapalat" w:hAnsi="GHEA Grapalat" w:cs="Sylfaen"/>
          <w:b/>
          <w:bCs/>
          <w:bdr w:val="none" w:sz="0" w:space="0" w:color="auto" w:frame="1"/>
          <w:lang w:val="hy-AM"/>
        </w:rPr>
      </w:pPr>
      <w:r w:rsidRPr="00B16520">
        <w:rPr>
          <w:rFonts w:ascii="GHEA Grapalat" w:hAnsi="GHEA Grapalat"/>
          <w:lang w:val="hy-AM"/>
        </w:rPr>
        <w:t>ՀՀ կառավարության 2021-2026 թթ. ծրագրի «4.6 Աշխատանք և սոցիալական պաշտպանություն» բաժնում ամրագրված է</w:t>
      </w:r>
      <w:r w:rsidRPr="00B16520">
        <w:rPr>
          <w:rFonts w:ascii="GHEA Grapalat" w:hAnsi="GHEA Grapalat"/>
          <w:b/>
          <w:lang w:val="hy-AM"/>
        </w:rPr>
        <w:t xml:space="preserve"> </w:t>
      </w:r>
      <w:r w:rsidRPr="00B16520">
        <w:rPr>
          <w:rFonts w:ascii="GHEA Grapalat" w:hAnsi="GHEA Grapalat"/>
          <w:lang w:val="hy-AM"/>
        </w:rPr>
        <w:t xml:space="preserve">զբաղվածության կարգավորման պետական ծրագրերի հասցեականության ու արդյունավետության բարձրացման կարևորությունը։ Բացի այդ, ՀՀ կառավարության ծրագրում կարևորվում է նաև կյանքի դժվարին իրավիճակում հայտնված և աղքատ ընտանիքների աղքատությունից դուրս գալը՝ զբաղվածության և ինքնազբաղվածության միջոցների ապահովմամբ։ </w:t>
      </w:r>
    </w:p>
    <w:p w:rsidR="00FA6B7B" w:rsidRPr="00681670" w:rsidRDefault="00FA6B7B" w:rsidP="00FA6B7B">
      <w:pPr>
        <w:pStyle w:val="NormalWeb"/>
        <w:tabs>
          <w:tab w:val="left" w:pos="810"/>
        </w:tabs>
        <w:spacing w:before="0" w:beforeAutospacing="0" w:after="0" w:afterAutospacing="0" w:line="360" w:lineRule="auto"/>
        <w:ind w:firstLine="567"/>
        <w:jc w:val="both"/>
        <w:rPr>
          <w:rFonts w:ascii="GHEA Grapalat" w:hAnsi="GHEA Grapalat"/>
          <w:bCs/>
          <w:shd w:val="clear" w:color="auto" w:fill="FFFFFF"/>
          <w:lang w:val="hy-AM"/>
        </w:rPr>
      </w:pPr>
      <w:r w:rsidRPr="00B16520">
        <w:rPr>
          <w:rFonts w:ascii="GHEA Grapalat" w:hAnsi="GHEA Grapalat"/>
          <w:lang w:val="hy-AM"/>
        </w:rPr>
        <w:t>Զբաղվածության 2025-2031 թթ. ռազմավարական ծրագրի «Ընտանեկան և սոցիալական նպաստի առանց սահմանափակումների աշխատունակ շահառուներ» գլուխ 6-ի Ռազմավարական նպատակ 4-ի Մասնավոր նպատակ 4.1-ով ամրագրված է ընտանեկան և սոցիալական նպաստի համակարգի վերափոխման արդյունքում նպաստ ստացող առանց սահմանափակումների աշխատունակ շահառուներին ոչ ֆորմալ մասնագիտական կրթություն ստանալու խրախուսումը, նրանց աշխատաշուկայում ներգրավումը՝ հմտությունների զարգացման միջոցով:</w:t>
      </w:r>
    </w:p>
    <w:p w:rsidR="002D4499" w:rsidRPr="00270C12" w:rsidRDefault="002D4499" w:rsidP="00FA6B7B">
      <w:pPr>
        <w:pStyle w:val="NormalWeb"/>
        <w:tabs>
          <w:tab w:val="left" w:pos="450"/>
          <w:tab w:val="left" w:pos="851"/>
          <w:tab w:val="left" w:pos="993"/>
        </w:tabs>
        <w:spacing w:line="360" w:lineRule="auto"/>
        <w:ind w:firstLine="720"/>
        <w:contextualSpacing/>
        <w:jc w:val="both"/>
        <w:rPr>
          <w:rFonts w:ascii="GHEA Grapalat" w:hAnsi="GHEA Grapalat" w:cs="GHEA Grapalat"/>
          <w:shd w:val="clear" w:color="auto" w:fill="FFFFFF"/>
          <w:lang w:val="hy-AM"/>
        </w:rPr>
      </w:pPr>
    </w:p>
    <w:sectPr w:rsidR="002D4499" w:rsidRPr="00270C12" w:rsidSect="00B271E2">
      <w:headerReference w:type="first" r:id="rId7"/>
      <w:footerReference w:type="first" r:id="rId8"/>
      <w:pgSz w:w="11906" w:h="16838" w:code="9"/>
      <w:pgMar w:top="993" w:right="1080" w:bottom="63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5B31" w:rsidRDefault="00D45B31">
      <w:r>
        <w:separator/>
      </w:r>
    </w:p>
  </w:endnote>
  <w:endnote w:type="continuationSeparator" w:id="0">
    <w:p w:rsidR="00D45B31" w:rsidRDefault="00D45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290" w:rsidRDefault="00D45B31">
    <w:pPr>
      <w:rPr>
        <w:rFonts w:ascii="GHEA Grapalat" w:hAnsi="GHEA Grapalat"/>
        <w:b/>
        <w:color w:val="0000FF"/>
        <w:sz w:val="20"/>
        <w:szCs w:val="20"/>
        <w:lang w:val="en-GB" w:eastAsia="en-US"/>
      </w:rPr>
    </w:pPr>
  </w:p>
  <w:p w:rsidR="00E33290" w:rsidRDefault="00D45B31">
    <w:pPr>
      <w:rPr>
        <w:rFonts w:ascii="GHEA Grapalat" w:hAnsi="GHEA Grapalat"/>
        <w:b/>
        <w:color w:val="0000FF"/>
        <w:sz w:val="20"/>
        <w:szCs w:val="20"/>
        <w:lang w:val="en-GB" w:eastAsia="en-US"/>
      </w:rPr>
    </w:pPr>
  </w:p>
  <w:p w:rsidR="00E33290" w:rsidRDefault="00D45B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5B31" w:rsidRDefault="00D45B31">
      <w:r>
        <w:separator/>
      </w:r>
    </w:p>
  </w:footnote>
  <w:footnote w:type="continuationSeparator" w:id="0">
    <w:p w:rsidR="00D45B31" w:rsidRDefault="00D45B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290" w:rsidRDefault="00D45B31">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32280"/>
    <w:multiLevelType w:val="multilevel"/>
    <w:tmpl w:val="835267CE"/>
    <w:lvl w:ilvl="0">
      <w:start w:val="1"/>
      <w:numFmt w:val="decimal"/>
      <w:lvlText w:val="%1."/>
      <w:lvlJc w:val="left"/>
      <w:pPr>
        <w:ind w:left="360" w:hanging="360"/>
      </w:pPr>
      <w:rPr>
        <w:rFonts w:ascii="GHEA Grapalat" w:hAnsi="GHEA Grapalat" w:cs="Sylfaen" w:hint="default"/>
        <w:b/>
        <w:color w:val="auto"/>
        <w:sz w:val="24"/>
      </w:rPr>
    </w:lvl>
    <w:lvl w:ilvl="1">
      <w:start w:val="1"/>
      <w:numFmt w:val="decimal"/>
      <w:lvlText w:val="%1.%2."/>
      <w:lvlJc w:val="left"/>
      <w:pPr>
        <w:ind w:left="720" w:hanging="720"/>
      </w:pPr>
      <w:rPr>
        <w:rFonts w:ascii="GHEA Grapalat" w:hAnsi="GHEA Grapalat" w:cs="Sylfaen" w:hint="default"/>
        <w:b/>
        <w:color w:val="auto"/>
        <w:sz w:val="24"/>
      </w:rPr>
    </w:lvl>
    <w:lvl w:ilvl="2">
      <w:start w:val="1"/>
      <w:numFmt w:val="decimal"/>
      <w:lvlText w:val="%1.%2.%3."/>
      <w:lvlJc w:val="left"/>
      <w:pPr>
        <w:ind w:left="1080" w:hanging="1080"/>
      </w:pPr>
      <w:rPr>
        <w:rFonts w:ascii="GHEA Grapalat" w:hAnsi="GHEA Grapalat" w:cs="Sylfaen" w:hint="default"/>
        <w:b/>
        <w:color w:val="auto"/>
        <w:sz w:val="24"/>
      </w:rPr>
    </w:lvl>
    <w:lvl w:ilvl="3">
      <w:start w:val="1"/>
      <w:numFmt w:val="decimal"/>
      <w:lvlText w:val="%1.%2.%3.%4."/>
      <w:lvlJc w:val="left"/>
      <w:pPr>
        <w:ind w:left="1080" w:hanging="1080"/>
      </w:pPr>
      <w:rPr>
        <w:rFonts w:ascii="GHEA Grapalat" w:hAnsi="GHEA Grapalat" w:cs="Sylfaen" w:hint="default"/>
        <w:b/>
        <w:color w:val="auto"/>
        <w:sz w:val="24"/>
      </w:rPr>
    </w:lvl>
    <w:lvl w:ilvl="4">
      <w:start w:val="1"/>
      <w:numFmt w:val="decimal"/>
      <w:lvlText w:val="%1.%2.%3.%4.%5."/>
      <w:lvlJc w:val="left"/>
      <w:pPr>
        <w:ind w:left="1440" w:hanging="1440"/>
      </w:pPr>
      <w:rPr>
        <w:rFonts w:ascii="GHEA Grapalat" w:hAnsi="GHEA Grapalat" w:cs="Sylfaen" w:hint="default"/>
        <w:b/>
        <w:color w:val="auto"/>
        <w:sz w:val="24"/>
      </w:rPr>
    </w:lvl>
    <w:lvl w:ilvl="5">
      <w:start w:val="1"/>
      <w:numFmt w:val="decimal"/>
      <w:lvlText w:val="%1.%2.%3.%4.%5.%6."/>
      <w:lvlJc w:val="left"/>
      <w:pPr>
        <w:ind w:left="1800" w:hanging="1800"/>
      </w:pPr>
      <w:rPr>
        <w:rFonts w:ascii="GHEA Grapalat" w:hAnsi="GHEA Grapalat" w:cs="Sylfaen" w:hint="default"/>
        <w:b/>
        <w:color w:val="auto"/>
        <w:sz w:val="24"/>
      </w:rPr>
    </w:lvl>
    <w:lvl w:ilvl="6">
      <w:start w:val="1"/>
      <w:numFmt w:val="decimal"/>
      <w:lvlText w:val="%1.%2.%3.%4.%5.%6.%7."/>
      <w:lvlJc w:val="left"/>
      <w:pPr>
        <w:ind w:left="1800" w:hanging="1800"/>
      </w:pPr>
      <w:rPr>
        <w:rFonts w:ascii="GHEA Grapalat" w:hAnsi="GHEA Grapalat" w:cs="Sylfaen" w:hint="default"/>
        <w:b/>
        <w:color w:val="auto"/>
        <w:sz w:val="24"/>
      </w:rPr>
    </w:lvl>
    <w:lvl w:ilvl="7">
      <w:start w:val="1"/>
      <w:numFmt w:val="decimal"/>
      <w:lvlText w:val="%1.%2.%3.%4.%5.%6.%7.%8."/>
      <w:lvlJc w:val="left"/>
      <w:pPr>
        <w:ind w:left="2160" w:hanging="2160"/>
      </w:pPr>
      <w:rPr>
        <w:rFonts w:ascii="GHEA Grapalat" w:hAnsi="GHEA Grapalat" w:cs="Sylfaen" w:hint="default"/>
        <w:b/>
        <w:color w:val="auto"/>
        <w:sz w:val="24"/>
      </w:rPr>
    </w:lvl>
    <w:lvl w:ilvl="8">
      <w:start w:val="1"/>
      <w:numFmt w:val="decimal"/>
      <w:lvlText w:val="%1.%2.%3.%4.%5.%6.%7.%8.%9."/>
      <w:lvlJc w:val="left"/>
      <w:pPr>
        <w:ind w:left="2520" w:hanging="2520"/>
      </w:pPr>
      <w:rPr>
        <w:rFonts w:ascii="GHEA Grapalat" w:hAnsi="GHEA Grapalat" w:cs="Sylfaen" w:hint="default"/>
        <w:b/>
        <w:color w:val="auto"/>
        <w:sz w:val="24"/>
      </w:rPr>
    </w:lvl>
  </w:abstractNum>
  <w:abstractNum w:abstractNumId="1" w15:restartNumberingAfterBreak="0">
    <w:nsid w:val="28D11A23"/>
    <w:multiLevelType w:val="hybridMultilevel"/>
    <w:tmpl w:val="F4CAA24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B05906"/>
    <w:multiLevelType w:val="hybridMultilevel"/>
    <w:tmpl w:val="05B2B7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5E95120"/>
    <w:multiLevelType w:val="hybridMultilevel"/>
    <w:tmpl w:val="72C8C9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9D1B3E"/>
    <w:multiLevelType w:val="hybridMultilevel"/>
    <w:tmpl w:val="9E767A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90B"/>
    <w:rsid w:val="00015AE4"/>
    <w:rsid w:val="0003690A"/>
    <w:rsid w:val="0004566A"/>
    <w:rsid w:val="000458BC"/>
    <w:rsid w:val="000705E0"/>
    <w:rsid w:val="000B0CD3"/>
    <w:rsid w:val="000D4A34"/>
    <w:rsid w:val="000E0BC8"/>
    <w:rsid w:val="000F010D"/>
    <w:rsid w:val="000F51FF"/>
    <w:rsid w:val="00114822"/>
    <w:rsid w:val="00160AFB"/>
    <w:rsid w:val="0017152A"/>
    <w:rsid w:val="00183957"/>
    <w:rsid w:val="00184FB9"/>
    <w:rsid w:val="001A6931"/>
    <w:rsid w:val="001A7A5F"/>
    <w:rsid w:val="001B60E8"/>
    <w:rsid w:val="001B7E14"/>
    <w:rsid w:val="001C06A4"/>
    <w:rsid w:val="001C4329"/>
    <w:rsid w:val="001D63DC"/>
    <w:rsid w:val="00215211"/>
    <w:rsid w:val="00242A39"/>
    <w:rsid w:val="0024442F"/>
    <w:rsid w:val="00265534"/>
    <w:rsid w:val="00270C12"/>
    <w:rsid w:val="002A1D80"/>
    <w:rsid w:val="002A66C6"/>
    <w:rsid w:val="002C3D20"/>
    <w:rsid w:val="002C5648"/>
    <w:rsid w:val="002D3B16"/>
    <w:rsid w:val="002D4499"/>
    <w:rsid w:val="002F02D9"/>
    <w:rsid w:val="0030170E"/>
    <w:rsid w:val="0030655C"/>
    <w:rsid w:val="0031063C"/>
    <w:rsid w:val="00360F58"/>
    <w:rsid w:val="0038504C"/>
    <w:rsid w:val="003D0004"/>
    <w:rsid w:val="003E2B99"/>
    <w:rsid w:val="004161AC"/>
    <w:rsid w:val="00443183"/>
    <w:rsid w:val="004A2063"/>
    <w:rsid w:val="004B37BB"/>
    <w:rsid w:val="004B5D5C"/>
    <w:rsid w:val="004D3C54"/>
    <w:rsid w:val="004F7BCD"/>
    <w:rsid w:val="00510661"/>
    <w:rsid w:val="00510903"/>
    <w:rsid w:val="005137F7"/>
    <w:rsid w:val="00522FD8"/>
    <w:rsid w:val="0054412B"/>
    <w:rsid w:val="00553321"/>
    <w:rsid w:val="00563B8A"/>
    <w:rsid w:val="00565158"/>
    <w:rsid w:val="005712A4"/>
    <w:rsid w:val="00584635"/>
    <w:rsid w:val="00593E86"/>
    <w:rsid w:val="005B0E0D"/>
    <w:rsid w:val="005E4924"/>
    <w:rsid w:val="005F018E"/>
    <w:rsid w:val="005F3E5C"/>
    <w:rsid w:val="00600141"/>
    <w:rsid w:val="00614A34"/>
    <w:rsid w:val="006150A6"/>
    <w:rsid w:val="00640480"/>
    <w:rsid w:val="00640C42"/>
    <w:rsid w:val="00663CF7"/>
    <w:rsid w:val="00665A7E"/>
    <w:rsid w:val="00673C65"/>
    <w:rsid w:val="006945AB"/>
    <w:rsid w:val="006A7AF4"/>
    <w:rsid w:val="006B0370"/>
    <w:rsid w:val="00710F22"/>
    <w:rsid w:val="00725299"/>
    <w:rsid w:val="007731D2"/>
    <w:rsid w:val="00783BC2"/>
    <w:rsid w:val="007A718A"/>
    <w:rsid w:val="007B147B"/>
    <w:rsid w:val="007B1660"/>
    <w:rsid w:val="007F7D4F"/>
    <w:rsid w:val="0080329E"/>
    <w:rsid w:val="00811620"/>
    <w:rsid w:val="00821BCF"/>
    <w:rsid w:val="00855FFE"/>
    <w:rsid w:val="00863889"/>
    <w:rsid w:val="008920B6"/>
    <w:rsid w:val="00897F1B"/>
    <w:rsid w:val="008A20B3"/>
    <w:rsid w:val="008B112E"/>
    <w:rsid w:val="008C189B"/>
    <w:rsid w:val="008E4417"/>
    <w:rsid w:val="008E7957"/>
    <w:rsid w:val="0090637A"/>
    <w:rsid w:val="0091690B"/>
    <w:rsid w:val="009302DC"/>
    <w:rsid w:val="00986446"/>
    <w:rsid w:val="009A0A19"/>
    <w:rsid w:val="009B287B"/>
    <w:rsid w:val="009B34F6"/>
    <w:rsid w:val="00A414CC"/>
    <w:rsid w:val="00A41D04"/>
    <w:rsid w:val="00A6776E"/>
    <w:rsid w:val="00A76BA8"/>
    <w:rsid w:val="00A85D5E"/>
    <w:rsid w:val="00B13798"/>
    <w:rsid w:val="00B16520"/>
    <w:rsid w:val="00B21D1D"/>
    <w:rsid w:val="00B322CE"/>
    <w:rsid w:val="00B8267C"/>
    <w:rsid w:val="00B863A5"/>
    <w:rsid w:val="00B92E8E"/>
    <w:rsid w:val="00BA2802"/>
    <w:rsid w:val="00BC16FE"/>
    <w:rsid w:val="00BC79DC"/>
    <w:rsid w:val="00BD7104"/>
    <w:rsid w:val="00BF48D2"/>
    <w:rsid w:val="00BF6826"/>
    <w:rsid w:val="00C02D92"/>
    <w:rsid w:val="00C041DB"/>
    <w:rsid w:val="00C13D6D"/>
    <w:rsid w:val="00C55CD5"/>
    <w:rsid w:val="00C70463"/>
    <w:rsid w:val="00C71484"/>
    <w:rsid w:val="00D07D4D"/>
    <w:rsid w:val="00D30778"/>
    <w:rsid w:val="00D45B31"/>
    <w:rsid w:val="00D97048"/>
    <w:rsid w:val="00D97D28"/>
    <w:rsid w:val="00DA3D11"/>
    <w:rsid w:val="00DE3D59"/>
    <w:rsid w:val="00DE7101"/>
    <w:rsid w:val="00E13BF0"/>
    <w:rsid w:val="00E536B6"/>
    <w:rsid w:val="00E54BC9"/>
    <w:rsid w:val="00EA5B2A"/>
    <w:rsid w:val="00EC48F3"/>
    <w:rsid w:val="00ED09E6"/>
    <w:rsid w:val="00F13698"/>
    <w:rsid w:val="00F567B1"/>
    <w:rsid w:val="00F56A31"/>
    <w:rsid w:val="00F6234D"/>
    <w:rsid w:val="00F73F7D"/>
    <w:rsid w:val="00F7698B"/>
    <w:rsid w:val="00F94FD7"/>
    <w:rsid w:val="00F97CE1"/>
    <w:rsid w:val="00FA6B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9C4E1E-4676-46F6-B072-CC360EAE1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48D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BF48D2"/>
    <w:pPr>
      <w:tabs>
        <w:tab w:val="center" w:pos="4677"/>
        <w:tab w:val="right" w:pos="9355"/>
      </w:tabs>
    </w:pPr>
  </w:style>
  <w:style w:type="character" w:customStyle="1" w:styleId="FooterChar">
    <w:name w:val="Footer Char"/>
    <w:basedOn w:val="DefaultParagraphFont"/>
    <w:link w:val="Footer"/>
    <w:rsid w:val="00BF48D2"/>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 Char,Char Char Char1, webb"/>
    <w:basedOn w:val="Normal"/>
    <w:link w:val="NormalWebChar"/>
    <w:uiPriority w:val="99"/>
    <w:qFormat/>
    <w:rsid w:val="00BF48D2"/>
    <w:pPr>
      <w:spacing w:before="100" w:beforeAutospacing="1" w:after="100" w:afterAutospacing="1"/>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 webb Char"/>
    <w:link w:val="NormalWeb"/>
    <w:uiPriority w:val="99"/>
    <w:locked/>
    <w:rsid w:val="00BF48D2"/>
    <w:rPr>
      <w:rFonts w:ascii="Times New Roman" w:eastAsia="Times New Roman" w:hAnsi="Times New Roman" w:cs="Times New Roman"/>
      <w:sz w:val="24"/>
      <w:szCs w:val="24"/>
      <w:lang w:val="ru-RU" w:eastAsia="ru-RU"/>
    </w:rPr>
  </w:style>
  <w:style w:type="paragraph" w:styleId="ListParagraph">
    <w:name w:val="List Paragraph"/>
    <w:aliases w:val="123 List Paragraph,3,Bullets,Citation List,List Paragraph (numbered (a)),List Paragraph 1,List Paragraph nowy,List_Paragraph,Liste 1,Main numbered paragraph,Number paragraph,Numbered List Paragraph,Numbered Paragraph,References,lp1,본문(내용)"/>
    <w:basedOn w:val="Normal"/>
    <w:link w:val="ListParagraphChar"/>
    <w:uiPriority w:val="34"/>
    <w:qFormat/>
    <w:rsid w:val="00BF48D2"/>
    <w:pPr>
      <w:ind w:left="720"/>
      <w:contextualSpacing/>
    </w:pPr>
  </w:style>
  <w:style w:type="character" w:customStyle="1" w:styleId="ListParagraphChar">
    <w:name w:val="List Paragraph Char"/>
    <w:aliases w:val="123 List Paragraph Char,3 Char,Bullets Char,Citation List Char,List Paragraph (numbered (a)) Char,List Paragraph 1 Char,List Paragraph nowy Char,List_Paragraph Char,Liste 1 Char,Main numbered paragraph Char,Number paragraph Char"/>
    <w:link w:val="ListParagraph"/>
    <w:uiPriority w:val="34"/>
    <w:qFormat/>
    <w:locked/>
    <w:rsid w:val="00BF48D2"/>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F623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234D"/>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466736">
      <w:bodyDiv w:val="1"/>
      <w:marLeft w:val="0"/>
      <w:marRight w:val="0"/>
      <w:marTop w:val="0"/>
      <w:marBottom w:val="0"/>
      <w:divBdr>
        <w:top w:val="none" w:sz="0" w:space="0" w:color="auto"/>
        <w:left w:val="none" w:sz="0" w:space="0" w:color="auto"/>
        <w:bottom w:val="none" w:sz="0" w:space="0" w:color="auto"/>
        <w:right w:val="none" w:sz="0" w:space="0" w:color="auto"/>
      </w:divBdr>
    </w:div>
    <w:div w:id="1460614152">
      <w:bodyDiv w:val="1"/>
      <w:marLeft w:val="0"/>
      <w:marRight w:val="0"/>
      <w:marTop w:val="0"/>
      <w:marBottom w:val="0"/>
      <w:divBdr>
        <w:top w:val="none" w:sz="0" w:space="0" w:color="auto"/>
        <w:left w:val="none" w:sz="0" w:space="0" w:color="auto"/>
        <w:bottom w:val="none" w:sz="0" w:space="0" w:color="auto"/>
        <w:right w:val="none" w:sz="0" w:space="0" w:color="auto"/>
      </w:divBdr>
    </w:div>
    <w:div w:id="1629239627">
      <w:bodyDiv w:val="1"/>
      <w:marLeft w:val="0"/>
      <w:marRight w:val="0"/>
      <w:marTop w:val="0"/>
      <w:marBottom w:val="0"/>
      <w:divBdr>
        <w:top w:val="none" w:sz="0" w:space="0" w:color="auto"/>
        <w:left w:val="none" w:sz="0" w:space="0" w:color="auto"/>
        <w:bottom w:val="none" w:sz="0" w:space="0" w:color="auto"/>
        <w:right w:val="none" w:sz="0" w:space="0" w:color="auto"/>
      </w:divBdr>
    </w:div>
    <w:div w:id="2082634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979</Words>
  <Characters>5586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Hambardzumyan</dc:creator>
  <cp:keywords/>
  <dc:description/>
  <cp:lastModifiedBy>Gohar.Hayrapetyan</cp:lastModifiedBy>
  <cp:revision>3</cp:revision>
  <cp:lastPrinted>2024-05-02T05:55:00Z</cp:lastPrinted>
  <dcterms:created xsi:type="dcterms:W3CDTF">2025-07-07T07:19:00Z</dcterms:created>
  <dcterms:modified xsi:type="dcterms:W3CDTF">2025-07-07T08:17:00Z</dcterms:modified>
</cp:coreProperties>
</file>