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26C" w:rsidRDefault="0015126C" w:rsidP="0015126C">
      <w:pPr>
        <w:widowControl w:val="0"/>
        <w:autoSpaceDE w:val="0"/>
        <w:autoSpaceDN w:val="0"/>
        <w:adjustRightInd w:val="0"/>
        <w:spacing w:after="0" w:line="360" w:lineRule="auto"/>
        <w:ind w:left="720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ՏԵՂԵԿԱՆՔ - ՀԻՄՆԱՎՈՐՈՒՄ</w:t>
      </w:r>
    </w:p>
    <w:p w:rsidR="0015126C" w:rsidRDefault="0015126C" w:rsidP="0015126C">
      <w:pPr>
        <w:widowControl w:val="0"/>
        <w:autoSpaceDE w:val="0"/>
        <w:autoSpaceDN w:val="0"/>
        <w:adjustRightInd w:val="0"/>
        <w:spacing w:after="0" w:line="360" w:lineRule="auto"/>
        <w:ind w:left="72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371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ԵՎ</w:t>
      </w:r>
      <w:r w:rsidRPr="00337162">
        <w:rPr>
          <w:rFonts w:ascii="GHEA Grapalat" w:hAnsi="GHEA Grapalat" w:cs="Sylfaen"/>
          <w:sz w:val="24"/>
          <w:szCs w:val="24"/>
          <w:lang w:val="hy-AM"/>
        </w:rPr>
        <w:t xml:space="preserve"> ՎԵՐԱԿԱՌՈՒՑՄԱՆ </w:t>
      </w:r>
      <w:r>
        <w:rPr>
          <w:rFonts w:ascii="GHEA Grapalat" w:hAnsi="GHEA Grapalat" w:cs="Sylfaen"/>
          <w:sz w:val="24"/>
          <w:szCs w:val="24"/>
          <w:lang w:val="hy-AM"/>
        </w:rPr>
        <w:t>ԵՎ</w:t>
      </w:r>
      <w:r w:rsidRPr="00337162">
        <w:rPr>
          <w:rFonts w:ascii="GHEA Grapalat" w:hAnsi="GHEA Grapalat" w:cs="Sylfaen"/>
          <w:sz w:val="24"/>
          <w:szCs w:val="24"/>
          <w:lang w:val="hy-AM"/>
        </w:rPr>
        <w:t xml:space="preserve"> ԶԱՐԳԱՑՄԱՆ ՄԻՋԱԶԳԱՅԻՆ ԲԱՆԿԻ ՄԻՋ</w:t>
      </w:r>
      <w:r>
        <w:rPr>
          <w:rFonts w:ascii="GHEA Grapalat" w:hAnsi="GHEA Grapalat" w:cs="Sylfaen"/>
          <w:sz w:val="24"/>
          <w:szCs w:val="24"/>
          <w:lang w:val="hy-AM"/>
        </w:rPr>
        <w:t>ԵՎ</w:t>
      </w:r>
      <w:r w:rsidRPr="00337162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ՀԱՅԱՍՏԱՆԻ ՋՐԻ ԵՎ ՈՌՈԳՄԱՆ ԾԱՌԱՅՈՒԹՅՈՒՆՆԵՐԻ ԲԱՐԵԼԱՎՄԱՆ ԾՐԱԳԻՐ. 1-ԻՆ ՓՈՒԼԻ ԾՐԱԳԻՐ</w:t>
      </w:r>
      <w:r w:rsidRPr="00337162">
        <w:rPr>
          <w:rFonts w:ascii="GHEA Grapalat" w:hAnsi="GHEA Grapalat" w:cs="Sylfaen"/>
          <w:sz w:val="24"/>
          <w:szCs w:val="24"/>
          <w:lang w:val="hy-AM"/>
        </w:rPr>
        <w:t xml:space="preserve">» ՎԱՐԿԱՅԻՆ ՀԱՄԱՁԱՅՆԱԳՐԻ </w:t>
      </w:r>
      <w:r w:rsidRPr="00036F16">
        <w:rPr>
          <w:rFonts w:ascii="GHEA Grapalat" w:hAnsi="GHEA Grapalat" w:cs="Sylfaen"/>
          <w:sz w:val="24"/>
          <w:szCs w:val="24"/>
          <w:lang w:val="hy-AM"/>
        </w:rPr>
        <w:t>ՍՏՈՐԱԳՐՄԱՆ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ՆՊԱՏԱՀԱՐՄԱՐՈՒԹՅԱՆ ՄԱՍԻՆ</w:t>
      </w:r>
    </w:p>
    <w:p w:rsidR="0015126C" w:rsidRDefault="0015126C" w:rsidP="0015126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B3285" w:rsidRPr="004632D1" w:rsidRDefault="002B3285" w:rsidP="0015126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Ծրագրի անվանումը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280FE5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A1EEE" w:rsidRPr="00AA1EE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ջրի և ոռոգման ծառայությունների բարելավման ծրագիր. 1-ին փուլի ծրագիր</w:t>
      </w:r>
      <w:r w:rsidR="00280FE5">
        <w:rPr>
          <w:rFonts w:ascii="GHEA Grapalat" w:hAnsi="GHEA Grapalat"/>
          <w:b/>
          <w:bCs/>
          <w:lang w:val="hy-AM"/>
        </w:rPr>
        <w:t>»</w:t>
      </w:r>
      <w:r w:rsidR="00280FE5"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>(WISE)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Նպատակը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>՝ Հայաստանի ընտրված տարածքներում ապահովել կլիմայի նկատմամբ կայունացված, բարելավված ոռոգման ծառայություններ և անվտանգ կառավարվող գյուղական ջրամատակարարման և ջրահեռացման ծառայություններ։</w:t>
      </w:r>
    </w:p>
    <w:p w:rsidR="002B3285" w:rsidRPr="004632D1" w:rsidRDefault="002B3285" w:rsidP="00E210F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ind w:left="709" w:hanging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Ծրագ</w:t>
      </w:r>
      <w:bookmarkStart w:id="0" w:name="_GoBack"/>
      <w:bookmarkEnd w:id="0"/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րի ռազմավարական կարևորությունը Հայաստանի համար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Հայաստանի ջրային ոլորտում առկա խնդիրների բազմաբնույթ և փոխկապակցված բնույթը՝ ոռոգման ենթակառուցվածքների հնությունը, գյուղական բնակչության սահմանափակ </w:t>
      </w:r>
      <w:r w:rsidR="00280FE5">
        <w:rPr>
          <w:rFonts w:ascii="GHEA Grapalat" w:eastAsia="Times New Roman" w:hAnsi="GHEA Grapalat" w:cs="Times New Roman"/>
          <w:sz w:val="24"/>
          <w:szCs w:val="24"/>
          <w:lang w:val="hy-AM"/>
        </w:rPr>
        <w:t>հասանելիությունը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ապահով ջրամատակարարման ծառայությունների, ինչպես նաև կլիմայական փոփոխություններից բխող վտանգների աճը, առաջարկվող WISE ծրագիրը նպատակ ունի կիրառել ինտեգրված, բազմափուլային մոտեցում՝ ապահովելու ոլորտի կայուն զարգացումը և արդյունավետ կառավարումը։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Ծրագիրը հանդիսանում է 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Համաշխարհային բանկի կողմից ֆինանսավորվող անցյալ նախաձեռնությունների տրամաբանական շարունակությունը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որը կապահովի անհրաժեշտ քաղաքական, ինստիտուցիոնալ և ենթակառուցվածքային բարեփոխումների ներդրում։ </w:t>
      </w:r>
    </w:p>
    <w:p w:rsidR="002B3285" w:rsidRPr="004632D1" w:rsidRDefault="002B3285" w:rsidP="00E210F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ind w:hanging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Համապատասխանություն ազգային և միջազգային ռազմավարություններին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>Ծրագիրը լիովին համահունչ է հետևյալ բարձր մակարդակի ռազմավարական փաստաթղթերին՝</w:t>
      </w:r>
    </w:p>
    <w:p w:rsidR="004632D1" w:rsidRDefault="002B3285" w:rsidP="00836E30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Երկրի Գործընկերության Շրջանակ (CPF), 2025-2029 թթ.</w:t>
      </w:r>
      <w:r w:rsidR="004632D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2B3285" w:rsidRPr="004632D1" w:rsidRDefault="002B3285" w:rsidP="00E210F7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Ջրային ոլորտի հարմարվողականության ծրագիր (2022-2026 թթ.)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:rsidR="002B3285" w:rsidRPr="004632D1" w:rsidRDefault="00280FE5" w:rsidP="00E210F7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Կայուն</w:t>
      </w:r>
      <w:r w:rsidR="002B3285"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զարգացման նպատակներ (SDG 2 և SDG 6)</w:t>
      </w:r>
      <w:r w:rsidR="002B3285"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 համապատասխանությունը կարևոր նախադրյալ է ծրագրի խորը ազդեցության համար, մասնավորապես՝ գյուղատնտեսության կայունության, ջրային անվտանգության և կլիմայի հարմարվողականության ուղղությամբ։ 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3</w:t>
      </w:r>
      <w:r w:rsidRPr="004632D1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MPA (</w:t>
      </w:r>
      <w:r w:rsidRPr="004632D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Բազմափուլ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4632D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ծրագրային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4632D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մոտեցման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) </w:t>
      </w:r>
      <w:r w:rsidRPr="004632D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կիրառման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4632D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հիմնավորումը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` 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MPA-ն ներկայացնում է 10-ամյա ժամանակահատվածում իրականացվող ծրագիր՝ բաղկացած երկու փուլից, որը նպատակ ունի.</w:t>
      </w:r>
    </w:p>
    <w:p w:rsidR="002B3285" w:rsidRPr="004632D1" w:rsidRDefault="002B3285" w:rsidP="00E210F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Ուժեղացնել 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ինստիտուցիոնալ կարողությունները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>, հատկապես՝ ջրառ և ջրօգտագործող ընկերությունների և տեղական կառույցների կարողությունների զարգացման միջոցով,</w:t>
      </w:r>
    </w:p>
    <w:p w:rsidR="002B3285" w:rsidRPr="004632D1" w:rsidRDefault="002B3285" w:rsidP="00E210F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Ապահովել 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ծառայությունների ֆինանսական կայունություն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>՝ սակագնային բարեփոխումների, ծախսերի փոխհատուցման և մասնավոր հատվածի ներգրավման խթանման միջոցով,</w:t>
      </w:r>
    </w:p>
    <w:p w:rsidR="002B3285" w:rsidRPr="004632D1" w:rsidRDefault="002B3285" w:rsidP="00E210F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Օգտագործել </w:t>
      </w:r>
      <w:r w:rsidR="00D040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տեղային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մասշտաբայնացման մեխանիզմներ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նախքան լայնածավալ ներդրումների իրականացումը (piloting and scaling), </w:t>
      </w:r>
    </w:p>
    <w:p w:rsidR="002B3285" w:rsidRPr="004632D1" w:rsidRDefault="002B3285" w:rsidP="00E210F7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Ստեղծել 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բարենպաստ միջավայր մասնավոր ներդրումների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համար։ 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4. Ծրագրի հիմնական ուղղություններն ու ակնկալվող արդյունքները 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Տեսլականը.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կլիմայի դիմակայուն ոռոգման և ջրամատակարարման համակարգերի ներդրում, որոնք կնպաստեն տնտեսական աճին, պարենային անվտանգությանը և տարածաշրջանային համաչափ զարգացմանը։ 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Ծրագիրը բաղկացած է հետևյալ հիմնական բաղադրիչներից. </w:t>
      </w:r>
    </w:p>
    <w:p w:rsidR="007069A3" w:rsidRPr="007069A3" w:rsidRDefault="007069A3" w:rsidP="00A600DF">
      <w:pPr>
        <w:pStyle w:val="NormalWeb"/>
        <w:numPr>
          <w:ilvl w:val="0"/>
          <w:numId w:val="14"/>
        </w:numPr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7069A3">
        <w:rPr>
          <w:rFonts w:ascii="GHEA Grapalat" w:hAnsi="GHEA Grapalat"/>
          <w:lang w:val="hy-AM"/>
        </w:rPr>
        <w:t>Ջրային ոլորտի բարեփոխում և կլիմայադիմացկուն ոռոգման և գյուղական ջրամատակարարման ու ջրահեռացման ծառայությունների ինստիտուցիոնալ հզորացում</w:t>
      </w:r>
    </w:p>
    <w:p w:rsidR="007069A3" w:rsidRDefault="007069A3" w:rsidP="007069A3">
      <w:pPr>
        <w:pStyle w:val="NormalWeb"/>
        <w:numPr>
          <w:ilvl w:val="0"/>
          <w:numId w:val="14"/>
        </w:numPr>
        <w:spacing w:before="0" w:beforeAutospacing="0" w:after="0" w:afterAutospacing="0"/>
        <w:jc w:val="both"/>
        <w:rPr>
          <w:rFonts w:ascii="GHEA Grapalat" w:hAnsi="GHEA Grapalat"/>
        </w:rPr>
      </w:pPr>
      <w:r w:rsidRPr="007069A3">
        <w:rPr>
          <w:rFonts w:ascii="GHEA Grapalat" w:hAnsi="GHEA Grapalat"/>
          <w:lang w:val="hy-AM"/>
        </w:rPr>
        <w:t>Գյուղական ջրամատակարարման և ջրահեռացման բարելավում</w:t>
      </w:r>
    </w:p>
    <w:p w:rsidR="007069A3" w:rsidRDefault="007069A3" w:rsidP="007069A3">
      <w:pPr>
        <w:pStyle w:val="NormalWeb"/>
        <w:numPr>
          <w:ilvl w:val="0"/>
          <w:numId w:val="14"/>
        </w:numPr>
        <w:spacing w:before="0" w:beforeAutospacing="0" w:after="0" w:afterAutospacing="0"/>
        <w:jc w:val="both"/>
        <w:rPr>
          <w:rFonts w:ascii="GHEA Grapalat" w:hAnsi="GHEA Grapalat"/>
        </w:rPr>
      </w:pPr>
      <w:r w:rsidRPr="007069A3">
        <w:rPr>
          <w:rFonts w:ascii="GHEA Grapalat" w:hAnsi="GHEA Grapalat"/>
          <w:lang w:val="hy-AM"/>
        </w:rPr>
        <w:t>Ոռոգման ենթակառուցվածքների և համակարգերի կառավարման արդիականացում</w:t>
      </w:r>
    </w:p>
    <w:p w:rsidR="007069A3" w:rsidRPr="007069A3" w:rsidRDefault="007069A3" w:rsidP="007069A3">
      <w:pPr>
        <w:pStyle w:val="NormalWeb"/>
        <w:numPr>
          <w:ilvl w:val="0"/>
          <w:numId w:val="14"/>
        </w:numPr>
        <w:spacing w:before="0" w:beforeAutospacing="0" w:after="0" w:afterAutospacing="0"/>
        <w:jc w:val="both"/>
        <w:rPr>
          <w:rFonts w:ascii="GHEA Grapalat" w:hAnsi="GHEA Grapalat"/>
        </w:rPr>
      </w:pPr>
      <w:r w:rsidRPr="007069A3">
        <w:rPr>
          <w:rFonts w:ascii="GHEA Grapalat" w:hAnsi="GHEA Grapalat"/>
          <w:lang w:val="hy-AM"/>
        </w:rPr>
        <w:t>Ծրագրի կառավարում</w:t>
      </w:r>
    </w:p>
    <w:p w:rsidR="007069A3" w:rsidRDefault="007069A3" w:rsidP="007069A3">
      <w:pPr>
        <w:pStyle w:val="NormalWeb"/>
        <w:spacing w:before="0" w:beforeAutospacing="0" w:after="0" w:afterAutospacing="0"/>
        <w:jc w:val="both"/>
        <w:rPr>
          <w:rFonts w:ascii="GHEA Grapalat" w:hAnsi="GHEA Grapalat"/>
          <w:b/>
          <w:bCs/>
          <w:u w:val="single"/>
          <w:lang w:val="hy-AM"/>
        </w:rPr>
      </w:pP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</w:t>
      </w:r>
      <w:r w:rsidRPr="004632D1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4632D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Համագործակցություն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4632D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դոնորների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4632D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</w:t>
      </w:r>
    </w:p>
    <w:p w:rsidR="002B3285" w:rsidRPr="004632D1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Ծրագիրը նախատեսում է համաֆինանսավորում </w:t>
      </w:r>
      <w:r w:rsidR="00280FE5">
        <w:rPr>
          <w:rFonts w:ascii="GHEA Grapalat" w:eastAsia="Times New Roman" w:hAnsi="GHEA Grapalat" w:cs="Times New Roman"/>
          <w:sz w:val="24"/>
          <w:szCs w:val="24"/>
          <w:lang w:val="hy-AM"/>
        </w:rPr>
        <w:t>Զարգացման ֆրանսիական գործակալության /</w:t>
      </w:r>
      <w:r w:rsidRPr="004632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Agence Française de Développement (AFD)</w:t>
      </w:r>
      <w:r w:rsidR="00280FE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/</w:t>
      </w:r>
      <w:r w:rsidRPr="004632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կողմից՝ ընդգծելով միջազգային գործընկերների աճող հետաքրքրվածությունն ու վստահությունը նախագծի և Հայաստանի կառավարության ջանքերի նկատմամբ։</w:t>
      </w:r>
    </w:p>
    <w:p w:rsidR="002B3285" w:rsidRPr="00280FE5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bCs/>
          <w:i/>
          <w:sz w:val="24"/>
          <w:szCs w:val="24"/>
          <w:lang w:val="hy-AM"/>
        </w:rPr>
      </w:pPr>
      <w:r w:rsidRPr="00280FE5">
        <w:rPr>
          <w:rFonts w:ascii="GHEA Grapalat" w:eastAsia="Times New Roman" w:hAnsi="GHEA Grapalat" w:cs="Times New Roman"/>
          <w:bCs/>
          <w:i/>
          <w:sz w:val="24"/>
          <w:szCs w:val="24"/>
          <w:lang w:val="hy-AM"/>
        </w:rPr>
        <w:t xml:space="preserve">Եզրակացություն </w:t>
      </w:r>
    </w:p>
    <w:p w:rsidR="00DD3732" w:rsidRPr="00C4740A" w:rsidRDefault="002B3285" w:rsidP="00E210F7">
      <w:pPr>
        <w:spacing w:before="100" w:beforeAutospacing="1" w:after="100" w:afterAutospacing="1" w:line="24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280FE5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Հաշվի առնելով ներկայացված ծրագրի համապարփա</w:t>
      </w:r>
      <w:r w:rsidR="00E2049F" w:rsidRPr="00280FE5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կ բնույթը, դրա համադրումը</w:t>
      </w:r>
      <w:r w:rsidRPr="00280FE5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 xml:space="preserve"> ազգային ռազմավարություններին և միջազգային պարտավորություններին, ոլորտի ինստիտուցիոնալ զարգացման և կլիմայի</w:t>
      </w:r>
      <w:r w:rsidR="00C4740A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 xml:space="preserve"> հարմարվողականության կարիքները՝ </w:t>
      </w:r>
      <w:r w:rsidRPr="00280FE5">
        <w:rPr>
          <w:rFonts w:ascii="GHEA Grapalat" w:eastAsia="Times New Roman" w:hAnsi="GHEA Grapalat" w:cs="Times New Roman"/>
          <w:bCs/>
          <w:i/>
          <w:sz w:val="24"/>
          <w:szCs w:val="24"/>
          <w:lang w:val="hy-AM"/>
        </w:rPr>
        <w:t xml:space="preserve">Համաձայնագրի ստորագրումն ունի հիմնավոր և կենսական նշանակություն Հայաստանի ջրային </w:t>
      </w:r>
      <w:r w:rsidR="00C4740A">
        <w:rPr>
          <w:rFonts w:ascii="GHEA Grapalat" w:hAnsi="GHEA Grapalat"/>
          <w:i/>
          <w:sz w:val="24"/>
          <w:szCs w:val="24"/>
          <w:lang w:val="hy-AM"/>
        </w:rPr>
        <w:t xml:space="preserve">համակարգերի արդիականացման, շահագործման արդյունավետության բարձրացման, </w:t>
      </w:r>
      <w:r w:rsidRPr="00280FE5">
        <w:rPr>
          <w:rFonts w:ascii="GHEA Grapalat" w:eastAsia="Times New Roman" w:hAnsi="GHEA Grapalat" w:cs="Times New Roman"/>
          <w:bCs/>
          <w:i/>
          <w:sz w:val="24"/>
          <w:szCs w:val="24"/>
          <w:lang w:val="hy-AM"/>
        </w:rPr>
        <w:t>անվտանգության ապահովման, գյուղատնտեսության զարգացման և բնակչության կենսամակարդակի բարձրացման համատեքստում</w:t>
      </w:r>
      <w:r w:rsidRPr="00280FE5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։</w:t>
      </w:r>
      <w:r w:rsidR="00DD3732" w:rsidRPr="00280FE5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C4740A" w:rsidRPr="00C4740A">
        <w:rPr>
          <w:rFonts w:ascii="GHEA Grapalat" w:hAnsi="GHEA Grapalat"/>
          <w:i/>
          <w:sz w:val="24"/>
          <w:szCs w:val="24"/>
          <w:lang w:val="hy-AM"/>
        </w:rPr>
        <w:t xml:space="preserve"> </w:t>
      </w:r>
    </w:p>
    <w:p w:rsidR="00612500" w:rsidRPr="004F3140" w:rsidRDefault="00AA1EEE" w:rsidP="00612500">
      <w:pPr>
        <w:spacing w:before="100" w:beforeAutospacing="1" w:after="100" w:afterAutospacing="1"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4F3140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 xml:space="preserve">Կապը ռազմավարական այլ փաստաթղթերի </w:t>
      </w:r>
      <w:r w:rsidR="00612500" w:rsidRPr="004F3140">
        <w:rPr>
          <w:rFonts w:ascii="GHEA Grapalat" w:hAnsi="GHEA Grapalat"/>
          <w:b/>
          <w:i/>
          <w:sz w:val="24"/>
          <w:szCs w:val="24"/>
          <w:lang w:val="hy-AM"/>
        </w:rPr>
        <w:t>հետ՝</w:t>
      </w:r>
    </w:p>
    <w:p w:rsidR="00AA1EEE" w:rsidRPr="00612500" w:rsidRDefault="00612500" w:rsidP="004F3140">
      <w:pPr>
        <w:spacing w:before="100" w:beforeAutospacing="1" w:after="100" w:afterAutospacing="1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12500">
        <w:rPr>
          <w:rFonts w:ascii="GHEA Grapalat" w:hAnsi="GHEA Grapalat"/>
          <w:b/>
          <w:sz w:val="24"/>
          <w:szCs w:val="24"/>
          <w:lang w:val="hy-AM"/>
        </w:rPr>
        <w:t>ՀՀ կառավարության 2021-2026 թթ. Ծրագրի՝</w:t>
      </w:r>
    </w:p>
    <w:p w:rsidR="00AA1EEE" w:rsidRPr="0015126C" w:rsidRDefault="00612500" w:rsidP="00612500">
      <w:p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612500">
        <w:rPr>
          <w:rFonts w:ascii="GHEA Grapalat" w:hAnsi="GHEA Grapalat"/>
          <w:sz w:val="24"/>
          <w:szCs w:val="24"/>
          <w:lang w:val="hy-AM"/>
        </w:rPr>
        <w:t xml:space="preserve">3.3  </w:t>
      </w:r>
      <w:r w:rsidR="0015126C" w:rsidRPr="00612500">
        <w:rPr>
          <w:rFonts w:ascii="GHEA Grapalat" w:hAnsi="GHEA Grapalat"/>
          <w:sz w:val="24"/>
          <w:szCs w:val="24"/>
          <w:lang w:val="hy-AM"/>
        </w:rPr>
        <w:t xml:space="preserve">Ջրային </w:t>
      </w:r>
      <w:r w:rsidR="0015126C">
        <w:rPr>
          <w:rFonts w:ascii="GHEA Grapalat" w:hAnsi="GHEA Grapalat"/>
          <w:sz w:val="24"/>
          <w:szCs w:val="24"/>
          <w:lang w:val="hy-AM"/>
        </w:rPr>
        <w:t>տ</w:t>
      </w:r>
      <w:r w:rsidR="0015126C" w:rsidRPr="00612500">
        <w:rPr>
          <w:rFonts w:ascii="GHEA Grapalat" w:hAnsi="GHEA Grapalat"/>
          <w:sz w:val="24"/>
          <w:szCs w:val="24"/>
          <w:lang w:val="hy-AM"/>
        </w:rPr>
        <w:t>նտեսություն</w:t>
      </w:r>
      <w:r>
        <w:rPr>
          <w:rFonts w:ascii="GHEA Grapalat" w:hAnsi="GHEA Grapalat"/>
          <w:sz w:val="24"/>
          <w:szCs w:val="24"/>
          <w:lang w:val="hy-AM"/>
        </w:rPr>
        <w:t xml:space="preserve"> բաժին </w:t>
      </w:r>
      <w:r w:rsidRPr="0015126C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էջ՝ 48</w:t>
      </w:r>
      <w:r w:rsidRPr="0015126C">
        <w:rPr>
          <w:rFonts w:ascii="GHEA Grapalat" w:hAnsi="GHEA Grapalat"/>
          <w:sz w:val="24"/>
          <w:szCs w:val="24"/>
          <w:lang w:val="hy-AM"/>
        </w:rPr>
        <w:t>)</w:t>
      </w:r>
    </w:p>
    <w:p w:rsidR="00612500" w:rsidRDefault="00612500" w:rsidP="00612500">
      <w:p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61250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հիմքում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դրված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2500">
        <w:rPr>
          <w:rFonts w:ascii="GHEA Grapalat" w:hAnsi="GHEA Grapalat"/>
          <w:sz w:val="24"/>
          <w:szCs w:val="24"/>
        </w:rPr>
        <w:t>ջրային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համակարգերի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արդիականացման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612500">
        <w:rPr>
          <w:rFonts w:ascii="GHEA Grapalat" w:hAnsi="GHEA Grapalat"/>
          <w:sz w:val="24"/>
          <w:szCs w:val="24"/>
        </w:rPr>
        <w:t xml:space="preserve">և  </w:t>
      </w:r>
      <w:proofErr w:type="spellStart"/>
      <w:r w:rsidRPr="00612500">
        <w:rPr>
          <w:rFonts w:ascii="GHEA Grapalat" w:hAnsi="GHEA Grapalat"/>
          <w:sz w:val="24"/>
          <w:szCs w:val="24"/>
        </w:rPr>
        <w:t>ներդրումների</w:t>
      </w:r>
      <w:proofErr w:type="spellEnd"/>
      <w:proofErr w:type="gram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ներգրավման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ապահովումը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2500">
        <w:rPr>
          <w:rFonts w:ascii="GHEA Grapalat" w:hAnsi="GHEA Grapalat"/>
          <w:sz w:val="24"/>
          <w:szCs w:val="24"/>
        </w:rPr>
        <w:t>ոլորտի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և  </w:t>
      </w:r>
      <w:proofErr w:type="spellStart"/>
      <w:r w:rsidRPr="00612500">
        <w:rPr>
          <w:rFonts w:ascii="GHEA Grapalat" w:hAnsi="GHEA Grapalat"/>
          <w:sz w:val="24"/>
          <w:szCs w:val="24"/>
        </w:rPr>
        <w:t>պետական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ջրային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համակարգերի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արդյունավետության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բարձրացումը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2500">
        <w:rPr>
          <w:rFonts w:ascii="GHEA Grapalat" w:hAnsi="GHEA Grapalat"/>
          <w:sz w:val="24"/>
          <w:szCs w:val="24"/>
        </w:rPr>
        <w:t>ոլորտը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կարգավորող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օրենսդրության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բարելավումը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2500">
        <w:rPr>
          <w:rFonts w:ascii="GHEA Grapalat" w:hAnsi="GHEA Grapalat"/>
          <w:sz w:val="24"/>
          <w:szCs w:val="24"/>
        </w:rPr>
        <w:t>ջրային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պաշարների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2500">
        <w:rPr>
          <w:rFonts w:ascii="GHEA Grapalat" w:hAnsi="GHEA Grapalat"/>
          <w:sz w:val="24"/>
          <w:szCs w:val="24"/>
        </w:rPr>
        <w:t>խնայողական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օգտագործումը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:     </w:t>
      </w:r>
    </w:p>
    <w:p w:rsidR="00612500" w:rsidRPr="00612500" w:rsidRDefault="0015126C" w:rsidP="00612500">
      <w:pPr>
        <w:pStyle w:val="ListParagraph"/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612500">
        <w:rPr>
          <w:rFonts w:ascii="GHEA Grapalat" w:hAnsi="GHEA Grapalat"/>
          <w:sz w:val="24"/>
          <w:szCs w:val="24"/>
        </w:rPr>
        <w:t>Շրջակա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</w:t>
      </w:r>
      <w:proofErr w:type="spellStart"/>
      <w:r w:rsidRPr="00612500">
        <w:rPr>
          <w:rFonts w:ascii="GHEA Grapalat" w:hAnsi="GHEA Grapalat"/>
          <w:sz w:val="24"/>
          <w:szCs w:val="24"/>
        </w:rPr>
        <w:t>իջավայրի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</w:t>
      </w:r>
      <w:proofErr w:type="spellStart"/>
      <w:r w:rsidRPr="00612500">
        <w:rPr>
          <w:rFonts w:ascii="GHEA Grapalat" w:hAnsi="GHEA Grapalat"/>
          <w:sz w:val="24"/>
          <w:szCs w:val="24"/>
        </w:rPr>
        <w:t>ահպանություն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r w:rsidR="00612500" w:rsidRPr="00612500">
        <w:rPr>
          <w:rFonts w:ascii="GHEA Grapalat" w:hAnsi="GHEA Grapalat"/>
          <w:sz w:val="24"/>
          <w:szCs w:val="24"/>
          <w:lang w:val="hy-AM"/>
        </w:rPr>
        <w:t>բաժնի</w:t>
      </w:r>
      <w:r w:rsidR="00612500" w:rsidRPr="00612500">
        <w:rPr>
          <w:rFonts w:ascii="GHEA Grapalat" w:hAnsi="GHEA Grapalat"/>
          <w:sz w:val="24"/>
          <w:szCs w:val="24"/>
        </w:rPr>
        <w:t xml:space="preserve"> 1-</w:t>
      </w:r>
      <w:r w:rsidR="00612500" w:rsidRPr="00612500">
        <w:rPr>
          <w:rFonts w:ascii="GHEA Grapalat" w:hAnsi="GHEA Grapalat"/>
          <w:sz w:val="24"/>
          <w:szCs w:val="24"/>
          <w:lang w:val="hy-AM"/>
        </w:rPr>
        <w:t xml:space="preserve">ին ենթակետ </w:t>
      </w:r>
      <w:r w:rsidR="00612500" w:rsidRPr="00612500">
        <w:rPr>
          <w:rFonts w:ascii="GHEA Grapalat" w:hAnsi="GHEA Grapalat"/>
          <w:sz w:val="24"/>
          <w:szCs w:val="24"/>
        </w:rPr>
        <w:t>(</w:t>
      </w:r>
      <w:r w:rsidR="00612500" w:rsidRPr="00612500">
        <w:rPr>
          <w:rFonts w:ascii="GHEA Grapalat" w:hAnsi="GHEA Grapalat"/>
          <w:sz w:val="24"/>
          <w:szCs w:val="24"/>
          <w:lang w:val="hy-AM"/>
        </w:rPr>
        <w:t>էջ՝ 76</w:t>
      </w:r>
      <w:r w:rsidR="00612500" w:rsidRPr="00612500">
        <w:rPr>
          <w:rFonts w:ascii="GHEA Grapalat" w:hAnsi="GHEA Grapalat"/>
          <w:sz w:val="24"/>
          <w:szCs w:val="24"/>
        </w:rPr>
        <w:t>)</w:t>
      </w:r>
    </w:p>
    <w:p w:rsidR="00612500" w:rsidRDefault="00612500" w:rsidP="00612500">
      <w:p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Ջ</w:t>
      </w:r>
      <w:proofErr w:type="spellStart"/>
      <w:r w:rsidRPr="00612500">
        <w:rPr>
          <w:rFonts w:ascii="GHEA Grapalat" w:hAnsi="GHEA Grapalat"/>
          <w:sz w:val="24"/>
          <w:szCs w:val="24"/>
        </w:rPr>
        <w:t>րային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2500">
        <w:rPr>
          <w:rFonts w:ascii="GHEA Grapalat" w:hAnsi="GHEA Grapalat"/>
          <w:sz w:val="24"/>
          <w:szCs w:val="24"/>
        </w:rPr>
        <w:t>որակի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բարձրացման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նպատակով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գերարդյունավետ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համակարգերի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ներդրումը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2500">
        <w:rPr>
          <w:rFonts w:ascii="GHEA Grapalat" w:hAnsi="GHEA Grapalat"/>
          <w:sz w:val="24"/>
          <w:szCs w:val="24"/>
        </w:rPr>
        <w:t>ջրային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պահպանման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2500">
        <w:rPr>
          <w:rFonts w:ascii="GHEA Grapalat" w:hAnsi="GHEA Grapalat"/>
          <w:sz w:val="24"/>
          <w:szCs w:val="24"/>
        </w:rPr>
        <w:t>այդ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թվում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612500">
        <w:rPr>
          <w:rFonts w:ascii="GHEA Grapalat" w:hAnsi="GHEA Grapalat"/>
          <w:sz w:val="24"/>
          <w:szCs w:val="24"/>
        </w:rPr>
        <w:t>ջրահեռացման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ու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կեղտաջրերի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մաքրման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գործընթացի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կանոնակարգումը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2500">
        <w:rPr>
          <w:rFonts w:ascii="GHEA Grapalat" w:hAnsi="GHEA Grapalat"/>
          <w:sz w:val="24"/>
          <w:szCs w:val="24"/>
        </w:rPr>
        <w:t>Արարատյան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արտեզյան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ավազանի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2500">
        <w:rPr>
          <w:rFonts w:ascii="GHEA Grapalat" w:hAnsi="GHEA Grapalat"/>
          <w:sz w:val="24"/>
          <w:szCs w:val="24"/>
        </w:rPr>
        <w:t>գետային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էկոհամակարգերի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պահպանությունն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ու</w:t>
      </w:r>
      <w:proofErr w:type="spellEnd"/>
      <w:r w:rsidRPr="006125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2500">
        <w:rPr>
          <w:rFonts w:ascii="GHEA Grapalat" w:hAnsi="GHEA Grapalat"/>
          <w:sz w:val="24"/>
          <w:szCs w:val="24"/>
        </w:rPr>
        <w:t>կառավարումը</w:t>
      </w:r>
      <w:proofErr w:type="spellEnd"/>
      <w:r w:rsidRPr="00612500">
        <w:rPr>
          <w:rFonts w:ascii="GHEA Grapalat" w:hAnsi="GHEA Grapalat"/>
          <w:sz w:val="24"/>
          <w:szCs w:val="24"/>
        </w:rPr>
        <w:t>,</w:t>
      </w:r>
    </w:p>
    <w:p w:rsidR="004F3140" w:rsidRPr="004F3140" w:rsidRDefault="004F3140" w:rsidP="004F3140">
      <w:p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4F3140">
        <w:rPr>
          <w:rFonts w:ascii="GHEA Grapalat" w:hAnsi="GHEA Grapalat"/>
          <w:sz w:val="24"/>
          <w:szCs w:val="24"/>
          <w:lang w:val="hy-AM"/>
        </w:rPr>
        <w:t xml:space="preserve">6.8  </w:t>
      </w:r>
      <w:r w:rsidR="0015126C" w:rsidRPr="004F3140">
        <w:rPr>
          <w:rFonts w:ascii="GHEA Grapalat" w:hAnsi="GHEA Grapalat"/>
          <w:sz w:val="24"/>
          <w:szCs w:val="24"/>
          <w:lang w:val="hy-AM"/>
        </w:rPr>
        <w:t xml:space="preserve">Հարկաբյուջետային </w:t>
      </w:r>
      <w:r w:rsidR="0015126C">
        <w:rPr>
          <w:rFonts w:ascii="GHEA Grapalat" w:hAnsi="GHEA Grapalat"/>
          <w:sz w:val="24"/>
          <w:szCs w:val="24"/>
          <w:lang w:val="hy-AM"/>
        </w:rPr>
        <w:t>ք</w:t>
      </w:r>
      <w:r w:rsidR="0015126C" w:rsidRPr="004F3140">
        <w:rPr>
          <w:rFonts w:ascii="GHEA Grapalat" w:hAnsi="GHEA Grapalat"/>
          <w:sz w:val="24"/>
          <w:szCs w:val="24"/>
          <w:lang w:val="hy-AM"/>
        </w:rPr>
        <w:t xml:space="preserve">աղաքականություն </w:t>
      </w:r>
      <w:r w:rsidRPr="004F3140">
        <w:rPr>
          <w:rFonts w:ascii="GHEA Grapalat" w:hAnsi="GHEA Grapalat"/>
          <w:sz w:val="24"/>
          <w:szCs w:val="24"/>
          <w:lang w:val="hy-AM"/>
        </w:rPr>
        <w:t>բաժնի 11-րդ կետ (էջ 96)՝</w:t>
      </w:r>
    </w:p>
    <w:p w:rsidR="004F3140" w:rsidRPr="004F3140" w:rsidRDefault="004F3140" w:rsidP="004F3140">
      <w:p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F3140">
        <w:rPr>
          <w:rFonts w:ascii="GHEA Grapalat" w:hAnsi="GHEA Grapalat"/>
          <w:sz w:val="24"/>
          <w:szCs w:val="24"/>
          <w:lang w:val="hy-AM"/>
        </w:rPr>
        <w:t xml:space="preserve">Կառավարությունը շարունակելու է խորացնել համագործակցությունը Հայաստանի զարգացման բոլոր գործընկերների (դոնորների), այդ թվում՝ Արժույթի միջազգային հիմնադրամի, Համաշխարհային բանկի, Ասիական զարգացման բանկի, Վերակառուցման և  զարգացման եվրոպական բանկի, Եվրոպական ներդրումային բանկի և  Եվրասիական զարգացման բանկի հետ՝ հիմք ընդունելով համատեղ մշակված և  հաստատված համագործակցության ծրագրերը: </w:t>
      </w:r>
    </w:p>
    <w:p w:rsidR="004F3140" w:rsidRPr="00612500" w:rsidRDefault="004F3140" w:rsidP="00612500">
      <w:p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F3140" w:rsidRPr="00612500" w:rsidSect="0015126C">
      <w:pgSz w:w="12240" w:h="15840"/>
      <w:pgMar w:top="720" w:right="758" w:bottom="108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876" w:rsidRDefault="00040876" w:rsidP="008E6708">
      <w:pPr>
        <w:spacing w:after="0" w:line="240" w:lineRule="auto"/>
      </w:pPr>
      <w:r>
        <w:separator/>
      </w:r>
    </w:p>
  </w:endnote>
  <w:endnote w:type="continuationSeparator" w:id="0">
    <w:p w:rsidR="00040876" w:rsidRDefault="00040876" w:rsidP="008E6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876" w:rsidRDefault="00040876" w:rsidP="008E6708">
      <w:pPr>
        <w:spacing w:after="0" w:line="240" w:lineRule="auto"/>
      </w:pPr>
      <w:r>
        <w:separator/>
      </w:r>
    </w:p>
  </w:footnote>
  <w:footnote w:type="continuationSeparator" w:id="0">
    <w:p w:rsidR="00040876" w:rsidRDefault="00040876" w:rsidP="008E6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70AFD"/>
    <w:multiLevelType w:val="hybridMultilevel"/>
    <w:tmpl w:val="4CAE2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D3997"/>
    <w:multiLevelType w:val="hybridMultilevel"/>
    <w:tmpl w:val="09648908"/>
    <w:lvl w:ilvl="0" w:tplc="9D368BF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D50E97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3504F9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C72759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5629AD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83CBC8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2989DF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18061E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FC6BEA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CF03C28"/>
    <w:multiLevelType w:val="hybridMultilevel"/>
    <w:tmpl w:val="28C0B836"/>
    <w:lvl w:ilvl="0" w:tplc="A162BF8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02CD5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9E6FC1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0E6D4C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DBA383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F7AB74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458223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39479E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30E2C0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2F5C1C65"/>
    <w:multiLevelType w:val="hybridMultilevel"/>
    <w:tmpl w:val="F84E7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73561"/>
    <w:multiLevelType w:val="hybridMultilevel"/>
    <w:tmpl w:val="2500F098"/>
    <w:lvl w:ilvl="0" w:tplc="C0343D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2A8E2B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ED053C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EC091D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C96096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A92463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904D08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874646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4F8E49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C440A31"/>
    <w:multiLevelType w:val="hybridMultilevel"/>
    <w:tmpl w:val="4B56A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57072"/>
    <w:multiLevelType w:val="multilevel"/>
    <w:tmpl w:val="EDE62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007603C"/>
    <w:multiLevelType w:val="hybridMultilevel"/>
    <w:tmpl w:val="2C6EE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984118"/>
    <w:multiLevelType w:val="hybridMultilevel"/>
    <w:tmpl w:val="608E9548"/>
    <w:lvl w:ilvl="0" w:tplc="32987B9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FD281B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C7E2A0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C8A494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8B22AC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81ADB2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CCA21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49A5BB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6182A5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56524C3E"/>
    <w:multiLevelType w:val="hybridMultilevel"/>
    <w:tmpl w:val="EEBE8016"/>
    <w:lvl w:ilvl="0" w:tplc="563EE4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A9C663B"/>
    <w:multiLevelType w:val="hybridMultilevel"/>
    <w:tmpl w:val="51F210AC"/>
    <w:lvl w:ilvl="0" w:tplc="04090001">
      <w:start w:val="1"/>
      <w:numFmt w:val="bullet"/>
      <w:lvlText w:val=""/>
      <w:lvlJc w:val="left"/>
      <w:pPr>
        <w:ind w:left="18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9" w:hanging="360"/>
      </w:pPr>
      <w:rPr>
        <w:rFonts w:ascii="Wingdings" w:hAnsi="Wingdings" w:hint="default"/>
      </w:rPr>
    </w:lvl>
  </w:abstractNum>
  <w:abstractNum w:abstractNumId="11" w15:restartNumberingAfterBreak="0">
    <w:nsid w:val="5D3E5EB1"/>
    <w:multiLevelType w:val="hybridMultilevel"/>
    <w:tmpl w:val="03F64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972008"/>
    <w:multiLevelType w:val="hybridMultilevel"/>
    <w:tmpl w:val="0A4C6C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D27D0D"/>
    <w:multiLevelType w:val="hybridMultilevel"/>
    <w:tmpl w:val="5A6C3DE8"/>
    <w:lvl w:ilvl="0" w:tplc="CBFC27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5"/>
  </w:num>
  <w:num w:numId="9">
    <w:abstractNumId w:val="12"/>
  </w:num>
  <w:num w:numId="10">
    <w:abstractNumId w:val="8"/>
  </w:num>
  <w:num w:numId="11">
    <w:abstractNumId w:val="2"/>
  </w:num>
  <w:num w:numId="12">
    <w:abstractNumId w:val="4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BE4"/>
    <w:rsid w:val="00040876"/>
    <w:rsid w:val="0015126C"/>
    <w:rsid w:val="00213DA7"/>
    <w:rsid w:val="00280FE5"/>
    <w:rsid w:val="002B3285"/>
    <w:rsid w:val="003A43ED"/>
    <w:rsid w:val="003E2D89"/>
    <w:rsid w:val="004632D1"/>
    <w:rsid w:val="004A5A77"/>
    <w:rsid w:val="004F3140"/>
    <w:rsid w:val="00501191"/>
    <w:rsid w:val="00612500"/>
    <w:rsid w:val="00700ABA"/>
    <w:rsid w:val="007069A3"/>
    <w:rsid w:val="007A4514"/>
    <w:rsid w:val="007D63A6"/>
    <w:rsid w:val="007F1BE4"/>
    <w:rsid w:val="00867984"/>
    <w:rsid w:val="008C6EA3"/>
    <w:rsid w:val="008E6708"/>
    <w:rsid w:val="00AA1EEE"/>
    <w:rsid w:val="00B06DAA"/>
    <w:rsid w:val="00C251D8"/>
    <w:rsid w:val="00C4740A"/>
    <w:rsid w:val="00CC3A93"/>
    <w:rsid w:val="00D040CA"/>
    <w:rsid w:val="00DD3732"/>
    <w:rsid w:val="00E2049F"/>
    <w:rsid w:val="00E210F7"/>
    <w:rsid w:val="00E95FB6"/>
    <w:rsid w:val="00F4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C1776"/>
  <w15:chartTrackingRefBased/>
  <w15:docId w15:val="{7752C218-C510-4623-876C-EC12E252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6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708"/>
  </w:style>
  <w:style w:type="paragraph" w:styleId="Footer">
    <w:name w:val="footer"/>
    <w:basedOn w:val="Normal"/>
    <w:link w:val="FooterChar"/>
    <w:uiPriority w:val="99"/>
    <w:unhideWhenUsed/>
    <w:rsid w:val="008E6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708"/>
  </w:style>
  <w:style w:type="paragraph" w:styleId="ListParagraph">
    <w:name w:val="List Paragraph"/>
    <w:basedOn w:val="Normal"/>
    <w:uiPriority w:val="34"/>
    <w:qFormat/>
    <w:rsid w:val="008679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43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E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06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2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Tigranuhi Baghdasaryan</dc:creator>
  <cp:keywords>https://mul2.gov.am/tasks/1180828/oneclick?token=2f3ff3fe1118a78d6978e79e5e621f3c</cp:keywords>
  <dc:description/>
  <cp:lastModifiedBy>Qristine Grigoryan</cp:lastModifiedBy>
  <cp:revision>3</cp:revision>
  <cp:lastPrinted>2025-04-29T12:13:00Z</cp:lastPrinted>
  <dcterms:created xsi:type="dcterms:W3CDTF">2025-07-08T12:27:00Z</dcterms:created>
  <dcterms:modified xsi:type="dcterms:W3CDTF">2025-07-09T14:57:00Z</dcterms:modified>
</cp:coreProperties>
</file>