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7F6" w:rsidRPr="009A67F6" w:rsidRDefault="009A67F6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ՀԻՄՆԱՎՈՐՈՒՄ</w:t>
      </w:r>
    </w:p>
    <w:p w:rsidR="009A67F6" w:rsidRPr="009A67F6" w:rsidRDefault="000621AE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="00475F36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 ԿԱՌԱՎԱՐՈՒԹՅԱՆ 2024 ԹՎԱԿԱՆԻ ՀՈԻԼԻՍԻ 4-Ի N 1055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-Ա ՈՐՈՇՄԱՆ ՄԵՋ ՓՈՓՈԽՈՒԹՅՈՒՆ</w:t>
      </w:r>
      <w:r w:rsidR="001D690C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422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ԵՎ ԼՐԱՑՈՒՄՆԵՐ 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ԿԱՏԱՐԵԼՈՒ ՄԱՍԻՆ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» ՀԱՅԱՍՏԱՆԻ ՀԱՆՐԱՊԵՏՈՒԹՅԱՆ ԿԱՌԱՎԱՐՈՒԹՅԱՆ ՈՐՈՇՄԱՆ ՆԱԽԱԳԾԻ</w:t>
      </w:r>
      <w:r w:rsidR="009A67F6" w:rsidRPr="009A67F6">
        <w:rPr>
          <w:rFonts w:ascii="Helvetica" w:eastAsia="Times New Roman" w:hAnsi="Helvetica" w:cs="Times New Roman"/>
          <w:sz w:val="24"/>
          <w:szCs w:val="24"/>
          <w:lang w:val="hy-AM"/>
        </w:rPr>
        <w:t> 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ԸՆԴՈՒՆՄԱՆ</w:t>
      </w:r>
    </w:p>
    <w:p w:rsidR="009A67F6" w:rsidRPr="009A67F6" w:rsidRDefault="009A67F6" w:rsidP="009A67F6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Անհրաժեշտությունը</w:t>
      </w:r>
    </w:p>
    <w:p w:rsidR="009A67F6" w:rsidRPr="000621AE" w:rsidRDefault="000621AE" w:rsidP="000621AE">
      <w:pPr>
        <w:spacing w:after="200" w:line="360" w:lineRule="auto"/>
        <w:ind w:left="90" w:firstLine="18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կառավարության </w:t>
      </w:r>
      <w:r w:rsidR="00475F36">
        <w:rPr>
          <w:rFonts w:ascii="GHEA Grapalat" w:eastAsia="Times New Roman" w:hAnsi="GHEA Grapalat" w:cs="Times New Roman"/>
          <w:sz w:val="24"/>
          <w:szCs w:val="24"/>
          <w:lang w:val="hy-AM"/>
        </w:rPr>
        <w:t>2024 թվականի հուլիսի 4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475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1055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-Ա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մեջ փոփոխություն</w:t>
      </w:r>
      <w:r w:rsidR="001D690C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422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լրացումներ 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կատարելու մասին»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անըհդհատականությունը և շարունակականությունը ապահովելու նպատակով:</w:t>
      </w: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2018 թվականի ապրիլի 12-ի N 451-Ն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(այսուհետ՝ կարգ) համաձայն քաղաքացուն օրենքով սահմանված պարտադիր զինվորական ծառայության զորակոչից տարկետում տրվում է ՀՀ կառավարության որոշմամբ՝ Կրթության, գիտության, մշակույթի և սպորտի նախարարի հրամանով ստեղծված հանձնաժողովի՝ կարգի համաձայն կայացրած եզրակացությունը հաշվի առնելով: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Պարտադիր զինվորական ծառայության զորակոչից կարող են տարկետում ստանալ կարգով սահմանված նշանակալի նվաճումներ ունեցող քաղաքացիները:</w:t>
      </w:r>
    </w:p>
    <w:p w:rsidR="009A67F6" w:rsidRPr="00A317F2" w:rsidRDefault="009A67F6" w:rsidP="00475F36">
      <w:pPr>
        <w:spacing w:after="200" w:line="360" w:lineRule="auto"/>
        <w:ind w:left="18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Կարգի 7-րդ,</w:t>
      </w:r>
      <w:r w:rsidR="0010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8-րդ, 9-րդ և 9.1-ին կետեր</w:t>
      </w:r>
      <w:r w:rsidR="000621AE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սահմանված են այն նվաճումները, որոնք ունենալու դեպքում քաղաքացուն տրվում է տարկետում: Կարգի 13-րդ կետով սահմանված է, որ «</w:t>
      </w:r>
      <w:r w:rsidR="000621AE"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13. Սույն կարգի համաձայն գիտության և կրթության </w:t>
      </w:r>
      <w:r w:rsidR="000621AE"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բնագավառներում նշանակալի նվաճումներ ունեցող քաղաքացուն յուրաքանչյուր կրթական ծրագրով ուսումնառության համար տարկետում կարող է տրվել մեկ անգամ, բացառությամբ սույն կարգի 7-րդ կամ 8-րդ կետերի հիման վրա տարկետում ստացած քաղաքացու, ով ուսումնառության ընթացքում դիմել է սույն կարգի 9.1-ին կետի հիման վրա տարկետում ստանալու համար, ինչպես նաև սույն կարգի 9.1-ին կետի հիման վրա տարկետում ստացած քաղաքացու, ով ուսումնառության ընթացքում դիմել է սույն կարգի 9.1-ին կետին համապատասխան ավելի բարձր վարկանիշ ունեցող բարձրագույն ուսումնական հաստատություն ընդունվելու հիմքով տարկետում ստանալու համար: Տվյալ դեպքում քաղաքացու ներկայացրած փաստաթղթերի ուսումնասիրության և հանձնաժողովի կողմից դրական եզրակացություն ստանալու դեպքում վերջինս կարող է օգտվել տարկետման իրավունքից՝ մինչև նոր ուսումնական հաստատությունում ուսումնառության ավարտը, բացառությամբ սույն կար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գի 10-րդ կետով նախատեսված դեպքի</w:t>
      </w:r>
      <w:r w:rsidR="000621AE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: Հիմք ընդ</w:t>
      </w:r>
      <w:r w:rsidR="00807D19">
        <w:rPr>
          <w:rFonts w:ascii="GHEA Grapalat" w:eastAsia="Times New Roman" w:hAnsi="GHEA Grapalat" w:cs="Times New Roman"/>
          <w:sz w:val="24"/>
          <w:szCs w:val="24"/>
          <w:lang w:val="hy-AM"/>
        </w:rPr>
        <w:t>ունելով վերը նշված կարգավորումը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75F36" w:rsidRPr="00475F36">
        <w:rPr>
          <w:rFonts w:ascii="GHEA Grapalat" w:eastAsia="Times New Roman" w:hAnsi="GHEA Grapalat" w:cs="Times New Roman"/>
          <w:sz w:val="24"/>
          <w:szCs w:val="24"/>
          <w:lang w:val="hy-AM"/>
        </w:rPr>
        <w:t>Էրիկ Կարենի Մկրտչյան</w:t>
      </w:r>
      <w:r w:rsidR="00172E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="00475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475F36" w:rsidRPr="00475F36">
        <w:rPr>
          <w:rFonts w:ascii="GHEA Grapalat" w:eastAsia="Times New Roman" w:hAnsi="GHEA Grapalat" w:cs="Times New Roman"/>
          <w:sz w:val="24"/>
          <w:szCs w:val="24"/>
          <w:lang w:val="hy-AM"/>
        </w:rPr>
        <w:t>Հայկ Խաչատուրի Ստեփանյան</w:t>
      </w:r>
      <w:r w:rsidR="00475F36">
        <w:rPr>
          <w:rFonts w:ascii="GHEA Grapalat" w:eastAsia="Times New Roman" w:hAnsi="GHEA Grapalat" w:cs="Times New Roman"/>
          <w:sz w:val="24"/>
          <w:szCs w:val="24"/>
          <w:lang w:val="hy-AM"/>
        </w:rPr>
        <w:t>ը դիմել են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75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վարկանիշային ավելի բարձր գտնվող համալսարաններում սովորելու համար 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նոր տարկետում ստանալու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A67F6" w:rsidRPr="009A67F6" w:rsidRDefault="00D52E63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D690C" w:rsidRPr="001D69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475F36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2024 թվականի հուլիսի 4-ի N 1055</w:t>
      </w:r>
      <w:r w:rsidR="001D690C" w:rsidRPr="001D690C">
        <w:rPr>
          <w:rFonts w:ascii="GHEA Grapalat" w:eastAsia="Times New Roman" w:hAnsi="GHEA Grapalat" w:cs="Times New Roman"/>
          <w:sz w:val="24"/>
          <w:szCs w:val="24"/>
          <w:lang w:val="hy-AM"/>
        </w:rPr>
        <w:t>-Ա որոշման մեջ փոփոխություններ</w:t>
      </w:r>
      <w:r w:rsidR="00F42278" w:rsidRPr="00F422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422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F42278" w:rsidRPr="00F42278">
        <w:rPr>
          <w:rFonts w:ascii="GHEA Grapalat" w:eastAsia="Times New Roman" w:hAnsi="GHEA Grapalat" w:cs="Times New Roman"/>
          <w:sz w:val="24"/>
          <w:szCs w:val="24"/>
          <w:lang w:val="hy-AM"/>
        </w:rPr>
        <w:t>լրացումներ</w:t>
      </w:r>
      <w:r w:rsidR="001D690C" w:rsidRPr="001D69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մասին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»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նախատեսվում:</w:t>
      </w: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արդյունքը</w:t>
      </w:r>
    </w:p>
    <w:p w:rsidR="009A67F6" w:rsidRPr="009A67F6" w:rsidRDefault="0048424E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8424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D690C" w:rsidRPr="001D690C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="00AF0868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 կառավարության 2024 թվականի հուլիսի 4-ի N 1055</w:t>
      </w:r>
      <w:r w:rsidR="001D690C" w:rsidRPr="001D690C">
        <w:rPr>
          <w:rFonts w:ascii="GHEA Grapalat" w:eastAsia="Times New Roman" w:hAnsi="GHEA Grapalat" w:cs="Times New Roman"/>
          <w:sz w:val="24"/>
          <w:szCs w:val="24"/>
          <w:lang w:val="hy-AM"/>
        </w:rPr>
        <w:t>-Ա որոշման մեջ փոփոխություններ</w:t>
      </w:r>
      <w:r w:rsidR="00F422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1D690C" w:rsidRPr="001D69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42278" w:rsidRPr="00F422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լրացումներ </w:t>
      </w:r>
      <w:r w:rsidR="001D690C" w:rsidRPr="001D690C">
        <w:rPr>
          <w:rFonts w:ascii="GHEA Grapalat" w:eastAsia="Times New Roman" w:hAnsi="GHEA Grapalat" w:cs="Times New Roman"/>
          <w:sz w:val="24"/>
          <w:szCs w:val="24"/>
          <w:lang w:val="hy-AM"/>
        </w:rPr>
        <w:t>կատարելու մասին</w:t>
      </w:r>
      <w:r w:rsidRPr="004842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որոշման ընդունմամբ կապահովվի </w:t>
      </w:r>
      <w:r w:rsidR="00AF0868" w:rsidRPr="00AF0868">
        <w:rPr>
          <w:rFonts w:ascii="GHEA Grapalat" w:eastAsia="Times New Roman" w:hAnsi="GHEA Grapalat" w:cs="Times New Roman"/>
          <w:sz w:val="24"/>
          <w:szCs w:val="24"/>
          <w:lang w:val="hy-AM"/>
        </w:rPr>
        <w:t>Էրիկ Կարենի Մկրտչյան</w:t>
      </w:r>
      <w:r w:rsidR="00AF0868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172E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0" w:name="_GoBack"/>
      <w:bookmarkEnd w:id="0"/>
      <w:r w:rsidR="00AF0868" w:rsidRPr="00AF0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AF0868" w:rsidRPr="00AF086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Հայկ Խաչատուրի Ստեփանյան</w:t>
      </w:r>
      <w:r w:rsidR="00AF0868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AF0868" w:rsidRPr="00AF0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 անըհդհատականությունը և շարունակականությունը:</w:t>
      </w: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 գործընթացում ներգրավված ինստիտուտները և անձինք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0C1D8D" w:rsidRPr="009446E2" w:rsidRDefault="000C1D8D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:rsidR="00605178" w:rsidRPr="0010259F" w:rsidRDefault="00605178" w:rsidP="00605178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836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նախագծի</w:t>
      </w:r>
      <w:r w:rsidRPr="00351A3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ընդունումը բխում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Pr="0010259F">
        <w:rPr>
          <w:rFonts w:ascii="GHEA Grapalat" w:eastAsia="Calibri" w:hAnsi="GHEA Grapalat" w:cs="Times New Roman"/>
          <w:sz w:val="24"/>
          <w:szCs w:val="24"/>
          <w:lang w:val="hy-AM"/>
        </w:rPr>
        <w:t>Հայաստանի մինչև 2050թ. վերափոխման ռազմավարության 1-ին «Կիրթ և կարողունակ քաղաքացի» ունենալու մեգանպատակի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ց և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անրապետության կրթության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մինչև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2030 թվականի զարգացման պետական ծրագ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րի 81-րդ կետի 8-րդ ենթակետի դ-ը պարբերությունից:</w:t>
      </w:r>
    </w:p>
    <w:p w:rsidR="000C1D8D" w:rsidRPr="000C1D8D" w:rsidRDefault="000C1D8D" w:rsidP="000C1D8D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C1D8D" w:rsidRPr="009A67F6" w:rsidRDefault="000C1D8D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5DF8" w:rsidRPr="009A67F6" w:rsidRDefault="00DB5DF8">
      <w:pPr>
        <w:rPr>
          <w:lang w:val="hy-AM"/>
        </w:rPr>
      </w:pPr>
    </w:p>
    <w:sectPr w:rsidR="00DB5DF8" w:rsidRPr="009A6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FDF"/>
    <w:rsid w:val="000621AE"/>
    <w:rsid w:val="000C1D8D"/>
    <w:rsid w:val="000C728A"/>
    <w:rsid w:val="000E189F"/>
    <w:rsid w:val="0010230E"/>
    <w:rsid w:val="00172E88"/>
    <w:rsid w:val="001D690C"/>
    <w:rsid w:val="00475F36"/>
    <w:rsid w:val="0048424E"/>
    <w:rsid w:val="004D4F4C"/>
    <w:rsid w:val="00605178"/>
    <w:rsid w:val="006521C6"/>
    <w:rsid w:val="00774CEB"/>
    <w:rsid w:val="00807D19"/>
    <w:rsid w:val="009446E2"/>
    <w:rsid w:val="0099173E"/>
    <w:rsid w:val="009A67F6"/>
    <w:rsid w:val="009F4682"/>
    <w:rsid w:val="00A317F2"/>
    <w:rsid w:val="00AF0868"/>
    <w:rsid w:val="00B429D4"/>
    <w:rsid w:val="00D11512"/>
    <w:rsid w:val="00D52E63"/>
    <w:rsid w:val="00DB5DF8"/>
    <w:rsid w:val="00E87FDF"/>
    <w:rsid w:val="00F4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2FC5DC-C0C0-4439-B3D7-E061DF46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4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User</cp:lastModifiedBy>
  <cp:revision>27</cp:revision>
  <dcterms:created xsi:type="dcterms:W3CDTF">2022-06-24T17:30:00Z</dcterms:created>
  <dcterms:modified xsi:type="dcterms:W3CDTF">2025-07-09T12:11:00Z</dcterms:modified>
</cp:coreProperties>
</file>