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4FD38" w14:textId="77777777" w:rsidR="00522345" w:rsidRPr="00CA6501" w:rsidRDefault="00522345" w:rsidP="00F36CCF">
      <w:pPr>
        <w:rPr>
          <w:lang w:val="hy-AM"/>
        </w:rPr>
      </w:pPr>
    </w:p>
    <w:p w14:paraId="61933139" w14:textId="29B9DC61" w:rsidR="00522345" w:rsidRPr="00F4452B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2DE31506" w14:textId="6318E36D" w:rsidR="006D355F" w:rsidRPr="006D355F" w:rsidRDefault="006D355F" w:rsidP="006D355F">
      <w:pPr>
        <w:autoSpaceDE w:val="0"/>
        <w:autoSpaceDN w:val="0"/>
        <w:adjustRightInd w:val="0"/>
        <w:ind w:right="-117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D355F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2025 ԹՎԱԿԱՆԻ ՊԵՏԱԿԱՆ ԲՅՈՒՋԵԻ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6D355F">
        <w:rPr>
          <w:rFonts w:ascii="GHEA Grapalat" w:hAnsi="GHEA Grapalat" w:cs="Sylfaen"/>
          <w:sz w:val="24"/>
          <w:szCs w:val="24"/>
          <w:lang w:val="hy-AM"/>
        </w:rPr>
        <w:t>ՄԱՍԻՆ» ՕՐԵՆՔՈՒՄ ՎԵՐԱԲԱՇԽՈՒՄ, ՓՈՓՈԽՈՒԹՅՈՒՆՆԵՐ ԵՎ ԼՐԱՑՈՒՄՆԵՐ, ՀԱՅԱՍՏԱՆԻ ՀԱՆՐԱՊԵՏՈՒԹՅԱՆ ԿԱՌԱՎԱՐՈՒԹՅԱՆ 2024 ԹՎԱԿԱՆԻ ԴԵԿՏԵՄԲԵՐԻ 27-Ի N 2060-Ն ՈՐՈՇՄԱՆ ՄԵՋ ՓՈՓՈԽՈՒԹՅՈՒՆՆԵՐ ԵՎ ԼՐԱՑՈՒՄՆԵՐ ԿԱՏԱՐԵԼՈՒ ՄԱՍԻՆ»</w:t>
      </w:r>
      <w:r w:rsidRPr="006D35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D4342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</w:p>
    <w:p w14:paraId="4BBD3022" w14:textId="4CD9AAB5" w:rsidR="00494461" w:rsidRPr="00F4452B" w:rsidRDefault="009D4342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D434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tbl>
      <w:tblPr>
        <w:tblStyle w:val="TableGrid1"/>
        <w:tblW w:w="0" w:type="auto"/>
        <w:tblInd w:w="-2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643"/>
        <w:gridCol w:w="3306"/>
        <w:gridCol w:w="3227"/>
      </w:tblGrid>
      <w:tr w:rsidR="00A85F53" w:rsidRPr="00491A14" w14:paraId="78502EB0" w14:textId="77777777" w:rsidTr="00491A14">
        <w:trPr>
          <w:trHeight w:val="199"/>
        </w:trPr>
        <w:tc>
          <w:tcPr>
            <w:tcW w:w="9949" w:type="dxa"/>
            <w:gridSpan w:val="2"/>
            <w:vMerge w:val="restart"/>
            <w:shd w:val="clear" w:color="auto" w:fill="D9D9D9" w:themeFill="background1" w:themeFillShade="D9"/>
          </w:tcPr>
          <w:p w14:paraId="07D5F10B" w14:textId="0426541B" w:rsidR="00A85F53" w:rsidRPr="00491A14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  <w:highlight w:val="lightGray"/>
              </w:rPr>
            </w:pPr>
            <w:r w:rsidRPr="00491A14">
              <w:rPr>
                <w:rFonts w:ascii="GHEA Grapalat" w:hAnsi="GHEA Grapalat" w:cs="Sylfaen"/>
                <w:b/>
                <w:highlight w:val="lightGray"/>
              </w:rPr>
              <w:t>ՀՀ</w:t>
            </w:r>
            <w:r w:rsidRPr="00491A14">
              <w:rPr>
                <w:rFonts w:ascii="GHEA Grapalat" w:hAnsi="GHEA Grapalat"/>
                <w:b/>
                <w:highlight w:val="lightGray"/>
              </w:rPr>
              <w:t xml:space="preserve"> </w:t>
            </w:r>
            <w:r w:rsidRPr="00491A14">
              <w:rPr>
                <w:rFonts w:ascii="GHEA Grapalat" w:hAnsi="GHEA Grapalat" w:cs="Sylfaen"/>
                <w:b/>
                <w:highlight w:val="lightGray"/>
              </w:rPr>
              <w:t>ֆինանսների</w:t>
            </w:r>
            <w:r w:rsidRPr="00491A14">
              <w:rPr>
                <w:rFonts w:ascii="GHEA Grapalat" w:hAnsi="GHEA Grapalat"/>
                <w:b/>
                <w:highlight w:val="lightGray"/>
              </w:rPr>
              <w:t xml:space="preserve"> </w:t>
            </w:r>
            <w:r w:rsidRPr="00491A14">
              <w:rPr>
                <w:rFonts w:ascii="GHEA Grapalat" w:hAnsi="GHEA Grapalat" w:cs="Sylfaen"/>
                <w:b/>
                <w:highlight w:val="lightGray"/>
              </w:rPr>
              <w:t>նախարարություն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58CDEE8" w14:textId="25A124AF" w:rsidR="00A85F53" w:rsidRPr="00491A14" w:rsidRDefault="00D05A96" w:rsidP="00A85F53">
            <w:pPr>
              <w:pStyle w:val="NormalWeb"/>
              <w:spacing w:line="360" w:lineRule="auto"/>
              <w:rPr>
                <w:rFonts w:ascii="GHEA Grapalat" w:hAnsi="GHEA Grapalat"/>
                <w:b/>
                <w:highlight w:val="lightGray"/>
              </w:rPr>
            </w:pPr>
            <w:r w:rsidRPr="00491A14">
              <w:rPr>
                <w:rFonts w:ascii="GHEA Grapalat" w:hAnsi="GHEA Grapalat"/>
                <w:b/>
                <w:highlight w:val="lightGray"/>
                <w:lang w:val="en-GB"/>
              </w:rPr>
              <w:t>1</w:t>
            </w:r>
            <w:r w:rsidR="00491A14" w:rsidRPr="00491A14">
              <w:rPr>
                <w:rFonts w:ascii="GHEA Grapalat" w:hAnsi="GHEA Grapalat"/>
                <w:b/>
                <w:highlight w:val="lightGray"/>
                <w:lang w:val="en-GB"/>
              </w:rPr>
              <w:t>8</w:t>
            </w:r>
            <w:r w:rsidR="00A85F53" w:rsidRPr="00491A14">
              <w:rPr>
                <w:rFonts w:ascii="GHEA Grapalat" w:hAnsi="GHEA Grapalat"/>
                <w:b/>
                <w:highlight w:val="lightGray"/>
              </w:rPr>
              <w:t>.</w:t>
            </w:r>
            <w:r w:rsidR="00491A14" w:rsidRPr="00491A14">
              <w:rPr>
                <w:rFonts w:ascii="GHEA Grapalat" w:hAnsi="GHEA Grapalat"/>
                <w:b/>
                <w:highlight w:val="lightGray"/>
                <w:lang w:val="en-US"/>
              </w:rPr>
              <w:t>06</w:t>
            </w:r>
            <w:r w:rsidR="00A85F53" w:rsidRPr="00491A14">
              <w:rPr>
                <w:rFonts w:ascii="GHEA Grapalat" w:hAnsi="GHEA Grapalat"/>
                <w:b/>
                <w:highlight w:val="lightGray"/>
              </w:rPr>
              <w:t>.20</w:t>
            </w:r>
            <w:r w:rsidRPr="00491A14">
              <w:rPr>
                <w:rFonts w:ascii="GHEA Grapalat" w:hAnsi="GHEA Grapalat"/>
                <w:b/>
                <w:highlight w:val="lightGray"/>
                <w:lang w:val="en-GB"/>
              </w:rPr>
              <w:t>2</w:t>
            </w:r>
            <w:r w:rsidR="00491A14" w:rsidRPr="00491A14">
              <w:rPr>
                <w:rFonts w:ascii="GHEA Grapalat" w:hAnsi="GHEA Grapalat"/>
                <w:b/>
                <w:highlight w:val="lightGray"/>
                <w:lang w:val="en-GB"/>
              </w:rPr>
              <w:t>5</w:t>
            </w:r>
            <w:r w:rsidR="00A85F53" w:rsidRPr="00491A14">
              <w:rPr>
                <w:rFonts w:ascii="GHEA Grapalat" w:hAnsi="GHEA Grapalat" w:cs="Sylfaen"/>
                <w:b/>
                <w:highlight w:val="lightGray"/>
              </w:rPr>
              <w:t>թ</w:t>
            </w:r>
            <w:r w:rsidR="00A85F53" w:rsidRPr="00491A14">
              <w:rPr>
                <w:rFonts w:ascii="GHEA Grapalat" w:hAnsi="GHEA Grapalat"/>
                <w:b/>
                <w:highlight w:val="lightGray"/>
              </w:rPr>
              <w:t>.</w:t>
            </w:r>
          </w:p>
        </w:tc>
      </w:tr>
      <w:tr w:rsidR="00A85F53" w:rsidRPr="00D641EA" w14:paraId="4F422E37" w14:textId="77777777" w:rsidTr="00491A14">
        <w:trPr>
          <w:trHeight w:val="530"/>
        </w:trPr>
        <w:tc>
          <w:tcPr>
            <w:tcW w:w="9949" w:type="dxa"/>
            <w:gridSpan w:val="2"/>
            <w:vMerge/>
            <w:shd w:val="clear" w:color="auto" w:fill="D9D9D9" w:themeFill="background1" w:themeFillShade="D9"/>
          </w:tcPr>
          <w:p w14:paraId="371C0FEC" w14:textId="77777777" w:rsidR="00A85F53" w:rsidRPr="00491A14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  <w:highlight w:val="lightGray"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A9B9F7C" w14:textId="4E08A198" w:rsidR="00A85F53" w:rsidRPr="00491A14" w:rsidRDefault="00A85F53" w:rsidP="006D355F">
            <w:pPr>
              <w:rPr>
                <w:rFonts w:ascii="GHEA Grapalat" w:hAnsi="GHEA Grapalat"/>
                <w:b/>
                <w:highlight w:val="lightGray"/>
              </w:rPr>
            </w:pPr>
            <w:r w:rsidRPr="00491A14">
              <w:rPr>
                <w:rFonts w:ascii="GHEA Grapalat" w:hAnsi="GHEA Grapalat"/>
                <w:b/>
                <w:highlight w:val="lightGray"/>
              </w:rPr>
              <w:t>N</w:t>
            </w:r>
            <w:r w:rsidR="006D355F" w:rsidRPr="00491A14">
              <w:rPr>
                <w:rFonts w:ascii="GHEA Grapalat" w:hAnsi="GHEA Grapalat"/>
                <w:b/>
                <w:highlight w:val="lightGray"/>
              </w:rPr>
              <w:t xml:space="preserve"> </w:t>
            </w:r>
            <w:r w:rsidR="006D355F" w:rsidRPr="00491A14">
              <w:rPr>
                <w:rFonts w:ascii="GHEA Grapalat" w:eastAsia="Times New Roman" w:hAnsi="GHEA Grapalat"/>
                <w:b/>
                <w:bCs/>
                <w:spacing w:val="-20"/>
                <w:sz w:val="24"/>
                <w:szCs w:val="24"/>
                <w:highlight w:val="lightGray"/>
                <w:lang w:val="hy-AM" w:eastAsia="ru-RU"/>
              </w:rPr>
              <w:t>01/9/13322-2025</w:t>
            </w:r>
            <w:r w:rsidR="006D355F" w:rsidRPr="00491A14">
              <w:rPr>
                <w:rFonts w:ascii="GHEA Grapalat" w:hAnsi="GHEA Grapalat"/>
                <w:b/>
                <w:highlight w:val="lightGray"/>
              </w:rPr>
              <w:t xml:space="preserve"> </w:t>
            </w:r>
          </w:p>
        </w:tc>
      </w:tr>
      <w:tr w:rsidR="00A85F53" w:rsidRPr="00406628" w14:paraId="39EF3319" w14:textId="77777777" w:rsidTr="00491A14">
        <w:trPr>
          <w:trHeight w:val="92"/>
        </w:trPr>
        <w:tc>
          <w:tcPr>
            <w:tcW w:w="6643" w:type="dxa"/>
            <w:shd w:val="clear" w:color="auto" w:fill="FFFFFF" w:themeFill="background1"/>
          </w:tcPr>
          <w:p w14:paraId="16EE9AF1" w14:textId="77777777" w:rsidR="00491A14" w:rsidRDefault="00491A14" w:rsidP="00491A14">
            <w:pPr>
              <w:tabs>
                <w:tab w:val="left" w:pos="1276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D54C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«Հայաստանի Հանրապետության 2025 թվականի պետական բյուջեի մասին օրենքում վերաբաշխում, փոփոխություններ և լրացումներ, Հայաստանի Հանրապետության կառավարության 2024 թվականի դեկտեմբերի 27-ի N 2060-Ն որոշման մեջ փոփոխություններ և լրացումներ կատարելու մասին» ՀՀ կառա</w:t>
            </w:r>
            <w:r w:rsidRPr="000D54C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0D54C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վա</w:t>
            </w:r>
            <w:r w:rsidRPr="000D54C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րու</w:t>
            </w:r>
            <w:r w:rsidRPr="000D54C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թյան որոշման նախագծի վերա</w:t>
            </w:r>
            <w:r w:rsidRPr="000D54C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բերյալ հայտ</w:t>
            </w:r>
            <w:r w:rsidRPr="000D54C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նում ենք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հետևյալը.</w:t>
            </w:r>
          </w:p>
          <w:p w14:paraId="17037E1E" w14:textId="77777777" w:rsidR="00491A14" w:rsidRDefault="00491A14" w:rsidP="00491A14">
            <w:pPr>
              <w:tabs>
                <w:tab w:val="left" w:pos="1276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ա/ Նախագծով առաջարկվող 1049 ծրագրի 21006 «</w:t>
            </w:r>
            <w:r w:rsidRPr="00F759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Ասիական զարգացման բանկի աջակցությամբ իրականացվող Հյուսիս-հարավ միջանցքի զարգացման վարկային ծրագիր, Տրանշ 2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և</w:t>
            </w:r>
            <w:r w:rsidRPr="00F759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210011 «</w:t>
            </w:r>
            <w:r w:rsidRPr="00F759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Ասիական զարգացման բանկի աջակցությամբ իրականացվող Հյուսիս-հարավ միջանցքի զարգացման վարկային </w:t>
            </w:r>
            <w:r w:rsidRPr="00F759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ծրագիր, Տրանշ 3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</w:t>
            </w:r>
            <w:r w:rsidRPr="00F759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միջոցառումների 1-ին կիսամյակում վարկային միջոցներից նվազեցվող գումարները (համապատասխանաբար 480.0 մլն դրամ և 36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.2 մլն դրամ) չեն բավականացնում, ուստի գումարների չափերը</w:t>
            </w:r>
            <w:r w:rsidRPr="00F759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հստակեցման անհրաժեշտություն ունեն:</w:t>
            </w:r>
          </w:p>
          <w:p w14:paraId="251A3198" w14:textId="5CC2AAE9" w:rsidR="00491A14" w:rsidRDefault="00491A14" w:rsidP="00491A14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բ/ </w:t>
            </w:r>
            <w:r w:rsidRPr="000F7E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1049</w:t>
            </w:r>
            <w:r w:rsidRPr="008858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ծրագրի 1</w:t>
            </w:r>
            <w:r w:rsidRPr="008858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Pr="008858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</w:t>
            </w:r>
            <w:r w:rsidRPr="008A6B2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0F7E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Ասիական զարգացման բանկի աջակցությամբ իրականացվող Հյուսիս-հարավ ճանապարհային միջանցքի զարգացման ծրագրի Սիսիան-Քաջարան 60կմ-ի ճանապարհի Հյուսիսային ենթահատվածի համակարգում և կառավարում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միջոցառման գծով նախատեսված գումարների վերաբաշխման կապակցությամբ առաջարկում ենք գնահատել ընթացիկ տարվա կատարողականի սպասողականը և հնարավոր տնտեսումներն ուղղել ՀՀ 2025թ.-ի պետական բյուջեի ՀՀ կառավարության պահուստային ֆոնդ: </w:t>
            </w:r>
          </w:p>
          <w:p w14:paraId="38F3C979" w14:textId="15F51365" w:rsidR="00F4452B" w:rsidRPr="00960282" w:rsidRDefault="00491A14" w:rsidP="00960282">
            <w:pPr>
              <w:spacing w:line="360" w:lineRule="auto"/>
              <w:ind w:firstLine="567"/>
              <w:jc w:val="both"/>
              <w:rPr>
                <w:rStyle w:val="Emphasis"/>
                <w:rFonts w:ascii="GHEA Grapalat" w:hAnsi="GHEA Grapalat"/>
                <w:bCs/>
                <w:i w:val="0"/>
                <w:iCs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գ/ 1049</w:t>
            </w:r>
            <w:r w:rsidRPr="008858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ծրագրի </w:t>
            </w:r>
            <w:r w:rsidRPr="008858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21006</w:t>
            </w:r>
            <w:r w:rsidRPr="008A6B2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«Ասիական զարգացման բանկի աջակցությամբ իրականացվող Հյուսիս-հարավ միջանցքի զարգացման վարկային ծրագիր, Տրանշ 2»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r w:rsidRPr="0088584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21009 «Եվրոպական ներդրումային բանկի աջակցությամբ իրականացվող Հյուսիս-հարավ միջանցքի զարգացման վարկային ծրագիր, Տրանշ 3»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միջոցառումների գծով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Նախագծով նախատեսված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հատկացումների կապակցությամբ </w:t>
            </w:r>
            <w:r w:rsidRPr="000F7E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առաջարկում ենք գնահատել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կատարվող վերաբաշխումների </w:t>
            </w:r>
            <w:r w:rsidRPr="000F7E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ազդեցությունը 2026թ.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ծախսերի</w:t>
            </w:r>
            <w:r w:rsidRPr="000F7E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վրա և որոշման նախագծի հիմնավորման մեջ ներկայացնել տեղեկատվություն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միջնաժամկետ հատվածում ծրագրի (այդ թվում </w:t>
            </w:r>
            <w:r w:rsidRPr="000F7E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2026թ.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համար)</w:t>
            </w:r>
            <w:r w:rsidRPr="000F7E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գծով</w:t>
            </w:r>
            <w:r w:rsidRPr="000F7E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անհրաժեշտ</w:t>
            </w:r>
            <w:r w:rsidRPr="000F7E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գումարի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չափի</w:t>
            </w:r>
            <w:r w:rsidRPr="000F7E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վերաբերյալ: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448BE62C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B9528D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EEF3F0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34C50C9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5925441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F5D518D" w14:textId="09619151" w:rsidR="00237503" w:rsidRPr="00491A14" w:rsidRDefault="00491A14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ա/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ճշգրտումներ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5CD3ADD3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19E2DF3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14100F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034E45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A136B1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5ACE147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75CE7B6" w14:textId="1E29D0F7" w:rsidR="00491A14" w:rsidRDefault="00491A14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բ/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Գնահատումը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կիրականացվի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2025թ-ի 4-րդ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եռամսյակի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սկզբին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ընդունելով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412369">
              <w:rPr>
                <w:rFonts w:ascii="GHEA Grapalat" w:hAnsi="GHEA Grapalat" w:cs="Sylfaen"/>
                <w:sz w:val="24"/>
                <w:szCs w:val="24"/>
              </w:rPr>
              <w:t>կանխատեսվող</w:t>
            </w:r>
            <w:proofErr w:type="spellEnd"/>
            <w:r w:rsidR="004123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12369">
              <w:rPr>
                <w:rFonts w:ascii="GHEA Grapalat" w:hAnsi="GHEA Grapalat" w:cs="Sylfaen"/>
                <w:sz w:val="24"/>
                <w:szCs w:val="24"/>
              </w:rPr>
              <w:t>ծախսերը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  <w:bookmarkStart w:id="0" w:name="_GoBack"/>
            <w:bookmarkEnd w:id="0"/>
          </w:p>
          <w:p w14:paraId="3373DAD8" w14:textId="77777777" w:rsidR="00491A14" w:rsidRDefault="00491A14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26D7968E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5A9211B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C2AAC1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B25C8A8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02E6FE" w14:textId="63195FEF" w:rsidR="00237503" w:rsidRPr="00491A14" w:rsidRDefault="00491A14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գ/ 2026թ-ի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="0090039B">
              <w:rPr>
                <w:rFonts w:ascii="GHEA Grapalat" w:hAnsi="GHEA Grapalat" w:cs="Sylfaen"/>
                <w:sz w:val="24"/>
                <w:szCs w:val="24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0039B">
              <w:rPr>
                <w:rFonts w:ascii="GHEA Grapalat" w:hAnsi="GHEA Grapalat" w:cs="Sylfaen"/>
                <w:sz w:val="24"/>
                <w:szCs w:val="24"/>
              </w:rPr>
              <w:t>ներառյալ</w:t>
            </w:r>
            <w:proofErr w:type="spellEnd"/>
            <w:r w:rsidR="0090039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0039B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="0090039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0039B">
              <w:rPr>
                <w:rFonts w:ascii="GHEA Grapalat" w:hAnsi="GHEA Grapalat" w:cs="Sylfaen"/>
                <w:sz w:val="24"/>
                <w:szCs w:val="24"/>
              </w:rPr>
              <w:t>միջոցառումները</w:t>
            </w:r>
            <w:proofErr w:type="spellEnd"/>
            <w:r w:rsidR="0090039B"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="0090039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0039B">
              <w:rPr>
                <w:rFonts w:ascii="GHEA Grapalat" w:hAnsi="GHEA Grapalat" w:cs="Sylfaen"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կարգով</w:t>
            </w:r>
            <w:proofErr w:type="spellEnd"/>
            <w:r w:rsidR="0090039B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350AE57A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FF8C12" w14:textId="77777777" w:rsidR="00237503" w:rsidRDefault="00237503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E00291F" w14:textId="77777777" w:rsidR="00237503" w:rsidRDefault="00237503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7C003C3" w14:textId="77777777" w:rsidR="00237503" w:rsidRDefault="00237503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D4E474C" w14:textId="77777777" w:rsidR="00237503" w:rsidRDefault="00237503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B850A75" w14:textId="11ACA86B" w:rsidR="00BD6FBF" w:rsidRPr="00BD6FBF" w:rsidRDefault="00BD6FBF" w:rsidP="00960282">
            <w:pPr>
              <w:spacing w:before="240" w:line="360" w:lineRule="auto"/>
              <w:rPr>
                <w:rStyle w:val="Emphasis"/>
                <w:rFonts w:ascii="GHEA Grapalat" w:hAnsi="GHEA Grapalat"/>
                <w:i w:val="0"/>
                <w:lang w:val="af-ZA"/>
              </w:rPr>
            </w:pP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7217D"/>
    <w:multiLevelType w:val="hybridMultilevel"/>
    <w:tmpl w:val="C3645224"/>
    <w:lvl w:ilvl="0" w:tplc="8940F732">
      <w:start w:val="2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657F27"/>
    <w:multiLevelType w:val="hybridMultilevel"/>
    <w:tmpl w:val="AE20772E"/>
    <w:lvl w:ilvl="0" w:tplc="3C5AD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2"/>
  </w:num>
  <w:num w:numId="5">
    <w:abstractNumId w:val="11"/>
  </w:num>
  <w:num w:numId="6">
    <w:abstractNumId w:val="1"/>
  </w:num>
  <w:num w:numId="7">
    <w:abstractNumId w:val="8"/>
  </w:num>
  <w:num w:numId="8">
    <w:abstractNumId w:val="14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A89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37503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06628"/>
    <w:rsid w:val="0041061C"/>
    <w:rsid w:val="00410EDB"/>
    <w:rsid w:val="004117EA"/>
    <w:rsid w:val="00412369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1A14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6CD9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55F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039B"/>
    <w:rsid w:val="00902FD9"/>
    <w:rsid w:val="009042BE"/>
    <w:rsid w:val="00906DCD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0282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342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1DB7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D6FBF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5A96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452B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  <w:style w:type="paragraph" w:customStyle="1" w:styleId="1">
    <w:name w:val="Заголовок1"/>
    <w:basedOn w:val="Normal"/>
    <w:next w:val="BodyText"/>
    <w:qFormat/>
    <w:rsid w:val="00237503"/>
    <w:pPr>
      <w:keepNext/>
      <w:suppressAutoHyphens/>
      <w:spacing w:before="240" w:after="120" w:line="259" w:lineRule="auto"/>
    </w:pPr>
    <w:rPr>
      <w:rFonts w:ascii="Liberation Sans" w:eastAsia="Microsoft YaHei" w:hAnsi="Liberation Sans" w:cs="Arial Unicode MS"/>
      <w:color w:val="00000A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23750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75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2D7DC-C08C-46D9-8075-0E24CCC9A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364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https:/mul-mtc.gov.am/tasks/docs/attachment.php?id=235591&amp;fn=Ampopatert.docx&amp;out=0&amp;token=</cp:keywords>
  <cp:lastModifiedBy>User</cp:lastModifiedBy>
  <cp:revision>8</cp:revision>
  <dcterms:created xsi:type="dcterms:W3CDTF">2023-05-19T11:26:00Z</dcterms:created>
  <dcterms:modified xsi:type="dcterms:W3CDTF">2025-07-04T08:05:00Z</dcterms:modified>
</cp:coreProperties>
</file>