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40A56E05" w:rsidR="00914853" w:rsidRPr="00D7443C" w:rsidRDefault="00E55174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E5517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B2153D" w:rsidRPr="00B2153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ԱՐՄԵՆԻԱ ՎԱՅՆ ԳՈՐԾԱՐԱՆ</w:t>
      </w:r>
      <w:r w:rsidRPr="00E5517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 ՍԱՀՄԱՆԱՓԱԿ ՊԱՏԱՍԽԱՆԱՏՎՈՒԹՅԱՄԲ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5492086" w:rsidR="0077537C" w:rsidRPr="00D7443C" w:rsidRDefault="00F5144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B215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0851919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2153D" w:rsidRPr="00B2153D">
              <w:rPr>
                <w:rFonts w:ascii="GHEA Grapalat" w:eastAsia="Times New Roman" w:hAnsi="GHEA Grapalat" w:cs="Times New Roman"/>
                <w:sz w:val="24"/>
                <w:szCs w:val="24"/>
              </w:rPr>
              <w:t>01/2-1/13915-2025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BBCF6EF" w14:textId="77777777" w:rsidR="00B2153D" w:rsidRPr="00B2153D" w:rsidRDefault="00195239" w:rsidP="00B2153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7F08E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2153D" w:rsidRPr="00B2153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Նախագծում ներառված՝ ԵԱՏՄ ԱՏԳ ԱԱ 7010 90 450 0, 7010 90 550 0, 7013 28 900 0 ծածկա</w:t>
            </w:r>
            <w:r w:rsidR="00B2153D" w:rsidRPr="00B2153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</w:r>
            <w:r w:rsidR="00B2153D" w:rsidRPr="00B2153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</w:r>
            <w:r w:rsidR="00B2153D" w:rsidRPr="00B2153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</w:r>
            <w:r w:rsidR="00B2153D" w:rsidRPr="00B2153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</w:r>
            <w:r w:rsidR="00B2153D" w:rsidRPr="00B2153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գրերով ապրանքների չափման միավորները չեն համա</w:t>
            </w:r>
            <w:r w:rsidR="00B2153D" w:rsidRPr="00B2153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պա</w:t>
            </w:r>
            <w:r w:rsidR="00B2153D" w:rsidRPr="00B2153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տաս</w:t>
            </w:r>
            <w:r w:rsidR="00B2153D" w:rsidRPr="00B2153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խա</w:t>
            </w:r>
            <w:r w:rsidR="00B2153D" w:rsidRPr="00B2153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</w:r>
            <w:r w:rsidR="00B2153D" w:rsidRPr="00B2153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որոշմամբ (այսուհետ՝ Որոշում) սահման</w:t>
            </w:r>
            <w:r w:rsidR="00B2153D" w:rsidRPr="00B2153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ված չափման միավորներին, իսկ ԵԱՏՄ ԱՏԳ ԱԱ 8422 90 900 0 ծածկագրով ապրանքի ներ</w:t>
            </w:r>
            <w:r w:rsidR="00B2153D" w:rsidRPr="00B2153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մուծ</w:t>
            </w:r>
            <w:r w:rsidR="00B2153D" w:rsidRPr="00B2153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</w:r>
            <w:r w:rsidR="00B2153D" w:rsidRPr="00B2153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</w:r>
            <w:r w:rsidR="00B2153D" w:rsidRPr="00B2153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</w:r>
            <w:r w:rsidR="00B2153D" w:rsidRPr="00B2153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ման համար Որոշմամբ արդեն իսկ սահմանված է մաքսատուրքի 0 տոկոս դրույքա</w:t>
            </w:r>
            <w:r w:rsidR="00B2153D" w:rsidRPr="00B2153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չափ։</w:t>
            </w:r>
          </w:p>
          <w:p w14:paraId="2B5A1733" w14:textId="77777777" w:rsidR="00B2153D" w:rsidRPr="00B2153D" w:rsidRDefault="00B2153D" w:rsidP="00B2153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2153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Հաշվի առնելով վերոգրյալը՝ անհրաժեշտ է Նախագծում կատարել համապատասխան փոփո</w:t>
            </w:r>
            <w:r w:rsidRPr="00B2153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</w:r>
            <w:r w:rsidRPr="00B2153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խություններ։</w:t>
            </w:r>
          </w:p>
          <w:p w14:paraId="04328472" w14:textId="3A38DA57" w:rsidR="0016145A" w:rsidRPr="007F08EA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9CE3D2C" w:rsidR="0077537C" w:rsidRPr="00D7443C" w:rsidRDefault="00F5144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C5E0F0D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2153D" w:rsidRPr="00B2153D">
              <w:rPr>
                <w:rFonts w:ascii="GHEA Grapalat" w:eastAsia="Times New Roman" w:hAnsi="GHEA Grapalat" w:cs="Times New Roman"/>
                <w:sz w:val="24"/>
                <w:szCs w:val="24"/>
              </w:rPr>
              <w:t>01/3-2/39403-2025</w:t>
            </w:r>
          </w:p>
        </w:tc>
      </w:tr>
      <w:tr w:rsidR="0077537C" w:rsidRPr="00F5144F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3E4CD0" w14:textId="77777777" w:rsidR="00B2153D" w:rsidRPr="00B2153D" w:rsidRDefault="00CB56B0" w:rsidP="00B2153D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B2153D" w:rsidRPr="00B2153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«ՀՀ կառավարության 2022 թվականի սեպտեբերի 16-ի թիվ 1443-Ա որոշման մեջ լրացումներ և փոփոխություն կատարելու մասին» Հայաստանի Հանրապետության կառավարության որոշման նախագծի վերաբերյալ հայտնում ենք, որ նախագծով հաստատվող ապրանքների ցանկում նշված ապրանքների վերաբերյալ տեղեկությունները բավարար չեն ըստ Եվրասիական տնտեսական միության </w:t>
            </w:r>
            <w:r w:rsidR="00B2153D" w:rsidRPr="00B2153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արտաքին տնտեսական գործունեության ապրանքային անվանացանկի (այսուհետ՝ ԱՏԳ ԱԱ)` 10 նիշի մակարդակով դասակարգման ճշգրտության վերաբերյալ դիրքորոշում տրամադրելու համար։ Միաժամանակ, հայտնում ենք, որ նախագծով հաստատվող՝  ԱՏԳ ԱԱ 8422 90 900 0 ծածկագրի համար  Եվրասիական տնտեսական հանձնաժողովի խորհրդի 14.09.2021թ. N 80 որոշմամբ սահմանված է ներմուծման մաքսատուրքի 0% դրույքաչափ։</w:t>
            </w:r>
          </w:p>
          <w:p w14:paraId="63ED152C" w14:textId="3115A9DF" w:rsidR="00EE0123" w:rsidRPr="00F5144F" w:rsidRDefault="00B2153D" w:rsidP="00B2153D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2153D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 նաև</w:t>
            </w:r>
            <w:r w:rsidRPr="00B2153D">
              <w:rPr>
                <w:rFonts w:ascii="GHEA Grapalat" w:hAnsi="GHEA Grapalat" w:cs="Sylfaen"/>
                <w:sz w:val="24"/>
                <w:szCs w:val="24"/>
                <w:lang w:val="af-ZA"/>
              </w:rPr>
              <w:t>,</w:t>
            </w:r>
            <w:r w:rsidRPr="00B2153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</w:t>
            </w:r>
            <w:r w:rsidRPr="00B2153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«Արմենիա Վայն Գործարան» սահմանափակ պատասխանատվությամբ ընկերությունը (ՀՎՀՀ` 02588804, գրանցված 26.03.2008թ.) գործում է հարկման ընդհանուր համակարգում, ըստ ներկայացրած վերջին՝ 2025թ. </w:t>
            </w:r>
            <w:r w:rsidRPr="00B2153D">
              <w:rPr>
                <w:rFonts w:ascii="GHEA Grapalat" w:hAnsi="GHEA Grapalat" w:cs="Sylfaen"/>
                <w:sz w:val="24"/>
                <w:szCs w:val="24"/>
                <w:lang w:val="hy-AM"/>
              </w:rPr>
              <w:t>ապրիլ</w:t>
            </w:r>
            <w:r w:rsidRPr="00B2153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235 հարկման բազա ունեցող վարձու աշխատողներ, իսկ </w:t>
            </w:r>
            <w:r w:rsidRPr="00B2153D">
              <w:rPr>
                <w:rFonts w:ascii="GHEA Grapalat" w:hAnsi="GHEA Grapalat" w:cs="Sylfaen"/>
                <w:sz w:val="24"/>
                <w:szCs w:val="24"/>
                <w:lang w:val="hy-AM"/>
              </w:rPr>
              <w:t>16</w:t>
            </w:r>
            <w:r w:rsidRPr="00B2153D">
              <w:rPr>
                <w:rFonts w:ascii="GHEA Grapalat" w:hAnsi="GHEA Grapalat" w:cs="Sylfaen"/>
                <w:sz w:val="24"/>
                <w:szCs w:val="24"/>
                <w:lang w:val="af-ZA"/>
              </w:rPr>
              <w:t>.06.2025թ</w:t>
            </w:r>
            <w:r w:rsidRPr="00B2153D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B2153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</w:t>
            </w:r>
            <w:r w:rsidRPr="00B2153D">
              <w:rPr>
                <w:rFonts w:ascii="GHEA Grapalat" w:hAnsi="GHEA Grapalat" w:cs="Sylfaen"/>
                <w:sz w:val="24"/>
                <w:szCs w:val="24"/>
                <w:lang w:val="hy-AM"/>
              </w:rPr>
              <w:t>չ</w:t>
            </w:r>
            <w:r w:rsidRPr="00B2153D">
              <w:rPr>
                <w:rFonts w:ascii="GHEA Grapalat" w:hAnsi="GHEA Grapalat" w:cs="Sylfaen"/>
                <w:sz w:val="24"/>
                <w:szCs w:val="24"/>
                <w:lang w:val="af-ZA"/>
              </w:rPr>
              <w:t>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5C62DF19" w:rsidR="00A17D98" w:rsidRPr="00D7443C" w:rsidRDefault="00A17D98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96B160E" w:rsidR="005B08DC" w:rsidRPr="00D7443C" w:rsidRDefault="00F5144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B215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0385963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2153D" w:rsidRPr="00B2153D">
              <w:rPr>
                <w:rFonts w:ascii="GHEA Grapalat" w:eastAsia="Times New Roman" w:hAnsi="GHEA Grapalat" w:cs="Times New Roman"/>
                <w:sz w:val="24"/>
                <w:szCs w:val="24"/>
              </w:rPr>
              <w:t>/27.3/27050-2025</w:t>
            </w:r>
          </w:p>
        </w:tc>
      </w:tr>
      <w:tr w:rsidR="005B08DC" w:rsidRPr="00D4479D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AC2B6E" w14:textId="54323D36" w:rsidR="00B2153D" w:rsidRPr="00B2153D" w:rsidRDefault="00E02DF3" w:rsidP="00B2153D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D4479D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B2153D" w:rsidRPr="00B2153D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2022 թվականի սեպտեմբերի 16-ի N 1443-Ա որոշման մեջ լրացումներ և փոփոխություն կատարելու մասին» Հայաստանի Հանրապետության կառավարության որոշման նախագծի (այսուհետ՝ Նախագիծ) 1-ին կետի 1-ին ենթակետով նախատեսվում է Հայաստանի Հանրապետության կառավարության 2022 թվականի սեպտեմբերի 16-ի N 1443-Ա որոշման (այսուհետ՝ Որոշում) հավելվածի «ՏԵԽՆՈԼՈԳԻԱԿԱՆ </w:t>
            </w:r>
            <w:r w:rsidR="00B2153D" w:rsidRPr="00B2153D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ՍԱՐՔԱՎՈՐՈՒՄՆԵՐ, ԴՐԱՆՑ ԲԱՂԿԱՑՈՒՑԻՉ ՈՒ ՀԱՄԱԼՐՈՂ ՄԱՍԵՐ» </w:t>
            </w:r>
            <w:bookmarkStart w:id="2" w:name="_Hlk198117229"/>
            <w:r w:rsidR="00B2153D" w:rsidRPr="00B2153D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ցանկը 25</w:t>
            </w:r>
            <w:r w:rsidR="00B2153D" w:rsidRPr="00B2153D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B2153D" w:rsidRPr="00B2153D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3-րդ կետից հետո լրացնել հետևյալ բովանդակությամբ նոր՝ 25</w:t>
            </w:r>
            <w:r w:rsidR="00B2153D" w:rsidRPr="00B2153D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B2153D" w:rsidRPr="00B2153D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4-26</w:t>
            </w:r>
            <w:r w:rsidR="00B2153D" w:rsidRPr="00B2153D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B2153D" w:rsidRPr="00B2153D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3-րդ կետերով</w:t>
            </w:r>
            <w:bookmarkEnd w:id="2"/>
            <w:r w:rsidR="00B2153D" w:rsidRPr="00B2153D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5F0B0F06" w14:textId="77777777" w:rsidR="00B2153D" w:rsidRPr="00B2153D" w:rsidRDefault="00B2153D" w:rsidP="00B2153D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2153D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Սույն դեպքում, նկատի ունենալով, որ Որոշման հավելվածում արդեն իսկ առկա է 26-րդ կետ, ուստի կետերի հերթականությունը պահպանելու նպատակով՝ առաջարկում ենք Նախագծով նախատեսվող լրացումների և փոփոխության փոխարեն Որոշման հավելվածը շարադրել նոր խմբագրությամբ։</w:t>
            </w:r>
          </w:p>
          <w:p w14:paraId="7FEF3C22" w14:textId="464C40E1" w:rsidR="005B08DC" w:rsidRPr="00D7443C" w:rsidRDefault="005B08DC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0F8CCA" w14:textId="32EAF297" w:rsidR="00E356A4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B215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մասամբ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B215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Հաշվի առնելով</w:t>
            </w:r>
            <w:r w:rsidR="005847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ցանկի ծավալուն լինելու հանգամանքը՝ նոր կետերը շարադրվել են </w:t>
            </w:r>
            <w:r w:rsidR="005847F3" w:rsidRPr="005847F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25</w:t>
            </w:r>
            <w:r w:rsidR="005847F3" w:rsidRPr="005847F3"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5847F3" w:rsidRPr="005847F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4-25</w:t>
            </w:r>
            <w:r w:rsidR="005847F3" w:rsidRPr="005847F3"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5847F3" w:rsidRPr="005847F3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/>
              </w:rPr>
              <w:t>1</w:t>
            </w:r>
            <w:r w:rsidR="005847F3" w:rsidRPr="005847F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3-րդ կետեր</w:t>
            </w:r>
            <w:r w:rsidR="005847F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ի տեսքով</w:t>
            </w:r>
            <w:r w:rsidR="005847F3" w:rsidRPr="005847F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</w:t>
            </w:r>
          </w:p>
          <w:p w14:paraId="17E2DD83" w14:textId="30C847D2" w:rsidR="00D9097B" w:rsidRPr="00D7443C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00CA9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756CB"/>
    <w:rsid w:val="005847F3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C36"/>
    <w:rsid w:val="008B3C8F"/>
    <w:rsid w:val="008C5178"/>
    <w:rsid w:val="008D4CDF"/>
    <w:rsid w:val="00914853"/>
    <w:rsid w:val="009D6B52"/>
    <w:rsid w:val="00A06EA2"/>
    <w:rsid w:val="00A17D98"/>
    <w:rsid w:val="00A61CFB"/>
    <w:rsid w:val="00A61E07"/>
    <w:rsid w:val="00AA33F5"/>
    <w:rsid w:val="00AA5818"/>
    <w:rsid w:val="00AB5C8A"/>
    <w:rsid w:val="00B12388"/>
    <w:rsid w:val="00B2153D"/>
    <w:rsid w:val="00B41C27"/>
    <w:rsid w:val="00B80235"/>
    <w:rsid w:val="00B8412F"/>
    <w:rsid w:val="00B933AC"/>
    <w:rsid w:val="00BE6250"/>
    <w:rsid w:val="00C12FD1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4479D"/>
    <w:rsid w:val="00D7443C"/>
    <w:rsid w:val="00D9097B"/>
    <w:rsid w:val="00DD4BA0"/>
    <w:rsid w:val="00E02DF3"/>
    <w:rsid w:val="00E0614B"/>
    <w:rsid w:val="00E35264"/>
    <w:rsid w:val="00E356A4"/>
    <w:rsid w:val="00E502D2"/>
    <w:rsid w:val="00E55174"/>
    <w:rsid w:val="00E70CE2"/>
    <w:rsid w:val="00E85ACA"/>
    <w:rsid w:val="00EE0123"/>
    <w:rsid w:val="00EF1BBA"/>
    <w:rsid w:val="00F20BCC"/>
    <w:rsid w:val="00F35A89"/>
    <w:rsid w:val="00F5144F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3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74</cp:revision>
  <dcterms:created xsi:type="dcterms:W3CDTF">2021-11-10T11:33:00Z</dcterms:created>
  <dcterms:modified xsi:type="dcterms:W3CDTF">2025-07-02T08:54:00Z</dcterms:modified>
</cp:coreProperties>
</file>