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90F8A1" w14:textId="77777777" w:rsidR="00613369" w:rsidRPr="002A1765" w:rsidRDefault="00613369" w:rsidP="00613369">
      <w:pPr>
        <w:tabs>
          <w:tab w:val="left" w:pos="270"/>
          <w:tab w:val="left" w:pos="9270"/>
        </w:tabs>
        <w:spacing w:after="0" w:line="240" w:lineRule="auto"/>
        <w:ind w:firstLine="284"/>
        <w:jc w:val="right"/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</w:pPr>
      <w:r w:rsidRPr="002A1765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ՆԱԽԱԳԻԾ</w:t>
      </w:r>
    </w:p>
    <w:p w14:paraId="329F274F" w14:textId="77777777" w:rsidR="00613369" w:rsidRPr="00613369" w:rsidRDefault="00613369" w:rsidP="00613369">
      <w:pPr>
        <w:tabs>
          <w:tab w:val="left" w:pos="270"/>
          <w:tab w:val="left" w:pos="9270"/>
        </w:tabs>
        <w:spacing w:after="0" w:line="360" w:lineRule="auto"/>
        <w:ind w:right="-90" w:firstLine="284"/>
        <w:jc w:val="center"/>
        <w:rPr>
          <w:rFonts w:ascii="GHEA Grapalat" w:eastAsia="Times New Roman" w:hAnsi="GHEA Grapalat" w:cs="Sylfaen"/>
          <w:b/>
          <w:color w:val="000000"/>
          <w:sz w:val="24"/>
          <w:szCs w:val="24"/>
          <w:lang w:val="hy-AM" w:eastAsia="ru-RU"/>
        </w:rPr>
      </w:pPr>
    </w:p>
    <w:p w14:paraId="1EB3CE0E" w14:textId="77777777" w:rsidR="008913B8" w:rsidRPr="002A1765" w:rsidRDefault="008913B8" w:rsidP="008913B8">
      <w:pPr>
        <w:spacing w:after="0" w:line="360" w:lineRule="auto"/>
        <w:ind w:firstLine="36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2A1765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ԿԱՌԱՎԱՐՈՒԹՅՈՒՆ</w:t>
      </w:r>
    </w:p>
    <w:p w14:paraId="72F4A615" w14:textId="77777777" w:rsidR="008913B8" w:rsidRPr="002A1765" w:rsidRDefault="008913B8" w:rsidP="008913B8">
      <w:pPr>
        <w:spacing w:after="0" w:line="360" w:lineRule="auto"/>
        <w:ind w:firstLine="36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2A1765">
        <w:rPr>
          <w:rFonts w:ascii="GHEA Grapalat" w:hAnsi="GHEA Grapalat"/>
          <w:b/>
          <w:bCs/>
          <w:sz w:val="24"/>
          <w:szCs w:val="24"/>
          <w:lang w:val="hy-AM"/>
        </w:rPr>
        <w:t>Ո Ր Ո Շ ՈՒ Մ</w:t>
      </w:r>
    </w:p>
    <w:p w14:paraId="2E9459E8" w14:textId="17B4C2A7" w:rsidR="008913B8" w:rsidRPr="008913B8" w:rsidRDefault="008913B8" w:rsidP="008913B8">
      <w:pPr>
        <w:spacing w:after="0" w:line="360" w:lineRule="auto"/>
        <w:ind w:firstLine="360"/>
        <w:jc w:val="center"/>
        <w:rPr>
          <w:rFonts w:ascii="GHEA Grapalat" w:eastAsia="Calibri" w:hAnsi="GHEA Grapalat" w:cs="Sylfaen"/>
          <w:sz w:val="24"/>
          <w:szCs w:val="24"/>
          <w:lang w:val="hy-AM"/>
        </w:rPr>
      </w:pPr>
      <w:r w:rsidRPr="008913B8">
        <w:rPr>
          <w:rFonts w:ascii="GHEA Grapalat" w:eastAsia="Calibri" w:hAnsi="GHEA Grapalat" w:cs="Sylfaen"/>
          <w:sz w:val="24"/>
          <w:szCs w:val="24"/>
          <w:lang w:val="af-ZA"/>
        </w:rPr>
        <w:t>«___» _________ 20</w:t>
      </w:r>
      <w:r w:rsidRPr="008913B8">
        <w:rPr>
          <w:rFonts w:ascii="GHEA Grapalat" w:eastAsia="Calibri" w:hAnsi="GHEA Grapalat" w:cs="Sylfaen"/>
          <w:sz w:val="24"/>
          <w:szCs w:val="24"/>
          <w:lang w:val="hy-AM"/>
        </w:rPr>
        <w:t>2</w:t>
      </w:r>
      <w:r w:rsidR="002A1765">
        <w:rPr>
          <w:rFonts w:ascii="GHEA Grapalat" w:eastAsia="Calibri" w:hAnsi="GHEA Grapalat" w:cs="Sylfaen"/>
          <w:sz w:val="24"/>
          <w:szCs w:val="24"/>
          <w:lang w:val="hy-AM"/>
        </w:rPr>
        <w:t>5</w:t>
      </w:r>
      <w:r w:rsidRPr="008913B8">
        <w:rPr>
          <w:rFonts w:ascii="GHEA Grapalat" w:eastAsia="Calibri" w:hAnsi="GHEA Grapalat" w:cs="Sylfaen"/>
          <w:sz w:val="24"/>
          <w:szCs w:val="24"/>
          <w:lang w:val="af-ZA"/>
        </w:rPr>
        <w:t xml:space="preserve"> թվական N __ - </w:t>
      </w:r>
      <w:r w:rsidRPr="008913B8">
        <w:rPr>
          <w:rFonts w:ascii="GHEA Grapalat" w:eastAsia="Calibri" w:hAnsi="GHEA Grapalat" w:cs="Sylfaen"/>
          <w:sz w:val="24"/>
          <w:szCs w:val="24"/>
          <w:lang w:val="hy-AM"/>
        </w:rPr>
        <w:t>Լ</w:t>
      </w:r>
    </w:p>
    <w:p w14:paraId="0C49F0E0" w14:textId="77777777" w:rsidR="00EE1917" w:rsidRPr="008913B8" w:rsidRDefault="00EE1917" w:rsidP="00613369">
      <w:pPr>
        <w:spacing w:after="0" w:line="360" w:lineRule="auto"/>
        <w:ind w:firstLine="284"/>
        <w:jc w:val="right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14:paraId="7C6E7243" w14:textId="0C78024C" w:rsidR="00683E82" w:rsidRPr="00683E82" w:rsidRDefault="00683E82" w:rsidP="00683E82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683E8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ԿԱՌԱՎԱՐՈՒԹՅԱՆ 20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23</w:t>
      </w:r>
      <w:r w:rsidRPr="00683E8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ԹՎԱԿԱՆԻ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ՍԵՊՏԵՄԲԵՐԻ 7</w:t>
      </w:r>
      <w:r w:rsidRPr="00683E8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-Ի N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1530</w:t>
      </w:r>
      <w:r w:rsidRPr="00683E8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-Լ ՈՐՈՇՄԱՆ ՄԵՋ </w:t>
      </w:r>
      <w:r w:rsidR="000D626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ՓՈՓՈԽՈՒԹՅՈՒՆ ԵՎ </w:t>
      </w:r>
      <w:r w:rsidR="00371E7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ԼՐԱՑՈՒՄՆԵՐ </w:t>
      </w:r>
      <w:r w:rsidRPr="00683E8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ԿԱՏԱՐԵԼՈՒ ՄԱՍԻՆ</w:t>
      </w:r>
    </w:p>
    <w:p w14:paraId="342269D4" w14:textId="77777777" w:rsidR="00683E82" w:rsidRPr="00683E82" w:rsidRDefault="00683E82" w:rsidP="00683E82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683E82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</w:p>
    <w:p w14:paraId="2742BCAA" w14:textId="77777777" w:rsidR="00683E82" w:rsidRPr="00683E82" w:rsidRDefault="00683E82" w:rsidP="00683E8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83E8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Ղեկավարվելով «Նորմատիվ իրավական ակտերի մասին» օրենքի 33-րդ և 34-րդ հոդվածներով՝ Հայաստանի Հանրապետության կառավարությունը </w:t>
      </w:r>
      <w:r w:rsidRPr="00683E8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որոշում է</w:t>
      </w:r>
      <w:r w:rsidRPr="00683E82">
        <w:rPr>
          <w:rFonts w:ascii="MS Mincho" w:eastAsia="MS Mincho" w:hAnsi="MS Mincho" w:cs="MS Mincho" w:hint="eastAsia"/>
          <w:b/>
          <w:bCs/>
          <w:color w:val="000000"/>
          <w:sz w:val="24"/>
          <w:szCs w:val="24"/>
          <w:lang w:val="hy-AM"/>
        </w:rPr>
        <w:t>․</w:t>
      </w:r>
      <w:r w:rsidRPr="00683E8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14:paraId="464C86A5" w14:textId="74AD677D" w:rsidR="00683E82" w:rsidRPr="000D6260" w:rsidRDefault="00683E82" w:rsidP="00683E82">
      <w:pPr>
        <w:shd w:val="clear" w:color="auto" w:fill="FFFFFF"/>
        <w:spacing w:after="0" w:line="360" w:lineRule="auto"/>
        <w:ind w:firstLine="375"/>
        <w:jc w:val="both"/>
        <w:rPr>
          <w:rFonts w:ascii="MS Mincho" w:eastAsia="MS Mincho" w:hAnsi="MS Mincho" w:cs="MS Mincho"/>
          <w:color w:val="000000"/>
          <w:sz w:val="24"/>
          <w:szCs w:val="24"/>
          <w:lang w:val="hy-AM"/>
        </w:rPr>
      </w:pPr>
      <w:r w:rsidRPr="00683E8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1. Հայաստանի Հանրապետության կառավարության 20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23</w:t>
      </w:r>
      <w:r w:rsidRPr="00683E8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սեպտեմբերի 7</w:t>
      </w:r>
      <w:r w:rsidRPr="00683E8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-ի «2023 և 2024 թվականներին խաղողի մթերումներ իրականացնող տնտեսավարողներին գյուղատնտեսական հումքի մթերումների (գնումների) նպատակով տրամադրվող վարկերի շրջանակներում բյուջետային երաշխիքների տրամադրման կարգը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83E8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հաստատելու մասին» N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1530</w:t>
      </w:r>
      <w:r w:rsidRPr="00683E8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-Լ որոշման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մեջ </w:t>
      </w:r>
      <w:r w:rsidRPr="00683E8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կատարել հետևյալ </w:t>
      </w:r>
      <w:r w:rsidR="00FB1A6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փոփոխությունը և </w:t>
      </w:r>
      <w:r w:rsidR="00371E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լրացումները</w:t>
      </w:r>
      <w:r w:rsidR="000D6260">
        <w:rPr>
          <w:rFonts w:ascii="MS Mincho" w:eastAsia="MS Mincho" w:hAnsi="MS Mincho" w:cs="MS Mincho"/>
          <w:color w:val="000000"/>
          <w:sz w:val="24"/>
          <w:szCs w:val="24"/>
          <w:lang w:val="hy-AM"/>
        </w:rPr>
        <w:t>․</w:t>
      </w:r>
    </w:p>
    <w:p w14:paraId="2E2F0FFD" w14:textId="21305E8F" w:rsidR="000D6260" w:rsidRPr="000D6260" w:rsidRDefault="00683E82" w:rsidP="00683E82">
      <w:pPr>
        <w:shd w:val="clear" w:color="auto" w:fill="FFFFFF"/>
        <w:spacing w:after="0" w:line="360" w:lineRule="auto"/>
        <w:ind w:firstLine="375"/>
        <w:jc w:val="both"/>
        <w:rPr>
          <w:rFonts w:ascii="MS Mincho" w:eastAsia="MS Mincho" w:hAnsi="MS Mincho" w:cs="MS Mincho"/>
          <w:color w:val="000000"/>
          <w:sz w:val="24"/>
          <w:szCs w:val="24"/>
          <w:lang w:val="hy-AM"/>
        </w:rPr>
      </w:pPr>
      <w:bookmarkStart w:id="0" w:name="_Hlk200103465"/>
      <w:r w:rsidRPr="00683E8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1) </w:t>
      </w:r>
      <w:bookmarkStart w:id="1" w:name="_Hlk200103370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որոշման</w:t>
      </w:r>
      <w:r w:rsidR="000D62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0D6260" w:rsidRPr="000D62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2-րդ կետի</w:t>
      </w:r>
      <w:r w:rsidR="000D6260">
        <w:rPr>
          <w:rFonts w:ascii="MS Mincho" w:eastAsia="MS Mincho" w:hAnsi="MS Mincho" w:cs="MS Mincho"/>
          <w:color w:val="000000"/>
          <w:sz w:val="24"/>
          <w:szCs w:val="24"/>
          <w:lang w:val="hy-AM"/>
        </w:rPr>
        <w:t>․</w:t>
      </w:r>
    </w:p>
    <w:p w14:paraId="3F4D640B" w14:textId="714030A5" w:rsidR="000D6260" w:rsidRDefault="00683E82" w:rsidP="00683E8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0D62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</w:t>
      </w:r>
      <w:r w:rsidR="000D6260" w:rsidRPr="000D6260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="000D6260" w:rsidRPr="000D62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bookmarkStart w:id="2" w:name="_Hlk200103277"/>
      <w:r w:rsidR="000D62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="000D6260" w:rsidRPr="000D62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-րդ ենթակետ</w:t>
      </w:r>
      <w:r w:rsidR="000D62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ում «2026» թիվը փոխարինել «2027» թվով</w:t>
      </w:r>
      <w:r w:rsidR="000D6260" w:rsidRPr="000D62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14:paraId="3861136A" w14:textId="5BD230C9" w:rsidR="00683E82" w:rsidRDefault="000D6260" w:rsidP="00683E8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</w:t>
      </w:r>
      <w:r>
        <w:rPr>
          <w:rFonts w:ascii="MS Mincho" w:eastAsia="MS Mincho" w:hAnsi="MS Mincho" w:cs="MS Mincho"/>
          <w:color w:val="000000"/>
          <w:sz w:val="24"/>
          <w:szCs w:val="24"/>
          <w:lang w:val="hy-AM"/>
        </w:rPr>
        <w:t xml:space="preserve">․ </w:t>
      </w:r>
      <w:bookmarkStart w:id="3" w:name="_Hlk200102819"/>
      <w:r w:rsidR="00371E76" w:rsidRPr="00371E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7-րդ ենթակետից հետո լրացնել հետևյալ բովանդակությամբ նոր՝</w:t>
      </w:r>
      <w:r w:rsidR="00371E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371E76" w:rsidRPr="00371E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8-րդ ենթակետ</w:t>
      </w:r>
      <w:r w:rsidR="00F5340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ով</w:t>
      </w:r>
      <w:r w:rsidR="00371E76" w:rsidRPr="00371E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14:paraId="335DE92E" w14:textId="5574372E" w:rsidR="00371E76" w:rsidRPr="00FB477A" w:rsidRDefault="00371E76" w:rsidP="00683E82">
      <w:pPr>
        <w:shd w:val="clear" w:color="auto" w:fill="FFFFFF"/>
        <w:spacing w:after="0" w:line="360" w:lineRule="auto"/>
        <w:ind w:firstLine="375"/>
        <w:jc w:val="both"/>
        <w:rPr>
          <w:rFonts w:ascii="Microsoft JhengHei" w:eastAsia="Microsoft JhengHei" w:hAnsi="Microsoft JhengHei" w:cs="Microsoft JhengHei"/>
          <w:color w:val="000000"/>
          <w:sz w:val="24"/>
          <w:szCs w:val="24"/>
          <w:lang w:val="hy-AM"/>
        </w:rPr>
      </w:pPr>
      <w:bookmarkStart w:id="4" w:name="_Hlk200095820"/>
      <w:bookmarkEnd w:id="3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«8</w:t>
      </w:r>
      <w:r w:rsidRPr="00371E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</w:t>
      </w:r>
      <w:r w:rsidR="003F249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Եթե </w:t>
      </w:r>
      <w:bookmarkStart w:id="5" w:name="_Hlk201842439"/>
      <w:r w:rsidRPr="00371E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2023 թվականին տրամադրված վարկերի մայր գումարի մարման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ժամկետները </w:t>
      </w:r>
      <w:r w:rsidRPr="00371E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ծրագրին մասնակից ֆինանսական կառույցների և շահառուների փոխադարձ համաձայնությամբ երկարաձգվել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է </w:t>
      </w:r>
      <w:r w:rsidRPr="00371E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մինչև </w:t>
      </w:r>
      <w:r w:rsidR="00421F0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</w:t>
      </w:r>
      <w:r w:rsidRPr="00371E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իս ժամկետով, ապա նույն ժամկետով երկարաձգվում է նաև սույն կետի 4-րդ ենթակետ</w:t>
      </w:r>
      <w:r w:rsidR="008C4F2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 հիման վրա </w:t>
      </w:r>
      <w:r w:rsidR="00D90E5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2023 թվականին տրամադրված բյուջետային երաշխիքների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մարման ժամկետները</w:t>
      </w:r>
      <w:bookmarkEnd w:id="5"/>
      <w:r w:rsidR="00F5340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5340D" w:rsidRPr="00FB477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և նախկինում տրամադրված բյուջետային երաշխիքները փոխարինվում են </w:t>
      </w:r>
      <w:r w:rsidR="00F5340D" w:rsidRPr="00FB477A">
        <w:rPr>
          <w:rFonts w:ascii="GHEA Grapalat" w:hAnsi="GHEA Grapalat"/>
          <w:sz w:val="24"/>
          <w:szCs w:val="24"/>
          <w:lang w:val="hy-AM"/>
        </w:rPr>
        <w:t>նոր երաշխիքներով՝ երկարաձգված համապատասխան ժամկետներով</w:t>
      </w:r>
      <w:r w:rsidR="00D90E53" w:rsidRPr="00FB477A">
        <w:rPr>
          <w:rFonts w:ascii="MS Mincho" w:eastAsia="MS Mincho" w:hAnsi="MS Mincho" w:cs="MS Mincho"/>
          <w:color w:val="000000"/>
          <w:sz w:val="24"/>
          <w:szCs w:val="24"/>
          <w:lang w:val="hy-AM"/>
        </w:rPr>
        <w:t>․</w:t>
      </w:r>
      <w:r w:rsidR="00F5340D" w:rsidRPr="00FB477A">
        <w:rPr>
          <w:rFonts w:ascii="Calibri" w:eastAsia="MS Mincho" w:hAnsi="Calibri" w:cs="Calibri"/>
          <w:color w:val="000000"/>
          <w:sz w:val="24"/>
          <w:szCs w:val="24"/>
          <w:lang w:val="hy-AM"/>
        </w:rPr>
        <w:t>»</w:t>
      </w:r>
      <w:r w:rsidR="00F5340D" w:rsidRPr="00FB477A">
        <w:rPr>
          <w:rFonts w:ascii="Microsoft JhengHei" w:eastAsia="Microsoft JhengHei" w:hAnsi="Microsoft JhengHei" w:cs="Microsoft JhengHei"/>
          <w:color w:val="000000"/>
          <w:sz w:val="24"/>
          <w:szCs w:val="24"/>
          <w:lang w:val="hy-AM"/>
        </w:rPr>
        <w:t>․</w:t>
      </w:r>
    </w:p>
    <w:bookmarkEnd w:id="4"/>
    <w:p w14:paraId="0EA8E473" w14:textId="3D1E14FA" w:rsidR="006F2408" w:rsidRPr="00FB477A" w:rsidRDefault="007B49C9" w:rsidP="00683E8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B477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2) որոշման հավելվածի 3-րդ կետի</w:t>
      </w:r>
      <w:r w:rsidR="000D6260" w:rsidRPr="00FB477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ց </w:t>
      </w:r>
      <w:r w:rsidR="008907F5" w:rsidRPr="00FB477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հետո լրացնել հետևյալ բովանդակությամբ նոր՝ 3</w:t>
      </w:r>
      <w:r w:rsidR="000D6260" w:rsidRPr="00FB477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.1</w:t>
      </w:r>
      <w:r w:rsidR="008907F5" w:rsidRPr="00FB477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</w:t>
      </w:r>
      <w:r w:rsidR="000D6260" w:rsidRPr="00FB477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ին </w:t>
      </w:r>
      <w:r w:rsidR="008907F5" w:rsidRPr="00FB477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ենթակետով.</w:t>
      </w:r>
    </w:p>
    <w:p w14:paraId="134E4338" w14:textId="62413DD8" w:rsidR="008907F5" w:rsidRPr="008907F5" w:rsidRDefault="008907F5" w:rsidP="008907F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B477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«3</w:t>
      </w:r>
      <w:r w:rsidR="000D6260" w:rsidRPr="00FB477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.1 Այն դեպքում, երբ </w:t>
      </w:r>
      <w:r w:rsidRPr="00FB477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2023 թվականի սեպտեմբերի 11-ից մինչև 2023 թվականի դեկտեմբերի 30-ը տրամադրված վարկերի մայր գումարի մարման ժամկետները ծրագրին մասնակից ֆինանսական կառույցների և շահառուների փոխադարձ համաձայնությամբ </w:t>
      </w:r>
      <w:r w:rsidR="000D6260" w:rsidRPr="00FB477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երկարաձգվել է մինչև </w:t>
      </w:r>
      <w:r w:rsidR="00421F04" w:rsidRPr="00FB477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</w:t>
      </w:r>
      <w:r w:rsidR="000D6260" w:rsidRPr="00FB477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ամիս ժամկետով, ապա նույն ժամկետով երկարաձգվում է նաև սույն</w:t>
      </w:r>
      <w:r w:rsidR="00B75C7A" w:rsidRPr="00FB477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կարգի 3-րդ կետի 1-ին ենթակետ</w:t>
      </w:r>
      <w:r w:rsidR="003F249D" w:rsidRPr="00FB477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ով սահմանված </w:t>
      </w:r>
      <w:r w:rsidR="000D6260" w:rsidRPr="00FB477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2023 թվականին տրամադրված բյուջետային երաշխիքների մարման ժամկետները</w:t>
      </w:r>
      <w:r w:rsidR="00F5340D" w:rsidRPr="00FB477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նախկինում տրամադրված բյուջետային երաշխիքները փոխարինվում են </w:t>
      </w:r>
      <w:r w:rsidR="00F5340D" w:rsidRPr="00FB477A">
        <w:rPr>
          <w:rFonts w:ascii="GHEA Grapalat" w:hAnsi="GHEA Grapalat"/>
          <w:sz w:val="24"/>
          <w:szCs w:val="24"/>
          <w:lang w:val="hy-AM"/>
        </w:rPr>
        <w:t>նոր երաշխիքներով՝ երկարաձգված համապատասխան ժամկետներով</w:t>
      </w:r>
      <w:r w:rsidR="000D6260" w:rsidRPr="00FB477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։»։</w:t>
      </w:r>
    </w:p>
    <w:bookmarkEnd w:id="0"/>
    <w:bookmarkEnd w:id="1"/>
    <w:bookmarkEnd w:id="2"/>
    <w:p w14:paraId="51810F32" w14:textId="77777777" w:rsidR="00683E82" w:rsidRPr="00683E82" w:rsidRDefault="00683E82" w:rsidP="00683E8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83E8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2. Սույն որոշումն ուժի մեջ է մտնում հրապարակմանը հաջորդող օրվանից։</w:t>
      </w:r>
    </w:p>
    <w:p w14:paraId="5F30D617" w14:textId="77777777" w:rsidR="00683E82" w:rsidRPr="00683E82" w:rsidRDefault="00683E82" w:rsidP="00683E8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6F9223E4" w14:textId="77777777" w:rsidR="00683E82" w:rsidRPr="00683E82" w:rsidRDefault="00683E82" w:rsidP="00683E8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83E8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14:paraId="5477E57A" w14:textId="77777777" w:rsidR="00683E82" w:rsidRPr="00683E82" w:rsidRDefault="00683E82" w:rsidP="00683E8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83E82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683E8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ՎԱՐՉԱՊԵՏ                             Ն. ՓԱՇԻՆՅԱՆ</w:t>
      </w:r>
    </w:p>
    <w:p w14:paraId="431F6309" w14:textId="77777777" w:rsidR="00D45BC2" w:rsidRPr="007B0548" w:rsidRDefault="00D45BC2" w:rsidP="00683E82">
      <w:pPr>
        <w:spacing w:after="0" w:line="360" w:lineRule="auto"/>
        <w:ind w:firstLine="284"/>
        <w:jc w:val="center"/>
        <w:rPr>
          <w:rFonts w:ascii="GHEA Grapalat" w:hAnsi="GHEA Grapalat"/>
          <w:lang w:val="hy-AM"/>
        </w:rPr>
      </w:pPr>
    </w:p>
    <w:sectPr w:rsidR="00D45BC2" w:rsidRPr="007B0548" w:rsidSect="0071506A">
      <w:pgSz w:w="11906" w:h="16838"/>
      <w:pgMar w:top="650" w:right="576" w:bottom="1138" w:left="1138" w:header="0" w:footer="58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45335C"/>
    <w:multiLevelType w:val="hybridMultilevel"/>
    <w:tmpl w:val="896674A6"/>
    <w:lvl w:ilvl="0" w:tplc="8632C474">
      <w:start w:val="1"/>
      <w:numFmt w:val="bullet"/>
      <w:lvlText w:val="□"/>
      <w:lvlJc w:val="left"/>
      <w:pPr>
        <w:ind w:left="1004" w:hanging="360"/>
      </w:pPr>
      <w:rPr>
        <w:rFonts w:ascii="Courier New" w:hAnsi="Courier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136F3126"/>
    <w:multiLevelType w:val="hybridMultilevel"/>
    <w:tmpl w:val="6AF6CE40"/>
    <w:lvl w:ilvl="0" w:tplc="04090011">
      <w:start w:val="1"/>
      <w:numFmt w:val="decimal"/>
      <w:lvlText w:val="%1)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16947352"/>
    <w:multiLevelType w:val="hybridMultilevel"/>
    <w:tmpl w:val="9F3AF07A"/>
    <w:lvl w:ilvl="0" w:tplc="3146D208">
      <w:start w:val="1"/>
      <w:numFmt w:val="decimal"/>
      <w:lvlText w:val="%1."/>
      <w:lvlJc w:val="left"/>
      <w:pPr>
        <w:ind w:left="1800" w:hanging="360"/>
      </w:pPr>
      <w:rPr>
        <w:strike w:val="0"/>
        <w:dstrike w:val="0"/>
        <w:color w:val="auto"/>
        <w:u w:val="none"/>
        <w:effect w:val="none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>
      <w:start w:val="1"/>
      <w:numFmt w:val="decimal"/>
      <w:lvlText w:val="%4."/>
      <w:lvlJc w:val="left"/>
      <w:pPr>
        <w:ind w:left="3960" w:hanging="360"/>
      </w:pPr>
    </w:lvl>
    <w:lvl w:ilvl="4" w:tplc="04090019">
      <w:start w:val="1"/>
      <w:numFmt w:val="lowerLetter"/>
      <w:lvlText w:val="%5."/>
      <w:lvlJc w:val="left"/>
      <w:pPr>
        <w:ind w:left="4680" w:hanging="360"/>
      </w:pPr>
    </w:lvl>
    <w:lvl w:ilvl="5" w:tplc="0409001B">
      <w:start w:val="1"/>
      <w:numFmt w:val="lowerRoman"/>
      <w:lvlText w:val="%6."/>
      <w:lvlJc w:val="right"/>
      <w:pPr>
        <w:ind w:left="5400" w:hanging="180"/>
      </w:pPr>
    </w:lvl>
    <w:lvl w:ilvl="6" w:tplc="0409000F">
      <w:start w:val="1"/>
      <w:numFmt w:val="decimal"/>
      <w:lvlText w:val="%7."/>
      <w:lvlJc w:val="left"/>
      <w:pPr>
        <w:ind w:left="6120" w:hanging="360"/>
      </w:pPr>
    </w:lvl>
    <w:lvl w:ilvl="7" w:tplc="04090019">
      <w:start w:val="1"/>
      <w:numFmt w:val="lowerLetter"/>
      <w:lvlText w:val="%8."/>
      <w:lvlJc w:val="left"/>
      <w:pPr>
        <w:ind w:left="6840" w:hanging="360"/>
      </w:pPr>
    </w:lvl>
    <w:lvl w:ilvl="8" w:tplc="0409001B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3C110F32"/>
    <w:multiLevelType w:val="hybridMultilevel"/>
    <w:tmpl w:val="524CA28A"/>
    <w:lvl w:ilvl="0" w:tplc="04090011">
      <w:start w:val="1"/>
      <w:numFmt w:val="decimal"/>
      <w:lvlText w:val="%1)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4A9C0DD8"/>
    <w:multiLevelType w:val="hybridMultilevel"/>
    <w:tmpl w:val="90C6A29E"/>
    <w:lvl w:ilvl="0" w:tplc="04090011">
      <w:start w:val="1"/>
      <w:numFmt w:val="decimal"/>
      <w:lvlText w:val="%1)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59320D20"/>
    <w:multiLevelType w:val="hybridMultilevel"/>
    <w:tmpl w:val="AE1C1B88"/>
    <w:lvl w:ilvl="0" w:tplc="900C97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7D816A1"/>
    <w:multiLevelType w:val="hybridMultilevel"/>
    <w:tmpl w:val="AF0497CC"/>
    <w:lvl w:ilvl="0" w:tplc="1520F15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A24706"/>
    <w:multiLevelType w:val="hybridMultilevel"/>
    <w:tmpl w:val="CE52BD5C"/>
    <w:lvl w:ilvl="0" w:tplc="04090011">
      <w:start w:val="1"/>
      <w:numFmt w:val="decimal"/>
      <w:lvlText w:val="%1)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6EF7544A"/>
    <w:multiLevelType w:val="hybridMultilevel"/>
    <w:tmpl w:val="DD28ED7C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num w:numId="1" w16cid:durableId="1477650285">
    <w:abstractNumId w:val="1"/>
  </w:num>
  <w:num w:numId="2" w16cid:durableId="1554343576">
    <w:abstractNumId w:val="5"/>
  </w:num>
  <w:num w:numId="3" w16cid:durableId="146191610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1391574">
    <w:abstractNumId w:val="8"/>
  </w:num>
  <w:num w:numId="5" w16cid:durableId="484395571">
    <w:abstractNumId w:val="6"/>
  </w:num>
  <w:num w:numId="6" w16cid:durableId="172183842">
    <w:abstractNumId w:val="2"/>
  </w:num>
  <w:num w:numId="7" w16cid:durableId="1346663388">
    <w:abstractNumId w:val="4"/>
  </w:num>
  <w:num w:numId="8" w16cid:durableId="142739984">
    <w:abstractNumId w:val="0"/>
  </w:num>
  <w:num w:numId="9" w16cid:durableId="1582449069">
    <w:abstractNumId w:val="7"/>
  </w:num>
  <w:num w:numId="10" w16cid:durableId="153931303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1917"/>
    <w:rsid w:val="0009431C"/>
    <w:rsid w:val="000A5802"/>
    <w:rsid w:val="000C29CC"/>
    <w:rsid w:val="000D6260"/>
    <w:rsid w:val="000E1817"/>
    <w:rsid w:val="000F7F6C"/>
    <w:rsid w:val="00127D5F"/>
    <w:rsid w:val="0014194B"/>
    <w:rsid w:val="00143985"/>
    <w:rsid w:val="00161A33"/>
    <w:rsid w:val="001C2BB1"/>
    <w:rsid w:val="001E4FBD"/>
    <w:rsid w:val="00201403"/>
    <w:rsid w:val="0023211A"/>
    <w:rsid w:val="00247EBC"/>
    <w:rsid w:val="002A1765"/>
    <w:rsid w:val="002A272E"/>
    <w:rsid w:val="002B24EC"/>
    <w:rsid w:val="002D30D9"/>
    <w:rsid w:val="002E0596"/>
    <w:rsid w:val="00326394"/>
    <w:rsid w:val="00332D62"/>
    <w:rsid w:val="00370388"/>
    <w:rsid w:val="00371E76"/>
    <w:rsid w:val="003834F6"/>
    <w:rsid w:val="00392ADF"/>
    <w:rsid w:val="003B20DF"/>
    <w:rsid w:val="003F249D"/>
    <w:rsid w:val="004037E4"/>
    <w:rsid w:val="00421F04"/>
    <w:rsid w:val="0042762E"/>
    <w:rsid w:val="004F16DD"/>
    <w:rsid w:val="0050231A"/>
    <w:rsid w:val="00522B20"/>
    <w:rsid w:val="00572002"/>
    <w:rsid w:val="005721AF"/>
    <w:rsid w:val="005937AC"/>
    <w:rsid w:val="005A0A79"/>
    <w:rsid w:val="005C2FE0"/>
    <w:rsid w:val="005D29B1"/>
    <w:rsid w:val="005D5001"/>
    <w:rsid w:val="005E6E10"/>
    <w:rsid w:val="005F420D"/>
    <w:rsid w:val="00602367"/>
    <w:rsid w:val="006063C7"/>
    <w:rsid w:val="00613369"/>
    <w:rsid w:val="00637EDA"/>
    <w:rsid w:val="006579AB"/>
    <w:rsid w:val="0067053D"/>
    <w:rsid w:val="00683E82"/>
    <w:rsid w:val="006A270A"/>
    <w:rsid w:val="006C2E56"/>
    <w:rsid w:val="006D4115"/>
    <w:rsid w:val="006D7F63"/>
    <w:rsid w:val="006F2408"/>
    <w:rsid w:val="006F6191"/>
    <w:rsid w:val="0071506A"/>
    <w:rsid w:val="00751692"/>
    <w:rsid w:val="00753C24"/>
    <w:rsid w:val="007B49C9"/>
    <w:rsid w:val="00800D66"/>
    <w:rsid w:val="008510CA"/>
    <w:rsid w:val="0086052A"/>
    <w:rsid w:val="008849DD"/>
    <w:rsid w:val="008907F5"/>
    <w:rsid w:val="008913B8"/>
    <w:rsid w:val="008C4F2A"/>
    <w:rsid w:val="008D344B"/>
    <w:rsid w:val="00923255"/>
    <w:rsid w:val="009867FA"/>
    <w:rsid w:val="009A30BC"/>
    <w:rsid w:val="00A012A1"/>
    <w:rsid w:val="00AA12D9"/>
    <w:rsid w:val="00AB1B56"/>
    <w:rsid w:val="00B1720C"/>
    <w:rsid w:val="00B60FD0"/>
    <w:rsid w:val="00B75C7A"/>
    <w:rsid w:val="00BC49CB"/>
    <w:rsid w:val="00C70DD8"/>
    <w:rsid w:val="00C8170E"/>
    <w:rsid w:val="00C85D6B"/>
    <w:rsid w:val="00D167C7"/>
    <w:rsid w:val="00D45BC2"/>
    <w:rsid w:val="00D51FF1"/>
    <w:rsid w:val="00D7189D"/>
    <w:rsid w:val="00D90E53"/>
    <w:rsid w:val="00D91247"/>
    <w:rsid w:val="00DE1433"/>
    <w:rsid w:val="00E826B5"/>
    <w:rsid w:val="00E82A80"/>
    <w:rsid w:val="00E966EA"/>
    <w:rsid w:val="00EE1917"/>
    <w:rsid w:val="00F5340D"/>
    <w:rsid w:val="00F9757A"/>
    <w:rsid w:val="00FB1A6F"/>
    <w:rsid w:val="00FB4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C619F0"/>
  <w15:chartTrackingRefBased/>
  <w15:docId w15:val="{E64CADDB-145B-4256-90F3-B27C6C85E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C49CB"/>
    <w:pPr>
      <w:ind w:left="720"/>
      <w:contextualSpacing/>
    </w:pPr>
  </w:style>
  <w:style w:type="table" w:styleId="TableGrid">
    <w:name w:val="Table Grid"/>
    <w:basedOn w:val="TableNormal"/>
    <w:uiPriority w:val="39"/>
    <w:rsid w:val="00BC49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echtex">
    <w:name w:val="mechtex"/>
    <w:basedOn w:val="Normal"/>
    <w:link w:val="mechtex0"/>
    <w:rsid w:val="00753C24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0">
    <w:name w:val="mechtex Знак"/>
    <w:link w:val="mechtex"/>
    <w:locked/>
    <w:rsid w:val="00753C24"/>
    <w:rPr>
      <w:rFonts w:ascii="Arial Armenian" w:eastAsia="Times New Roman" w:hAnsi="Arial Armenian" w:cs="Times New Roman"/>
      <w:szCs w:val="20"/>
      <w:lang w:eastAsia="ru-RU"/>
    </w:rPr>
  </w:style>
  <w:style w:type="paragraph" w:styleId="NormalWeb">
    <w:name w:val="Normal (Web)"/>
    <w:basedOn w:val="Normal"/>
    <w:uiPriority w:val="99"/>
    <w:unhideWhenUsed/>
    <w:rsid w:val="00D45B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45BC2"/>
    <w:rPr>
      <w:b/>
      <w:bCs/>
    </w:rPr>
  </w:style>
  <w:style w:type="table" w:customStyle="1" w:styleId="TableGrid1">
    <w:name w:val="Table Grid1"/>
    <w:basedOn w:val="TableNormal"/>
    <w:next w:val="TableGrid"/>
    <w:uiPriority w:val="39"/>
    <w:rsid w:val="00D45B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414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4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311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 Grigoryan</dc:creator>
  <cp:keywords/>
  <dc:description/>
  <cp:lastModifiedBy>Arayik D. Aramyan</cp:lastModifiedBy>
  <cp:revision>6</cp:revision>
  <cp:lastPrinted>2025-06-06T06:23:00Z</cp:lastPrinted>
  <dcterms:created xsi:type="dcterms:W3CDTF">2025-06-26T05:30:00Z</dcterms:created>
  <dcterms:modified xsi:type="dcterms:W3CDTF">2025-06-27T06:47:00Z</dcterms:modified>
</cp:coreProperties>
</file>