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7204C" w14:textId="5244BE53" w:rsidR="002A56C6" w:rsidRPr="00B62EE0" w:rsidRDefault="007039BA" w:rsidP="00B62EE0">
      <w:pPr>
        <w:spacing w:line="360" w:lineRule="auto"/>
        <w:jc w:val="center"/>
        <w:rPr>
          <w:rFonts w:ascii="GHEA Grapalat" w:hAnsi="GHEA Grapalat"/>
          <w:b/>
          <w:lang w:val="hy-AM"/>
        </w:rPr>
      </w:pPr>
      <w:r w:rsidRPr="00B62EE0">
        <w:rPr>
          <w:rFonts w:ascii="GHEA Grapalat" w:hAnsi="GHEA Grapalat"/>
          <w:b/>
          <w:lang w:val="hy-AM"/>
        </w:rPr>
        <w:t>Ա Մ Փ Ո Փ Ա Թ Ե Ր Թ</w:t>
      </w:r>
      <w:r w:rsidR="00B61404" w:rsidRPr="00B62EE0">
        <w:rPr>
          <w:rFonts w:ascii="GHEA Grapalat" w:hAnsi="GHEA Grapalat"/>
          <w:b/>
          <w:lang w:val="hy-AM"/>
        </w:rPr>
        <w:t xml:space="preserve"> </w:t>
      </w:r>
    </w:p>
    <w:p w14:paraId="0C466451" w14:textId="4A8C9D12" w:rsidR="0071015A" w:rsidRPr="00B62EE0" w:rsidRDefault="00253010" w:rsidP="00B62EE0">
      <w:pPr>
        <w:pStyle w:val="NormalWeb"/>
        <w:shd w:val="clear" w:color="auto" w:fill="FFFFFF"/>
        <w:spacing w:before="0" w:beforeAutospacing="0" w:after="0" w:afterAutospacing="0" w:line="360" w:lineRule="auto"/>
        <w:jc w:val="center"/>
        <w:rPr>
          <w:rFonts w:ascii="GHEA Grapalat" w:eastAsia="Batang" w:hAnsi="GHEA Grapalat"/>
          <w:b/>
          <w:color w:val="000000" w:themeColor="text1"/>
          <w:lang w:val="hy-AM"/>
        </w:rPr>
      </w:pPr>
      <w:bookmarkStart w:id="0" w:name="_GoBack"/>
      <w:bookmarkEnd w:id="0"/>
      <w:r w:rsidRPr="00B62EE0">
        <w:rPr>
          <w:rStyle w:val="Strong"/>
          <w:rFonts w:ascii="GHEA Grapalat" w:eastAsia="Batang" w:hAnsi="GHEA Grapalat" w:cs="Sylfaen"/>
          <w:color w:val="000000" w:themeColor="text1"/>
          <w:lang w:val="hy-AM"/>
        </w:rPr>
        <w:t xml:space="preserve"> </w:t>
      </w:r>
      <w:r w:rsidR="0071015A" w:rsidRPr="00B62EE0">
        <w:rPr>
          <w:rStyle w:val="Strong"/>
          <w:rFonts w:ascii="GHEA Grapalat" w:eastAsia="Batang" w:hAnsi="GHEA Grapalat" w:cs="Sylfaen"/>
          <w:color w:val="000000" w:themeColor="text1"/>
          <w:lang w:val="hy-AM"/>
        </w:rPr>
        <w:t>«ՀԱՅԱՍՏԱՆԻ</w:t>
      </w:r>
      <w:r w:rsidR="0071015A" w:rsidRPr="00B62EE0">
        <w:rPr>
          <w:rStyle w:val="Strong"/>
          <w:rFonts w:ascii="GHEA Grapalat" w:eastAsia="Batang" w:hAnsi="GHEA Grapalat"/>
          <w:color w:val="000000" w:themeColor="text1"/>
          <w:lang w:val="hy-AM"/>
        </w:rPr>
        <w:t xml:space="preserve"> </w:t>
      </w:r>
      <w:r w:rsidR="0071015A" w:rsidRPr="00B62EE0">
        <w:rPr>
          <w:rStyle w:val="Strong"/>
          <w:rFonts w:ascii="GHEA Grapalat" w:eastAsia="Batang" w:hAnsi="GHEA Grapalat" w:cs="Sylfaen"/>
          <w:color w:val="000000" w:themeColor="text1"/>
          <w:lang w:val="hy-AM"/>
        </w:rPr>
        <w:t>ՀԱՆՐԱՊԵՏՈՒԹՅԱՆ</w:t>
      </w:r>
      <w:r w:rsidR="0071015A" w:rsidRPr="00B62EE0">
        <w:rPr>
          <w:rStyle w:val="Strong"/>
          <w:rFonts w:ascii="GHEA Grapalat" w:eastAsia="Batang" w:hAnsi="GHEA Grapalat"/>
          <w:color w:val="000000" w:themeColor="text1"/>
          <w:lang w:val="hy-AM"/>
        </w:rPr>
        <w:t xml:space="preserve"> </w:t>
      </w:r>
      <w:r w:rsidR="0071015A" w:rsidRPr="00B62EE0">
        <w:rPr>
          <w:rStyle w:val="Strong"/>
          <w:rFonts w:ascii="GHEA Grapalat" w:eastAsia="Batang" w:hAnsi="GHEA Grapalat" w:cs="Sylfaen"/>
          <w:color w:val="000000" w:themeColor="text1"/>
          <w:lang w:val="hy-AM"/>
        </w:rPr>
        <w:t>ՋՐԱՅԻՆ</w:t>
      </w:r>
      <w:r w:rsidR="0071015A" w:rsidRPr="00B62EE0">
        <w:rPr>
          <w:rStyle w:val="Strong"/>
          <w:rFonts w:ascii="GHEA Grapalat" w:eastAsia="Batang" w:hAnsi="GHEA Grapalat"/>
          <w:color w:val="000000" w:themeColor="text1"/>
          <w:lang w:val="hy-AM"/>
        </w:rPr>
        <w:t xml:space="preserve"> </w:t>
      </w:r>
      <w:r w:rsidR="0071015A" w:rsidRPr="00B62EE0">
        <w:rPr>
          <w:rStyle w:val="Strong"/>
          <w:rFonts w:ascii="GHEA Grapalat" w:eastAsia="Batang" w:hAnsi="GHEA Grapalat" w:cs="Sylfaen"/>
          <w:color w:val="000000" w:themeColor="text1"/>
          <w:lang w:val="hy-AM"/>
        </w:rPr>
        <w:t>ՕՐԵՆՍԳՐՔՈՒՄ ՓՈՓՈԽՈՒԹՅՈՒՆՆԵՐ ԵՎ</w:t>
      </w:r>
      <w:r w:rsidR="0071015A" w:rsidRPr="00B62EE0">
        <w:rPr>
          <w:rStyle w:val="Strong"/>
          <w:rFonts w:ascii="GHEA Grapalat" w:eastAsia="Batang" w:hAnsi="GHEA Grapalat"/>
          <w:color w:val="000000" w:themeColor="text1"/>
          <w:lang w:val="hy-AM"/>
        </w:rPr>
        <w:t xml:space="preserve"> </w:t>
      </w:r>
      <w:r w:rsidR="0071015A" w:rsidRPr="00B62EE0">
        <w:rPr>
          <w:rStyle w:val="Strong"/>
          <w:rFonts w:ascii="GHEA Grapalat" w:eastAsia="Batang" w:hAnsi="GHEA Grapalat" w:cs="Sylfaen"/>
          <w:color w:val="000000" w:themeColor="text1"/>
          <w:lang w:val="hy-AM"/>
        </w:rPr>
        <w:t>ԼՐԱՑՈՒՄՆԵՐ ԿԱՏԱՐԵԼՈՒ</w:t>
      </w:r>
      <w:r w:rsidR="0071015A" w:rsidRPr="00B62EE0">
        <w:rPr>
          <w:rStyle w:val="Strong"/>
          <w:rFonts w:ascii="GHEA Grapalat" w:eastAsia="Batang" w:hAnsi="GHEA Grapalat"/>
          <w:color w:val="000000" w:themeColor="text1"/>
          <w:lang w:val="hy-AM"/>
        </w:rPr>
        <w:t xml:space="preserve"> </w:t>
      </w:r>
      <w:r w:rsidR="0071015A" w:rsidRPr="00B62EE0">
        <w:rPr>
          <w:rStyle w:val="Strong"/>
          <w:rFonts w:ascii="GHEA Grapalat" w:eastAsia="Batang" w:hAnsi="GHEA Grapalat" w:cs="Sylfaen"/>
          <w:color w:val="000000" w:themeColor="text1"/>
          <w:lang w:val="hy-AM"/>
        </w:rPr>
        <w:t>ՄԱՍԻՆ»,</w:t>
      </w:r>
      <w:r w:rsidR="0071015A" w:rsidRPr="00B62EE0">
        <w:rPr>
          <w:rFonts w:ascii="GHEA Grapalat" w:hAnsi="GHEA Grapalat"/>
          <w:color w:val="000000" w:themeColor="text1"/>
          <w:lang w:val="hy-AM"/>
        </w:rPr>
        <w:t xml:space="preserve"> </w:t>
      </w:r>
      <w:r w:rsidR="0071015A" w:rsidRPr="00B62EE0">
        <w:rPr>
          <w:rFonts w:ascii="GHEA Grapalat" w:hAnsi="GHEA Grapalat" w:cs="Arial AMU"/>
          <w:b/>
          <w:bCs/>
          <w:color w:val="000000" w:themeColor="text1"/>
          <w:lang w:val="hy-AM"/>
        </w:rPr>
        <w:t>«</w:t>
      </w:r>
      <w:r w:rsidR="0071015A" w:rsidRPr="00B62EE0">
        <w:rPr>
          <w:rFonts w:ascii="GHEA Grapalat" w:hAnsi="GHEA Grapalat" w:cs="Arial"/>
          <w:b/>
          <w:bCs/>
          <w:color w:val="000000" w:themeColor="text1"/>
          <w:lang w:val="hy-AM"/>
        </w:rPr>
        <w:t>ՋՐԻ</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ԱԶԳԱՅԻՆ</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ԾՐԱԳՐԻ</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ՄԱՍԻՆ</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ՀԱՅԱՍՏԱՆԻ</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ՀԱՆՐԱՊԵՏՈՒԹՅԱՆ</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ՕՐԵՆՔՈՒՄ</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ՓՈՓՈԽՈՒԹՅՈՒՆ</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ԿԱՏԱՐԵԼՈՒ</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Arial"/>
          <w:b/>
          <w:bCs/>
          <w:color w:val="000000" w:themeColor="text1"/>
          <w:lang w:val="hy-AM"/>
        </w:rPr>
        <w:t>ՄԱՍԻՆ</w:t>
      </w:r>
      <w:r w:rsidR="0071015A" w:rsidRPr="00B62EE0">
        <w:rPr>
          <w:rFonts w:ascii="GHEA Grapalat" w:hAnsi="GHEA Grapalat" w:cs="Arial AMU"/>
          <w:b/>
          <w:bCs/>
          <w:color w:val="000000" w:themeColor="text1"/>
          <w:lang w:val="hy-AM"/>
        </w:rPr>
        <w:t xml:space="preserve">» </w:t>
      </w:r>
      <w:r w:rsidR="0071015A" w:rsidRPr="00B62EE0">
        <w:rPr>
          <w:rFonts w:ascii="GHEA Grapalat" w:hAnsi="GHEA Grapalat" w:cs="GHEA Grapalat"/>
          <w:b/>
          <w:color w:val="000000" w:themeColor="text1"/>
          <w:lang w:val="hy-AM"/>
        </w:rPr>
        <w:t xml:space="preserve">ՕՐԵՆՔՆԵՐԻ ՆԱԽԱԳԾԵՐԻ </w:t>
      </w:r>
      <w:r w:rsidR="0071015A" w:rsidRPr="00B62EE0">
        <w:rPr>
          <w:rFonts w:ascii="GHEA Grapalat" w:hAnsi="GHEA Grapalat"/>
          <w:lang w:val="hy-AM"/>
        </w:rPr>
        <w:t>(</w:t>
      </w:r>
      <w:r w:rsidR="0071015A" w:rsidRPr="00B62EE0">
        <w:rPr>
          <w:rFonts w:ascii="GHEA Grapalat" w:hAnsi="GHEA Grapalat"/>
          <w:b/>
          <w:bCs/>
          <w:lang w:val="hy-AM"/>
        </w:rPr>
        <w:t>ԱՅՍՈՒՀԵՏ՝ ՆԱԽԱԳԾԵՐ</w:t>
      </w:r>
      <w:r w:rsidR="0071015A" w:rsidRPr="00B62EE0">
        <w:rPr>
          <w:rFonts w:ascii="GHEA Grapalat" w:hAnsi="GHEA Grapalat"/>
          <w:lang w:val="hy-AM"/>
        </w:rPr>
        <w:t xml:space="preserve">) </w:t>
      </w:r>
      <w:r w:rsidR="0071015A" w:rsidRPr="00B62EE0">
        <w:rPr>
          <w:rFonts w:ascii="GHEA Grapalat" w:hAnsi="GHEA Grapalat" w:cs="GHEA Grapalat"/>
          <w:b/>
          <w:color w:val="000000" w:themeColor="text1"/>
          <w:lang w:val="hy-AM"/>
        </w:rPr>
        <w:t>ԸՆԴՈՒՆՄԱՆ</w:t>
      </w:r>
    </w:p>
    <w:p w14:paraId="54FFE224" w14:textId="70A5FD68" w:rsidR="006E286B" w:rsidRPr="00B62EE0" w:rsidRDefault="006E286B" w:rsidP="00B62EE0">
      <w:pPr>
        <w:spacing w:line="360" w:lineRule="auto"/>
        <w:ind w:firstLine="709"/>
        <w:jc w:val="center"/>
        <w:rPr>
          <w:rFonts w:ascii="GHEA Grapalat" w:hAnsi="GHEA Grapalat"/>
          <w:color w:val="FF0000"/>
          <w:lang w:val="hy-AM"/>
        </w:rPr>
      </w:pPr>
    </w:p>
    <w:tbl>
      <w:tblPr>
        <w:tblStyle w:val="TableGrid"/>
        <w:tblpPr w:leftFromText="180" w:rightFromText="180" w:vertAnchor="text" w:horzAnchor="margin" w:tblpXSpec="center" w:tblpY="106"/>
        <w:tblW w:w="10998" w:type="dxa"/>
        <w:shd w:val="clear" w:color="auto" w:fill="808080" w:themeFill="background1" w:themeFillShade="80"/>
        <w:tblLayout w:type="fixed"/>
        <w:tblLook w:val="04A0" w:firstRow="1" w:lastRow="0" w:firstColumn="1" w:lastColumn="0" w:noHBand="0" w:noVBand="1"/>
      </w:tblPr>
      <w:tblGrid>
        <w:gridCol w:w="6678"/>
        <w:gridCol w:w="1080"/>
        <w:gridCol w:w="3240"/>
      </w:tblGrid>
      <w:tr w:rsidR="00A01BC2" w:rsidRPr="00B62EE0" w14:paraId="5D804FB9" w14:textId="77777777" w:rsidTr="009210DF">
        <w:trPr>
          <w:trHeight w:val="495"/>
        </w:trPr>
        <w:tc>
          <w:tcPr>
            <w:tcW w:w="7758" w:type="dxa"/>
            <w:gridSpan w:val="2"/>
            <w:vMerge w:val="restart"/>
            <w:tcBorders>
              <w:top w:val="single" w:sz="4" w:space="0" w:color="000000" w:themeColor="text1"/>
            </w:tcBorders>
            <w:shd w:val="clear" w:color="auto" w:fill="A6A6A6" w:themeFill="background1" w:themeFillShade="A6"/>
          </w:tcPr>
          <w:p w14:paraId="24C9BAC6" w14:textId="0D55B2CE" w:rsidR="00A01BC2" w:rsidRPr="00B62EE0" w:rsidRDefault="0071015A" w:rsidP="00B62EE0">
            <w:pPr>
              <w:spacing w:line="360" w:lineRule="auto"/>
              <w:jc w:val="center"/>
              <w:rPr>
                <w:rFonts w:ascii="GHEA Grapalat" w:hAnsi="GHEA Grapalat"/>
                <w:highlight w:val="darkGray"/>
                <w:lang w:val="hy-AM"/>
              </w:rPr>
            </w:pPr>
            <w:r w:rsidRPr="00B62EE0">
              <w:rPr>
                <w:rFonts w:ascii="GHEA Grapalat" w:hAnsi="GHEA Grapalat"/>
                <w:highlight w:val="darkGray"/>
                <w:lang w:val="hy-AM"/>
              </w:rPr>
              <w:t>1</w:t>
            </w:r>
            <w:r w:rsidR="00A01BC2" w:rsidRPr="00B62EE0">
              <w:rPr>
                <w:rFonts w:ascii="GHEA Grapalat" w:hAnsi="GHEA Grapalat"/>
                <w:highlight w:val="darkGray"/>
                <w:lang w:val="hy-AM"/>
              </w:rPr>
              <w:t xml:space="preserve">.  </w:t>
            </w:r>
            <w:r w:rsidR="005821B1" w:rsidRPr="00B62EE0">
              <w:rPr>
                <w:rFonts w:ascii="GHEA Grapalat" w:hAnsi="GHEA Grapalat"/>
                <w:highlight w:val="darkGray"/>
                <w:lang w:val="hy-AM"/>
              </w:rPr>
              <w:t>Արդարադատության</w:t>
            </w:r>
            <w:r w:rsidR="00A01BC2" w:rsidRPr="00B62EE0">
              <w:rPr>
                <w:rFonts w:ascii="GHEA Grapalat" w:hAnsi="GHEA Grapalat"/>
                <w:highlight w:val="darkGray"/>
                <w:lang w:val="hy-AM"/>
              </w:rPr>
              <w:t xml:space="preserve"> նախարարություն </w:t>
            </w:r>
          </w:p>
        </w:tc>
        <w:tc>
          <w:tcPr>
            <w:tcW w:w="3240" w:type="dxa"/>
            <w:tcBorders>
              <w:top w:val="single" w:sz="4" w:space="0" w:color="000000" w:themeColor="text1"/>
              <w:bottom w:val="single" w:sz="4" w:space="0" w:color="auto"/>
            </w:tcBorders>
            <w:shd w:val="clear" w:color="auto" w:fill="A6A6A6" w:themeFill="background1" w:themeFillShade="A6"/>
          </w:tcPr>
          <w:p w14:paraId="6A0F06AF" w14:textId="38C497C1" w:rsidR="00A01BC2" w:rsidRPr="00B62EE0" w:rsidRDefault="00E47174" w:rsidP="00B62EE0">
            <w:pPr>
              <w:spacing w:line="360" w:lineRule="auto"/>
              <w:rPr>
                <w:rFonts w:ascii="GHEA Grapalat" w:hAnsi="GHEA Grapalat"/>
                <w:highlight w:val="darkGray"/>
                <w:lang w:val="hy-AM"/>
              </w:rPr>
            </w:pPr>
            <w:r w:rsidRPr="00B62EE0">
              <w:rPr>
                <w:rFonts w:ascii="GHEA Grapalat" w:hAnsi="GHEA Grapalat"/>
                <w:highlight w:val="darkGray"/>
                <w:lang w:val="hy-AM"/>
              </w:rPr>
              <w:t>04</w:t>
            </w:r>
            <w:r w:rsidR="00D0689A" w:rsidRPr="00B62EE0">
              <w:rPr>
                <w:rFonts w:ascii="GHEA Grapalat" w:hAnsi="GHEA Grapalat"/>
                <w:highlight w:val="darkGray"/>
                <w:lang w:val="hy-AM"/>
              </w:rPr>
              <w:t>.</w:t>
            </w:r>
            <w:r w:rsidR="0057682E" w:rsidRPr="00B62EE0">
              <w:rPr>
                <w:rFonts w:ascii="GHEA Grapalat" w:hAnsi="GHEA Grapalat"/>
                <w:highlight w:val="darkGray"/>
                <w:lang w:val="hy-AM"/>
              </w:rPr>
              <w:t>0</w:t>
            </w:r>
            <w:r w:rsidRPr="00B62EE0">
              <w:rPr>
                <w:rFonts w:ascii="GHEA Grapalat" w:hAnsi="GHEA Grapalat"/>
                <w:highlight w:val="darkGray"/>
                <w:lang w:val="hy-AM"/>
              </w:rPr>
              <w:t>5</w:t>
            </w:r>
            <w:r w:rsidR="00D0689A" w:rsidRPr="00B62EE0">
              <w:rPr>
                <w:rFonts w:ascii="GHEA Grapalat" w:hAnsi="GHEA Grapalat"/>
                <w:highlight w:val="darkGray"/>
                <w:lang w:val="hy-AM"/>
              </w:rPr>
              <w:t>.202</w:t>
            </w:r>
            <w:r w:rsidR="0057682E" w:rsidRPr="00B62EE0">
              <w:rPr>
                <w:rFonts w:ascii="GHEA Grapalat" w:hAnsi="GHEA Grapalat"/>
                <w:highlight w:val="darkGray"/>
                <w:lang w:val="hy-AM"/>
              </w:rPr>
              <w:t>5</w:t>
            </w:r>
            <w:r w:rsidR="00D0689A" w:rsidRPr="00B62EE0">
              <w:rPr>
                <w:rFonts w:ascii="GHEA Grapalat" w:hAnsi="GHEA Grapalat"/>
                <w:highlight w:val="darkGray"/>
                <w:lang w:val="hy-AM"/>
              </w:rPr>
              <w:t>թ</w:t>
            </w:r>
            <w:r w:rsidR="00D0689A" w:rsidRPr="00B62EE0">
              <w:rPr>
                <w:rFonts w:ascii="GHEA Grapalat" w:hAnsi="GHEA Grapalat" w:cs="Sylfaen"/>
                <w:bCs/>
                <w:highlight w:val="darkGray"/>
                <w:lang w:val="hy-AM"/>
              </w:rPr>
              <w:t>.</w:t>
            </w:r>
          </w:p>
        </w:tc>
      </w:tr>
      <w:tr w:rsidR="00A01BC2" w:rsidRPr="00B62EE0" w14:paraId="35172966" w14:textId="77777777" w:rsidTr="009210DF">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1E7F587B" w14:textId="77777777" w:rsidR="00A01BC2" w:rsidRPr="00B62EE0" w:rsidRDefault="00A01BC2" w:rsidP="00B62EE0">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16722C38" w14:textId="3E029622" w:rsidR="00A01BC2" w:rsidRPr="00B62EE0" w:rsidRDefault="00E47174" w:rsidP="00B62EE0">
            <w:pPr>
              <w:spacing w:line="360" w:lineRule="auto"/>
              <w:rPr>
                <w:rFonts w:ascii="GHEA Grapalat" w:hAnsi="GHEA Grapalat"/>
                <w:highlight w:val="darkGray"/>
                <w:lang w:val="en-US"/>
              </w:rPr>
            </w:pPr>
            <w:r w:rsidRPr="00B62EE0">
              <w:rPr>
                <w:rFonts w:ascii="GHEA Grapalat" w:hAnsi="GHEA Grapalat"/>
                <w:highlight w:val="darkGray"/>
              </w:rPr>
              <w:t>/27.3/24122</w:t>
            </w:r>
            <w:r w:rsidR="0057682E" w:rsidRPr="00B62EE0">
              <w:rPr>
                <w:rFonts w:ascii="GHEA Grapalat" w:hAnsi="GHEA Grapalat"/>
                <w:highlight w:val="darkGray"/>
              </w:rPr>
              <w:t>-2025</w:t>
            </w:r>
          </w:p>
        </w:tc>
      </w:tr>
      <w:tr w:rsidR="00A01BC2" w:rsidRPr="00253010" w14:paraId="3C25C954"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621F98CA" w14:textId="207C0C5D" w:rsidR="00C37221" w:rsidRPr="00B62EE0" w:rsidRDefault="00C3722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Նախագ</w:t>
            </w:r>
            <w:r w:rsidR="00445022" w:rsidRPr="00B62EE0">
              <w:rPr>
                <w:rFonts w:ascii="GHEA Grapalat" w:hAnsi="GHEA Grapalat" w:cs="Sylfaen"/>
                <w:bCs/>
                <w:lang w:val="hy-AM"/>
              </w:rPr>
              <w:t>ծ</w:t>
            </w:r>
            <w:r w:rsidRPr="00B62EE0">
              <w:rPr>
                <w:rFonts w:ascii="GHEA Grapalat" w:hAnsi="GHEA Grapalat" w:cs="Sylfaen"/>
                <w:bCs/>
                <w:lang w:val="hy-AM"/>
              </w:rPr>
              <w:t>ի վերաբերյալ հայտնում ենք հետևյալ դիտողությունները.</w:t>
            </w:r>
          </w:p>
          <w:p w14:paraId="71356036" w14:textId="77777777" w:rsidR="00C37221" w:rsidRPr="00B62EE0" w:rsidRDefault="00C3722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B62EE0">
              <w:rPr>
                <w:rFonts w:ascii="GHEA Grapalat" w:hAnsi="GHEA Grapalat" w:cs="Sylfaen"/>
                <w:bCs/>
                <w:iCs/>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B62EE0">
              <w:rPr>
                <w:rFonts w:ascii="GHEA Grapalat" w:hAnsi="GHEA Grapalat" w:cs="Sylfaen"/>
                <w:bCs/>
                <w:lang w:val="hy-AM"/>
              </w:rPr>
              <w:t xml:space="preserve">հնարավոր չէ լիարժեք ձևով գնահատել ներկայացված նախագծերի արդյունավետությունը, քանի որ բացակայում են </w:t>
            </w:r>
            <w:r w:rsidRPr="00B62EE0">
              <w:rPr>
                <w:rFonts w:ascii="GHEA Grapalat" w:hAnsi="GHEA Grapalat" w:cs="Sylfaen"/>
                <w:bCs/>
                <w:iCs/>
                <w:lang w:val="hy-AM"/>
              </w:rPr>
              <w:t xml:space="preserve">ընթացիկ իրավիճակի, խնդիրների, տվյալ բնագավառում իրականացվող քաղաքականության, կարգավորման նպատակի և ակնկալվող արդյունքի </w:t>
            </w:r>
            <w:r w:rsidRPr="00B62EE0">
              <w:rPr>
                <w:rFonts w:ascii="GHEA Grapalat" w:hAnsi="GHEA Grapalat" w:cs="Sylfaen"/>
                <w:bCs/>
                <w:lang w:val="hy-AM"/>
              </w:rPr>
              <w:t>համապատասխան վերլուծությունները, ինչն էական նշանակություն և կարևորություն ունի ներկայացված նախագծերի հիմնավորվածությունը լիարժեք ձևով գնահատելու համար:</w:t>
            </w:r>
          </w:p>
          <w:p w14:paraId="27B8E7DD" w14:textId="77777777" w:rsidR="00C37221" w:rsidRPr="00B62EE0" w:rsidRDefault="00C3722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Մասնավորապես, Նախագծի 4-րդ հոդվածի 1-ին մասի 1-ին կետով նախատեսվում է Հայաստանի Հանրապետության ջրային օրենսգրքի (այսուհետ՝ Օրենսգիրք) 30.1-ին հոդվածի 1-ին մասում լրացնել նոր 8-րդ կետ, որի արդյունքում ջրօգտագործման թույլտվության հայտերը մերժվում են, եթե՝ ջրային ռեսուրսների ծանրաբեռնվածությունը գերազանցում է միջին ծանրաբեռնվածության աստիճանը՝ համաձայն մեթոդաբանության։</w:t>
            </w:r>
          </w:p>
          <w:p w14:paraId="7BA3C0A7" w14:textId="77777777" w:rsidR="00C37221" w:rsidRPr="00B62EE0" w:rsidRDefault="00C3722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Նշված կարգավորման արդյունքում՝ ջրօգտագործման թույլտվության հայտի մերժումը պայմանավորվում է այլ ջրօգտագործման թույլտվություն ստացած անձանց կողմից ջրային ռեսուրսների ծանրաբեռնվածության հանգամանքով, ինչն ունի հիմնավորման կարիք: </w:t>
            </w:r>
          </w:p>
          <w:p w14:paraId="5422CFC9" w14:textId="7C978996" w:rsidR="00C37221" w:rsidRPr="00B62EE0" w:rsidRDefault="00C3722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Բացի այդ, Նախագծի 8-րդ հոդվածի 1-ին մասով նախատեսվում է Օրենսգրքի 37.3-րդ հոդվածի 4-րդ մասի 4-րդ կետը շարադրել նոր խմբագրությամբ, որի արդյունքում՝ ստորերկրյա քաղցրահամ ջրերը սպառումից պահպանելու նպատակով պետք է խթանել հորատանցքի միջոցով ստորերկրյա քաղցրահամ ջրերի օգտագործում իրականացնող ձկնաբուծարաններում շրջանառու համակարգով գործունեության իրականացումը: Մինչդեռ, Նախագծին կից ներկայացված հիմնավորումից պարզ չէ, թե ինչպես է իրականացվելու խթանումը: Բացի այդ, բացակայում են մի շարք այլ կարգավորումների վերաբերյալ մանրամասն հիմնավորումները:</w:t>
            </w:r>
          </w:p>
          <w:p w14:paraId="568A3B71" w14:textId="77777777" w:rsidR="00C37221" w:rsidRPr="00B62EE0" w:rsidRDefault="00C37221" w:rsidP="00B62EE0">
            <w:pPr>
              <w:widowControl w:val="0"/>
              <w:spacing w:line="360" w:lineRule="auto"/>
              <w:jc w:val="both"/>
              <w:textAlignment w:val="baseline"/>
              <w:rPr>
                <w:rFonts w:ascii="GHEA Grapalat" w:hAnsi="GHEA Grapalat" w:cs="Sylfaen"/>
                <w:bCs/>
                <w:i/>
                <w:lang w:val="hy-AM"/>
              </w:rPr>
            </w:pPr>
            <w:r w:rsidRPr="00B62EE0">
              <w:rPr>
                <w:rFonts w:ascii="GHEA Grapalat" w:hAnsi="GHEA Grapalat" w:cs="Sylfaen"/>
                <w:bCs/>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w:t>
            </w:r>
            <w:r w:rsidRPr="00B62EE0">
              <w:rPr>
                <w:rFonts w:ascii="GHEA Grapalat" w:hAnsi="GHEA Grapalat" w:cs="Sylfaen"/>
                <w:bCs/>
                <w:i/>
                <w:lang w:val="hy-AM"/>
              </w:rPr>
              <w:t xml:space="preserve">«(…) </w:t>
            </w:r>
            <w:r w:rsidRPr="00B62EE0">
              <w:rPr>
                <w:rFonts w:ascii="GHEA Grapalat" w:hAnsi="GHEA Grapalat" w:cs="Sylfaen"/>
                <w:bCs/>
                <w:i/>
                <w:lang w:val="hy-AM"/>
              </w:rPr>
              <w:lastRenderedPageBreak/>
              <w:t xml:space="preserve">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B62EE0">
              <w:rPr>
                <w:rFonts w:ascii="GHEA Grapalat" w:hAnsi="GHEA Grapalat" w:cs="Sylfaen"/>
                <w:b/>
                <w:bCs/>
                <w:i/>
                <w:lang w:val="hy-AM"/>
              </w:rPr>
              <w:t xml:space="preserve">Միևնույն ժամանակ, սահմանադրական դատարանը կարևորում է </w:t>
            </w:r>
            <w:r w:rsidRPr="00B62EE0">
              <w:rPr>
                <w:rFonts w:ascii="GHEA Grapalat" w:hAnsi="GHEA Grapalat" w:cs="Sylfaen"/>
                <w:bCs/>
                <w:i/>
                <w:lang w:val="hy-AM"/>
              </w:rPr>
              <w:t>օրենսդրական փոփոխությունների գործընթացի</w:t>
            </w:r>
            <w:r w:rsidRPr="00B62EE0">
              <w:rPr>
                <w:rFonts w:ascii="GHEA Grapalat" w:hAnsi="GHEA Grapalat" w:cs="Sylfaen"/>
                <w:b/>
                <w:bCs/>
                <w:i/>
                <w:lang w:val="hy-AM"/>
              </w:rPr>
              <w:t xml:space="preserve"> </w:t>
            </w:r>
            <w:r w:rsidRPr="00B62EE0">
              <w:rPr>
                <w:rFonts w:ascii="GHEA Grapalat" w:hAnsi="GHEA Grapalat" w:cs="Sylfaen"/>
                <w:bCs/>
                <w:i/>
                <w:lang w:val="hy-AM"/>
              </w:rPr>
              <w:t>կայունությունն ու ներդաշնակությունը,</w:t>
            </w:r>
            <w:r w:rsidRPr="00B62EE0">
              <w:rPr>
                <w:rFonts w:ascii="GHEA Grapalat" w:hAnsi="GHEA Grapalat" w:cs="Sylfaen"/>
                <w:b/>
                <w:bCs/>
                <w:i/>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B62EE0">
              <w:rPr>
                <w:rFonts w:ascii="GHEA Grapalat" w:hAnsi="GHEA Grapalat" w:cs="Sylfaen"/>
                <w:bCs/>
                <w:i/>
                <w:lang w:val="hy-AM"/>
              </w:rPr>
              <w:t>»:</w:t>
            </w:r>
          </w:p>
          <w:p w14:paraId="027733DB" w14:textId="7F26A960" w:rsidR="00A01BC2" w:rsidRPr="00B62EE0" w:rsidRDefault="00C3722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Ամփոփելով վերոգրյալը` գտնում ենք, որ </w:t>
            </w:r>
            <w:r w:rsidRPr="00B62EE0">
              <w:rPr>
                <w:rFonts w:ascii="GHEA Grapalat" w:hAnsi="GHEA Grapalat" w:cs="Sylfaen"/>
                <w:bCs/>
                <w:iCs/>
                <w:lang w:val="hy-AM"/>
              </w:rPr>
              <w:t>Նախագիծն ունի լրացուցիչ հիմնավորման կարիք</w:t>
            </w:r>
            <w:r w:rsidRPr="00B62EE0">
              <w:rPr>
                <w:rFonts w:ascii="GHEA Grapalat" w:hAnsi="GHEA Grapalat" w:cs="Sylfaen"/>
                <w:bCs/>
                <w:lang w:val="hy-AM"/>
              </w:rPr>
              <w:t>`  բարձրացված խնդիրների համատեքստում:</w:t>
            </w:r>
          </w:p>
        </w:tc>
        <w:tc>
          <w:tcPr>
            <w:tcW w:w="4320" w:type="dxa"/>
            <w:gridSpan w:val="2"/>
            <w:tcBorders>
              <w:top w:val="single" w:sz="4" w:space="0" w:color="000000" w:themeColor="text1"/>
              <w:bottom w:val="single" w:sz="4" w:space="0" w:color="000000" w:themeColor="text1"/>
            </w:tcBorders>
            <w:shd w:val="clear" w:color="auto" w:fill="auto"/>
          </w:tcPr>
          <w:p w14:paraId="3E796121" w14:textId="77777777" w:rsidR="006E286B" w:rsidRPr="00B62EE0" w:rsidRDefault="006E286B" w:rsidP="00B62EE0">
            <w:pPr>
              <w:tabs>
                <w:tab w:val="left" w:pos="3168"/>
              </w:tabs>
              <w:spacing w:line="360" w:lineRule="auto"/>
              <w:jc w:val="both"/>
              <w:rPr>
                <w:rFonts w:ascii="GHEA Grapalat" w:hAnsi="GHEA Grapalat"/>
                <w:color w:val="000000" w:themeColor="text1"/>
                <w:lang w:val="hy-AM"/>
              </w:rPr>
            </w:pPr>
          </w:p>
          <w:p w14:paraId="1E9B3416" w14:textId="77777777" w:rsidR="00F23E6A" w:rsidRPr="00B62EE0" w:rsidRDefault="00F23E6A" w:rsidP="00B62EE0">
            <w:pPr>
              <w:tabs>
                <w:tab w:val="left" w:pos="3168"/>
              </w:tabs>
              <w:spacing w:line="360" w:lineRule="auto"/>
              <w:jc w:val="both"/>
              <w:rPr>
                <w:rFonts w:ascii="GHEA Grapalat" w:hAnsi="GHEA Grapalat"/>
                <w:color w:val="000000" w:themeColor="text1"/>
                <w:lang w:val="hy-AM"/>
              </w:rPr>
            </w:pPr>
          </w:p>
          <w:p w14:paraId="7193DB8A" w14:textId="77777777" w:rsidR="00F23E6A" w:rsidRPr="00B62EE0" w:rsidRDefault="00F23E6A"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 xml:space="preserve">1. </w:t>
            </w:r>
            <w:r w:rsidR="00567624" w:rsidRPr="00B62EE0">
              <w:rPr>
                <w:rFonts w:ascii="GHEA Grapalat" w:hAnsi="GHEA Grapalat" w:cs="Sylfaen"/>
                <w:bCs/>
                <w:lang w:val="hy-AM"/>
              </w:rPr>
              <w:t>Ընդունվել է</w:t>
            </w:r>
          </w:p>
          <w:p w14:paraId="2EFBB47E" w14:textId="4CA54D69" w:rsidR="00AE14EC" w:rsidRPr="00B62EE0" w:rsidRDefault="009210DF"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 xml:space="preserve">Թեպետ </w:t>
            </w:r>
            <w:r w:rsidRPr="00B62EE0">
              <w:rPr>
                <w:rFonts w:ascii="GHEA Grapalat" w:hAnsi="GHEA Grapalat" w:cs="Sylfaen"/>
                <w:bCs/>
                <w:iCs/>
                <w:lang w:val="hy-AM"/>
              </w:rPr>
              <w:t xml:space="preserve"> իրավական ակտի ընդունման անհրաժեշտությունը, ընթացիկ իրավիճակը և խնդիրները,  տվյալ բնագավառում իրականացվող քաղաքականությունը </w:t>
            </w:r>
            <w:r w:rsidR="00A82810" w:rsidRPr="00B62EE0">
              <w:rPr>
                <w:rFonts w:ascii="GHEA Grapalat" w:hAnsi="GHEA Grapalat" w:cs="Sylfaen"/>
                <w:bCs/>
                <w:iCs/>
                <w:lang w:val="hy-AM"/>
              </w:rPr>
              <w:t>հիմնավոր ներկայացված են, այնուամենայնիվ Նախագծի հիմնավորումը լրամշակվել է։</w:t>
            </w:r>
          </w:p>
          <w:p w14:paraId="2E2584E4"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5D854345"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31B4D6DE"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040F92F3"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660A94FC"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5A6198FF"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7EBBACC7"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3A58170E"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2611985E"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3B643342"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7806F7AB"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43BD24A9"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50D176D0" w14:textId="77777777" w:rsidR="00AE14EC" w:rsidRPr="00B62EE0" w:rsidRDefault="00AE14EC" w:rsidP="00B62EE0">
            <w:pPr>
              <w:tabs>
                <w:tab w:val="left" w:pos="3168"/>
              </w:tabs>
              <w:spacing w:line="360" w:lineRule="auto"/>
              <w:jc w:val="both"/>
              <w:rPr>
                <w:rFonts w:ascii="GHEA Grapalat" w:hAnsi="GHEA Grapalat" w:cs="Sylfaen"/>
                <w:bCs/>
                <w:lang w:val="hy-AM"/>
              </w:rPr>
            </w:pPr>
          </w:p>
          <w:p w14:paraId="320D1D32" w14:textId="6243B7EF" w:rsidR="00AE14EC" w:rsidRPr="00B62EE0" w:rsidRDefault="00AE14EC" w:rsidP="00B62EE0">
            <w:pPr>
              <w:tabs>
                <w:tab w:val="left" w:pos="3168"/>
              </w:tabs>
              <w:spacing w:line="360" w:lineRule="auto"/>
              <w:jc w:val="both"/>
              <w:rPr>
                <w:rFonts w:ascii="GHEA Grapalat" w:hAnsi="GHEA Grapalat"/>
                <w:color w:val="000000" w:themeColor="text1"/>
                <w:lang w:val="hy-AM"/>
              </w:rPr>
            </w:pPr>
          </w:p>
        </w:tc>
      </w:tr>
      <w:tr w:rsidR="00C37221" w:rsidRPr="00B62EE0" w14:paraId="33C8F5A0"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13FA93F3" w14:textId="77777777" w:rsidR="00421DC3" w:rsidRPr="00B62EE0" w:rsidRDefault="00421DC3"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2. Նախագծի 2-րդ հոդվածի 1-ին մասի 2-րդ կետով նախատեսվում է Օրենսգրքի 10-րդ հոդվածի 1-ին մասի 11-րդ կետից հանել «ջրօգտագործման և ջրահեռացման, ինչպես նաև» բառերը։</w:t>
            </w:r>
          </w:p>
          <w:p w14:paraId="08C1C1B1" w14:textId="7D635888" w:rsidR="00C37221" w:rsidRPr="00B62EE0" w:rsidRDefault="00421DC3"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Այս առումով, հարկ է նկատի ունենալ, որ Օրենսգրքի 12-րդ հոդվածի 1-ին մասի 12-րդ կետով սահմանվում է, որ ջրային համակարգերի կառավարման մարմինը՝ մասնակցում է </w:t>
            </w:r>
            <w:r w:rsidRPr="00B62EE0">
              <w:rPr>
                <w:rFonts w:ascii="GHEA Grapalat" w:hAnsi="GHEA Grapalat" w:cs="Sylfaen"/>
                <w:b/>
                <w:bCs/>
                <w:lang w:val="hy-AM"/>
              </w:rPr>
              <w:t>ջրամատակարարման և ջրահեռացման,</w:t>
            </w:r>
            <w:r w:rsidRPr="00B62EE0">
              <w:rPr>
                <w:rFonts w:ascii="GHEA Grapalat" w:hAnsi="GHEA Grapalat" w:cs="Sylfaen"/>
                <w:bCs/>
                <w:lang w:val="hy-AM"/>
              </w:rPr>
              <w:t xml:space="preserve"> ինչպես նաև այլ ջրային համակարգերում կորուստների </w:t>
            </w:r>
            <w:r w:rsidRPr="00B62EE0">
              <w:rPr>
                <w:rFonts w:ascii="GHEA Grapalat" w:hAnsi="GHEA Grapalat" w:cs="Sylfaen"/>
                <w:b/>
                <w:bCs/>
                <w:lang w:val="hy-AM"/>
              </w:rPr>
              <w:t>նորմատիվների</w:t>
            </w:r>
            <w:r w:rsidRPr="00B62EE0">
              <w:rPr>
                <w:rFonts w:ascii="GHEA Grapalat" w:hAnsi="GHEA Grapalat" w:cs="Sylfaen"/>
                <w:bCs/>
                <w:lang w:val="hy-AM"/>
              </w:rPr>
              <w:t xml:space="preserve"> մշակմանը, ուստի առաջարկում ենք համապատասխան փոփոխություն կատարել նաև </w:t>
            </w:r>
            <w:r w:rsidRPr="00B62EE0">
              <w:rPr>
                <w:rFonts w:ascii="GHEA Grapalat" w:hAnsi="GHEA Grapalat" w:cs="Sylfaen"/>
                <w:bCs/>
                <w:lang w:val="hy-AM"/>
              </w:rPr>
              <w:lastRenderedPageBreak/>
              <w:t>Օրենսգրքի 12-րդ հոդվածի 1-ին մասի 12-րդ կետում:</w:t>
            </w:r>
          </w:p>
        </w:tc>
        <w:tc>
          <w:tcPr>
            <w:tcW w:w="4320" w:type="dxa"/>
            <w:gridSpan w:val="2"/>
            <w:tcBorders>
              <w:top w:val="single" w:sz="4" w:space="0" w:color="000000" w:themeColor="text1"/>
              <w:bottom w:val="single" w:sz="4" w:space="0" w:color="000000" w:themeColor="text1"/>
            </w:tcBorders>
            <w:shd w:val="clear" w:color="auto" w:fill="auto"/>
          </w:tcPr>
          <w:p w14:paraId="0C304B64" w14:textId="58C20ECD" w:rsidR="00C37221" w:rsidRPr="00B62EE0" w:rsidRDefault="00A9638F"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lastRenderedPageBreak/>
              <w:t>2. Ընդունվել է</w:t>
            </w:r>
          </w:p>
        </w:tc>
      </w:tr>
      <w:tr w:rsidR="00C37221" w:rsidRPr="00B62EE0" w14:paraId="1D593026"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18106FAE" w14:textId="77777777" w:rsidR="00014C32" w:rsidRPr="00B62EE0" w:rsidRDefault="00014C32"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3. Նախագծի 6-րդ հոդվածի 1-ին մասի 2-րդ կետով նախատեսվում է Օրենսգրքի 37-րդ հոդվածի 5-րդ մասը շարադրել հետևյալ բովանդակությամբ.</w:t>
            </w:r>
          </w:p>
          <w:p w14:paraId="499927D9" w14:textId="77777777" w:rsidR="00014C32" w:rsidRPr="00B62EE0" w:rsidRDefault="00014C32"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i/>
                <w:lang w:val="hy-AM"/>
              </w:rPr>
              <w:t xml:space="preserve">«Ջրօգտագործման և </w:t>
            </w:r>
            <w:r w:rsidRPr="00B62EE0">
              <w:rPr>
                <w:rFonts w:ascii="GHEA Grapalat" w:hAnsi="GHEA Grapalat" w:cs="Sylfaen"/>
                <w:b/>
                <w:bCs/>
                <w:i/>
                <w:lang w:val="hy-AM"/>
              </w:rPr>
              <w:t>էկոլոգիական թողքի հաշվառման համար տվյալների առցանց փոխանցմամբ ջրահաշվիչ (ջրաչափիչ) սարքերի տեղադրման,</w:t>
            </w:r>
            <w:r w:rsidRPr="00B62EE0">
              <w:rPr>
                <w:rFonts w:ascii="GHEA Grapalat" w:hAnsi="GHEA Grapalat" w:cs="Sylfaen"/>
                <w:bCs/>
                <w:i/>
                <w:lang w:val="hy-AM"/>
              </w:rPr>
              <w:t xml:space="preserve"> կնքման, շահագործման կարգը և էկոլոգիական թողքի հաշվառման դեպքերը սահմանում է Հայաստանի Հանրապետության կառավարությունը։», </w:t>
            </w:r>
            <w:r w:rsidRPr="00B62EE0">
              <w:rPr>
                <w:rFonts w:ascii="GHEA Grapalat" w:hAnsi="GHEA Grapalat" w:cs="Sylfaen"/>
                <w:bCs/>
                <w:lang w:val="hy-AM"/>
              </w:rPr>
              <w:t>սակայն Նախագծի 6-րդ հոդվածի 1-ին մասի 1-ին կետով նախատեսվում է Օրենսգրքի 37-րդ հոդվածի 3-րդ մասից հանել «և էկոլոգիական թողքի» բառերը, որի ինկորպորացիայի արդյունքում Օրենսգրքի 37-րդ հոդվածի 3-րդ մասը կսահմանվի հետևյալ բովանդակությամբ.</w:t>
            </w:r>
          </w:p>
          <w:p w14:paraId="34D2DA59" w14:textId="6A9950A0" w:rsidR="00C37221" w:rsidRPr="00B62EE0" w:rsidRDefault="00014C32"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
                <w:bCs/>
                <w:i/>
                <w:lang w:val="hy-AM"/>
              </w:rPr>
              <w:t>«Ջրօգտագործման փաստացի</w:t>
            </w:r>
            <w:r w:rsidRPr="00B62EE0">
              <w:rPr>
                <w:rFonts w:ascii="GHEA Grapalat" w:hAnsi="GHEA Grapalat" w:cs="Sylfaen"/>
                <w:bCs/>
                <w:i/>
                <w:lang w:val="hy-AM"/>
              </w:rPr>
              <w:t xml:space="preserve"> չափաքանակները հաշվառելու համար Ջրային ռեսուրսների կառավարման և պահպանության մարմնի կողմից, սույն օրենսգրքի 32-րդ հոդվածի 3-րդ մասի 8-րդ կետի համաձայն, ջրօգտագործման թույլտվության մեջ ամրագրվում է </w:t>
            </w:r>
            <w:r w:rsidRPr="00B62EE0">
              <w:rPr>
                <w:rFonts w:ascii="GHEA Grapalat" w:hAnsi="GHEA Grapalat" w:cs="Sylfaen"/>
                <w:b/>
                <w:bCs/>
                <w:i/>
                <w:lang w:val="hy-AM"/>
              </w:rPr>
              <w:t>տվյալների առցանց փոխանցմամբ ջրահաշվիչ (ջրաչափիչ) սարքեր տեղադրելու պահանջը</w:t>
            </w:r>
            <w:r w:rsidRPr="00B62EE0">
              <w:rPr>
                <w:rFonts w:ascii="GHEA Grapalat" w:hAnsi="GHEA Grapalat" w:cs="Sylfaen"/>
                <w:bCs/>
                <w:i/>
                <w:lang w:val="hy-AM"/>
              </w:rPr>
              <w:t xml:space="preserve"> (բացառությամբ կրկնակի (երկրորդային) ջրօգտագործման դեպքի)։», </w:t>
            </w:r>
            <w:r w:rsidRPr="00B62EE0">
              <w:rPr>
                <w:rFonts w:ascii="GHEA Grapalat" w:hAnsi="GHEA Grapalat" w:cs="Sylfaen"/>
                <w:bCs/>
                <w:lang w:val="hy-AM"/>
              </w:rPr>
              <w:t>ուստի նշված մասով Նախագծի 6-րդ հոդվածն ունի պարզաբանման կարիք:</w:t>
            </w:r>
          </w:p>
        </w:tc>
        <w:tc>
          <w:tcPr>
            <w:tcW w:w="4320" w:type="dxa"/>
            <w:gridSpan w:val="2"/>
            <w:tcBorders>
              <w:top w:val="single" w:sz="4" w:space="0" w:color="000000" w:themeColor="text1"/>
              <w:bottom w:val="single" w:sz="4" w:space="0" w:color="000000" w:themeColor="text1"/>
            </w:tcBorders>
            <w:shd w:val="clear" w:color="auto" w:fill="auto"/>
          </w:tcPr>
          <w:p w14:paraId="74387B2E" w14:textId="77777777" w:rsidR="00C37221" w:rsidRPr="00B62EE0" w:rsidRDefault="00500725"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3. Ընդունվել է</w:t>
            </w:r>
          </w:p>
          <w:p w14:paraId="180F4866" w14:textId="480AFCB3" w:rsidR="00500725" w:rsidRPr="00B62EE0" w:rsidRDefault="00500725" w:rsidP="00B62EE0">
            <w:pPr>
              <w:tabs>
                <w:tab w:val="left" w:pos="3168"/>
              </w:tabs>
              <w:spacing w:line="360" w:lineRule="auto"/>
              <w:jc w:val="both"/>
              <w:rPr>
                <w:rFonts w:ascii="GHEA Grapalat" w:hAnsi="GHEA Grapalat"/>
                <w:color w:val="000000" w:themeColor="text1"/>
                <w:lang w:val="hy-AM"/>
              </w:rPr>
            </w:pPr>
          </w:p>
        </w:tc>
      </w:tr>
      <w:tr w:rsidR="00C37221" w:rsidRPr="00253010" w14:paraId="48FBE17B"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2C48FBBA" w14:textId="77777777" w:rsidR="00B85A1A" w:rsidRPr="00B62EE0" w:rsidRDefault="00B85A1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4. Նախագծի 7-րդ հոդվածով Օրենսգրքի 37.1-ին հոդվածում լրացվող 17-րդ մասի համաձայն՝ սույն հոդվածի 13-րդ մասում սահմանված համայնքներում «Ջրի ազգային ծրագրի մասին» օրենքի 6-րդ հոդվածի 1-ին մասով սահմանված Արարատյան դաշտի վերականգնվող </w:t>
            </w:r>
            <w:r w:rsidRPr="00B62EE0">
              <w:rPr>
                <w:rFonts w:ascii="GHEA Grapalat" w:hAnsi="GHEA Grapalat" w:cs="Sylfaen"/>
                <w:bCs/>
                <w:lang w:val="hy-AM"/>
              </w:rPr>
              <w:lastRenderedPageBreak/>
              <w:t>ստորերկրյա ջրային ռեսուրսների բաշխումը ջրօգտագործողների միջև՝ ըստ սույն մասում թվարկված ջրօգտագործման գերակա ուղղությունների, սահմանվում են հետևյալ առավելագույն չափաքանակներով.</w:t>
            </w:r>
          </w:p>
          <w:p w14:paraId="06EDE112" w14:textId="77777777" w:rsidR="00B85A1A" w:rsidRPr="00B62EE0" w:rsidRDefault="00B85A1A" w:rsidP="00B62EE0">
            <w:pPr>
              <w:widowControl w:val="0"/>
              <w:numPr>
                <w:ilvl w:val="0"/>
                <w:numId w:val="43"/>
              </w:numPr>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խմելու-կենցաղային – 12 տոկոս</w:t>
            </w:r>
          </w:p>
          <w:p w14:paraId="6EE0227D" w14:textId="77777777" w:rsidR="00B85A1A" w:rsidRPr="00B62EE0" w:rsidRDefault="00B85A1A" w:rsidP="00B62EE0">
            <w:pPr>
              <w:widowControl w:val="0"/>
              <w:numPr>
                <w:ilvl w:val="0"/>
                <w:numId w:val="43"/>
              </w:numPr>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գյուղատնտեսական – 30,75 տոկոս</w:t>
            </w:r>
          </w:p>
          <w:p w14:paraId="27980308" w14:textId="77777777" w:rsidR="00B85A1A" w:rsidRPr="00B62EE0" w:rsidRDefault="00B85A1A" w:rsidP="00B62EE0">
            <w:pPr>
              <w:widowControl w:val="0"/>
              <w:numPr>
                <w:ilvl w:val="0"/>
                <w:numId w:val="43"/>
              </w:numPr>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էներգետիկ – 0 տոկոս</w:t>
            </w:r>
          </w:p>
          <w:p w14:paraId="0DB919DC" w14:textId="77777777" w:rsidR="00B85A1A" w:rsidRPr="00B62EE0" w:rsidRDefault="00B85A1A" w:rsidP="00B62EE0">
            <w:pPr>
              <w:widowControl w:val="0"/>
              <w:numPr>
                <w:ilvl w:val="0"/>
                <w:numId w:val="43"/>
              </w:numPr>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արդյունաբերական – 2 տոկոս</w:t>
            </w:r>
          </w:p>
          <w:p w14:paraId="1121B922" w14:textId="77777777" w:rsidR="00B85A1A" w:rsidRPr="00B62EE0" w:rsidRDefault="00B85A1A" w:rsidP="00B62EE0">
            <w:pPr>
              <w:widowControl w:val="0"/>
              <w:numPr>
                <w:ilvl w:val="0"/>
                <w:numId w:val="43"/>
              </w:numPr>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ձկնաբուծական – 55 տոկոս</w:t>
            </w:r>
          </w:p>
          <w:p w14:paraId="55C80745" w14:textId="77777777" w:rsidR="00B85A1A" w:rsidRPr="00B62EE0" w:rsidRDefault="00B85A1A" w:rsidP="00B62EE0">
            <w:pPr>
              <w:widowControl w:val="0"/>
              <w:numPr>
                <w:ilvl w:val="0"/>
                <w:numId w:val="43"/>
              </w:numPr>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այլ – 0.25 տոկոս:</w:t>
            </w:r>
          </w:p>
          <w:p w14:paraId="01B745AB" w14:textId="65A25B23" w:rsidR="00C37221" w:rsidRPr="00B62EE0" w:rsidRDefault="00B85A1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Գտնում ենք, որ անհրաժեշտ է հստակեցնել, թե ինչ ընթացակարգով է իրականացվելու ըստ թվարկված ջրօգտագործման գերակա ուղղությունների ջրային ռեսուրսների բաշխումը, քանի որ նախատեսված կարգավորումը հայեցողական լիազորություն է, և պարզ չէ, թե ինչպես է որոշվելու, թե որ ջրօգտագործողին ինչ չափաքանակով է ստորերկրյա ջրային ռեսուրսի բաշխումն իրականացվելու:</w:t>
            </w:r>
          </w:p>
        </w:tc>
        <w:tc>
          <w:tcPr>
            <w:tcW w:w="4320" w:type="dxa"/>
            <w:gridSpan w:val="2"/>
            <w:tcBorders>
              <w:top w:val="single" w:sz="4" w:space="0" w:color="000000" w:themeColor="text1"/>
              <w:bottom w:val="single" w:sz="4" w:space="0" w:color="000000" w:themeColor="text1"/>
            </w:tcBorders>
            <w:shd w:val="clear" w:color="auto" w:fill="auto"/>
          </w:tcPr>
          <w:p w14:paraId="42B5A0D8" w14:textId="77777777" w:rsidR="00C37221" w:rsidRPr="00B62EE0" w:rsidRDefault="00CB20DE"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lastRenderedPageBreak/>
              <w:t xml:space="preserve">4. </w:t>
            </w:r>
            <w:r w:rsidR="00196B8E" w:rsidRPr="00B62EE0">
              <w:rPr>
                <w:rFonts w:ascii="GHEA Grapalat" w:hAnsi="GHEA Grapalat"/>
                <w:color w:val="000000" w:themeColor="text1"/>
                <w:lang w:val="hy-AM"/>
              </w:rPr>
              <w:t>Ընդունվել է</w:t>
            </w:r>
          </w:p>
          <w:p w14:paraId="5EB6DE10" w14:textId="77777777" w:rsidR="00101ED5" w:rsidRPr="00B62EE0" w:rsidRDefault="00196B8E"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 xml:space="preserve">Ջրի ազգային ծրագրի մասին օրենքի փոփոխությամբ՝ «Ջրի ազգային ծրագրի մասին» օրենքի 6-րդ հոդվածի 1-ին մասով </w:t>
            </w:r>
            <w:r w:rsidRPr="00B62EE0">
              <w:rPr>
                <w:rFonts w:ascii="GHEA Grapalat" w:hAnsi="GHEA Grapalat" w:cs="Sylfaen"/>
                <w:bCs/>
                <w:lang w:val="hy-AM"/>
              </w:rPr>
              <w:lastRenderedPageBreak/>
              <w:t>Արարատյան դաշտի վերականգնվող ստորերկրյա ջրային ռեսու</w:t>
            </w:r>
            <w:r w:rsidR="007E1AD1" w:rsidRPr="00B62EE0">
              <w:rPr>
                <w:rFonts w:ascii="GHEA Grapalat" w:hAnsi="GHEA Grapalat" w:cs="Sylfaen"/>
                <w:bCs/>
                <w:lang w:val="hy-AM"/>
              </w:rPr>
              <w:t>ր</w:t>
            </w:r>
            <w:r w:rsidRPr="00B62EE0">
              <w:rPr>
                <w:rFonts w:ascii="GHEA Grapalat" w:hAnsi="GHEA Grapalat" w:cs="Sylfaen"/>
                <w:bCs/>
                <w:lang w:val="hy-AM"/>
              </w:rPr>
              <w:t xml:space="preserve">սը </w:t>
            </w:r>
            <w:r w:rsidR="007E1AD1" w:rsidRPr="00B62EE0">
              <w:rPr>
                <w:rFonts w:ascii="GHEA Grapalat" w:hAnsi="GHEA Grapalat" w:cs="Sylfaen"/>
                <w:bCs/>
                <w:lang w:val="hy-AM"/>
              </w:rPr>
              <w:t>գնահատվել է 926 մլն մ</w:t>
            </w:r>
            <w:r w:rsidR="007E1AD1" w:rsidRPr="00B62EE0">
              <w:rPr>
                <w:rFonts w:ascii="GHEA Grapalat" w:hAnsi="GHEA Grapalat" w:cs="Sylfaen"/>
                <w:bCs/>
                <w:vertAlign w:val="superscript"/>
                <w:lang w:val="hy-AM"/>
              </w:rPr>
              <w:t>3</w:t>
            </w:r>
            <w:r w:rsidR="007E1AD1" w:rsidRPr="00B62EE0">
              <w:rPr>
                <w:rFonts w:ascii="GHEA Grapalat" w:hAnsi="GHEA Grapalat" w:cs="Sylfaen"/>
                <w:bCs/>
                <w:lang w:val="hy-AM"/>
              </w:rPr>
              <w:t>/տարի</w:t>
            </w:r>
            <w:r w:rsidR="007C4DAC" w:rsidRPr="00B62EE0">
              <w:rPr>
                <w:rFonts w:ascii="GHEA Grapalat" w:hAnsi="GHEA Grapalat" w:cs="Sylfaen"/>
                <w:bCs/>
                <w:lang w:val="hy-AM"/>
              </w:rPr>
              <w:t>, ինչը հիմնավորված է Նախագծի հիմնավորմամբ։</w:t>
            </w:r>
            <w:r w:rsidR="00391191" w:rsidRPr="00B62EE0">
              <w:rPr>
                <w:rFonts w:ascii="GHEA Grapalat" w:hAnsi="GHEA Grapalat" w:cs="Sylfaen"/>
                <w:bCs/>
                <w:lang w:val="hy-AM"/>
              </w:rPr>
              <w:t xml:space="preserve"> Այս սահմանաչափի շրջանակներում  ջրային ռեսուրսների բաշխումը ջրօգտագործողների միջև իրականացվելու է ըստ </w:t>
            </w:r>
            <w:r w:rsidR="00FD39A2" w:rsidRPr="00B62EE0">
              <w:rPr>
                <w:rFonts w:ascii="GHEA Grapalat" w:hAnsi="GHEA Grapalat" w:cs="Sylfaen"/>
                <w:bCs/>
                <w:lang w:val="hy-AM"/>
              </w:rPr>
              <w:t>Ջրային օրենսգրքի փոփոխությունների</w:t>
            </w:r>
            <w:r w:rsidR="00391191" w:rsidRPr="00B62EE0">
              <w:rPr>
                <w:rFonts w:ascii="GHEA Grapalat" w:hAnsi="GHEA Grapalat" w:cs="Sylfaen"/>
                <w:bCs/>
                <w:lang w:val="hy-AM"/>
              </w:rPr>
              <w:t xml:space="preserve"> </w:t>
            </w:r>
            <w:r w:rsidR="00FD39A2" w:rsidRPr="00B62EE0">
              <w:rPr>
                <w:rFonts w:ascii="GHEA Grapalat" w:hAnsi="GHEA Grapalat" w:cs="Sylfaen"/>
                <w:bCs/>
                <w:lang w:val="hy-AM"/>
              </w:rPr>
              <w:t>ն</w:t>
            </w:r>
            <w:r w:rsidR="00391191" w:rsidRPr="00B62EE0">
              <w:rPr>
                <w:rFonts w:ascii="GHEA Grapalat" w:hAnsi="GHEA Grapalat" w:cs="Sylfaen"/>
                <w:bCs/>
                <w:lang w:val="hy-AM"/>
              </w:rPr>
              <w:t xml:space="preserve">ախագծի </w:t>
            </w:r>
            <w:r w:rsidR="00CA550A" w:rsidRPr="00B62EE0">
              <w:rPr>
                <w:rFonts w:ascii="GHEA Grapalat" w:hAnsi="GHEA Grapalat" w:cs="Sylfaen"/>
                <w:bCs/>
                <w:lang w:val="hy-AM"/>
              </w:rPr>
              <w:t>8</w:t>
            </w:r>
            <w:r w:rsidR="00391191" w:rsidRPr="00B62EE0">
              <w:rPr>
                <w:rFonts w:ascii="GHEA Grapalat" w:hAnsi="GHEA Grapalat" w:cs="Sylfaen"/>
                <w:bCs/>
                <w:lang w:val="hy-AM"/>
              </w:rPr>
              <w:t>-րդ հոդվածով թվարկված ջրօգտագործման գերակա ուղղությունների՝ ներկայացված տոկոսներին համապատասխան չափաքանակներով։</w:t>
            </w:r>
            <w:r w:rsidR="00101ED5" w:rsidRPr="00B62EE0">
              <w:rPr>
                <w:rFonts w:ascii="GHEA Grapalat" w:hAnsi="GHEA Grapalat" w:cs="Sylfaen"/>
                <w:bCs/>
                <w:lang w:val="hy-AM"/>
              </w:rPr>
              <w:t xml:space="preserve"> Այս կարգավորումը</w:t>
            </w:r>
            <w:r w:rsidR="00101ED5" w:rsidRPr="00B62EE0">
              <w:rPr>
                <w:rFonts w:ascii="GHEA Grapalat" w:eastAsia="MS Mincho" w:hAnsi="GHEA Grapalat" w:cs="MS Mincho"/>
                <w:bCs/>
                <w:lang w:val="hy-AM"/>
              </w:rPr>
              <w:t xml:space="preserve">, </w:t>
            </w:r>
            <w:r w:rsidR="00101ED5" w:rsidRPr="00B62EE0">
              <w:rPr>
                <w:rFonts w:ascii="GHEA Grapalat" w:hAnsi="GHEA Grapalat" w:cs="Sylfaen"/>
                <w:color w:val="000000" w:themeColor="text1"/>
                <w:lang w:val="hy-AM"/>
              </w:rPr>
              <w:t xml:space="preserve">որպես արդյունավետ կառավարման գործիք </w:t>
            </w:r>
            <w:r w:rsidR="00101ED5" w:rsidRPr="00B62EE0">
              <w:rPr>
                <w:rFonts w:ascii="GHEA Grapalat" w:hAnsi="GHEA Grapalat" w:cs="Sylfaen"/>
                <w:bCs/>
                <w:lang w:val="hy-AM"/>
              </w:rPr>
              <w:t xml:space="preserve"> նպատակ ունի</w:t>
            </w:r>
            <w:r w:rsidR="00101ED5" w:rsidRPr="00B62EE0">
              <w:rPr>
                <w:rFonts w:ascii="GHEA Grapalat" w:hAnsi="GHEA Grapalat" w:cs="Sylfaen"/>
                <w:color w:val="000000" w:themeColor="text1"/>
                <w:lang w:val="hy-AM"/>
              </w:rPr>
              <w:t xml:space="preserve"> ճշգրիտ բաշխել օգտագործելի ջրային ռեսուրսները՝ հաշվի առնելով </w:t>
            </w:r>
            <w:r w:rsidR="00101ED5" w:rsidRPr="00B62EE0">
              <w:rPr>
                <w:rFonts w:ascii="GHEA Grapalat" w:hAnsi="GHEA Grapalat"/>
                <w:bCs/>
                <w:iCs/>
                <w:lang w:val="hy-AM"/>
              </w:rPr>
              <w:t xml:space="preserve"> </w:t>
            </w:r>
            <w:r w:rsidR="00101ED5" w:rsidRPr="00B62EE0">
              <w:rPr>
                <w:rFonts w:ascii="GHEA Grapalat" w:hAnsi="GHEA Grapalat" w:cs="Sylfaen"/>
                <w:color w:val="000000" w:themeColor="text1"/>
                <w:lang w:val="hy-AM"/>
              </w:rPr>
              <w:t xml:space="preserve">ձևավորվող ջրառաջարկը և փաստացի ջրապահանջարկը, ինչպես նաև </w:t>
            </w:r>
            <w:r w:rsidR="00101ED5" w:rsidRPr="00B62EE0">
              <w:rPr>
                <w:rFonts w:ascii="GHEA Grapalat" w:hAnsi="GHEA Grapalat"/>
                <w:lang w:val="hy-AM"/>
              </w:rPr>
              <w:t xml:space="preserve">ընդհանուր առաջարկի և պահանջարկի գնահատումից ստացված արդյունքների հիման վրա ջրային ռեսուրսների բաշխման </w:t>
            </w:r>
            <w:r w:rsidR="00101ED5" w:rsidRPr="00B62EE0">
              <w:rPr>
                <w:rFonts w:ascii="GHEA Grapalat" w:hAnsi="GHEA Grapalat"/>
                <w:color w:val="000000" w:themeColor="text1"/>
                <w:lang w:val="hy-AM"/>
              </w:rPr>
              <w:t>գերակա ուղղությունները։</w:t>
            </w:r>
          </w:p>
          <w:p w14:paraId="6EF85C5A" w14:textId="152C5BA7" w:rsidR="008C3B76" w:rsidRPr="00B62EE0" w:rsidRDefault="008C3B76"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 xml:space="preserve">Ջրօգտագործողներին բաշխումն իրականացվելու է համամասնորեն, </w:t>
            </w:r>
            <w:r w:rsidRPr="00B62EE0">
              <w:rPr>
                <w:rFonts w:ascii="GHEA Grapalat" w:hAnsi="GHEA Grapalat"/>
                <w:color w:val="000000" w:themeColor="text1"/>
                <w:lang w:val="hy-AM"/>
              </w:rPr>
              <w:lastRenderedPageBreak/>
              <w:t>ինչն ամրագրված է նաև Նախագծի 10-րդ հոդվածի 4-րդ մասով։</w:t>
            </w:r>
          </w:p>
        </w:tc>
      </w:tr>
      <w:tr w:rsidR="00C37221" w:rsidRPr="00B62EE0" w14:paraId="738871EC"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77D6070C" w14:textId="727AC0C4" w:rsidR="00C37221" w:rsidRPr="00B62EE0" w:rsidRDefault="00531FCF"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5. Նախագծի 7-րդ հոդվածով Օրենսգրքի 37.1-ին հոդվածում լրացվող 17-րդ մասի 6-րդ կետում «այլ» հասկացությունը իրավական որոշակիության սկզբունքի ապահովման առումով ունի հստակեցման կարիք, իսկ եթե «այլ» հասկացության մեջ նկատի է առնվում «Հայաստանի Հանրապետության ջրի ազգային ծրագրի մասին» օրենքի 30-րդ հոդվածի 1-ին մասի 5-րդ և 7-րդ կետերով սահմանված ռեկրեացիոն և բնապահպանական ուղղությունները, ապա առաջարկում ենք նշված կետում «այլ» բառը փոխարինել «ռեկրեացիոն կամ բնապահպանական» բառերով:</w:t>
            </w:r>
          </w:p>
        </w:tc>
        <w:tc>
          <w:tcPr>
            <w:tcW w:w="4320" w:type="dxa"/>
            <w:gridSpan w:val="2"/>
            <w:tcBorders>
              <w:top w:val="single" w:sz="4" w:space="0" w:color="000000" w:themeColor="text1"/>
              <w:bottom w:val="single" w:sz="4" w:space="0" w:color="000000" w:themeColor="text1"/>
            </w:tcBorders>
            <w:shd w:val="clear" w:color="auto" w:fill="auto"/>
          </w:tcPr>
          <w:p w14:paraId="68D94DBE" w14:textId="5F0E6B1A" w:rsidR="00C37221" w:rsidRPr="00B62EE0" w:rsidRDefault="00EC20CD"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5.</w:t>
            </w:r>
            <w:r w:rsidR="00BF11EF" w:rsidRPr="00B62EE0">
              <w:rPr>
                <w:rFonts w:ascii="GHEA Grapalat" w:hAnsi="GHEA Grapalat" w:cs="Sylfaen"/>
                <w:bCs/>
                <w:lang w:val="hy-AM"/>
              </w:rPr>
              <w:t xml:space="preserve"> </w:t>
            </w:r>
            <w:r w:rsidR="00C943A0" w:rsidRPr="00B62EE0">
              <w:rPr>
                <w:rFonts w:ascii="GHEA Grapalat" w:hAnsi="GHEA Grapalat" w:cs="Sylfaen"/>
                <w:bCs/>
                <w:lang w:val="hy-AM"/>
              </w:rPr>
              <w:t>Ընդունվել է</w:t>
            </w:r>
          </w:p>
        </w:tc>
      </w:tr>
      <w:tr w:rsidR="00C37221" w:rsidRPr="00253010" w14:paraId="700D371B"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036A66B4" w14:textId="77777777" w:rsidR="00B6468D" w:rsidRPr="00B62EE0" w:rsidRDefault="00B6468D"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6. Նախագծի 7-րդ հոդվածով նախատեսվում է Օրենսգրքի 37.1-ին հոդվածը լրացնել հետևյալ բովանդակությամբ 18-րդ մասով.</w:t>
            </w:r>
          </w:p>
          <w:p w14:paraId="23F2CC67" w14:textId="77777777" w:rsidR="00B6468D" w:rsidRPr="00B62EE0" w:rsidRDefault="00B6468D" w:rsidP="00B62EE0">
            <w:pPr>
              <w:widowControl w:val="0"/>
              <w:spacing w:line="360" w:lineRule="auto"/>
              <w:jc w:val="both"/>
              <w:textAlignment w:val="baseline"/>
              <w:rPr>
                <w:rFonts w:ascii="GHEA Grapalat" w:hAnsi="GHEA Grapalat" w:cs="Sylfaen"/>
                <w:bCs/>
                <w:i/>
                <w:lang w:val="hy-AM"/>
              </w:rPr>
            </w:pPr>
            <w:r w:rsidRPr="00B62EE0">
              <w:rPr>
                <w:rFonts w:ascii="GHEA Grapalat" w:hAnsi="GHEA Grapalat" w:cs="Sylfaen"/>
                <w:bCs/>
                <w:i/>
                <w:lang w:val="hy-AM"/>
              </w:rPr>
              <w:t>«18. Ջրային ռեսուրսների նվազման կամ ջրապահանջարկի ավելացման դեպքում սույն հոդվածի 17-րդ մասով սահմանված ջրօգտագործման չափաքանակները Ջրային ռեսուրսների կառավարման և պահպանության մարմնի կողմից կարող են վերաբաշխվել ըստ այդ մասում թվարկված ջրօգտագործման գերակա ուղղությունների:»:</w:t>
            </w:r>
          </w:p>
          <w:p w14:paraId="7B7B3532" w14:textId="12D3FB4B" w:rsidR="00C37221" w:rsidRPr="00B62EE0" w:rsidRDefault="00B6468D"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Այս մասով, անհրաժեշտ է հստակեցնել, թե ինչ ընթացակարգով է իրականացվելու ջրօգտագործման չափաքանակների վերաբաշխումը, քանի որ նախատեսված կարգավորումը հայեցողական լիազորություն է, և պարզ չէ, թե ինչպես է որոշվելու, թե որ ուղղությամբ պետք է իրականացվի վերաբաշխումը:</w:t>
            </w:r>
          </w:p>
        </w:tc>
        <w:tc>
          <w:tcPr>
            <w:tcW w:w="4320" w:type="dxa"/>
            <w:gridSpan w:val="2"/>
            <w:tcBorders>
              <w:top w:val="single" w:sz="4" w:space="0" w:color="000000" w:themeColor="text1"/>
              <w:bottom w:val="single" w:sz="4" w:space="0" w:color="000000" w:themeColor="text1"/>
            </w:tcBorders>
            <w:shd w:val="clear" w:color="auto" w:fill="auto"/>
          </w:tcPr>
          <w:p w14:paraId="76E0D97E" w14:textId="77777777" w:rsidR="00C37221" w:rsidRPr="00B62EE0" w:rsidRDefault="006C5355"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 xml:space="preserve">6. </w:t>
            </w:r>
            <w:r w:rsidR="00361D63" w:rsidRPr="00B62EE0">
              <w:rPr>
                <w:rFonts w:ascii="GHEA Grapalat" w:hAnsi="GHEA Grapalat" w:cs="Sylfaen"/>
                <w:bCs/>
                <w:lang w:val="hy-AM"/>
              </w:rPr>
              <w:t>Ընդունվել է</w:t>
            </w:r>
          </w:p>
          <w:p w14:paraId="40B4B840" w14:textId="0453C8F6" w:rsidR="00361D63" w:rsidRPr="00B62EE0" w:rsidRDefault="00A90556"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 xml:space="preserve">Ջրային ռեսուրսի նվազման կամ պահանջարկի ավելացման անհրաժեշտություն առաջանալու դեպքում  ջրօգտագործման չափաքանակների վերաբաշխումն իրականացվելու է </w:t>
            </w:r>
            <w:r>
              <w:rPr>
                <w:rFonts w:ascii="GHEA Grapalat" w:hAnsi="GHEA Grapalat" w:cs="Sylfaen"/>
                <w:bCs/>
                <w:lang w:val="hy-AM"/>
              </w:rPr>
              <w:t xml:space="preserve">առավել </w:t>
            </w:r>
            <w:r w:rsidRPr="00B62EE0">
              <w:rPr>
                <w:rFonts w:ascii="GHEA Grapalat" w:hAnsi="GHEA Grapalat" w:cs="Sylfaen"/>
                <w:bCs/>
                <w:lang w:val="hy-AM"/>
              </w:rPr>
              <w:t xml:space="preserve">ցածր գերակայություն ունեցող ուղղությունների սահմանաչափը առաջնահերթ ուղղությունների վրա </w:t>
            </w:r>
            <w:r>
              <w:rPr>
                <w:rFonts w:ascii="GHEA Grapalat" w:hAnsi="GHEA Grapalat" w:cs="Sylfaen"/>
                <w:bCs/>
                <w:lang w:val="hy-AM"/>
              </w:rPr>
              <w:t>վերա</w:t>
            </w:r>
            <w:r w:rsidRPr="00B62EE0">
              <w:rPr>
                <w:rFonts w:ascii="GHEA Grapalat" w:hAnsi="GHEA Grapalat" w:cs="Sylfaen"/>
                <w:bCs/>
                <w:lang w:val="hy-AM"/>
              </w:rPr>
              <w:t>բաշխելո</w:t>
            </w:r>
            <w:r>
              <w:rPr>
                <w:rFonts w:ascii="GHEA Grapalat" w:hAnsi="GHEA Grapalat" w:cs="Sylfaen"/>
                <w:bCs/>
                <w:lang w:val="hy-AM"/>
              </w:rPr>
              <w:t>ւ մեխանիզմով՝ ջրօգտագործման թույլտվությունները վերանայելու միջոցով։</w:t>
            </w:r>
          </w:p>
        </w:tc>
      </w:tr>
      <w:tr w:rsidR="00B6468D" w:rsidRPr="00253010" w14:paraId="0F28BF9B"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7184139E" w14:textId="77777777" w:rsidR="00BB45DC" w:rsidRPr="00B62EE0" w:rsidRDefault="00BB45DC"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7. Նախագծի 9-րդ հոդվածով նախատեսվում է </w:t>
            </w:r>
            <w:bookmarkStart w:id="1" w:name="_Hlk196155965"/>
            <w:r w:rsidRPr="00B62EE0">
              <w:rPr>
                <w:rFonts w:ascii="GHEA Grapalat" w:hAnsi="GHEA Grapalat" w:cs="Sylfaen"/>
                <w:bCs/>
                <w:lang w:val="hy-AM"/>
              </w:rPr>
              <w:lastRenderedPageBreak/>
              <w:t>Օրենսգրքի 121</w:t>
            </w:r>
            <w:r w:rsidRPr="00B62EE0">
              <w:rPr>
                <w:rFonts w:ascii="GHEA Grapalat" w:hAnsi="GHEA Grapalat" w:cs="Sylfaen"/>
                <w:lang w:val="hy-AM"/>
              </w:rPr>
              <w:t>-րդ</w:t>
            </w:r>
            <w:r w:rsidRPr="00B62EE0">
              <w:rPr>
                <w:rFonts w:ascii="GHEA Grapalat" w:hAnsi="GHEA Grapalat" w:cs="Sylfaen"/>
                <w:b/>
                <w:bCs/>
                <w:lang w:val="hy-AM"/>
              </w:rPr>
              <w:t xml:space="preserve"> </w:t>
            </w:r>
            <w:r w:rsidRPr="00B62EE0">
              <w:rPr>
                <w:rFonts w:ascii="GHEA Grapalat" w:hAnsi="GHEA Grapalat" w:cs="Sylfaen"/>
                <w:bCs/>
                <w:lang w:val="hy-AM"/>
              </w:rPr>
              <w:t>հոդվածի 6-րդ մասի 9-րդ կետն ուժը կորցրած ճանաչել։</w:t>
            </w:r>
          </w:p>
          <w:bookmarkEnd w:id="1"/>
          <w:p w14:paraId="3181A0EB" w14:textId="63FCF03A" w:rsidR="00B6468D" w:rsidRPr="00B62EE0" w:rsidRDefault="00BB45DC"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Այս առումով, Նախագծին կից ներկայացված հիմնավորման մեջ սահմանվում է, որ </w:t>
            </w:r>
            <w:r w:rsidRPr="00B62EE0">
              <w:rPr>
                <w:rFonts w:ascii="GHEA Grapalat" w:hAnsi="GHEA Grapalat" w:cs="Sylfaen"/>
                <w:bCs/>
                <w:i/>
                <w:lang w:val="hy-AM"/>
              </w:rPr>
              <w:t>Օրենսգրքի 121</w:t>
            </w:r>
            <w:r w:rsidRPr="00B62EE0">
              <w:rPr>
                <w:rFonts w:ascii="GHEA Grapalat" w:hAnsi="GHEA Grapalat" w:cs="Sylfaen"/>
                <w:b/>
                <w:bCs/>
                <w:i/>
                <w:lang w:val="hy-AM"/>
              </w:rPr>
              <w:t xml:space="preserve">-րդ </w:t>
            </w:r>
            <w:r w:rsidRPr="00B62EE0">
              <w:rPr>
                <w:rFonts w:ascii="GHEA Grapalat" w:hAnsi="GHEA Grapalat" w:cs="Sylfaen"/>
                <w:bCs/>
                <w:i/>
                <w:lang w:val="hy-AM"/>
              </w:rPr>
              <w:t xml:space="preserve">հոդվածի 6-րդ մասի 9-րդ կետն ուժը կորցրած է ճանաչվել՝ հաշվի առնելով, որ սահնմանային թույլատրելի կոնցենտրացիաները սահմանված են Կառավարության 2011 թվականի հունվարի 27-ի 75-Ն որոշմամբ և նոր կարգ մշակելու </w:t>
            </w:r>
            <w:r w:rsidRPr="00B62EE0">
              <w:rPr>
                <w:rFonts w:ascii="GHEA Grapalat" w:hAnsi="GHEA Grapalat" w:cs="Sylfaen"/>
                <w:bCs/>
                <w:lang w:val="hy-AM"/>
              </w:rPr>
              <w:t>անհրաժեշտություն չկա, սակայն հարկ է նշել որ Հայաստանի Հանրապետության Կառավարության 2011 թվականի հունվարի 27-ի թիվ 75-Ն որոշմամբ սահմանվում է կախված տեղանքի առանձնահատկություններից` յուրաքանչյուր ջրավազանային կառավարման տարածքի մակերևութային ջրային մարմինների կարգավիճակների ջրի որակի նորմերը, ուստի նշված մասով Նախագծի 9-րդ հոդվածն ունի պարզաբանման կարիք:</w:t>
            </w:r>
          </w:p>
        </w:tc>
        <w:tc>
          <w:tcPr>
            <w:tcW w:w="4320" w:type="dxa"/>
            <w:gridSpan w:val="2"/>
            <w:tcBorders>
              <w:top w:val="single" w:sz="4" w:space="0" w:color="000000" w:themeColor="text1"/>
              <w:bottom w:val="single" w:sz="4" w:space="0" w:color="000000" w:themeColor="text1"/>
            </w:tcBorders>
            <w:shd w:val="clear" w:color="auto" w:fill="auto"/>
          </w:tcPr>
          <w:p w14:paraId="7F9B568B" w14:textId="77777777" w:rsidR="00B6468D" w:rsidRPr="00B62EE0" w:rsidRDefault="001B5B96"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lastRenderedPageBreak/>
              <w:t xml:space="preserve">7. </w:t>
            </w:r>
            <w:r w:rsidR="00A931E8" w:rsidRPr="00B62EE0">
              <w:rPr>
                <w:rFonts w:ascii="GHEA Grapalat" w:hAnsi="GHEA Grapalat" w:cs="Sylfaen"/>
                <w:bCs/>
                <w:lang w:val="hy-AM"/>
              </w:rPr>
              <w:t>Ընդունվել է</w:t>
            </w:r>
          </w:p>
          <w:p w14:paraId="76276548" w14:textId="77777777" w:rsidR="00FE515D" w:rsidRPr="00B62EE0" w:rsidRDefault="00A931E8"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lastRenderedPageBreak/>
              <w:t xml:space="preserve">Կառավարության 2011 թվականի հունվարի 27-ի թիվ 75-Ն որոշմամբ  </w:t>
            </w:r>
          </w:p>
          <w:p w14:paraId="55072BD0" w14:textId="6A976BE4" w:rsidR="00A931E8" w:rsidRPr="00B62EE0" w:rsidRDefault="00FE515D"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 xml:space="preserve">մակերևութային ջրային մարմինների կարգավիճակները սահմանված են ըստ </w:t>
            </w:r>
            <w:r w:rsidR="00FF716B" w:rsidRPr="00B62EE0">
              <w:rPr>
                <w:rFonts w:ascii="GHEA Grapalat" w:hAnsi="GHEA Grapalat" w:cs="Sylfaen"/>
                <w:bCs/>
                <w:lang w:val="hy-AM"/>
              </w:rPr>
              <w:t xml:space="preserve">ֆիզիկա-քիմիական ցուցանիշների </w:t>
            </w:r>
            <w:r w:rsidR="000F36EF" w:rsidRPr="00B62EE0">
              <w:rPr>
                <w:rFonts w:ascii="GHEA Grapalat" w:hAnsi="GHEA Grapalat" w:cs="Sylfaen"/>
                <w:bCs/>
                <w:iCs/>
                <w:lang w:val="hy-AM"/>
              </w:rPr>
              <w:t>սահնմանային թույլատրելի կոնցենտրացիաներ</w:t>
            </w:r>
            <w:r w:rsidR="00FF716B" w:rsidRPr="00B62EE0">
              <w:rPr>
                <w:rFonts w:ascii="GHEA Grapalat" w:hAnsi="GHEA Grapalat" w:cs="Sylfaen"/>
                <w:bCs/>
                <w:iCs/>
                <w:lang w:val="hy-AM"/>
              </w:rPr>
              <w:t>ի</w:t>
            </w:r>
            <w:r w:rsidR="000F36EF" w:rsidRPr="00B62EE0">
              <w:rPr>
                <w:rFonts w:ascii="GHEA Grapalat" w:hAnsi="GHEA Grapalat" w:cs="Sylfaen"/>
                <w:bCs/>
                <w:iCs/>
                <w:lang w:val="hy-AM"/>
              </w:rPr>
              <w:t>։</w:t>
            </w:r>
            <w:r w:rsidR="000F36EF" w:rsidRPr="00B62EE0">
              <w:rPr>
                <w:rFonts w:ascii="GHEA Grapalat" w:hAnsi="GHEA Grapalat" w:cs="Sylfaen"/>
                <w:bCs/>
                <w:lang w:val="hy-AM"/>
              </w:rPr>
              <w:t xml:space="preserve">  </w:t>
            </w:r>
            <w:r w:rsidR="0097312E" w:rsidRPr="00B62EE0">
              <w:rPr>
                <w:rFonts w:ascii="GHEA Grapalat" w:hAnsi="GHEA Grapalat" w:cs="Sylfaen"/>
                <w:bCs/>
                <w:lang w:val="hy-AM"/>
              </w:rPr>
              <w:t xml:space="preserve">Ընդ որում, որոշման 3-րդ կետի համաձայն՝ մակերևութային ջրային մարմինների կարգավիճակների ջրի որակի նորմերի թարմացման անհրաժեշտության ժամանակ պետք է հաշվի առնվեն </w:t>
            </w:r>
            <w:r w:rsidR="00861215" w:rsidRPr="00B62EE0">
              <w:rPr>
                <w:rFonts w:ascii="GHEA Grapalat" w:hAnsi="GHEA Grapalat" w:cs="Sylfaen"/>
                <w:bCs/>
                <w:lang w:val="hy-AM"/>
              </w:rPr>
              <w:t>մի շարք հանգամանքներ, այդ թվում՝ ջրային ռեսուրսների ֆոնային կոնցենտրացիաների արժեքները։</w:t>
            </w:r>
          </w:p>
        </w:tc>
      </w:tr>
      <w:tr w:rsidR="00B6468D" w:rsidRPr="00B62EE0" w14:paraId="259F0C74"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72795729" w14:textId="465B4F4E" w:rsidR="00B6468D" w:rsidRPr="00B62EE0" w:rsidRDefault="00D02DEC"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 xml:space="preserve">8. Նախագծի ուժի մեջ մտնելու ժամկետն անհրաժեշտ է վերանայել՝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w:t>
            </w:r>
            <w:r w:rsidRPr="00B62EE0">
              <w:rPr>
                <w:rFonts w:ascii="GHEA Grapalat" w:hAnsi="GHEA Grapalat" w:cs="Sylfaen"/>
                <w:bCs/>
                <w:lang w:val="hy-AM"/>
              </w:rPr>
              <w:lastRenderedPageBreak/>
              <w:t>կամ սահմանված իրավակարգավորումները վատթարացնում են անձի իրավական վիճակը:</w:t>
            </w:r>
          </w:p>
        </w:tc>
        <w:tc>
          <w:tcPr>
            <w:tcW w:w="4320" w:type="dxa"/>
            <w:gridSpan w:val="2"/>
            <w:tcBorders>
              <w:top w:val="single" w:sz="4" w:space="0" w:color="000000" w:themeColor="text1"/>
              <w:bottom w:val="single" w:sz="4" w:space="0" w:color="000000" w:themeColor="text1"/>
            </w:tcBorders>
            <w:shd w:val="clear" w:color="auto" w:fill="auto"/>
          </w:tcPr>
          <w:p w14:paraId="3411B023" w14:textId="423985B4" w:rsidR="00B6468D" w:rsidRPr="00B62EE0" w:rsidRDefault="001B5B96"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lastRenderedPageBreak/>
              <w:t xml:space="preserve">8. </w:t>
            </w:r>
            <w:r w:rsidR="009824F0" w:rsidRPr="00B62EE0">
              <w:rPr>
                <w:rFonts w:ascii="GHEA Grapalat" w:hAnsi="GHEA Grapalat" w:cs="Sylfaen"/>
                <w:bCs/>
                <w:lang w:val="hy-AM"/>
              </w:rPr>
              <w:t>Ընդունվել է</w:t>
            </w:r>
          </w:p>
        </w:tc>
      </w:tr>
      <w:tr w:rsidR="00B6468D" w:rsidRPr="00253010" w14:paraId="615B1C33"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55E87683" w14:textId="77777777" w:rsidR="00A4463A" w:rsidRPr="00B62EE0" w:rsidRDefault="00A4463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 xml:space="preserve">9. Նախագծի 10-րդ հոդվածի 4-րդ մասի համաձայն՝  </w:t>
            </w:r>
            <w:r w:rsidRPr="00B62EE0">
              <w:rPr>
                <w:rFonts w:ascii="GHEA Grapalat" w:hAnsi="GHEA Grapalat" w:cs="Sylfaen"/>
                <w:b/>
                <w:bCs/>
                <w:lang w:val="hy-AM"/>
              </w:rPr>
              <w:t>սույն օրենքն ուժի մեջ մտնելուց հետո սույն օրենքի 6-րդ հոդվածով Օրենսգրքի 37.1-ին հոդվածով լրացվող 17-րդ մասով սահմանված ուղղություններով ջրօգտագործողների ջրօգտագործման թույլտվությունները երկարաձգման ժամանակ</w:t>
            </w:r>
            <w:r w:rsidRPr="00B62EE0">
              <w:rPr>
                <w:rFonts w:ascii="GHEA Grapalat" w:hAnsi="GHEA Grapalat" w:cs="Sylfaen"/>
                <w:bCs/>
                <w:lang w:val="hy-AM"/>
              </w:rPr>
              <w:t xml:space="preserve"> վերանայվում են՝ ջրօգտագործման ծավալները համամասնորեն կրճատելու և սույն օրենքի 2-րդ հոդվածով Օրենսգրքի 37.1-ին հոդվածով լրացվող 17-րդ մասով սահմանված չափաքանակներին համապատասխանեցնելու նպատակով, ընդ որում՝ երկարաձգված և վերանայված ջրօգտագործման թույլտվությունների՝ կրճատված ծավալով ջրօգտագործման սկիզբ է սահմանվում 2026 թվականի հուլիսի 1-ը։</w:t>
            </w:r>
          </w:p>
          <w:p w14:paraId="52176D0F" w14:textId="77777777" w:rsidR="00A4463A" w:rsidRPr="00B62EE0" w:rsidRDefault="00A4463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Գտնում ենք, որ կարգավորումն ունի խմբագրման կարիք՝ նկատի ունենալ, որ Օրենսգրքի 37.1-ին հոդվածի 17-րդ մասը լրացվում է Նախագծով, հետևաբար մինչև Նախագծի ուժի մեջ մտնելը Օրենսգրքի 37.1-ին հոդվածի 17-րդ մասով սահմանված ուղղություններով ջրօգտագործողներին ջրօգտագործման թույլտվություններ չեն կարող տրամադրված լինել: </w:t>
            </w:r>
          </w:p>
          <w:p w14:paraId="4134D6A4" w14:textId="1B7E3CA5" w:rsidR="00B6468D" w:rsidRPr="00B62EE0" w:rsidRDefault="00A4463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Բացի այդ, հարկ է նկատի ունենալ, որ Օրենսգրքի 33.1-ին հոդվածի 1-ին մասով սահմանվում են ջրօգտագործման թույլտվությունների վերանայման հիմքերը, որում բացակայում է Նախագծի 7-րդ հոդվածով Օրենսգրքի 37.1-ին հոդվածում լրացվող 17-րդ մասով սահմանված հիմքը, ուստի նշված մասով Նախագիծն ունի </w:t>
            </w:r>
            <w:r w:rsidRPr="00B62EE0">
              <w:rPr>
                <w:rFonts w:ascii="GHEA Grapalat" w:hAnsi="GHEA Grapalat" w:cs="Sylfaen"/>
                <w:bCs/>
                <w:lang w:val="hy-AM"/>
              </w:rPr>
              <w:lastRenderedPageBreak/>
              <w:t>վերանայման ու պարզաբանման կարիք:</w:t>
            </w:r>
          </w:p>
        </w:tc>
        <w:tc>
          <w:tcPr>
            <w:tcW w:w="4320" w:type="dxa"/>
            <w:gridSpan w:val="2"/>
            <w:tcBorders>
              <w:top w:val="single" w:sz="4" w:space="0" w:color="000000" w:themeColor="text1"/>
              <w:bottom w:val="single" w:sz="4" w:space="0" w:color="000000" w:themeColor="text1"/>
            </w:tcBorders>
            <w:shd w:val="clear" w:color="auto" w:fill="auto"/>
          </w:tcPr>
          <w:p w14:paraId="33CB455E" w14:textId="0DB00FAE" w:rsidR="005A2939" w:rsidRPr="00B62EE0" w:rsidRDefault="001B5B96"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lastRenderedPageBreak/>
              <w:t>9.</w:t>
            </w:r>
            <w:r w:rsidR="009824F0" w:rsidRPr="00B62EE0">
              <w:rPr>
                <w:rFonts w:ascii="GHEA Grapalat" w:hAnsi="GHEA Grapalat" w:cs="Sylfaen"/>
                <w:bCs/>
                <w:lang w:val="hy-AM"/>
              </w:rPr>
              <w:t xml:space="preserve">    </w:t>
            </w:r>
            <w:r w:rsidR="005A2939" w:rsidRPr="00B62EE0">
              <w:rPr>
                <w:rFonts w:ascii="GHEA Grapalat" w:hAnsi="GHEA Grapalat" w:cs="Sylfaen"/>
                <w:bCs/>
                <w:lang w:val="hy-AM"/>
              </w:rPr>
              <w:t>Մասնակի է ընդունվել</w:t>
            </w:r>
          </w:p>
          <w:p w14:paraId="40CF5966" w14:textId="59CDC9E6" w:rsidR="00B6468D" w:rsidRPr="00B62EE0" w:rsidRDefault="009824F0" w:rsidP="00B62EE0">
            <w:pPr>
              <w:tabs>
                <w:tab w:val="left" w:pos="3168"/>
              </w:tabs>
              <w:spacing w:line="360" w:lineRule="auto"/>
              <w:jc w:val="both"/>
              <w:rPr>
                <w:rFonts w:ascii="GHEA Grapalat" w:hAnsi="GHEA Grapalat" w:cs="Sylfaen"/>
                <w:lang w:val="hy-AM"/>
              </w:rPr>
            </w:pPr>
            <w:r w:rsidRPr="00B62EE0">
              <w:rPr>
                <w:rFonts w:ascii="GHEA Grapalat" w:hAnsi="GHEA Grapalat" w:cs="Sylfaen"/>
                <w:lang w:val="hy-AM"/>
              </w:rPr>
              <w:t xml:space="preserve"> </w:t>
            </w:r>
            <w:r w:rsidR="005A2939" w:rsidRPr="00B62EE0">
              <w:rPr>
                <w:rFonts w:ascii="GHEA Grapalat" w:hAnsi="GHEA Grapalat" w:cs="Sylfaen"/>
                <w:lang w:val="hy-AM"/>
              </w:rPr>
              <w:t xml:space="preserve"> Օրենսգրքի 37.1-ին հոդվածով լրացվող 17-րդ մասով սահմանված ուղղություններով  ջրօգտագործողներին ջրօգտագործման թույլտվություններր արդեն իսկ տրամադրված կան և կարող են լինել։</w:t>
            </w:r>
          </w:p>
          <w:p w14:paraId="039A05DB" w14:textId="77777777" w:rsidR="00E706BE" w:rsidRPr="00B62EE0" w:rsidRDefault="00E706BE" w:rsidP="00B62EE0">
            <w:pPr>
              <w:tabs>
                <w:tab w:val="left" w:pos="3168"/>
              </w:tabs>
              <w:spacing w:line="360" w:lineRule="auto"/>
              <w:jc w:val="both"/>
              <w:rPr>
                <w:rFonts w:ascii="GHEA Grapalat" w:hAnsi="GHEA Grapalat" w:cs="Sylfaen"/>
                <w:bCs/>
                <w:lang w:val="hy-AM"/>
              </w:rPr>
            </w:pPr>
          </w:p>
          <w:p w14:paraId="009376C1"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033A961A"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193C0C38"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2E7FF719"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28C13742"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7C9EABB4"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79279453"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7E1B9B21"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253BFF91"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5D661E65"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3AF83FAF"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2F9D3395" w14:textId="77777777" w:rsidR="001B5B96" w:rsidRPr="00B62EE0" w:rsidRDefault="001B5B96" w:rsidP="00B62EE0">
            <w:pPr>
              <w:tabs>
                <w:tab w:val="left" w:pos="3168"/>
              </w:tabs>
              <w:spacing w:line="360" w:lineRule="auto"/>
              <w:jc w:val="both"/>
              <w:rPr>
                <w:rFonts w:ascii="GHEA Grapalat" w:hAnsi="GHEA Grapalat" w:cs="Sylfaen"/>
                <w:bCs/>
                <w:lang w:val="hy-AM"/>
              </w:rPr>
            </w:pPr>
          </w:p>
          <w:p w14:paraId="065B7AA1" w14:textId="77777777" w:rsidR="00A84B4F" w:rsidRPr="00B62EE0" w:rsidRDefault="009824F0"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 xml:space="preserve">Սույն կարգավորման  անհրաժեշտությունը բխում է </w:t>
            </w:r>
            <w:r w:rsidR="00A84B4F" w:rsidRPr="00B62EE0">
              <w:rPr>
                <w:rFonts w:ascii="GHEA Grapalat" w:hAnsi="GHEA Grapalat" w:cs="Sylfaen"/>
                <w:bCs/>
                <w:lang w:val="hy-AM"/>
              </w:rPr>
              <w:t xml:space="preserve">կլիմայի փոփոխության ազդեցությամբ և մարդու անտնտեսվար օգտագործման արդյունքում արդեն իսկ նվազած </w:t>
            </w:r>
            <w:r w:rsidRPr="00B62EE0">
              <w:rPr>
                <w:rFonts w:ascii="GHEA Grapalat" w:hAnsi="GHEA Grapalat" w:cs="Sylfaen"/>
                <w:bCs/>
                <w:lang w:val="hy-AM"/>
              </w:rPr>
              <w:lastRenderedPageBreak/>
              <w:t xml:space="preserve">Արարատյան արտեզյան ավազանի </w:t>
            </w:r>
            <w:r w:rsidR="00A84B4F" w:rsidRPr="00B62EE0">
              <w:rPr>
                <w:rFonts w:ascii="GHEA Grapalat" w:hAnsi="GHEA Grapalat" w:cs="Sylfaen"/>
                <w:bCs/>
                <w:lang w:val="hy-AM"/>
              </w:rPr>
              <w:t xml:space="preserve">հյուծման կանխարգելման և </w:t>
            </w:r>
            <w:r w:rsidRPr="00B62EE0">
              <w:rPr>
                <w:rFonts w:ascii="GHEA Grapalat" w:hAnsi="GHEA Grapalat" w:cs="Sylfaen"/>
                <w:bCs/>
                <w:lang w:val="hy-AM"/>
              </w:rPr>
              <w:t xml:space="preserve">վերականգնման </w:t>
            </w:r>
            <w:r w:rsidR="00A84B4F" w:rsidRPr="00B62EE0">
              <w:rPr>
                <w:rFonts w:ascii="GHEA Grapalat" w:hAnsi="GHEA Grapalat" w:cs="Sylfaen"/>
                <w:bCs/>
                <w:lang w:val="hy-AM"/>
              </w:rPr>
              <w:t>հարտապությունից։</w:t>
            </w:r>
          </w:p>
          <w:p w14:paraId="231B1757" w14:textId="48853751" w:rsidR="009824F0" w:rsidRPr="00B62EE0" w:rsidRDefault="00A84B4F"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Օրենսգրքի 37.1 հոդվածի 1-ին մասի 5-րդ կետի համաձայն՝ ջրօգտագործման թույլտվությունները վերանայվում են  կլիմայի փոփոխությամբ կամ անտրոպոգեն ազդեցությամբ պայմանավորված՝ ջրային պաշարի նվազման դեպքում։</w:t>
            </w:r>
          </w:p>
        </w:tc>
      </w:tr>
      <w:tr w:rsidR="00B6468D" w:rsidRPr="00B62EE0" w14:paraId="22EA8842"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33730977" w14:textId="77777777" w:rsidR="00A4463A" w:rsidRPr="00B62EE0" w:rsidRDefault="00A4463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Միաժամանակ, Նախագծում առկա են օրենսդրական տեխնիկայի վերաբերյալ դիտարկումներ, մասնավորապես.</w:t>
            </w:r>
          </w:p>
          <w:p w14:paraId="44C0BD2D" w14:textId="5F3EDEDD" w:rsidR="00B6468D" w:rsidRPr="00B62EE0" w:rsidRDefault="00A4463A"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11. Նախագծի 1-ին հոդվածի 1-ին մասի 1-ին կետում առաջարկում ենք «8-րդ պարբերության «</w:t>
            </w:r>
            <w:r w:rsidRPr="00B62EE0">
              <w:rPr>
                <w:rFonts w:ascii="GHEA Grapalat" w:hAnsi="GHEA Grapalat" w:cs="Sylfaen"/>
                <w:bCs/>
                <w:i/>
                <w:iCs/>
                <w:lang w:val="hy-AM"/>
              </w:rPr>
              <w:t>հասարակայնության ծանուցում»</w:t>
            </w:r>
            <w:r w:rsidRPr="00B62EE0">
              <w:rPr>
                <w:rFonts w:ascii="GHEA Grapalat" w:hAnsi="GHEA Grapalat" w:cs="Sylfaen"/>
                <w:bCs/>
                <w:lang w:val="hy-AM"/>
              </w:rPr>
              <w:t xml:space="preserve"> հասկացության» բառերը փոխարինել «7-րդ կետից» բառերով:</w:t>
            </w:r>
          </w:p>
        </w:tc>
        <w:tc>
          <w:tcPr>
            <w:tcW w:w="4320" w:type="dxa"/>
            <w:gridSpan w:val="2"/>
            <w:tcBorders>
              <w:top w:val="single" w:sz="4" w:space="0" w:color="000000" w:themeColor="text1"/>
              <w:bottom w:val="single" w:sz="4" w:space="0" w:color="000000" w:themeColor="text1"/>
            </w:tcBorders>
            <w:shd w:val="clear" w:color="auto" w:fill="auto"/>
          </w:tcPr>
          <w:p w14:paraId="5F916EBA" w14:textId="77777777" w:rsidR="00B6468D" w:rsidRPr="00B62EE0" w:rsidRDefault="00B6468D" w:rsidP="00B62EE0">
            <w:pPr>
              <w:tabs>
                <w:tab w:val="left" w:pos="3168"/>
              </w:tabs>
              <w:spacing w:line="360" w:lineRule="auto"/>
              <w:jc w:val="both"/>
              <w:rPr>
                <w:rFonts w:ascii="GHEA Grapalat" w:hAnsi="GHEA Grapalat"/>
                <w:color w:val="000000" w:themeColor="text1"/>
                <w:lang w:val="hy-AM"/>
              </w:rPr>
            </w:pPr>
          </w:p>
          <w:p w14:paraId="7EF6B2FA" w14:textId="77777777" w:rsidR="00F07F82" w:rsidRPr="00B62EE0" w:rsidRDefault="00F07F82" w:rsidP="00B62EE0">
            <w:pPr>
              <w:tabs>
                <w:tab w:val="left" w:pos="3168"/>
              </w:tabs>
              <w:spacing w:line="360" w:lineRule="auto"/>
              <w:jc w:val="both"/>
              <w:rPr>
                <w:rFonts w:ascii="GHEA Grapalat" w:hAnsi="GHEA Grapalat"/>
                <w:color w:val="000000" w:themeColor="text1"/>
                <w:lang w:val="hy-AM"/>
              </w:rPr>
            </w:pPr>
          </w:p>
          <w:p w14:paraId="1640365A" w14:textId="77777777" w:rsidR="00F07F82" w:rsidRPr="00B62EE0" w:rsidRDefault="00F07F82" w:rsidP="00B62EE0">
            <w:pPr>
              <w:tabs>
                <w:tab w:val="left" w:pos="3168"/>
              </w:tabs>
              <w:spacing w:line="360" w:lineRule="auto"/>
              <w:jc w:val="both"/>
              <w:rPr>
                <w:rFonts w:ascii="GHEA Grapalat" w:hAnsi="GHEA Grapalat"/>
                <w:color w:val="000000" w:themeColor="text1"/>
                <w:lang w:val="hy-AM"/>
              </w:rPr>
            </w:pPr>
          </w:p>
          <w:p w14:paraId="31263C78" w14:textId="6FD9A880" w:rsidR="00F07F82" w:rsidRPr="00B62EE0" w:rsidRDefault="00F07F82"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 xml:space="preserve">11. </w:t>
            </w:r>
            <w:r w:rsidR="00CA550A" w:rsidRPr="00B62EE0">
              <w:rPr>
                <w:rFonts w:ascii="GHEA Grapalat" w:hAnsi="GHEA Grapalat"/>
                <w:color w:val="000000" w:themeColor="text1"/>
                <w:lang w:val="hy-AM"/>
              </w:rPr>
              <w:t xml:space="preserve"> Ընդունվել է</w:t>
            </w:r>
          </w:p>
        </w:tc>
      </w:tr>
      <w:tr w:rsidR="00B6468D" w:rsidRPr="00B62EE0" w14:paraId="32EC5D43"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5706FE95" w14:textId="7C71ADF5" w:rsidR="00B6468D" w:rsidRPr="00B62EE0" w:rsidRDefault="00AB126B"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12. Նախագծի 1-ին հոդվածի 1-ին մասի 2-րդ կետում անհրաժեշտ է «99-րդ պարբերության» բառերը փոխարինել</w:t>
            </w:r>
            <w:r w:rsidRPr="00B62EE0">
              <w:rPr>
                <w:rFonts w:ascii="GHEA Grapalat" w:hAnsi="GHEA Grapalat" w:cs="Sylfaen"/>
                <w:bCs/>
                <w:i/>
                <w:iCs/>
                <w:lang w:val="hy-AM"/>
              </w:rPr>
              <w:t xml:space="preserve"> </w:t>
            </w:r>
            <w:r w:rsidRPr="00B62EE0">
              <w:rPr>
                <w:rFonts w:ascii="GHEA Grapalat" w:hAnsi="GHEA Grapalat" w:cs="Sylfaen"/>
                <w:bCs/>
                <w:lang w:val="hy-AM"/>
              </w:rPr>
              <w:t>«99-րդ կետի» բառերով:</w:t>
            </w:r>
          </w:p>
        </w:tc>
        <w:tc>
          <w:tcPr>
            <w:tcW w:w="4320" w:type="dxa"/>
            <w:gridSpan w:val="2"/>
            <w:tcBorders>
              <w:top w:val="single" w:sz="4" w:space="0" w:color="000000" w:themeColor="text1"/>
              <w:bottom w:val="single" w:sz="4" w:space="0" w:color="000000" w:themeColor="text1"/>
            </w:tcBorders>
            <w:shd w:val="clear" w:color="auto" w:fill="auto"/>
          </w:tcPr>
          <w:p w14:paraId="426189B3" w14:textId="4E696AFB" w:rsidR="00B6468D" w:rsidRPr="00B62EE0" w:rsidRDefault="00F07F82"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 xml:space="preserve">12. </w:t>
            </w:r>
            <w:r w:rsidR="00CA550A" w:rsidRPr="00B62EE0">
              <w:rPr>
                <w:rFonts w:ascii="GHEA Grapalat" w:hAnsi="GHEA Grapalat"/>
                <w:color w:val="000000" w:themeColor="text1"/>
                <w:lang w:val="hy-AM"/>
              </w:rPr>
              <w:t xml:space="preserve"> Ընդունվել է</w:t>
            </w:r>
          </w:p>
        </w:tc>
      </w:tr>
      <w:tr w:rsidR="00A4463A" w:rsidRPr="00B62EE0" w14:paraId="2D5152BB"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25004729" w14:textId="77777777" w:rsidR="00AB126B" w:rsidRPr="00B62EE0" w:rsidRDefault="00AB126B"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13. Նախագծի 2-րդ հոդվածում «10-րդ» բառից առաջ անհրաժեշտ է լրացնել «Օրենսգրքի» բառը:</w:t>
            </w:r>
          </w:p>
          <w:p w14:paraId="7F9F9706" w14:textId="302B94C7" w:rsidR="00A4463A" w:rsidRPr="00B62EE0" w:rsidRDefault="00AB126B"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Սույն դիտողությունը վերաբերում է նաև Նախագծի 3-րդ հոդվածին:</w:t>
            </w:r>
          </w:p>
        </w:tc>
        <w:tc>
          <w:tcPr>
            <w:tcW w:w="4320" w:type="dxa"/>
            <w:gridSpan w:val="2"/>
            <w:tcBorders>
              <w:top w:val="single" w:sz="4" w:space="0" w:color="000000" w:themeColor="text1"/>
              <w:bottom w:val="single" w:sz="4" w:space="0" w:color="000000" w:themeColor="text1"/>
            </w:tcBorders>
            <w:shd w:val="clear" w:color="auto" w:fill="auto"/>
          </w:tcPr>
          <w:p w14:paraId="2871B59F" w14:textId="5DB3CFC4" w:rsidR="00A4463A" w:rsidRPr="00B62EE0" w:rsidRDefault="00F07F82"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13. Ընդունվել է</w:t>
            </w:r>
          </w:p>
        </w:tc>
      </w:tr>
      <w:tr w:rsidR="00A4463A" w:rsidRPr="00B62EE0" w14:paraId="6115A5B3"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2FBA54D7" w14:textId="411F0070" w:rsidR="00A4463A" w:rsidRPr="00B62EE0" w:rsidRDefault="00D249DF"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14. Նախագծի 3-րդ հոդվածի 1-ին մասի 2-րդ կետում առաջարկում ենք հանել «մասը» բառը:</w:t>
            </w:r>
          </w:p>
        </w:tc>
        <w:tc>
          <w:tcPr>
            <w:tcW w:w="4320" w:type="dxa"/>
            <w:gridSpan w:val="2"/>
            <w:tcBorders>
              <w:top w:val="single" w:sz="4" w:space="0" w:color="000000" w:themeColor="text1"/>
              <w:bottom w:val="single" w:sz="4" w:space="0" w:color="000000" w:themeColor="text1"/>
            </w:tcBorders>
            <w:shd w:val="clear" w:color="auto" w:fill="auto"/>
          </w:tcPr>
          <w:p w14:paraId="1A559A85" w14:textId="07C46E78" w:rsidR="00A4463A" w:rsidRPr="00B62EE0" w:rsidRDefault="00F07F82"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14. Ընդունվել է</w:t>
            </w:r>
          </w:p>
        </w:tc>
      </w:tr>
      <w:tr w:rsidR="00A4463A" w:rsidRPr="00B62EE0" w14:paraId="0E6AE60F"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5DE324F2" w14:textId="3DD8EBF1" w:rsidR="00A4463A" w:rsidRPr="00B62EE0" w:rsidRDefault="00D249DF"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15. Նախագծի 4-րդ հոդվածի 1-ին մասի 3-րդ կետում «Սույն» բառից առաջ անհրաժեշտ է լրացնել «3.» թիվը, իսկ Նախագծի 5-րդ հոդվածի վերնագրում «5» թվից </w:t>
            </w:r>
            <w:r w:rsidRPr="00B62EE0">
              <w:rPr>
                <w:rFonts w:ascii="GHEA Grapalat" w:hAnsi="GHEA Grapalat" w:cs="Sylfaen"/>
                <w:bCs/>
                <w:lang w:val="hy-AM"/>
              </w:rPr>
              <w:lastRenderedPageBreak/>
              <w:t>հետո լրացնել «.» նշանը:</w:t>
            </w:r>
          </w:p>
        </w:tc>
        <w:tc>
          <w:tcPr>
            <w:tcW w:w="4320" w:type="dxa"/>
            <w:gridSpan w:val="2"/>
            <w:tcBorders>
              <w:top w:val="single" w:sz="4" w:space="0" w:color="000000" w:themeColor="text1"/>
              <w:bottom w:val="single" w:sz="4" w:space="0" w:color="000000" w:themeColor="text1"/>
            </w:tcBorders>
            <w:shd w:val="clear" w:color="auto" w:fill="auto"/>
          </w:tcPr>
          <w:p w14:paraId="6E0D4708" w14:textId="349A6EDC" w:rsidR="00A4463A" w:rsidRPr="00B62EE0" w:rsidRDefault="006A317B"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lastRenderedPageBreak/>
              <w:t>15. Ընդունվել է</w:t>
            </w:r>
          </w:p>
        </w:tc>
      </w:tr>
      <w:tr w:rsidR="00A4463A" w:rsidRPr="00B62EE0" w14:paraId="05DB9B21"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3D6A18E9" w14:textId="717D3508" w:rsidR="00A4463A" w:rsidRPr="00B62EE0" w:rsidRDefault="00D271B7"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16. Նախագծի 7-րդ հոդվածով Օրենսգրքի 37.1-ին հոդվածում լրացվող 17-րդ մասում «Ջրի ազգային» բառերից առաջ անհրաժեշտ է լրացնել «Հայաստանի Հանրապետության» բառերը:</w:t>
            </w:r>
          </w:p>
        </w:tc>
        <w:tc>
          <w:tcPr>
            <w:tcW w:w="4320" w:type="dxa"/>
            <w:gridSpan w:val="2"/>
            <w:tcBorders>
              <w:top w:val="single" w:sz="4" w:space="0" w:color="000000" w:themeColor="text1"/>
              <w:bottom w:val="single" w:sz="4" w:space="0" w:color="000000" w:themeColor="text1"/>
            </w:tcBorders>
            <w:shd w:val="clear" w:color="auto" w:fill="auto"/>
          </w:tcPr>
          <w:p w14:paraId="2A4A779D" w14:textId="0BF2619F" w:rsidR="00A4463A" w:rsidRPr="00B62EE0" w:rsidRDefault="00A60747"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 xml:space="preserve">16. </w:t>
            </w:r>
            <w:r w:rsidR="00200945" w:rsidRPr="00B62EE0">
              <w:rPr>
                <w:rFonts w:ascii="GHEA Grapalat" w:hAnsi="GHEA Grapalat"/>
                <w:color w:val="000000" w:themeColor="text1"/>
                <w:lang w:val="hy-AM"/>
              </w:rPr>
              <w:t>Ընդունվել է</w:t>
            </w:r>
          </w:p>
        </w:tc>
      </w:tr>
      <w:tr w:rsidR="00A4463A" w:rsidRPr="00253010" w14:paraId="5BA6810A"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3ADDB8C1" w14:textId="4ABF66FF" w:rsidR="00A4463A" w:rsidRPr="00B62EE0" w:rsidRDefault="00D271B7"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17. Նախագծի 10-րդ հոդվածում «10.» թվից և միջակետ կետադրական նշանից հետո առաջարկում ենք լրացնել «Եզրափակիչ մաս և անցումային դրույթներ» բառերը՝ նկատի ունենալով «Նորմատիվ իրավական ակտերի մասին» օրենքի 13-րդ հոդվածի 3-րդ և 4-րդ մասերով սահմանվող կարգավորումները:</w:t>
            </w:r>
          </w:p>
        </w:tc>
        <w:tc>
          <w:tcPr>
            <w:tcW w:w="4320" w:type="dxa"/>
            <w:gridSpan w:val="2"/>
            <w:tcBorders>
              <w:top w:val="single" w:sz="4" w:space="0" w:color="000000" w:themeColor="text1"/>
              <w:bottom w:val="single" w:sz="4" w:space="0" w:color="000000" w:themeColor="text1"/>
            </w:tcBorders>
            <w:shd w:val="clear" w:color="auto" w:fill="auto"/>
          </w:tcPr>
          <w:p w14:paraId="1B4801E2" w14:textId="77777777" w:rsidR="00A4463A" w:rsidRPr="00B62EE0" w:rsidRDefault="00B32185"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17. Չի ընդունվել</w:t>
            </w:r>
          </w:p>
          <w:p w14:paraId="6705915D" w14:textId="214F98BA" w:rsidR="00B32185" w:rsidRPr="00B62EE0" w:rsidRDefault="00365609"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lang w:val="hy-AM"/>
              </w:rPr>
              <w:t>Հ</w:t>
            </w:r>
            <w:r w:rsidR="00B32185" w:rsidRPr="00B62EE0">
              <w:rPr>
                <w:rFonts w:ascii="GHEA Grapalat" w:hAnsi="GHEA Grapalat"/>
                <w:color w:val="000000"/>
                <w:lang w:val="hy-AM"/>
              </w:rPr>
              <w:t xml:space="preserve">իմք </w:t>
            </w:r>
            <w:r w:rsidRPr="00B62EE0">
              <w:rPr>
                <w:rFonts w:ascii="GHEA Grapalat" w:hAnsi="GHEA Grapalat"/>
                <w:color w:val="000000"/>
                <w:lang w:val="hy-AM"/>
              </w:rPr>
              <w:t xml:space="preserve">է </w:t>
            </w:r>
            <w:r w:rsidR="00B32185" w:rsidRPr="00B62EE0">
              <w:rPr>
                <w:rFonts w:ascii="GHEA Grapalat" w:hAnsi="GHEA Grapalat"/>
                <w:color w:val="000000"/>
                <w:lang w:val="hy-AM"/>
              </w:rPr>
              <w:t>ընդուն</w:t>
            </w:r>
            <w:r w:rsidRPr="00B62EE0">
              <w:rPr>
                <w:rFonts w:ascii="GHEA Grapalat" w:hAnsi="GHEA Grapalat"/>
                <w:color w:val="000000"/>
                <w:lang w:val="hy-AM"/>
              </w:rPr>
              <w:t>վ</w:t>
            </w:r>
            <w:r w:rsidR="00B32185" w:rsidRPr="00B62EE0">
              <w:rPr>
                <w:rFonts w:ascii="GHEA Grapalat" w:hAnsi="GHEA Grapalat"/>
                <w:color w:val="000000"/>
                <w:lang w:val="hy-AM"/>
              </w:rPr>
              <w:t>ել «Նորմատիվ իրավական ակտերի մասին» օրենքի 14-րդ հոդվածի 8-րդ մասում սահմանված պահանջը՝ «Օրենսդրական ակտի հոդվածները ունենում են վերնագրեր, բացառությամբ փոփոխություն կամ լրացում նախատեսող օրենսդրական ակտերի:»:</w:t>
            </w:r>
          </w:p>
        </w:tc>
      </w:tr>
      <w:tr w:rsidR="00A4463A" w:rsidRPr="00B62EE0" w14:paraId="62A7A5EA"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066C9B4C" w14:textId="3D5B6632" w:rsidR="00A4463A" w:rsidRPr="00B62EE0" w:rsidRDefault="00C11FA1"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18. Նախագծի 10-րդ հոդվածի 2-րդ և 3-րդ մասերով սահմանված «4-րդ» և «5-րդ» բառերն անհրաժեշտ է վերանայել, քանի որ Նախագծի 3-րդ հոդվածը չունի 4-րդ կետ, իսկ 5-րդ հոդվածում սահմանված չէ ենթաօրենսդրական նորմատիվ իրավական ակտ:</w:t>
            </w:r>
          </w:p>
        </w:tc>
        <w:tc>
          <w:tcPr>
            <w:tcW w:w="4320" w:type="dxa"/>
            <w:gridSpan w:val="2"/>
            <w:tcBorders>
              <w:top w:val="single" w:sz="4" w:space="0" w:color="000000" w:themeColor="text1"/>
              <w:bottom w:val="single" w:sz="4" w:space="0" w:color="000000" w:themeColor="text1"/>
            </w:tcBorders>
            <w:shd w:val="clear" w:color="auto" w:fill="auto"/>
          </w:tcPr>
          <w:p w14:paraId="0F8E56E1" w14:textId="7674D761" w:rsidR="00A4463A" w:rsidRPr="00B62EE0" w:rsidRDefault="00035B8C"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color w:val="000000" w:themeColor="text1"/>
                <w:lang w:val="hy-AM"/>
              </w:rPr>
              <w:t>18.</w:t>
            </w:r>
            <w:r w:rsidR="004F46D1" w:rsidRPr="00B62EE0">
              <w:rPr>
                <w:rFonts w:ascii="GHEA Grapalat" w:hAnsi="GHEA Grapalat" w:cs="Sylfaen"/>
                <w:bCs/>
                <w:color w:val="000000" w:themeColor="text1"/>
                <w:lang w:val="hy-AM"/>
              </w:rPr>
              <w:t xml:space="preserve"> Ընդունվել է</w:t>
            </w:r>
          </w:p>
        </w:tc>
      </w:tr>
      <w:tr w:rsidR="00A4463A" w:rsidRPr="00B62EE0" w14:paraId="2F003779"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1739D54A" w14:textId="77777777" w:rsidR="003B610E" w:rsidRPr="00B62EE0" w:rsidRDefault="003B610E"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19. Նախագծի 10-րդ հոդվածի մասերի համարակալումներն անհրաժեշտ է տեքստից բաժանել միջակետ կետադրական նշանով՝ նկատի ունենալով «Նորմատիվ իրավական ակտերի մասին» օրենքի 14-րդ հոդվածի 7-րդ մասը, որի համաձայն.</w:t>
            </w:r>
          </w:p>
          <w:p w14:paraId="29C7E3B7" w14:textId="5D435383" w:rsidR="00A4463A" w:rsidRPr="00B62EE0" w:rsidRDefault="003B610E"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i/>
                <w:lang w:val="hy-AM"/>
              </w:rPr>
              <w:t>«Հոդվածների և մասերի համարները տեքստից բաժանվում են միջակետերով, իսկ հոդվածների կետերի համարները` փակագծերով:»:</w:t>
            </w:r>
          </w:p>
        </w:tc>
        <w:tc>
          <w:tcPr>
            <w:tcW w:w="4320" w:type="dxa"/>
            <w:gridSpan w:val="2"/>
            <w:tcBorders>
              <w:top w:val="single" w:sz="4" w:space="0" w:color="000000" w:themeColor="text1"/>
              <w:bottom w:val="single" w:sz="4" w:space="0" w:color="000000" w:themeColor="text1"/>
            </w:tcBorders>
            <w:shd w:val="clear" w:color="auto" w:fill="auto"/>
          </w:tcPr>
          <w:p w14:paraId="7477B24D" w14:textId="2E80ED8F" w:rsidR="00A4463A" w:rsidRPr="00B62EE0" w:rsidRDefault="00035B8C"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t xml:space="preserve">19. </w:t>
            </w:r>
            <w:r w:rsidR="00831546" w:rsidRPr="00B62EE0">
              <w:rPr>
                <w:rFonts w:ascii="GHEA Grapalat" w:hAnsi="GHEA Grapalat" w:cs="Sylfaen"/>
                <w:bCs/>
                <w:lang w:val="hy-AM"/>
              </w:rPr>
              <w:t>Ընդունվել է</w:t>
            </w:r>
          </w:p>
        </w:tc>
      </w:tr>
      <w:tr w:rsidR="00A4463A" w:rsidRPr="00B62EE0" w14:paraId="220F177C"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0C216AF6" w14:textId="021E26CD" w:rsidR="00A4463A" w:rsidRPr="00B62EE0" w:rsidRDefault="00C94CC0"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t xml:space="preserve">20. Նախագծի 10-րդ հոդվածի 4-րդ մասում «6-րդ» և «2-րդ» բառերն ունեն վերանայման կարիք, քանի որ </w:t>
            </w:r>
            <w:r w:rsidRPr="00B62EE0">
              <w:rPr>
                <w:rFonts w:ascii="GHEA Grapalat" w:hAnsi="GHEA Grapalat" w:cs="Sylfaen"/>
                <w:bCs/>
                <w:lang w:val="hy-AM"/>
              </w:rPr>
              <w:lastRenderedPageBreak/>
              <w:t xml:space="preserve">հղումները սխալ են: </w:t>
            </w:r>
          </w:p>
        </w:tc>
        <w:tc>
          <w:tcPr>
            <w:tcW w:w="4320" w:type="dxa"/>
            <w:gridSpan w:val="2"/>
            <w:tcBorders>
              <w:top w:val="single" w:sz="4" w:space="0" w:color="000000" w:themeColor="text1"/>
              <w:bottom w:val="single" w:sz="4" w:space="0" w:color="000000" w:themeColor="text1"/>
            </w:tcBorders>
            <w:shd w:val="clear" w:color="auto" w:fill="auto"/>
          </w:tcPr>
          <w:p w14:paraId="791126EC" w14:textId="42888F21" w:rsidR="00A4463A" w:rsidRPr="00B62EE0" w:rsidRDefault="00831546"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bCs/>
                <w:lang w:val="hy-AM"/>
              </w:rPr>
              <w:lastRenderedPageBreak/>
              <w:t>20.</w:t>
            </w:r>
            <w:r w:rsidR="004F46D1" w:rsidRPr="00B62EE0">
              <w:rPr>
                <w:rFonts w:ascii="GHEA Grapalat" w:hAnsi="GHEA Grapalat" w:cs="Sylfaen"/>
                <w:bCs/>
                <w:lang w:val="hy-AM"/>
              </w:rPr>
              <w:t xml:space="preserve"> </w:t>
            </w:r>
            <w:r w:rsidR="004F46D1" w:rsidRPr="00B62EE0">
              <w:rPr>
                <w:rFonts w:ascii="GHEA Grapalat" w:hAnsi="GHEA Grapalat" w:cs="Sylfaen"/>
                <w:bCs/>
                <w:color w:val="000000" w:themeColor="text1"/>
                <w:lang w:val="hy-AM"/>
              </w:rPr>
              <w:t>Ընդունվել է</w:t>
            </w:r>
          </w:p>
        </w:tc>
      </w:tr>
      <w:tr w:rsidR="00A4463A" w:rsidRPr="00253010" w14:paraId="33112B26"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5ED5F422" w14:textId="77777777" w:rsidR="001676AF" w:rsidRPr="00B62EE0" w:rsidRDefault="001676AF"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lang w:val="hy-AM"/>
              </w:rPr>
              <w:lastRenderedPageBreak/>
              <w:t>21. «Հայաստանի Հանրապետության ջրի ազգային ծրագրի մասին» Հայաստանի Հանրապետության օրենքում փոփոխություն կատարելու մասին» օրենքի նախագծի վերնագրում առաջարկում ենք «օրենքում» բառից առաջ հանել «Հայաստանի Հանրապետության» բառերը՝ նկատի ունենալով «Նորմատիվ իրավական ակտերի մասին» օրենքի 12-րդ հոդվածի 5-րդ մասը, որի համաձայն.</w:t>
            </w:r>
          </w:p>
          <w:p w14:paraId="3E8F6692" w14:textId="2904DA64" w:rsidR="00A4463A" w:rsidRPr="00B62EE0" w:rsidRDefault="001676AF" w:rsidP="00B62EE0">
            <w:pPr>
              <w:widowControl w:val="0"/>
              <w:spacing w:line="360" w:lineRule="auto"/>
              <w:jc w:val="both"/>
              <w:textAlignment w:val="baseline"/>
              <w:rPr>
                <w:rFonts w:ascii="GHEA Grapalat" w:hAnsi="GHEA Grapalat" w:cs="Sylfaen"/>
                <w:bCs/>
                <w:lang w:val="hy-AM"/>
              </w:rPr>
            </w:pPr>
            <w:r w:rsidRPr="00B62EE0">
              <w:rPr>
                <w:rFonts w:ascii="GHEA Grapalat" w:hAnsi="GHEA Grapalat" w:cs="Sylfaen"/>
                <w:bCs/>
                <w:i/>
                <w:lang w:val="hy-AM"/>
              </w:rPr>
              <w:t>«Նորմատիվ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w:t>
            </w:r>
          </w:p>
        </w:tc>
        <w:tc>
          <w:tcPr>
            <w:tcW w:w="4320" w:type="dxa"/>
            <w:gridSpan w:val="2"/>
            <w:tcBorders>
              <w:top w:val="single" w:sz="4" w:space="0" w:color="000000" w:themeColor="text1"/>
              <w:bottom w:val="single" w:sz="4" w:space="0" w:color="000000" w:themeColor="text1"/>
            </w:tcBorders>
            <w:shd w:val="clear" w:color="auto" w:fill="auto"/>
          </w:tcPr>
          <w:p w14:paraId="23555EF6" w14:textId="77777777" w:rsidR="00A4463A" w:rsidRPr="00B62EE0" w:rsidRDefault="00B70DE8"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 xml:space="preserve">21. </w:t>
            </w:r>
            <w:r w:rsidR="0001020D" w:rsidRPr="00B62EE0">
              <w:rPr>
                <w:rFonts w:ascii="GHEA Grapalat" w:hAnsi="GHEA Grapalat" w:cs="Sylfaen"/>
                <w:bCs/>
                <w:lang w:val="hy-AM"/>
              </w:rPr>
              <w:t>Չի ընդունվել</w:t>
            </w:r>
          </w:p>
          <w:p w14:paraId="14647471" w14:textId="6CD3BEBB" w:rsidR="0001020D" w:rsidRPr="00B62EE0" w:rsidRDefault="00523D47"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«Հայաստանի Հանրապետություն» բառերը մտնում են օրենքի վերնագրի մեջ, այսինքն օ</w:t>
            </w:r>
            <w:r w:rsidR="0001020D" w:rsidRPr="00B62EE0">
              <w:rPr>
                <w:rFonts w:ascii="GHEA Grapalat" w:hAnsi="GHEA Grapalat" w:cs="Sylfaen"/>
                <w:bCs/>
                <w:lang w:val="hy-AM"/>
              </w:rPr>
              <w:t xml:space="preserve">րենքի կրճատ անվանումն է  </w:t>
            </w:r>
            <w:r w:rsidRPr="00B62EE0">
              <w:rPr>
                <w:rFonts w:ascii="GHEA Grapalat" w:hAnsi="GHEA Grapalat" w:cs="Sylfaen"/>
                <w:bCs/>
                <w:lang w:val="hy-AM"/>
              </w:rPr>
              <w:t>«</w:t>
            </w:r>
            <w:r w:rsidR="0001020D" w:rsidRPr="00B62EE0">
              <w:rPr>
                <w:rFonts w:ascii="GHEA Grapalat" w:hAnsi="GHEA Grapalat" w:cs="Sylfaen"/>
                <w:bCs/>
                <w:lang w:val="hy-AM"/>
              </w:rPr>
              <w:t>Հայաստանի Հանրապետության ջրի ազգային ծրագրի մասին օրենք</w:t>
            </w:r>
            <w:r w:rsidRPr="00B62EE0">
              <w:rPr>
                <w:rFonts w:ascii="GHEA Grapalat" w:hAnsi="GHEA Grapalat" w:cs="Sylfaen"/>
                <w:bCs/>
                <w:lang w:val="hy-AM"/>
              </w:rPr>
              <w:t>»</w:t>
            </w:r>
            <w:r w:rsidR="0001020D" w:rsidRPr="00B62EE0">
              <w:rPr>
                <w:rFonts w:ascii="GHEA Grapalat" w:hAnsi="GHEA Grapalat" w:cs="Sylfaen"/>
                <w:bCs/>
                <w:lang w:val="hy-AM"/>
              </w:rPr>
              <w:t>։</w:t>
            </w:r>
          </w:p>
          <w:p w14:paraId="16CB1365" w14:textId="7B9B01ED" w:rsidR="00200945" w:rsidRPr="00B62EE0" w:rsidRDefault="007A16B9" w:rsidP="00B62EE0">
            <w:pPr>
              <w:tabs>
                <w:tab w:val="left" w:pos="3168"/>
              </w:tabs>
              <w:spacing w:line="360" w:lineRule="auto"/>
              <w:jc w:val="both"/>
              <w:rPr>
                <w:rFonts w:ascii="GHEA Grapalat" w:hAnsi="GHEA Grapalat" w:cs="Sylfaen"/>
                <w:bCs/>
                <w:lang w:val="hy-AM"/>
              </w:rPr>
            </w:pPr>
            <w:r w:rsidRPr="00B62EE0">
              <w:rPr>
                <w:rFonts w:ascii="GHEA Grapalat" w:hAnsi="GHEA Grapalat" w:cs="Sylfaen"/>
                <w:bCs/>
                <w:lang w:val="hy-AM"/>
              </w:rPr>
              <w:t>Միաժամանակ, սույն առաջարկը հակասում է 16-րդ կետով ներկայացված առաջարկին։</w:t>
            </w:r>
          </w:p>
          <w:p w14:paraId="1E5EB9F8" w14:textId="09084BB1" w:rsidR="00200945" w:rsidRPr="00B62EE0" w:rsidRDefault="00200945" w:rsidP="00B62EE0">
            <w:pPr>
              <w:tabs>
                <w:tab w:val="left" w:pos="3168"/>
              </w:tabs>
              <w:spacing w:line="360" w:lineRule="auto"/>
              <w:jc w:val="both"/>
              <w:rPr>
                <w:rFonts w:ascii="GHEA Grapalat" w:hAnsi="GHEA Grapalat"/>
                <w:color w:val="000000" w:themeColor="text1"/>
                <w:lang w:val="hy-AM"/>
              </w:rPr>
            </w:pPr>
          </w:p>
        </w:tc>
      </w:tr>
      <w:tr w:rsidR="005821B1" w:rsidRPr="00B62EE0" w14:paraId="70F3F0FF" w14:textId="77777777" w:rsidTr="009210DF">
        <w:trPr>
          <w:trHeight w:val="495"/>
        </w:trPr>
        <w:tc>
          <w:tcPr>
            <w:tcW w:w="7758" w:type="dxa"/>
            <w:gridSpan w:val="2"/>
            <w:vMerge w:val="restart"/>
            <w:tcBorders>
              <w:top w:val="single" w:sz="4" w:space="0" w:color="000000" w:themeColor="text1"/>
            </w:tcBorders>
            <w:shd w:val="clear" w:color="auto" w:fill="A6A6A6" w:themeFill="background1" w:themeFillShade="A6"/>
          </w:tcPr>
          <w:p w14:paraId="669C6614" w14:textId="767EEC4A" w:rsidR="005821B1" w:rsidRPr="00B62EE0" w:rsidRDefault="005821B1" w:rsidP="00B62EE0">
            <w:pPr>
              <w:spacing w:line="360" w:lineRule="auto"/>
              <w:jc w:val="center"/>
              <w:rPr>
                <w:rFonts w:ascii="GHEA Grapalat" w:hAnsi="GHEA Grapalat"/>
                <w:highlight w:val="darkGray"/>
                <w:lang w:val="hy-AM"/>
              </w:rPr>
            </w:pPr>
            <w:r w:rsidRPr="00B62EE0">
              <w:rPr>
                <w:rFonts w:ascii="GHEA Grapalat" w:hAnsi="GHEA Grapalat"/>
                <w:highlight w:val="darkGray"/>
                <w:lang w:val="hy-AM"/>
              </w:rPr>
              <w:t xml:space="preserve">2.  Արդարադատության նախարարություն </w:t>
            </w:r>
          </w:p>
        </w:tc>
        <w:tc>
          <w:tcPr>
            <w:tcW w:w="3240" w:type="dxa"/>
            <w:tcBorders>
              <w:top w:val="single" w:sz="4" w:space="0" w:color="000000" w:themeColor="text1"/>
              <w:bottom w:val="single" w:sz="4" w:space="0" w:color="auto"/>
            </w:tcBorders>
            <w:shd w:val="clear" w:color="auto" w:fill="A6A6A6" w:themeFill="background1" w:themeFillShade="A6"/>
          </w:tcPr>
          <w:p w14:paraId="19050740" w14:textId="75E36ACA" w:rsidR="005821B1" w:rsidRPr="00B62EE0" w:rsidRDefault="005821B1" w:rsidP="00B62EE0">
            <w:pPr>
              <w:spacing w:line="360" w:lineRule="auto"/>
              <w:rPr>
                <w:rFonts w:ascii="GHEA Grapalat" w:hAnsi="GHEA Grapalat"/>
                <w:highlight w:val="darkGray"/>
                <w:lang w:val="hy-AM"/>
              </w:rPr>
            </w:pPr>
            <w:r w:rsidRPr="00B62EE0">
              <w:rPr>
                <w:rFonts w:ascii="GHEA Grapalat" w:hAnsi="GHEA Grapalat"/>
                <w:highlight w:val="darkGray"/>
                <w:lang w:val="hy-AM"/>
              </w:rPr>
              <w:t>20.05.2025թ</w:t>
            </w:r>
            <w:r w:rsidRPr="00B62EE0">
              <w:rPr>
                <w:rFonts w:ascii="GHEA Grapalat" w:hAnsi="GHEA Grapalat" w:cs="Sylfaen"/>
                <w:bCs/>
                <w:highlight w:val="darkGray"/>
                <w:lang w:val="hy-AM"/>
              </w:rPr>
              <w:t>.</w:t>
            </w:r>
          </w:p>
        </w:tc>
      </w:tr>
      <w:tr w:rsidR="005821B1" w:rsidRPr="00B62EE0" w14:paraId="1ABF81C9" w14:textId="77777777" w:rsidTr="009210DF">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5971632B" w14:textId="77777777" w:rsidR="005821B1" w:rsidRPr="00B62EE0" w:rsidRDefault="005821B1" w:rsidP="00B62EE0">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6DF63E43" w14:textId="124E06F8" w:rsidR="005821B1" w:rsidRPr="00B62EE0" w:rsidRDefault="005821B1" w:rsidP="00B62EE0">
            <w:pPr>
              <w:spacing w:line="360" w:lineRule="auto"/>
              <w:ind w:firstLine="67"/>
              <w:rPr>
                <w:rFonts w:ascii="GHEA Grapalat" w:hAnsi="GHEA Grapalat"/>
                <w:lang w:val="hy-AM"/>
              </w:rPr>
            </w:pPr>
            <w:r w:rsidRPr="00B62EE0">
              <w:rPr>
                <w:rFonts w:ascii="GHEA Grapalat" w:hAnsi="GHEA Grapalat"/>
              </w:rPr>
              <w:t>/27.3/22046</w:t>
            </w:r>
            <w:r w:rsidRPr="00B62EE0">
              <w:rPr>
                <w:rFonts w:ascii="GHEA Grapalat" w:hAnsi="GHEA Grapalat"/>
                <w:highlight w:val="darkGray"/>
              </w:rPr>
              <w:t>-2025</w:t>
            </w:r>
          </w:p>
        </w:tc>
      </w:tr>
      <w:tr w:rsidR="005821B1" w:rsidRPr="00B62EE0" w14:paraId="2C862574"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26E80B7C" w14:textId="71600698" w:rsidR="005821B1" w:rsidRPr="00B62EE0" w:rsidRDefault="009D23F8" w:rsidP="00B62EE0">
            <w:pPr>
              <w:widowControl w:val="0"/>
              <w:spacing w:line="360" w:lineRule="auto"/>
              <w:jc w:val="both"/>
              <w:textAlignment w:val="baseline"/>
              <w:rPr>
                <w:rFonts w:ascii="GHEA Grapalat" w:hAnsi="GHEA Grapalat" w:cs="Sylfaen"/>
                <w:bCs/>
              </w:rPr>
            </w:pPr>
            <w:r w:rsidRPr="00B62EE0">
              <w:rPr>
                <w:rFonts w:ascii="GHEA Grapalat" w:hAnsi="GHEA Grapalat" w:cs="Sylfaen"/>
                <w:bCs/>
                <w:lang w:val="hy-AM"/>
              </w:rPr>
              <w:t xml:space="preserve">Նախագծերի վերաբերյալ </w:t>
            </w:r>
            <w:proofErr w:type="spellStart"/>
            <w:r w:rsidRPr="00B62EE0">
              <w:rPr>
                <w:rFonts w:ascii="GHEA Grapalat" w:hAnsi="GHEA Grapalat" w:cs="Sylfaen"/>
                <w:bCs/>
              </w:rPr>
              <w:t>պետական</w:t>
            </w:r>
            <w:proofErr w:type="spellEnd"/>
            <w:r w:rsidRPr="00B62EE0">
              <w:rPr>
                <w:rFonts w:ascii="GHEA Grapalat" w:hAnsi="GHEA Grapalat" w:cs="Sylfaen"/>
                <w:bCs/>
              </w:rPr>
              <w:t xml:space="preserve"> </w:t>
            </w:r>
            <w:proofErr w:type="spellStart"/>
            <w:r w:rsidRPr="00B62EE0">
              <w:rPr>
                <w:rFonts w:ascii="GHEA Grapalat" w:hAnsi="GHEA Grapalat" w:cs="Sylfaen"/>
                <w:bCs/>
              </w:rPr>
              <w:t>փորձագիտական</w:t>
            </w:r>
            <w:proofErr w:type="spellEnd"/>
            <w:r w:rsidRPr="00B62EE0">
              <w:rPr>
                <w:rFonts w:ascii="GHEA Grapalat" w:hAnsi="GHEA Grapalat" w:cs="Sylfaen"/>
                <w:bCs/>
              </w:rPr>
              <w:t xml:space="preserve"> </w:t>
            </w:r>
            <w:proofErr w:type="spellStart"/>
            <w:r w:rsidRPr="00B62EE0">
              <w:rPr>
                <w:rFonts w:ascii="GHEA Grapalat" w:hAnsi="GHEA Grapalat" w:cs="Sylfaen"/>
                <w:bCs/>
              </w:rPr>
              <w:t>եզրակացություն</w:t>
            </w:r>
            <w:proofErr w:type="spellEnd"/>
            <w:r w:rsidRPr="00B62EE0">
              <w:rPr>
                <w:rFonts w:ascii="GHEA Grapalat" w:hAnsi="GHEA Grapalat" w:cs="Sylfaen"/>
                <w:bCs/>
              </w:rPr>
              <w:t xml:space="preserve"> </w:t>
            </w:r>
            <w:proofErr w:type="spellStart"/>
            <w:r w:rsidRPr="00B62EE0">
              <w:rPr>
                <w:rFonts w:ascii="GHEA Grapalat" w:hAnsi="GHEA Grapalat" w:cs="Sylfaen"/>
                <w:bCs/>
              </w:rPr>
              <w:t>տրամադրելու</w:t>
            </w:r>
            <w:proofErr w:type="spellEnd"/>
            <w:r w:rsidRPr="00B62EE0">
              <w:rPr>
                <w:rFonts w:ascii="GHEA Grapalat" w:hAnsi="GHEA Grapalat" w:cs="Sylfaen"/>
                <w:bCs/>
              </w:rPr>
              <w:t xml:space="preserve"> </w:t>
            </w:r>
            <w:proofErr w:type="spellStart"/>
            <w:r w:rsidRPr="00B62EE0">
              <w:rPr>
                <w:rFonts w:ascii="GHEA Grapalat" w:hAnsi="GHEA Grapalat" w:cs="Sylfaen"/>
                <w:bCs/>
              </w:rPr>
              <w:t>ժամկետը</w:t>
            </w:r>
            <w:proofErr w:type="spellEnd"/>
            <w:r w:rsidRPr="00B62EE0">
              <w:rPr>
                <w:rFonts w:ascii="GHEA Grapalat" w:hAnsi="GHEA Grapalat" w:cs="Sylfaen"/>
                <w:bCs/>
              </w:rPr>
              <w:t xml:space="preserve"> </w:t>
            </w:r>
            <w:proofErr w:type="spellStart"/>
            <w:r w:rsidRPr="00B62EE0">
              <w:rPr>
                <w:rFonts w:ascii="GHEA Grapalat" w:hAnsi="GHEA Grapalat" w:cs="Sylfaen"/>
                <w:bCs/>
              </w:rPr>
              <w:t>երկարաձգվում</w:t>
            </w:r>
            <w:proofErr w:type="spellEnd"/>
            <w:r w:rsidRPr="00B62EE0">
              <w:rPr>
                <w:rFonts w:ascii="GHEA Grapalat" w:hAnsi="GHEA Grapalat" w:cs="Sylfaen"/>
                <w:bCs/>
              </w:rPr>
              <w:t xml:space="preserve"> է 10 </w:t>
            </w:r>
            <w:proofErr w:type="spellStart"/>
            <w:r w:rsidRPr="00B62EE0">
              <w:rPr>
                <w:rFonts w:ascii="GHEA Grapalat" w:hAnsi="GHEA Grapalat" w:cs="Sylfaen"/>
                <w:bCs/>
              </w:rPr>
              <w:t>աշխատանքային</w:t>
            </w:r>
            <w:proofErr w:type="spellEnd"/>
            <w:r w:rsidRPr="00B62EE0">
              <w:rPr>
                <w:rFonts w:ascii="GHEA Grapalat" w:hAnsi="GHEA Grapalat" w:cs="Sylfaen"/>
                <w:bCs/>
              </w:rPr>
              <w:t xml:space="preserve"> </w:t>
            </w:r>
            <w:proofErr w:type="spellStart"/>
            <w:r w:rsidRPr="00B62EE0">
              <w:rPr>
                <w:rFonts w:ascii="GHEA Grapalat" w:hAnsi="GHEA Grapalat" w:cs="Sylfaen"/>
                <w:bCs/>
              </w:rPr>
              <w:t>օրով</w:t>
            </w:r>
            <w:proofErr w:type="spellEnd"/>
            <w:r w:rsidRPr="00B62EE0">
              <w:rPr>
                <w:rFonts w:ascii="GHEA Grapalat" w:hAnsi="GHEA Grapalat" w:cs="Sylfaen"/>
                <w:bCs/>
              </w:rPr>
              <w:t>:</w:t>
            </w:r>
          </w:p>
        </w:tc>
        <w:tc>
          <w:tcPr>
            <w:tcW w:w="4320" w:type="dxa"/>
            <w:gridSpan w:val="2"/>
            <w:tcBorders>
              <w:top w:val="single" w:sz="4" w:space="0" w:color="000000" w:themeColor="text1"/>
              <w:bottom w:val="single" w:sz="4" w:space="0" w:color="000000" w:themeColor="text1"/>
            </w:tcBorders>
            <w:shd w:val="clear" w:color="auto" w:fill="auto"/>
          </w:tcPr>
          <w:p w14:paraId="2F0D4E6B" w14:textId="2EDD38B0" w:rsidR="005821B1" w:rsidRPr="00B62EE0" w:rsidRDefault="009D23F8" w:rsidP="00B62EE0">
            <w:pPr>
              <w:tabs>
                <w:tab w:val="left" w:pos="3168"/>
              </w:tabs>
              <w:spacing w:line="360" w:lineRule="auto"/>
              <w:jc w:val="both"/>
              <w:rPr>
                <w:rFonts w:ascii="GHEA Grapalat" w:hAnsi="GHEA Grapalat"/>
                <w:lang w:val="hy-AM"/>
              </w:rPr>
            </w:pPr>
            <w:r w:rsidRPr="00B62EE0">
              <w:rPr>
                <w:rFonts w:ascii="GHEA Grapalat" w:hAnsi="GHEA Grapalat"/>
                <w:lang w:val="hy-AM"/>
              </w:rPr>
              <w:t>Ընդունվել է</w:t>
            </w:r>
          </w:p>
        </w:tc>
      </w:tr>
      <w:tr w:rsidR="005821B1" w:rsidRPr="00B62EE0" w14:paraId="235F483E" w14:textId="77777777" w:rsidTr="009210DF">
        <w:trPr>
          <w:trHeight w:val="495"/>
        </w:trPr>
        <w:tc>
          <w:tcPr>
            <w:tcW w:w="7758" w:type="dxa"/>
            <w:gridSpan w:val="2"/>
            <w:vMerge w:val="restart"/>
            <w:tcBorders>
              <w:top w:val="single" w:sz="4" w:space="0" w:color="000000" w:themeColor="text1"/>
            </w:tcBorders>
            <w:shd w:val="clear" w:color="auto" w:fill="A6A6A6" w:themeFill="background1" w:themeFillShade="A6"/>
          </w:tcPr>
          <w:p w14:paraId="12594BF6" w14:textId="71319980" w:rsidR="005821B1" w:rsidRPr="00B62EE0" w:rsidRDefault="00503045" w:rsidP="00B62EE0">
            <w:pPr>
              <w:spacing w:line="360" w:lineRule="auto"/>
              <w:jc w:val="center"/>
              <w:rPr>
                <w:rFonts w:ascii="GHEA Grapalat" w:hAnsi="GHEA Grapalat"/>
                <w:highlight w:val="darkGray"/>
                <w:lang w:val="hy-AM"/>
              </w:rPr>
            </w:pPr>
            <w:r w:rsidRPr="00B62EE0">
              <w:rPr>
                <w:rFonts w:ascii="GHEA Grapalat" w:hAnsi="GHEA Grapalat"/>
                <w:highlight w:val="darkGray"/>
                <w:lang w:val="hy-AM"/>
              </w:rPr>
              <w:t>3</w:t>
            </w:r>
            <w:r w:rsidR="005821B1" w:rsidRPr="00B62EE0">
              <w:rPr>
                <w:rFonts w:ascii="GHEA Grapalat" w:hAnsi="GHEA Grapalat"/>
                <w:highlight w:val="darkGray"/>
                <w:lang w:val="hy-AM"/>
              </w:rPr>
              <w:t xml:space="preserve">.  Ֆինանսների նախարարություն </w:t>
            </w:r>
          </w:p>
        </w:tc>
        <w:tc>
          <w:tcPr>
            <w:tcW w:w="3240" w:type="dxa"/>
            <w:tcBorders>
              <w:top w:val="single" w:sz="4" w:space="0" w:color="000000" w:themeColor="text1"/>
              <w:bottom w:val="single" w:sz="4" w:space="0" w:color="auto"/>
            </w:tcBorders>
            <w:shd w:val="clear" w:color="auto" w:fill="A6A6A6" w:themeFill="background1" w:themeFillShade="A6"/>
          </w:tcPr>
          <w:p w14:paraId="06C3DF6F" w14:textId="77777777" w:rsidR="005821B1" w:rsidRPr="00B62EE0" w:rsidRDefault="005821B1" w:rsidP="00B62EE0">
            <w:pPr>
              <w:spacing w:line="360" w:lineRule="auto"/>
              <w:rPr>
                <w:rFonts w:ascii="GHEA Grapalat" w:hAnsi="GHEA Grapalat"/>
                <w:highlight w:val="darkGray"/>
                <w:lang w:val="hy-AM"/>
              </w:rPr>
            </w:pPr>
            <w:r w:rsidRPr="00B62EE0">
              <w:rPr>
                <w:rFonts w:ascii="GHEA Grapalat" w:hAnsi="GHEA Grapalat"/>
                <w:highlight w:val="darkGray"/>
                <w:lang w:val="hy-AM"/>
              </w:rPr>
              <w:t>15.104.2025թ</w:t>
            </w:r>
            <w:r w:rsidRPr="00B62EE0">
              <w:rPr>
                <w:rFonts w:ascii="GHEA Grapalat" w:hAnsi="GHEA Grapalat" w:cs="Sylfaen"/>
                <w:bCs/>
                <w:highlight w:val="darkGray"/>
                <w:lang w:val="hy-AM"/>
              </w:rPr>
              <w:t>.</w:t>
            </w:r>
          </w:p>
        </w:tc>
      </w:tr>
      <w:tr w:rsidR="005821B1" w:rsidRPr="00B62EE0" w14:paraId="787FE2CA" w14:textId="77777777" w:rsidTr="009210DF">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19633EBA" w14:textId="77777777" w:rsidR="005821B1" w:rsidRPr="00B62EE0" w:rsidRDefault="005821B1" w:rsidP="00B62EE0">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0F6A34FF" w14:textId="77777777" w:rsidR="005821B1" w:rsidRPr="00B62EE0" w:rsidRDefault="005821B1" w:rsidP="00B62EE0">
            <w:pPr>
              <w:spacing w:line="360" w:lineRule="auto"/>
              <w:rPr>
                <w:rFonts w:ascii="GHEA Grapalat" w:hAnsi="GHEA Grapalat"/>
                <w:highlight w:val="darkGray"/>
                <w:lang w:val="en-US"/>
              </w:rPr>
            </w:pPr>
            <w:r w:rsidRPr="00B62EE0">
              <w:rPr>
                <w:rFonts w:ascii="GHEA Grapalat" w:hAnsi="GHEA Grapalat"/>
                <w:highlight w:val="darkGray"/>
              </w:rPr>
              <w:t>01/9-1/8589-2025</w:t>
            </w:r>
          </w:p>
        </w:tc>
      </w:tr>
      <w:tr w:rsidR="005821B1" w:rsidRPr="00253010" w14:paraId="33D98CB0"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2ECB98D9" w14:textId="77777777" w:rsidR="005821B1" w:rsidRPr="00B62EE0" w:rsidRDefault="005821B1" w:rsidP="00B62EE0">
            <w:pPr>
              <w:widowControl w:val="0"/>
              <w:spacing w:line="360" w:lineRule="auto"/>
              <w:ind w:left="90" w:firstLine="450"/>
              <w:jc w:val="both"/>
              <w:textAlignment w:val="baseline"/>
              <w:rPr>
                <w:rFonts w:ascii="GHEA Grapalat" w:hAnsi="GHEA Grapalat" w:cs="Sylfaen"/>
                <w:lang w:val="hy-AM"/>
              </w:rPr>
            </w:pPr>
            <w:r w:rsidRPr="00B62EE0">
              <w:rPr>
                <w:rFonts w:ascii="GHEA Grapalat" w:hAnsi="GHEA Grapalat" w:cs="Sylfaen"/>
                <w:lang w:val="hy-AM"/>
              </w:rPr>
              <w:t xml:space="preserve">1. ՀՀ ջրային օրենսգրքում փոփոխություններ և լրացումներ կատարելու մասին Նախագծի (այսուհետև՝ Նախագիծ) 7-րդ հոդվածի 1-ին մասով նախատեսում է ՀՀ ջրային օրենսգրքի (այսուհետ՝ Օրենսգիրք) 37.1-րդ հոդվածի 4-րդ մասի 4-րդ կետը շարադրել նոր խմբագրությամբ, սահմանելով, որ ստորերկրյա քաղցրահամ ջրերը սպառումից պահպանելու նպատակով խթանվում է հորատանցքի միջոցով </w:t>
            </w:r>
            <w:r w:rsidRPr="00B62EE0">
              <w:rPr>
                <w:rFonts w:ascii="GHEA Grapalat" w:hAnsi="GHEA Grapalat" w:cs="Sylfaen"/>
                <w:lang w:val="hy-AM"/>
              </w:rPr>
              <w:lastRenderedPageBreak/>
              <w:t>ստորերկրյա քաղցրահամ ջրերի օգտագործում իրականացնող ձկնաբուծարաններում շրջանառու համակարգով գործունեության իրականացումը:</w:t>
            </w:r>
          </w:p>
          <w:p w14:paraId="53B384C3" w14:textId="77777777" w:rsidR="005821B1" w:rsidRPr="00B62EE0" w:rsidRDefault="005821B1" w:rsidP="00B62EE0">
            <w:pPr>
              <w:widowControl w:val="0"/>
              <w:spacing w:line="360" w:lineRule="auto"/>
              <w:ind w:firstLine="540"/>
              <w:jc w:val="both"/>
              <w:textAlignment w:val="baseline"/>
              <w:rPr>
                <w:rFonts w:ascii="GHEA Grapalat" w:hAnsi="GHEA Grapalat" w:cs="Sylfaen"/>
                <w:lang w:val="hy-AM"/>
              </w:rPr>
            </w:pPr>
            <w:r w:rsidRPr="00B62EE0">
              <w:rPr>
                <w:rFonts w:ascii="GHEA Grapalat" w:hAnsi="GHEA Grapalat" w:cs="Sylfaen"/>
                <w:lang w:val="hy-AM"/>
              </w:rPr>
              <w:t>Փոփոխության հետ կապված առաջարկում ենք հստակեցնել, թե հորատանցքի միջոցով ստորերկրյա քաղցրահամ ջրեր օգտագործող ձկնաբուծարաններում շրջանառու համակարգով գործու</w:t>
            </w:r>
            <w:r w:rsidRPr="00B62EE0">
              <w:rPr>
                <w:rFonts w:ascii="GHEA Grapalat" w:hAnsi="GHEA Grapalat" w:cs="Sylfaen"/>
                <w:lang w:val="hy-AM"/>
              </w:rPr>
              <w:softHyphen/>
              <w:t>նեություն իրականացողների խթանումն ինչպես է իրականացվելու:</w:t>
            </w:r>
          </w:p>
          <w:p w14:paraId="28F91511" w14:textId="77777777" w:rsidR="005821B1" w:rsidRPr="00B62EE0" w:rsidRDefault="005821B1" w:rsidP="00B62EE0">
            <w:pPr>
              <w:widowControl w:val="0"/>
              <w:spacing w:line="360" w:lineRule="auto"/>
              <w:ind w:firstLine="540"/>
              <w:jc w:val="both"/>
              <w:textAlignment w:val="baseline"/>
              <w:rPr>
                <w:rFonts w:ascii="GHEA Grapalat" w:hAnsi="GHEA Grapalat" w:cs="Sylfaen"/>
                <w:lang w:val="hy-AM"/>
              </w:rPr>
            </w:pPr>
          </w:p>
          <w:p w14:paraId="719144BB" w14:textId="76A9FA0D" w:rsidR="005821B1" w:rsidRPr="00B62EE0" w:rsidRDefault="005821B1" w:rsidP="00B62EE0">
            <w:pPr>
              <w:widowControl w:val="0"/>
              <w:spacing w:line="360" w:lineRule="auto"/>
              <w:ind w:left="90" w:firstLine="450"/>
              <w:jc w:val="both"/>
              <w:textAlignment w:val="baseline"/>
              <w:rPr>
                <w:rFonts w:ascii="GHEA Grapalat" w:hAnsi="GHEA Grapalat" w:cs="Sylfaen"/>
                <w:lang w:val="hy-AM"/>
              </w:rPr>
            </w:pPr>
            <w:r w:rsidRPr="00B62EE0">
              <w:rPr>
                <w:rFonts w:ascii="GHEA Grapalat" w:hAnsi="GHEA Grapalat" w:cs="Sylfaen"/>
                <w:lang w:val="hy-AM"/>
              </w:rPr>
              <w:t xml:space="preserve">Բացի այդ, Նախագծի 7-րդ հոդվածի 1-ին մասի համարակալումն անհրաժեշտ է խմբագրել, որովհետև Օրենսգրքի 37.3-րդ հոդվածը չունի 4-րդ մասի 4-րդ կետ: </w:t>
            </w:r>
          </w:p>
        </w:tc>
        <w:tc>
          <w:tcPr>
            <w:tcW w:w="4320" w:type="dxa"/>
            <w:gridSpan w:val="2"/>
            <w:tcBorders>
              <w:top w:val="single" w:sz="4" w:space="0" w:color="000000" w:themeColor="text1"/>
              <w:bottom w:val="single" w:sz="4" w:space="0" w:color="000000" w:themeColor="text1"/>
            </w:tcBorders>
            <w:shd w:val="clear" w:color="auto" w:fill="auto"/>
          </w:tcPr>
          <w:p w14:paraId="71EAAC7F" w14:textId="77777777"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lastRenderedPageBreak/>
              <w:t>1. Մասնակի է ընդունվել է</w:t>
            </w:r>
          </w:p>
          <w:p w14:paraId="52E87401" w14:textId="77777777"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 xml:space="preserve">Ջրային օրենսգրքի 33-րդ հոդվածով սահմանված են ջրօգտագործման թույլտվության գործողության ժամկետներ։ Ներկայումս, ձկնաբուծական նպատակով ջրօգտագործման թույլտվությունները տրամադրվում </w:t>
            </w:r>
            <w:r w:rsidRPr="00B62EE0">
              <w:rPr>
                <w:rFonts w:ascii="GHEA Grapalat" w:hAnsi="GHEA Grapalat"/>
                <w:color w:val="000000" w:themeColor="text1"/>
                <w:lang w:val="hy-AM"/>
              </w:rPr>
              <w:lastRenderedPageBreak/>
              <w:t>են կարճաժամկետով՝ հաշվի առնելով կլիմայական փոփոխությունները և մարդածին ազդեցությունները ջրային ռեսուրսի վրա։ Որպես խթանող միջոց կարող է լինել ջրօգտագործման թույլտվության օրենքով սահմանված առավելագույն ժամկետը։</w:t>
            </w:r>
          </w:p>
          <w:p w14:paraId="3AB72B8C" w14:textId="77777777"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Չի ընդունվել</w:t>
            </w:r>
          </w:p>
          <w:p w14:paraId="6D06AAF6" w14:textId="200E63E4"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lang w:val="hy-AM"/>
              </w:rPr>
              <w:t>Ջրային օրենսգրքի 37.3-րդ հոդվածը կազմված է 5 մասից, իսկ 4-րդ մասը՝ 4 կետից։</w:t>
            </w:r>
          </w:p>
        </w:tc>
      </w:tr>
      <w:tr w:rsidR="005821B1" w:rsidRPr="00253010" w14:paraId="761D48D0" w14:textId="77777777" w:rsidTr="009210DF">
        <w:trPr>
          <w:trHeight w:val="512"/>
        </w:trPr>
        <w:tc>
          <w:tcPr>
            <w:tcW w:w="6678" w:type="dxa"/>
            <w:tcBorders>
              <w:top w:val="single" w:sz="4" w:space="0" w:color="000000" w:themeColor="text1"/>
              <w:bottom w:val="single" w:sz="4" w:space="0" w:color="000000" w:themeColor="text1"/>
            </w:tcBorders>
            <w:shd w:val="clear" w:color="auto" w:fill="auto"/>
          </w:tcPr>
          <w:p w14:paraId="18F22F78" w14:textId="45136765" w:rsidR="005821B1" w:rsidRPr="00B62EE0" w:rsidRDefault="005821B1" w:rsidP="00B62EE0">
            <w:pPr>
              <w:widowControl w:val="0"/>
              <w:spacing w:line="360" w:lineRule="auto"/>
              <w:ind w:left="90" w:firstLine="450"/>
              <w:jc w:val="both"/>
              <w:textAlignment w:val="baseline"/>
              <w:rPr>
                <w:rFonts w:ascii="GHEA Grapalat" w:hAnsi="GHEA Grapalat" w:cs="Sylfaen"/>
                <w:lang w:val="hy-AM"/>
              </w:rPr>
            </w:pPr>
            <w:r w:rsidRPr="00B62EE0">
              <w:rPr>
                <w:rFonts w:ascii="GHEA Grapalat" w:hAnsi="GHEA Grapalat" w:cs="Sylfaen"/>
                <w:lang w:val="hy-AM"/>
              </w:rPr>
              <w:lastRenderedPageBreak/>
              <w:t>2. Անհրաժեշտ է խմբագրել Նախագծի 7-րդ հոդվածի 2-րդ մասը՝ նկատի ունենալով, որ Օրենսգրքի 37.3-րդ հոդվածը չունի 5-րդ մաս:</w:t>
            </w:r>
          </w:p>
        </w:tc>
        <w:tc>
          <w:tcPr>
            <w:tcW w:w="4320" w:type="dxa"/>
            <w:gridSpan w:val="2"/>
            <w:tcBorders>
              <w:top w:val="single" w:sz="4" w:space="0" w:color="000000" w:themeColor="text1"/>
              <w:bottom w:val="single" w:sz="4" w:space="0" w:color="000000" w:themeColor="text1"/>
            </w:tcBorders>
            <w:shd w:val="clear" w:color="auto" w:fill="auto"/>
          </w:tcPr>
          <w:p w14:paraId="14725819" w14:textId="77777777"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2. Չի ընդունվել</w:t>
            </w:r>
          </w:p>
          <w:p w14:paraId="1E13BBEE" w14:textId="01AA8430"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s="Sylfaen"/>
                <w:lang w:val="hy-AM"/>
              </w:rPr>
              <w:t>Ջրային օրենսգրքի 37.3-րդ հոդվածը կազմված է 5 մասից։</w:t>
            </w:r>
          </w:p>
        </w:tc>
      </w:tr>
      <w:tr w:rsidR="005821B1" w:rsidRPr="00253010" w14:paraId="40723FD6" w14:textId="77777777" w:rsidTr="009210DF">
        <w:trPr>
          <w:trHeight w:val="495"/>
        </w:trPr>
        <w:tc>
          <w:tcPr>
            <w:tcW w:w="7758" w:type="dxa"/>
            <w:gridSpan w:val="2"/>
            <w:vMerge w:val="restart"/>
            <w:tcBorders>
              <w:top w:val="single" w:sz="4" w:space="0" w:color="000000" w:themeColor="text1"/>
            </w:tcBorders>
            <w:shd w:val="clear" w:color="auto" w:fill="A6A6A6" w:themeFill="background1" w:themeFillShade="A6"/>
          </w:tcPr>
          <w:p w14:paraId="5F715448" w14:textId="26F0D50A" w:rsidR="005821B1" w:rsidRPr="00B62EE0" w:rsidRDefault="0091325C" w:rsidP="00B62EE0">
            <w:pPr>
              <w:spacing w:line="360" w:lineRule="auto"/>
              <w:jc w:val="center"/>
              <w:rPr>
                <w:rFonts w:ascii="GHEA Grapalat" w:hAnsi="GHEA Grapalat"/>
                <w:highlight w:val="darkGray"/>
                <w:lang w:val="hy-AM"/>
              </w:rPr>
            </w:pPr>
            <w:r w:rsidRPr="00B62EE0">
              <w:rPr>
                <w:rFonts w:ascii="GHEA Grapalat" w:hAnsi="GHEA Grapalat"/>
                <w:highlight w:val="darkGray"/>
                <w:lang w:val="hy-AM"/>
              </w:rPr>
              <w:t>4</w:t>
            </w:r>
            <w:r w:rsidR="005821B1" w:rsidRPr="00B62EE0">
              <w:rPr>
                <w:rFonts w:ascii="GHEA Grapalat" w:hAnsi="GHEA Grapalat"/>
                <w:highlight w:val="darkGray"/>
                <w:lang w:val="hy-AM"/>
              </w:rPr>
              <w:t xml:space="preserve">.  Տարածքային կառավարման և ենթակառուցվածքների նախարարություն </w:t>
            </w:r>
          </w:p>
        </w:tc>
        <w:tc>
          <w:tcPr>
            <w:tcW w:w="3240" w:type="dxa"/>
            <w:tcBorders>
              <w:top w:val="single" w:sz="4" w:space="0" w:color="000000" w:themeColor="text1"/>
              <w:bottom w:val="single" w:sz="4" w:space="0" w:color="auto"/>
            </w:tcBorders>
            <w:shd w:val="clear" w:color="auto" w:fill="A6A6A6" w:themeFill="background1" w:themeFillShade="A6"/>
          </w:tcPr>
          <w:p w14:paraId="19BB45D2" w14:textId="130C24AB" w:rsidR="005821B1" w:rsidRPr="00B62EE0" w:rsidRDefault="005821B1" w:rsidP="00B62EE0">
            <w:pPr>
              <w:spacing w:line="360" w:lineRule="auto"/>
              <w:rPr>
                <w:rFonts w:ascii="GHEA Grapalat" w:hAnsi="GHEA Grapalat"/>
                <w:color w:val="FF0000"/>
                <w:highlight w:val="darkGray"/>
                <w:lang w:val="hy-AM"/>
              </w:rPr>
            </w:pPr>
          </w:p>
        </w:tc>
      </w:tr>
      <w:tr w:rsidR="005821B1" w:rsidRPr="00253010" w14:paraId="24A663E5" w14:textId="77777777" w:rsidTr="009210DF">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7A07D792" w14:textId="77777777" w:rsidR="005821B1" w:rsidRPr="00B62EE0" w:rsidRDefault="005821B1" w:rsidP="00B62EE0">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19E5EC49" w14:textId="53E75F21" w:rsidR="005821B1" w:rsidRPr="00B62EE0" w:rsidRDefault="005821B1" w:rsidP="00B62EE0">
            <w:pPr>
              <w:spacing w:line="360" w:lineRule="auto"/>
              <w:rPr>
                <w:rFonts w:ascii="GHEA Grapalat" w:hAnsi="GHEA Grapalat"/>
                <w:color w:val="FF0000"/>
                <w:highlight w:val="darkGray"/>
                <w:lang w:val="hy-AM"/>
              </w:rPr>
            </w:pPr>
          </w:p>
        </w:tc>
      </w:tr>
      <w:tr w:rsidR="005821B1" w:rsidRPr="00253010" w14:paraId="46231D08" w14:textId="77777777" w:rsidTr="009210DF">
        <w:trPr>
          <w:trHeight w:val="350"/>
        </w:trPr>
        <w:tc>
          <w:tcPr>
            <w:tcW w:w="6678" w:type="dxa"/>
            <w:tcBorders>
              <w:top w:val="single" w:sz="4" w:space="0" w:color="000000" w:themeColor="text1"/>
              <w:bottom w:val="single" w:sz="4" w:space="0" w:color="000000" w:themeColor="text1"/>
            </w:tcBorders>
            <w:shd w:val="clear" w:color="auto" w:fill="auto"/>
          </w:tcPr>
          <w:p w14:paraId="0D7A82AF" w14:textId="4C6A26A5" w:rsidR="005821B1" w:rsidRPr="00B62EE0" w:rsidRDefault="005821B1" w:rsidP="00B62EE0">
            <w:pPr>
              <w:spacing w:line="360" w:lineRule="auto"/>
              <w:ind w:firstLine="360"/>
              <w:jc w:val="both"/>
              <w:rPr>
                <w:rFonts w:ascii="GHEA Grapalat" w:hAnsi="GHEA Grapalat" w:cs="Sylfaen"/>
                <w:lang w:val="hy-AM"/>
              </w:rPr>
            </w:pPr>
            <w:r w:rsidRPr="00B62EE0">
              <w:rPr>
                <w:rFonts w:ascii="GHEA Grapalat" w:hAnsi="GHEA Grapalat" w:cs="Sylfaen"/>
                <w:lang w:val="hy-AM"/>
              </w:rPr>
              <w:t>Սահմանված ժամկետում կարծիք չի ներկայացվել։</w:t>
            </w:r>
          </w:p>
        </w:tc>
        <w:tc>
          <w:tcPr>
            <w:tcW w:w="4320" w:type="dxa"/>
            <w:gridSpan w:val="2"/>
            <w:tcBorders>
              <w:top w:val="single" w:sz="4" w:space="0" w:color="000000" w:themeColor="text1"/>
              <w:bottom w:val="single" w:sz="4" w:space="0" w:color="000000" w:themeColor="text1"/>
            </w:tcBorders>
            <w:shd w:val="clear" w:color="auto" w:fill="auto"/>
          </w:tcPr>
          <w:p w14:paraId="2FF431B1" w14:textId="1D9AC88E" w:rsidR="005821B1" w:rsidRPr="00B62EE0" w:rsidRDefault="005821B1" w:rsidP="00B62EE0">
            <w:pPr>
              <w:tabs>
                <w:tab w:val="left" w:pos="3168"/>
              </w:tabs>
              <w:spacing w:line="360" w:lineRule="auto"/>
              <w:jc w:val="both"/>
              <w:rPr>
                <w:rFonts w:ascii="GHEA Grapalat" w:hAnsi="GHEA Grapalat"/>
                <w:color w:val="FF0000"/>
                <w:highlight w:val="yellow"/>
                <w:lang w:val="hy-AM"/>
              </w:rPr>
            </w:pPr>
          </w:p>
        </w:tc>
      </w:tr>
      <w:tr w:rsidR="005821B1" w:rsidRPr="00B62EE0" w14:paraId="01C3A02F" w14:textId="77777777" w:rsidTr="009210DF">
        <w:trPr>
          <w:trHeight w:val="92"/>
        </w:trPr>
        <w:tc>
          <w:tcPr>
            <w:tcW w:w="7758" w:type="dxa"/>
            <w:gridSpan w:val="2"/>
            <w:vMerge w:val="restart"/>
            <w:tcBorders>
              <w:top w:val="single" w:sz="4" w:space="0" w:color="000000" w:themeColor="text1"/>
            </w:tcBorders>
            <w:shd w:val="clear" w:color="auto" w:fill="A6A6A6" w:themeFill="background1" w:themeFillShade="A6"/>
          </w:tcPr>
          <w:p w14:paraId="3CD40612" w14:textId="5646464A" w:rsidR="005821B1" w:rsidRPr="00B62EE0" w:rsidRDefault="0091325C" w:rsidP="00B62EE0">
            <w:pPr>
              <w:pStyle w:val="mechtex"/>
              <w:spacing w:line="360" w:lineRule="auto"/>
              <w:rPr>
                <w:rFonts w:ascii="GHEA Grapalat" w:hAnsi="GHEA Grapalat"/>
                <w:color w:val="000000" w:themeColor="text1"/>
                <w:sz w:val="24"/>
                <w:szCs w:val="24"/>
                <w:highlight w:val="darkGray"/>
                <w:lang w:val="hy-AM"/>
              </w:rPr>
            </w:pPr>
            <w:r w:rsidRPr="00B62EE0">
              <w:rPr>
                <w:rFonts w:ascii="GHEA Grapalat" w:hAnsi="GHEA Grapalat"/>
                <w:color w:val="000000" w:themeColor="text1"/>
                <w:sz w:val="24"/>
                <w:szCs w:val="24"/>
                <w:highlight w:val="darkGray"/>
                <w:lang w:val="hy-AM"/>
              </w:rPr>
              <w:t>5</w:t>
            </w:r>
            <w:r w:rsidR="005821B1" w:rsidRPr="00B62EE0">
              <w:rPr>
                <w:rFonts w:ascii="GHEA Grapalat" w:hAnsi="GHEA Grapalat"/>
                <w:color w:val="000000" w:themeColor="text1"/>
                <w:sz w:val="24"/>
                <w:szCs w:val="24"/>
                <w:highlight w:val="darkGray"/>
                <w:lang w:val="hy-AM"/>
              </w:rPr>
              <w:t xml:space="preserve">.   </w:t>
            </w:r>
            <w:r w:rsidR="005821B1" w:rsidRPr="00B62EE0">
              <w:rPr>
                <w:rFonts w:ascii="GHEA Grapalat" w:hAnsi="GHEA Grapalat" w:cs="Sylfaen"/>
                <w:color w:val="000000" w:themeColor="text1"/>
                <w:sz w:val="24"/>
                <w:szCs w:val="24"/>
                <w:highlight w:val="darkGray"/>
                <w:shd w:val="clear" w:color="auto" w:fill="FFFFFF"/>
                <w:lang w:val="hy-AM"/>
              </w:rPr>
              <w:t xml:space="preserve"> Էկոնոմիկայի նախարարություն  </w:t>
            </w:r>
          </w:p>
        </w:tc>
        <w:tc>
          <w:tcPr>
            <w:tcW w:w="3240" w:type="dxa"/>
            <w:tcBorders>
              <w:top w:val="single" w:sz="4" w:space="0" w:color="000000" w:themeColor="text1"/>
              <w:bottom w:val="single" w:sz="4" w:space="0" w:color="000000" w:themeColor="text1"/>
            </w:tcBorders>
            <w:shd w:val="clear" w:color="auto" w:fill="A6A6A6" w:themeFill="background1" w:themeFillShade="A6"/>
          </w:tcPr>
          <w:p w14:paraId="2CF9AF37" w14:textId="626C5326" w:rsidR="005821B1" w:rsidRPr="00B62EE0" w:rsidRDefault="005821B1" w:rsidP="00B62EE0">
            <w:pPr>
              <w:spacing w:line="360" w:lineRule="auto"/>
              <w:jc w:val="both"/>
              <w:rPr>
                <w:rFonts w:ascii="GHEA Grapalat" w:hAnsi="GHEA Grapalat"/>
                <w:color w:val="000000" w:themeColor="text1"/>
                <w:highlight w:val="darkGray"/>
                <w:lang w:val="hy-AM"/>
              </w:rPr>
            </w:pPr>
            <w:r w:rsidRPr="00B62EE0">
              <w:rPr>
                <w:rFonts w:ascii="GHEA Grapalat" w:hAnsi="GHEA Grapalat"/>
                <w:color w:val="000000" w:themeColor="text1"/>
                <w:highlight w:val="darkGray"/>
                <w:lang w:val="hy-AM"/>
              </w:rPr>
              <w:t>11</w:t>
            </w:r>
            <w:r w:rsidRPr="00B62EE0">
              <w:rPr>
                <w:rFonts w:ascii="GHEA Grapalat" w:hAnsi="GHEA Grapalat"/>
                <w:color w:val="000000" w:themeColor="text1"/>
                <w:highlight w:val="darkGray"/>
                <w:shd w:val="clear" w:color="auto" w:fill="FFFFFF"/>
              </w:rPr>
              <w:t>.</w:t>
            </w:r>
            <w:r w:rsidRPr="00B62EE0">
              <w:rPr>
                <w:rFonts w:ascii="GHEA Grapalat" w:hAnsi="GHEA Grapalat"/>
                <w:color w:val="000000" w:themeColor="text1"/>
                <w:highlight w:val="darkGray"/>
                <w:shd w:val="clear" w:color="auto" w:fill="FFFFFF"/>
                <w:lang w:val="hy-AM"/>
              </w:rPr>
              <w:t>04</w:t>
            </w:r>
            <w:r w:rsidRPr="00B62EE0">
              <w:rPr>
                <w:rFonts w:ascii="GHEA Grapalat" w:hAnsi="GHEA Grapalat"/>
                <w:color w:val="000000" w:themeColor="text1"/>
                <w:highlight w:val="darkGray"/>
                <w:shd w:val="clear" w:color="auto" w:fill="FFFFFF"/>
              </w:rPr>
              <w:t>.</w:t>
            </w:r>
            <w:r w:rsidRPr="00B62EE0">
              <w:rPr>
                <w:rFonts w:ascii="GHEA Grapalat" w:hAnsi="GHEA Grapalat"/>
                <w:color w:val="000000" w:themeColor="text1"/>
                <w:highlight w:val="darkGray"/>
                <w:shd w:val="clear" w:color="auto" w:fill="FFFFFF"/>
                <w:lang w:val="hy-AM"/>
              </w:rPr>
              <w:t>2025թ</w:t>
            </w:r>
            <w:r w:rsidRPr="00B62EE0">
              <w:rPr>
                <w:rFonts w:ascii="GHEA Grapalat" w:hAnsi="GHEA Grapalat"/>
                <w:color w:val="000000" w:themeColor="text1"/>
                <w:highlight w:val="darkGray"/>
                <w:shd w:val="clear" w:color="auto" w:fill="FFFFFF"/>
              </w:rPr>
              <w:t>.</w:t>
            </w:r>
          </w:p>
        </w:tc>
      </w:tr>
      <w:tr w:rsidR="005821B1" w:rsidRPr="00B62EE0" w14:paraId="0B353BEA" w14:textId="77777777" w:rsidTr="009210DF">
        <w:trPr>
          <w:trHeight w:val="92"/>
        </w:trPr>
        <w:tc>
          <w:tcPr>
            <w:tcW w:w="7758" w:type="dxa"/>
            <w:gridSpan w:val="2"/>
            <w:vMerge/>
            <w:tcBorders>
              <w:bottom w:val="single" w:sz="4" w:space="0" w:color="000000" w:themeColor="text1"/>
            </w:tcBorders>
            <w:shd w:val="clear" w:color="auto" w:fill="A6A6A6" w:themeFill="background1" w:themeFillShade="A6"/>
          </w:tcPr>
          <w:p w14:paraId="48E4DE53" w14:textId="77777777" w:rsidR="005821B1" w:rsidRPr="00B62EE0" w:rsidRDefault="005821B1" w:rsidP="00B62EE0">
            <w:pPr>
              <w:pStyle w:val="mechtex"/>
              <w:spacing w:line="360" w:lineRule="auto"/>
              <w:jc w:val="both"/>
              <w:rPr>
                <w:rFonts w:ascii="GHEA Grapalat" w:hAnsi="GHEA Grapalat"/>
                <w:b/>
                <w:color w:val="000000" w:themeColor="text1"/>
                <w:sz w:val="24"/>
                <w:szCs w:val="24"/>
                <w:highlight w:val="darkGray"/>
                <w:lang w:val="af-ZA"/>
              </w:rPr>
            </w:pPr>
          </w:p>
        </w:tc>
        <w:tc>
          <w:tcPr>
            <w:tcW w:w="3240" w:type="dxa"/>
            <w:tcBorders>
              <w:top w:val="single" w:sz="4" w:space="0" w:color="000000" w:themeColor="text1"/>
              <w:bottom w:val="single" w:sz="4" w:space="0" w:color="000000" w:themeColor="text1"/>
            </w:tcBorders>
            <w:shd w:val="clear" w:color="auto" w:fill="A6A6A6" w:themeFill="background1" w:themeFillShade="A6"/>
          </w:tcPr>
          <w:p w14:paraId="0F31F94A" w14:textId="438E5389" w:rsidR="005821B1" w:rsidRPr="00B62EE0" w:rsidRDefault="005821B1" w:rsidP="00B62EE0">
            <w:pPr>
              <w:spacing w:line="360" w:lineRule="auto"/>
              <w:jc w:val="both"/>
              <w:rPr>
                <w:rFonts w:ascii="GHEA Grapalat" w:hAnsi="GHEA Grapalat"/>
                <w:color w:val="000000" w:themeColor="text1"/>
                <w:highlight w:val="darkGray"/>
                <w:lang w:val="en-US"/>
              </w:rPr>
            </w:pPr>
            <w:r w:rsidRPr="00B62EE0">
              <w:rPr>
                <w:rFonts w:ascii="GHEA Grapalat" w:hAnsi="GHEA Grapalat"/>
                <w:color w:val="000000" w:themeColor="text1"/>
                <w:highlight w:val="darkGray"/>
                <w:shd w:val="clear" w:color="auto" w:fill="FFFFFF"/>
              </w:rPr>
              <w:t>01/7911-2025</w:t>
            </w:r>
          </w:p>
        </w:tc>
      </w:tr>
      <w:tr w:rsidR="005821B1" w:rsidRPr="00253010" w14:paraId="3BE459D5" w14:textId="77777777" w:rsidTr="009210DF">
        <w:trPr>
          <w:trHeight w:val="593"/>
        </w:trPr>
        <w:tc>
          <w:tcPr>
            <w:tcW w:w="6678" w:type="dxa"/>
            <w:tcBorders>
              <w:top w:val="single" w:sz="4" w:space="0" w:color="000000" w:themeColor="text1"/>
              <w:bottom w:val="single" w:sz="4" w:space="0" w:color="auto"/>
            </w:tcBorders>
            <w:shd w:val="clear" w:color="auto" w:fill="FFFFFF" w:themeFill="background1"/>
          </w:tcPr>
          <w:p w14:paraId="07650CDC" w14:textId="76ADE296" w:rsidR="005821B1" w:rsidRPr="00B62EE0" w:rsidRDefault="005821B1" w:rsidP="00B62EE0">
            <w:pPr>
              <w:spacing w:line="360" w:lineRule="auto"/>
              <w:ind w:firstLine="360"/>
              <w:jc w:val="both"/>
              <w:rPr>
                <w:rFonts w:ascii="GHEA Grapalat" w:hAnsi="GHEA Grapalat"/>
                <w:color w:val="000000" w:themeColor="text1"/>
              </w:rPr>
            </w:pPr>
            <w:r w:rsidRPr="00B62EE0">
              <w:rPr>
                <w:rFonts w:ascii="GHEA Grapalat" w:hAnsi="GHEA Grapalat"/>
                <w:color w:val="000000" w:themeColor="text1"/>
                <w:lang w:val="hy-AM"/>
              </w:rPr>
              <w:t xml:space="preserve">Նախագծերի վերաբերյալ </w:t>
            </w:r>
            <w:proofErr w:type="spellStart"/>
            <w:r w:rsidRPr="00B62EE0">
              <w:rPr>
                <w:rFonts w:ascii="GHEA Grapalat" w:hAnsi="GHEA Grapalat"/>
                <w:color w:val="000000" w:themeColor="text1"/>
              </w:rPr>
              <w:t>հայտնում</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ենք</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հետևյալը</w:t>
            </w:r>
            <w:proofErr w:type="spellEnd"/>
            <w:r w:rsidRPr="00B62EE0">
              <w:rPr>
                <w:rFonts w:ascii="GHEA Grapalat" w:hAnsi="GHEA Grapalat"/>
                <w:color w:val="000000" w:themeColor="text1"/>
              </w:rPr>
              <w:t>.</w:t>
            </w:r>
          </w:p>
          <w:p w14:paraId="4AAAFE2E" w14:textId="77777777" w:rsidR="005821B1" w:rsidRPr="00B62EE0" w:rsidRDefault="005821B1" w:rsidP="00B62EE0">
            <w:pPr>
              <w:spacing w:line="360" w:lineRule="auto"/>
              <w:ind w:firstLine="360"/>
              <w:jc w:val="both"/>
              <w:rPr>
                <w:rFonts w:ascii="GHEA Grapalat" w:hAnsi="GHEA Grapalat"/>
                <w:color w:val="000000" w:themeColor="text1"/>
              </w:rPr>
            </w:pPr>
            <w:r w:rsidRPr="00B62EE0">
              <w:rPr>
                <w:rFonts w:ascii="GHEA Grapalat" w:hAnsi="GHEA Grapalat"/>
                <w:color w:val="000000" w:themeColor="text1"/>
              </w:rPr>
              <w:t xml:space="preserve">2025 </w:t>
            </w:r>
            <w:proofErr w:type="spellStart"/>
            <w:r w:rsidRPr="00B62EE0">
              <w:rPr>
                <w:rFonts w:ascii="GHEA Grapalat" w:hAnsi="GHEA Grapalat"/>
                <w:color w:val="000000" w:themeColor="text1"/>
              </w:rPr>
              <w:t>թվականի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մարտի</w:t>
            </w:r>
            <w:proofErr w:type="spellEnd"/>
            <w:r w:rsidRPr="00B62EE0">
              <w:rPr>
                <w:rFonts w:ascii="GHEA Grapalat" w:hAnsi="GHEA Grapalat"/>
                <w:color w:val="000000" w:themeColor="text1"/>
              </w:rPr>
              <w:t xml:space="preserve"> 3-ին ՀՀ </w:t>
            </w:r>
            <w:proofErr w:type="spellStart"/>
            <w:r w:rsidRPr="00B62EE0">
              <w:rPr>
                <w:rFonts w:ascii="GHEA Grapalat" w:hAnsi="GHEA Grapalat"/>
                <w:color w:val="000000" w:themeColor="text1"/>
              </w:rPr>
              <w:t>Էկոնոմիկայի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նախարարությունում</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Հայաստանի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ձկնաբույծների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միություն</w:t>
            </w:r>
            <w:proofErr w:type="spellEnd"/>
            <w:r w:rsidRPr="00B62EE0">
              <w:rPr>
                <w:rFonts w:ascii="GHEA Grapalat" w:hAnsi="GHEA Grapalat"/>
                <w:color w:val="000000" w:themeColor="text1"/>
              </w:rPr>
              <w:t xml:space="preserve">» ՀԿ-ի </w:t>
            </w:r>
            <w:proofErr w:type="spellStart"/>
            <w:r w:rsidRPr="00B62EE0">
              <w:rPr>
                <w:rFonts w:ascii="GHEA Grapalat" w:hAnsi="GHEA Grapalat"/>
                <w:color w:val="000000" w:themeColor="text1"/>
              </w:rPr>
              <w:t>տնօրենի</w:t>
            </w:r>
            <w:proofErr w:type="spellEnd"/>
            <w:r w:rsidRPr="00B62EE0">
              <w:rPr>
                <w:rFonts w:ascii="GHEA Grapalat" w:hAnsi="GHEA Grapalat"/>
                <w:color w:val="000000" w:themeColor="text1"/>
              </w:rPr>
              <w:t xml:space="preserve"> և </w:t>
            </w:r>
            <w:proofErr w:type="spellStart"/>
            <w:r w:rsidRPr="00B62EE0">
              <w:rPr>
                <w:rFonts w:ascii="GHEA Grapalat" w:hAnsi="GHEA Grapalat"/>
                <w:color w:val="000000" w:themeColor="text1"/>
              </w:rPr>
              <w:t>ներկայացուցիչների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հետ</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կայաց</w:t>
            </w:r>
            <w:proofErr w:type="spellEnd"/>
            <w:r w:rsidRPr="00B62EE0">
              <w:rPr>
                <w:rFonts w:ascii="GHEA Grapalat" w:hAnsi="GHEA Grapalat"/>
                <w:color w:val="000000" w:themeColor="text1"/>
                <w:lang w:val="hy-AM"/>
              </w:rPr>
              <w:t xml:space="preserve">ած </w:t>
            </w:r>
            <w:proofErr w:type="spellStart"/>
            <w:r w:rsidRPr="00B62EE0">
              <w:rPr>
                <w:rFonts w:ascii="GHEA Grapalat" w:hAnsi="GHEA Grapalat"/>
                <w:color w:val="000000" w:themeColor="text1"/>
              </w:rPr>
              <w:t>քննարկման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արդյունքում</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պարզվել</w:t>
            </w:r>
            <w:proofErr w:type="spellEnd"/>
            <w:r w:rsidRPr="00B62EE0">
              <w:rPr>
                <w:rFonts w:ascii="GHEA Grapalat" w:hAnsi="GHEA Grapalat"/>
                <w:color w:val="000000" w:themeColor="text1"/>
              </w:rPr>
              <w:t xml:space="preserve"> է, </w:t>
            </w:r>
            <w:proofErr w:type="spellStart"/>
            <w:r w:rsidRPr="00B62EE0">
              <w:rPr>
                <w:rFonts w:ascii="GHEA Grapalat" w:hAnsi="GHEA Grapalat"/>
                <w:color w:val="000000" w:themeColor="text1"/>
              </w:rPr>
              <w:t>որ</w:t>
            </w:r>
            <w:proofErr w:type="spellEnd"/>
            <w:r w:rsidRPr="00B62EE0">
              <w:rPr>
                <w:rFonts w:ascii="GHEA Grapalat" w:hAnsi="GHEA Grapalat"/>
                <w:color w:val="000000" w:themeColor="text1"/>
              </w:rPr>
              <w:t xml:space="preserve"> </w:t>
            </w:r>
            <w:r w:rsidRPr="00B62EE0">
              <w:rPr>
                <w:rFonts w:ascii="GHEA Grapalat" w:hAnsi="GHEA Grapalat"/>
                <w:color w:val="000000" w:themeColor="text1"/>
                <w:lang w:val="hy-AM"/>
              </w:rPr>
              <w:t xml:space="preserve">Հայաստանի Հանրապետությունում </w:t>
            </w:r>
            <w:proofErr w:type="spellStart"/>
            <w:r w:rsidRPr="00B62EE0">
              <w:rPr>
                <w:rFonts w:ascii="GHEA Grapalat" w:hAnsi="GHEA Grapalat"/>
                <w:color w:val="000000" w:themeColor="text1"/>
              </w:rPr>
              <w:t>ձկնաբուծությամբ</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զբաղվող</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տնտեսությունները</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չեն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կարողանում</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օգտվել</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պետական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աջակցության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լիզինգի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ծրագրից</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ջրային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ռեսուրսների</w:t>
            </w:r>
            <w:proofErr w:type="spellEnd"/>
            <w:r w:rsidRPr="00B62EE0">
              <w:rPr>
                <w:rFonts w:ascii="GHEA Grapalat" w:hAnsi="GHEA Grapalat"/>
                <w:color w:val="000000" w:themeColor="text1"/>
              </w:rPr>
              <w:t xml:space="preserve"> </w:t>
            </w:r>
            <w:r w:rsidRPr="00B62EE0">
              <w:rPr>
                <w:rFonts w:ascii="GHEA Grapalat" w:hAnsi="GHEA Grapalat"/>
                <w:color w:val="000000" w:themeColor="text1"/>
                <w:lang w:val="hy-AM"/>
              </w:rPr>
              <w:t xml:space="preserve">խնայողության </w:t>
            </w:r>
            <w:proofErr w:type="spellStart"/>
            <w:r w:rsidRPr="00B62EE0">
              <w:rPr>
                <w:rFonts w:ascii="GHEA Grapalat" w:hAnsi="GHEA Grapalat"/>
                <w:color w:val="000000" w:themeColor="text1"/>
              </w:rPr>
              <w:t>նպատակով</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սարքավորումներ</w:t>
            </w:r>
            <w:proofErr w:type="spellEnd"/>
            <w:r w:rsidRPr="00B62EE0">
              <w:rPr>
                <w:rFonts w:ascii="GHEA Grapalat" w:hAnsi="GHEA Grapalat"/>
                <w:color w:val="000000" w:themeColor="text1"/>
                <w:lang w:val="hy-AM"/>
              </w:rPr>
              <w:t xml:space="preserve">ի, </w:t>
            </w:r>
            <w:proofErr w:type="spellStart"/>
            <w:r w:rsidRPr="00B62EE0">
              <w:rPr>
                <w:rFonts w:ascii="GHEA Grapalat" w:hAnsi="GHEA Grapalat"/>
                <w:color w:val="000000" w:themeColor="text1"/>
              </w:rPr>
              <w:t>մասնավորապես</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թթվածնով</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lastRenderedPageBreak/>
              <w:t>հարստացնող</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համակարգ</w:t>
            </w:r>
            <w:proofErr w:type="spellEnd"/>
            <w:r w:rsidRPr="00B62EE0">
              <w:rPr>
                <w:rFonts w:ascii="GHEA Grapalat" w:hAnsi="GHEA Grapalat"/>
                <w:color w:val="000000" w:themeColor="text1"/>
                <w:lang w:val="hy-AM"/>
              </w:rPr>
              <w:t>եր</w:t>
            </w:r>
            <w:r w:rsidRPr="00B62EE0">
              <w:rPr>
                <w:rFonts w:ascii="GHEA Grapalat" w:hAnsi="GHEA Grapalat"/>
                <w:color w:val="000000" w:themeColor="text1"/>
              </w:rPr>
              <w:t xml:space="preserve">ի, </w:t>
            </w:r>
            <w:proofErr w:type="spellStart"/>
            <w:r w:rsidRPr="00B62EE0">
              <w:rPr>
                <w:rFonts w:ascii="GHEA Grapalat" w:hAnsi="GHEA Grapalat"/>
                <w:color w:val="000000" w:themeColor="text1"/>
              </w:rPr>
              <w:t>աէրատոր</w:t>
            </w:r>
            <w:proofErr w:type="spellEnd"/>
            <w:r w:rsidRPr="00B62EE0">
              <w:rPr>
                <w:rFonts w:ascii="GHEA Grapalat" w:hAnsi="GHEA Grapalat"/>
                <w:color w:val="000000" w:themeColor="text1"/>
                <w:lang w:val="hy-AM"/>
              </w:rPr>
              <w:t>ներ</w:t>
            </w:r>
            <w:r w:rsidRPr="00B62EE0">
              <w:rPr>
                <w:rFonts w:ascii="GHEA Grapalat" w:hAnsi="GHEA Grapalat"/>
                <w:color w:val="000000" w:themeColor="text1"/>
              </w:rPr>
              <w:t xml:space="preserve">ի </w:t>
            </w:r>
            <w:proofErr w:type="spellStart"/>
            <w:r w:rsidRPr="00B62EE0">
              <w:rPr>
                <w:rFonts w:ascii="GHEA Grapalat" w:hAnsi="GHEA Grapalat"/>
                <w:color w:val="000000" w:themeColor="text1"/>
                <w:lang w:val="hy-AM"/>
              </w:rPr>
              <w:t>ցողարկման</w:t>
            </w:r>
            <w:proofErr w:type="spellEnd"/>
            <w:r w:rsidRPr="00B62EE0">
              <w:rPr>
                <w:rFonts w:ascii="GHEA Grapalat" w:hAnsi="GHEA Grapalat"/>
                <w:color w:val="000000" w:themeColor="text1"/>
                <w:lang w:val="hy-AM"/>
              </w:rPr>
              <w:t xml:space="preserve"> միջոցով ջուրը </w:t>
            </w:r>
            <w:proofErr w:type="spellStart"/>
            <w:r w:rsidRPr="00B62EE0">
              <w:rPr>
                <w:rFonts w:ascii="GHEA Grapalat" w:hAnsi="GHEA Grapalat"/>
                <w:color w:val="000000" w:themeColor="text1"/>
              </w:rPr>
              <w:t>թթվածնով</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հարստացնող</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սարք</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ձայնամեկուսիչ</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արկղով</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օդամղիչ</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սարք</w:t>
            </w:r>
            <w:r w:rsidRPr="00B62EE0">
              <w:rPr>
                <w:rFonts w:ascii="GHEA Grapalat" w:hAnsi="GHEA Grapalat"/>
                <w:color w:val="000000" w:themeColor="text1"/>
                <w:lang w:val="hy-AM"/>
              </w:rPr>
              <w:t>երի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մանրէազերծող</w:t>
            </w:r>
            <w:proofErr w:type="spellEnd"/>
            <w:r w:rsidRPr="00B62EE0">
              <w:rPr>
                <w:rFonts w:ascii="GHEA Grapalat" w:hAnsi="GHEA Grapalat"/>
                <w:color w:val="000000" w:themeColor="text1"/>
              </w:rPr>
              <w:t xml:space="preserve"> </w:t>
            </w:r>
            <w:r w:rsidRPr="00B62EE0">
              <w:rPr>
                <w:rFonts w:ascii="GHEA Grapalat" w:hAnsi="GHEA Grapalat"/>
                <w:color w:val="000000" w:themeColor="text1"/>
                <w:lang w:val="hy-AM"/>
              </w:rPr>
              <w:t xml:space="preserve">կենսաբանական </w:t>
            </w:r>
            <w:r w:rsidRPr="00B62EE0">
              <w:rPr>
                <w:rFonts w:ascii="GHEA Grapalat" w:hAnsi="GHEA Grapalat"/>
                <w:color w:val="000000" w:themeColor="text1"/>
              </w:rPr>
              <w:t xml:space="preserve">և </w:t>
            </w:r>
            <w:proofErr w:type="spellStart"/>
            <w:r w:rsidRPr="00B62EE0">
              <w:rPr>
                <w:rFonts w:ascii="GHEA Grapalat" w:hAnsi="GHEA Grapalat"/>
                <w:color w:val="000000" w:themeColor="text1"/>
              </w:rPr>
              <w:t>մեխանիկական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ֆիլտրեր</w:t>
            </w:r>
            <w:proofErr w:type="spellEnd"/>
            <w:r w:rsidRPr="00B62EE0">
              <w:rPr>
                <w:rFonts w:ascii="GHEA Grapalat" w:hAnsi="GHEA Grapalat"/>
                <w:color w:val="000000" w:themeColor="text1"/>
                <w:lang w:val="hy-AM"/>
              </w:rPr>
              <w:t>ի ձեռքբերում</w:t>
            </w:r>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քանի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որ</w:t>
            </w:r>
            <w:proofErr w:type="spellEnd"/>
            <w:r w:rsidRPr="00B62EE0">
              <w:rPr>
                <w:rFonts w:ascii="Calibri" w:hAnsi="Calibri" w:cs="Calibri"/>
                <w:color w:val="000000" w:themeColor="text1"/>
              </w:rPr>
              <w:t> </w:t>
            </w:r>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ձկնաբուծության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նպատակով</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ջրօգտագործման</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թույլտվությունները</w:t>
            </w:r>
            <w:proofErr w:type="spellEnd"/>
            <w:r w:rsidRPr="00B62EE0">
              <w:rPr>
                <w:rFonts w:ascii="GHEA Grapalat" w:hAnsi="GHEA Grapalat"/>
                <w:color w:val="000000" w:themeColor="text1"/>
              </w:rPr>
              <w:t xml:space="preserve"> </w:t>
            </w:r>
            <w:r w:rsidRPr="00B62EE0">
              <w:rPr>
                <w:rFonts w:ascii="GHEA Grapalat" w:hAnsi="GHEA Grapalat"/>
                <w:color w:val="000000" w:themeColor="text1"/>
                <w:lang w:val="hy-AM"/>
              </w:rPr>
              <w:t xml:space="preserve">հիմնականում տրվում են կարճ ժամկետով և </w:t>
            </w:r>
            <w:proofErr w:type="spellStart"/>
            <w:r w:rsidRPr="00B62EE0">
              <w:rPr>
                <w:rFonts w:ascii="GHEA Grapalat" w:hAnsi="GHEA Grapalat"/>
                <w:color w:val="000000" w:themeColor="text1"/>
              </w:rPr>
              <w:t>փաստացի</w:t>
            </w:r>
            <w:proofErr w:type="spellEnd"/>
            <w:r w:rsidRPr="00B62EE0">
              <w:rPr>
                <w:rFonts w:ascii="GHEA Grapalat" w:hAnsi="GHEA Grapalat"/>
                <w:color w:val="000000" w:themeColor="text1"/>
              </w:rPr>
              <w:t xml:space="preserve"> </w:t>
            </w:r>
            <w:r w:rsidRPr="00B62EE0">
              <w:rPr>
                <w:rFonts w:ascii="GHEA Grapalat" w:hAnsi="GHEA Grapalat"/>
                <w:color w:val="000000" w:themeColor="text1"/>
                <w:lang w:val="hy-AM"/>
              </w:rPr>
              <w:t xml:space="preserve">կազմում են </w:t>
            </w:r>
            <w:r w:rsidRPr="00B62EE0">
              <w:rPr>
                <w:rFonts w:ascii="GHEA Grapalat" w:hAnsi="GHEA Grapalat"/>
                <w:color w:val="000000" w:themeColor="text1"/>
              </w:rPr>
              <w:t xml:space="preserve">1.5 </w:t>
            </w:r>
            <w:proofErr w:type="spellStart"/>
            <w:r w:rsidRPr="00B62EE0">
              <w:rPr>
                <w:rFonts w:ascii="GHEA Grapalat" w:hAnsi="GHEA Grapalat"/>
                <w:color w:val="000000" w:themeColor="text1"/>
              </w:rPr>
              <w:t>տարի</w:t>
            </w:r>
            <w:proofErr w:type="spellEnd"/>
            <w:r w:rsidRPr="00B62EE0">
              <w:rPr>
                <w:rFonts w:ascii="GHEA Grapalat" w:hAnsi="GHEA Grapalat"/>
                <w:color w:val="000000" w:themeColor="text1"/>
              </w:rPr>
              <w:t>։</w:t>
            </w:r>
          </w:p>
          <w:p w14:paraId="33673124" w14:textId="02E0BEBF" w:rsidR="005821B1" w:rsidRPr="00B62EE0" w:rsidRDefault="005821B1" w:rsidP="00B62EE0">
            <w:pPr>
              <w:spacing w:line="360" w:lineRule="auto"/>
              <w:ind w:firstLine="360"/>
              <w:jc w:val="both"/>
              <w:rPr>
                <w:rFonts w:ascii="GHEA Grapalat" w:hAnsi="GHEA Grapalat"/>
                <w:color w:val="000000" w:themeColor="text1"/>
                <w:lang w:val="hy-AM"/>
              </w:rPr>
            </w:pPr>
            <w:proofErr w:type="spellStart"/>
            <w:r w:rsidRPr="00B62EE0">
              <w:rPr>
                <w:rFonts w:ascii="GHEA Grapalat" w:hAnsi="GHEA Grapalat"/>
                <w:color w:val="000000" w:themeColor="text1"/>
              </w:rPr>
              <w:t>Հաշվի</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առնելով</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վերոգրյալը</w:t>
            </w:r>
            <w:proofErr w:type="spellEnd"/>
            <w:r w:rsidRPr="00B62EE0">
              <w:rPr>
                <w:rFonts w:ascii="GHEA Grapalat" w:hAnsi="GHEA Grapalat"/>
                <w:color w:val="000000" w:themeColor="text1"/>
              </w:rPr>
              <w:t xml:space="preserve">, </w:t>
            </w:r>
            <w:proofErr w:type="spellStart"/>
            <w:r w:rsidRPr="00B62EE0">
              <w:rPr>
                <w:rFonts w:ascii="GHEA Grapalat" w:hAnsi="GHEA Grapalat"/>
                <w:color w:val="000000" w:themeColor="text1"/>
              </w:rPr>
              <w:t>առաջարկվում</w:t>
            </w:r>
            <w:proofErr w:type="spellEnd"/>
            <w:r w:rsidRPr="00B62EE0">
              <w:rPr>
                <w:rFonts w:ascii="GHEA Grapalat" w:hAnsi="GHEA Grapalat"/>
                <w:color w:val="000000" w:themeColor="text1"/>
              </w:rPr>
              <w:t xml:space="preserve"> է </w:t>
            </w:r>
            <w:r w:rsidRPr="00B62EE0">
              <w:rPr>
                <w:rFonts w:ascii="GHEA Grapalat" w:hAnsi="GHEA Grapalat"/>
                <w:color w:val="000000" w:themeColor="text1"/>
                <w:lang w:val="hy-AM"/>
              </w:rPr>
              <w:t>դիտարկել ջրօգտագործման թույլտվության ժամկետն ավելի երկար սահմանելու հնարավորությունն այն տնտեսվարողների համար, որոնք ներդրել են ջրախնայող տեխնոլոգիաներ։</w:t>
            </w:r>
          </w:p>
        </w:tc>
        <w:tc>
          <w:tcPr>
            <w:tcW w:w="4320" w:type="dxa"/>
            <w:gridSpan w:val="2"/>
            <w:tcBorders>
              <w:top w:val="single" w:sz="4" w:space="0" w:color="000000" w:themeColor="text1"/>
              <w:bottom w:val="single" w:sz="4" w:space="0" w:color="auto"/>
            </w:tcBorders>
            <w:shd w:val="clear" w:color="auto" w:fill="FFFFFF" w:themeFill="background1"/>
          </w:tcPr>
          <w:p w14:paraId="7A48F618"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cs="Sylfaen"/>
                <w:color w:val="000000" w:themeColor="text1"/>
                <w:shd w:val="clear" w:color="auto" w:fill="FFFFFF"/>
                <w:lang w:val="hy-AM"/>
              </w:rPr>
              <w:lastRenderedPageBreak/>
              <w:t>Ընդունվել է</w:t>
            </w:r>
          </w:p>
          <w:p w14:paraId="5C15F126" w14:textId="77777777" w:rsidR="005821B1" w:rsidRPr="00B62EE0" w:rsidRDefault="005821B1" w:rsidP="00B62EE0">
            <w:pPr>
              <w:tabs>
                <w:tab w:val="left" w:pos="3168"/>
              </w:tabs>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 xml:space="preserve">Ջրային օրենսգրքի 33-րդ հոդվածով սահմանված են ջրօգտագործման թույլտվության գործողության ժամկետներ։ Ներկայումս, ձկնաբուծական նպատակով ջրօգտագործման թույլտվությունները տրամադրվում են կարճաժամկետով՝ հաշվի առնելով կլիմայական </w:t>
            </w:r>
            <w:r w:rsidRPr="00B62EE0">
              <w:rPr>
                <w:rFonts w:ascii="GHEA Grapalat" w:hAnsi="GHEA Grapalat"/>
                <w:color w:val="000000" w:themeColor="text1"/>
                <w:lang w:val="hy-AM"/>
              </w:rPr>
              <w:lastRenderedPageBreak/>
              <w:t>փոփոխությունները և մարդածին ազդեցությունները ջրային ռեսուրսի վրա։ Որպես խթանող միջոց կարող է լինել ջրօգտագործման թույլտվության օրենքով սահմանված առավելագույն ժամկետը։</w:t>
            </w:r>
          </w:p>
          <w:p w14:paraId="18D4EF13" w14:textId="792561F6"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tc>
      </w:tr>
      <w:tr w:rsidR="005821B1" w:rsidRPr="00B62EE0" w14:paraId="5B81BE99" w14:textId="77777777" w:rsidTr="009210DF">
        <w:trPr>
          <w:trHeight w:val="270"/>
        </w:trPr>
        <w:tc>
          <w:tcPr>
            <w:tcW w:w="7758" w:type="dxa"/>
            <w:gridSpan w:val="2"/>
            <w:vMerge w:val="restart"/>
            <w:shd w:val="clear" w:color="auto" w:fill="A6A6A6" w:themeFill="background1" w:themeFillShade="A6"/>
          </w:tcPr>
          <w:p w14:paraId="5797C22B" w14:textId="5D5AD0F7" w:rsidR="005821B1" w:rsidRPr="00B62EE0" w:rsidRDefault="0091325C" w:rsidP="00B62EE0">
            <w:pPr>
              <w:spacing w:line="360" w:lineRule="auto"/>
              <w:ind w:firstLine="180"/>
              <w:jc w:val="center"/>
              <w:rPr>
                <w:rFonts w:ascii="GHEA Grapalat" w:hAnsi="GHEA Grapalat"/>
                <w:color w:val="000000" w:themeColor="text1"/>
                <w:highlight w:val="darkGray"/>
                <w:lang w:val="hy-AM"/>
              </w:rPr>
            </w:pPr>
            <w:r w:rsidRPr="00B62EE0">
              <w:rPr>
                <w:rFonts w:ascii="GHEA Grapalat" w:hAnsi="GHEA Grapalat" w:cs="Sylfaen"/>
                <w:color w:val="000000" w:themeColor="text1"/>
                <w:highlight w:val="darkGray"/>
                <w:shd w:val="clear" w:color="auto" w:fill="FFFFFF"/>
                <w:lang w:val="hy-AM"/>
              </w:rPr>
              <w:lastRenderedPageBreak/>
              <w:t>6</w:t>
            </w:r>
            <w:r w:rsidR="005821B1" w:rsidRPr="00B62EE0">
              <w:rPr>
                <w:rFonts w:ascii="GHEA Grapalat" w:hAnsi="GHEA Grapalat" w:cs="Sylfaen"/>
                <w:color w:val="000000" w:themeColor="text1"/>
                <w:highlight w:val="darkGray"/>
                <w:shd w:val="clear" w:color="auto" w:fill="FFFFFF"/>
                <w:lang w:val="hy-AM"/>
              </w:rPr>
              <w:t>. Բնապահպանության և ընդերքի տեսչական մարմին</w:t>
            </w:r>
          </w:p>
        </w:tc>
        <w:tc>
          <w:tcPr>
            <w:tcW w:w="3240" w:type="dxa"/>
            <w:tcBorders>
              <w:top w:val="single" w:sz="4" w:space="0" w:color="auto"/>
              <w:bottom w:val="single" w:sz="4" w:space="0" w:color="auto"/>
            </w:tcBorders>
            <w:shd w:val="clear" w:color="auto" w:fill="A6A6A6" w:themeFill="background1" w:themeFillShade="A6"/>
          </w:tcPr>
          <w:p w14:paraId="42900273" w14:textId="77777777" w:rsidR="005821B1" w:rsidRPr="00B62EE0" w:rsidRDefault="005821B1" w:rsidP="00B62EE0">
            <w:pPr>
              <w:spacing w:line="360" w:lineRule="auto"/>
              <w:jc w:val="both"/>
              <w:rPr>
                <w:rFonts w:ascii="GHEA Grapalat" w:hAnsi="GHEA Grapalat"/>
                <w:color w:val="000000" w:themeColor="text1"/>
                <w:highlight w:val="darkGray"/>
                <w:shd w:val="clear" w:color="auto" w:fill="FFFFFF"/>
                <w:lang w:val="hy-AM"/>
              </w:rPr>
            </w:pPr>
            <w:r w:rsidRPr="00B62EE0">
              <w:rPr>
                <w:rFonts w:ascii="GHEA Grapalat" w:hAnsi="GHEA Grapalat"/>
                <w:color w:val="000000" w:themeColor="text1"/>
                <w:highlight w:val="darkGray"/>
                <w:lang w:val="hy-AM"/>
              </w:rPr>
              <w:t>11</w:t>
            </w:r>
            <w:r w:rsidRPr="00B62EE0">
              <w:rPr>
                <w:rFonts w:ascii="GHEA Grapalat" w:hAnsi="GHEA Grapalat"/>
                <w:color w:val="000000" w:themeColor="text1"/>
                <w:highlight w:val="darkGray"/>
                <w:shd w:val="clear" w:color="auto" w:fill="FFFFFF"/>
              </w:rPr>
              <w:t>.</w:t>
            </w:r>
            <w:r w:rsidRPr="00B62EE0">
              <w:rPr>
                <w:rFonts w:ascii="GHEA Grapalat" w:hAnsi="GHEA Grapalat"/>
                <w:color w:val="000000" w:themeColor="text1"/>
                <w:highlight w:val="darkGray"/>
                <w:shd w:val="clear" w:color="auto" w:fill="FFFFFF"/>
                <w:lang w:val="hy-AM"/>
              </w:rPr>
              <w:t>04</w:t>
            </w:r>
            <w:r w:rsidRPr="00B62EE0">
              <w:rPr>
                <w:rFonts w:ascii="GHEA Grapalat" w:hAnsi="GHEA Grapalat"/>
                <w:color w:val="000000" w:themeColor="text1"/>
                <w:highlight w:val="darkGray"/>
                <w:shd w:val="clear" w:color="auto" w:fill="FFFFFF"/>
              </w:rPr>
              <w:t>.</w:t>
            </w:r>
            <w:r w:rsidRPr="00B62EE0">
              <w:rPr>
                <w:rFonts w:ascii="GHEA Grapalat" w:hAnsi="GHEA Grapalat"/>
                <w:color w:val="000000" w:themeColor="text1"/>
                <w:highlight w:val="darkGray"/>
                <w:shd w:val="clear" w:color="auto" w:fill="FFFFFF"/>
                <w:lang w:val="hy-AM"/>
              </w:rPr>
              <w:t>2025թ</w:t>
            </w:r>
            <w:r w:rsidRPr="00B62EE0">
              <w:rPr>
                <w:rFonts w:ascii="GHEA Grapalat" w:hAnsi="GHEA Grapalat"/>
                <w:color w:val="000000" w:themeColor="text1"/>
                <w:highlight w:val="darkGray"/>
                <w:shd w:val="clear" w:color="auto" w:fill="FFFFFF"/>
              </w:rPr>
              <w:t>.</w:t>
            </w:r>
          </w:p>
          <w:p w14:paraId="7400BDE4" w14:textId="29BAC248" w:rsidR="0080265F" w:rsidRPr="00B62EE0" w:rsidRDefault="0080265F" w:rsidP="00B62EE0">
            <w:pPr>
              <w:spacing w:line="360" w:lineRule="auto"/>
              <w:jc w:val="both"/>
              <w:rPr>
                <w:rFonts w:ascii="GHEA Grapalat" w:hAnsi="GHEA Grapalat" w:cs="Sylfaen"/>
                <w:color w:val="000000" w:themeColor="text1"/>
                <w:highlight w:val="darkGray"/>
                <w:shd w:val="clear" w:color="auto" w:fill="FFFFFF"/>
                <w:lang w:val="hy-AM"/>
              </w:rPr>
            </w:pPr>
            <w:r w:rsidRPr="00B62EE0">
              <w:rPr>
                <w:rFonts w:ascii="GHEA Grapalat" w:hAnsi="GHEA Grapalat"/>
                <w:highlight w:val="darkGray"/>
                <w:lang w:val="hy-AM"/>
              </w:rPr>
              <w:t>12</w:t>
            </w:r>
            <w:r w:rsidRPr="00B62EE0">
              <w:rPr>
                <w:rFonts w:ascii="GHEA Grapalat" w:hAnsi="GHEA Grapalat"/>
                <w:highlight w:val="darkGray"/>
                <w:shd w:val="clear" w:color="auto" w:fill="FFFFFF"/>
              </w:rPr>
              <w:t>.</w:t>
            </w:r>
            <w:r w:rsidRPr="00B62EE0">
              <w:rPr>
                <w:rFonts w:ascii="GHEA Grapalat" w:hAnsi="GHEA Grapalat"/>
                <w:highlight w:val="darkGray"/>
                <w:shd w:val="clear" w:color="auto" w:fill="FFFFFF"/>
                <w:lang w:val="hy-AM"/>
              </w:rPr>
              <w:t>05</w:t>
            </w:r>
            <w:r w:rsidRPr="00B62EE0">
              <w:rPr>
                <w:rFonts w:ascii="GHEA Grapalat" w:hAnsi="GHEA Grapalat"/>
                <w:highlight w:val="darkGray"/>
                <w:shd w:val="clear" w:color="auto" w:fill="FFFFFF"/>
              </w:rPr>
              <w:t>.</w:t>
            </w:r>
            <w:r w:rsidRPr="00B62EE0">
              <w:rPr>
                <w:rFonts w:ascii="GHEA Grapalat" w:hAnsi="GHEA Grapalat"/>
                <w:highlight w:val="darkGray"/>
                <w:shd w:val="clear" w:color="auto" w:fill="FFFFFF"/>
                <w:lang w:val="hy-AM"/>
              </w:rPr>
              <w:t>2025թ</w:t>
            </w:r>
            <w:r w:rsidRPr="00B62EE0">
              <w:rPr>
                <w:rFonts w:ascii="GHEA Grapalat" w:hAnsi="GHEA Grapalat"/>
                <w:highlight w:val="darkGray"/>
                <w:shd w:val="clear" w:color="auto" w:fill="FFFFFF"/>
              </w:rPr>
              <w:t>.</w:t>
            </w:r>
          </w:p>
        </w:tc>
      </w:tr>
      <w:tr w:rsidR="005821B1" w:rsidRPr="00B62EE0" w14:paraId="6EF96FA7" w14:textId="77777777" w:rsidTr="009210DF">
        <w:trPr>
          <w:trHeight w:val="198"/>
        </w:trPr>
        <w:tc>
          <w:tcPr>
            <w:tcW w:w="7758" w:type="dxa"/>
            <w:gridSpan w:val="2"/>
            <w:vMerge/>
            <w:shd w:val="clear" w:color="auto" w:fill="A6A6A6" w:themeFill="background1" w:themeFillShade="A6"/>
          </w:tcPr>
          <w:p w14:paraId="1B79EDA5" w14:textId="77777777" w:rsidR="005821B1" w:rsidRPr="00B62EE0" w:rsidRDefault="005821B1" w:rsidP="00B62EE0">
            <w:pPr>
              <w:spacing w:line="360" w:lineRule="auto"/>
              <w:ind w:firstLine="180"/>
              <w:jc w:val="both"/>
              <w:rPr>
                <w:rFonts w:ascii="GHEA Grapalat" w:hAnsi="GHEA Grapalat"/>
                <w:color w:val="000000" w:themeColor="text1"/>
                <w:highlight w:val="darkGray"/>
                <w:lang w:val="hy-AM"/>
              </w:rPr>
            </w:pPr>
          </w:p>
        </w:tc>
        <w:tc>
          <w:tcPr>
            <w:tcW w:w="3240" w:type="dxa"/>
            <w:tcBorders>
              <w:top w:val="single" w:sz="4" w:space="0" w:color="auto"/>
              <w:bottom w:val="single" w:sz="4" w:space="0" w:color="auto"/>
            </w:tcBorders>
            <w:shd w:val="clear" w:color="auto" w:fill="A6A6A6" w:themeFill="background1" w:themeFillShade="A6"/>
          </w:tcPr>
          <w:p w14:paraId="54B59564" w14:textId="77777777" w:rsidR="005821B1" w:rsidRPr="00B62EE0" w:rsidRDefault="005821B1" w:rsidP="00B62EE0">
            <w:pPr>
              <w:spacing w:line="360" w:lineRule="auto"/>
              <w:jc w:val="both"/>
              <w:rPr>
                <w:rFonts w:ascii="GHEA Grapalat" w:hAnsi="GHEA Grapalat"/>
                <w:color w:val="000000" w:themeColor="text1"/>
                <w:highlight w:val="darkGray"/>
                <w:shd w:val="clear" w:color="auto" w:fill="FFFFFF"/>
                <w:lang w:val="hy-AM"/>
              </w:rPr>
            </w:pPr>
            <w:r w:rsidRPr="00B62EE0">
              <w:rPr>
                <w:rFonts w:ascii="GHEA Grapalat" w:hAnsi="GHEA Grapalat"/>
                <w:color w:val="000000" w:themeColor="text1"/>
                <w:highlight w:val="darkGray"/>
                <w:shd w:val="clear" w:color="auto" w:fill="FFFFFF"/>
              </w:rPr>
              <w:t>01/29.1/4/2705-2025</w:t>
            </w:r>
          </w:p>
          <w:p w14:paraId="2F9E824C" w14:textId="025616D4" w:rsidR="0080265F" w:rsidRPr="00B62EE0" w:rsidRDefault="0080265F"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highlight w:val="darkGray"/>
                <w:shd w:val="clear" w:color="auto" w:fill="FFFFFF"/>
              </w:rPr>
              <w:t>01/29.1/4/3491-2025</w:t>
            </w:r>
          </w:p>
        </w:tc>
      </w:tr>
      <w:tr w:rsidR="005821B1" w:rsidRPr="00B62EE0" w14:paraId="34264DDD" w14:textId="77777777" w:rsidTr="009210DF">
        <w:trPr>
          <w:trHeight w:val="473"/>
        </w:trPr>
        <w:tc>
          <w:tcPr>
            <w:tcW w:w="6678" w:type="dxa"/>
            <w:tcBorders>
              <w:top w:val="single" w:sz="4" w:space="0" w:color="000000" w:themeColor="text1"/>
              <w:bottom w:val="single" w:sz="4" w:space="0" w:color="000000" w:themeColor="text1"/>
            </w:tcBorders>
            <w:shd w:val="clear" w:color="auto" w:fill="FFFFFF" w:themeFill="background1"/>
          </w:tcPr>
          <w:p w14:paraId="361538B0" w14:textId="4206FF02" w:rsidR="005821B1" w:rsidRPr="00B62EE0" w:rsidRDefault="005821B1" w:rsidP="00B62EE0">
            <w:pPr>
              <w:spacing w:line="360" w:lineRule="auto"/>
              <w:ind w:firstLine="630"/>
              <w:jc w:val="both"/>
              <w:rPr>
                <w:rFonts w:ascii="GHEA Grapalat" w:hAnsi="GHEA Grapalat"/>
                <w:color w:val="000000" w:themeColor="text1"/>
                <w:lang w:val="af-ZA"/>
              </w:rPr>
            </w:pPr>
            <w:r w:rsidRPr="00B62EE0">
              <w:rPr>
                <w:rFonts w:ascii="GHEA Grapalat" w:hAnsi="GHEA Grapalat"/>
                <w:color w:val="000000" w:themeColor="text1"/>
                <w:lang w:val="hy-AM"/>
              </w:rPr>
              <w:t>«Ջրի ազգային ծրագրի մասին» Հայաստանի Հանրապետության օրենքում փոփոխություն կատարելու մասին» օրենքի նախագծի վերաբերյալ Բնապահպանության և ընդերքի տեսչական մարմինը առաջարկություններ և առարկություններ չկան։</w:t>
            </w:r>
          </w:p>
        </w:tc>
        <w:tc>
          <w:tcPr>
            <w:tcW w:w="4320" w:type="dxa"/>
            <w:gridSpan w:val="2"/>
            <w:tcBorders>
              <w:top w:val="single" w:sz="4" w:space="0" w:color="000000" w:themeColor="text1"/>
              <w:bottom w:val="single" w:sz="4" w:space="0" w:color="000000" w:themeColor="text1"/>
            </w:tcBorders>
            <w:shd w:val="clear" w:color="auto" w:fill="FFFFFF" w:themeFill="background1"/>
          </w:tcPr>
          <w:p w14:paraId="672C9393" w14:textId="4E693738" w:rsidR="005821B1" w:rsidRPr="00B62EE0" w:rsidRDefault="005821B1" w:rsidP="00B62EE0">
            <w:pPr>
              <w:spacing w:line="360" w:lineRule="auto"/>
              <w:jc w:val="both"/>
              <w:rPr>
                <w:rFonts w:ascii="GHEA Grapalat" w:hAnsi="GHEA Grapalat" w:cs="Sylfaen"/>
                <w:color w:val="FF0000"/>
                <w:shd w:val="clear" w:color="auto" w:fill="FFFFFF"/>
                <w:lang w:val="af-ZA"/>
              </w:rPr>
            </w:pPr>
          </w:p>
        </w:tc>
      </w:tr>
      <w:tr w:rsidR="005821B1" w:rsidRPr="00253010" w14:paraId="48B17C5F" w14:textId="77777777" w:rsidTr="009210DF">
        <w:trPr>
          <w:trHeight w:val="473"/>
        </w:trPr>
        <w:tc>
          <w:tcPr>
            <w:tcW w:w="6678" w:type="dxa"/>
            <w:tcBorders>
              <w:top w:val="single" w:sz="4" w:space="0" w:color="000000" w:themeColor="text1"/>
              <w:bottom w:val="single" w:sz="4" w:space="0" w:color="000000" w:themeColor="text1"/>
            </w:tcBorders>
            <w:shd w:val="clear" w:color="auto" w:fill="FFFFFF" w:themeFill="background1"/>
          </w:tcPr>
          <w:p w14:paraId="12438057" w14:textId="1FA68B83" w:rsidR="005821B1" w:rsidRPr="00B62EE0" w:rsidRDefault="005821B1" w:rsidP="00B62EE0">
            <w:pPr>
              <w:spacing w:line="360" w:lineRule="auto"/>
              <w:ind w:firstLine="630"/>
              <w:jc w:val="both"/>
              <w:rPr>
                <w:rFonts w:ascii="GHEA Grapalat" w:hAnsi="GHEA Grapalat"/>
                <w:color w:val="000000" w:themeColor="text1"/>
                <w:lang w:val="hy-AM"/>
              </w:rPr>
            </w:pPr>
            <w:r w:rsidRPr="00B62EE0">
              <w:rPr>
                <w:rFonts w:ascii="GHEA Grapalat" w:hAnsi="GHEA Grapalat"/>
                <w:color w:val="000000" w:themeColor="text1"/>
                <w:lang w:val="hy-AM"/>
              </w:rPr>
              <w:t xml:space="preserve"> «Հայաստանի Հանրապետության ջրային օրենսգրքում փոփոխություններ և լրացումներ կատարելու մասին» օրենքի նախագծի՝</w:t>
            </w:r>
          </w:p>
          <w:p w14:paraId="48BDFD8C" w14:textId="3DF52D8A" w:rsidR="005821B1" w:rsidRPr="00B62EE0" w:rsidRDefault="005821B1" w:rsidP="00B62EE0">
            <w:pPr>
              <w:spacing w:line="360" w:lineRule="auto"/>
              <w:ind w:firstLine="630"/>
              <w:jc w:val="both"/>
              <w:rPr>
                <w:rFonts w:ascii="GHEA Grapalat" w:hAnsi="GHEA Grapalat"/>
                <w:color w:val="000000" w:themeColor="text1"/>
                <w:lang w:val="af-ZA"/>
              </w:rPr>
            </w:pPr>
            <w:r w:rsidRPr="00B62EE0">
              <w:rPr>
                <w:rFonts w:ascii="GHEA Grapalat" w:hAnsi="GHEA Grapalat"/>
                <w:color w:val="000000" w:themeColor="text1"/>
                <w:lang w:val="hy-AM"/>
              </w:rPr>
              <w:t>1</w:t>
            </w:r>
            <w:r w:rsidR="001E01DE" w:rsidRPr="00B62EE0">
              <w:rPr>
                <w:rFonts w:ascii="GHEA Grapalat" w:hAnsi="GHEA Grapalat"/>
                <w:color w:val="000000" w:themeColor="text1"/>
                <w:lang w:val="af-ZA"/>
              </w:rPr>
              <w:t>.</w:t>
            </w:r>
            <w:r w:rsidRPr="00B62EE0">
              <w:rPr>
                <w:rFonts w:ascii="GHEA Grapalat" w:hAnsi="GHEA Grapalat"/>
                <w:color w:val="000000" w:themeColor="text1"/>
                <w:lang w:val="hy-AM"/>
              </w:rPr>
              <w:t>Հոդված 1</w:t>
            </w:r>
            <w:r w:rsidR="001E01DE" w:rsidRPr="00B62EE0">
              <w:rPr>
                <w:rFonts w:ascii="GHEA Grapalat" w:hAnsi="GHEA Grapalat"/>
                <w:color w:val="000000" w:themeColor="text1"/>
                <w:lang w:val="af-ZA"/>
              </w:rPr>
              <w:t>.</w:t>
            </w:r>
            <w:r w:rsidRPr="00B62EE0">
              <w:rPr>
                <w:rFonts w:ascii="GHEA Grapalat" w:hAnsi="GHEA Grapalat"/>
                <w:color w:val="000000" w:themeColor="text1"/>
                <w:lang w:val="hy-AM"/>
              </w:rPr>
              <w:t xml:space="preserve">-ի երկրորդ մասը ձևակերպել հետևյալ խմբագրությամբ՝ </w:t>
            </w:r>
          </w:p>
          <w:p w14:paraId="3BB4CEB5" w14:textId="77777777" w:rsidR="005821B1" w:rsidRPr="00B62EE0" w:rsidRDefault="005821B1" w:rsidP="00B62EE0">
            <w:pPr>
              <w:spacing w:line="360" w:lineRule="auto"/>
              <w:ind w:firstLine="630"/>
              <w:jc w:val="both"/>
              <w:rPr>
                <w:rFonts w:ascii="GHEA Grapalat" w:hAnsi="GHEA Grapalat"/>
                <w:color w:val="000000" w:themeColor="text1"/>
                <w:lang w:val="hy-AM"/>
              </w:rPr>
            </w:pPr>
            <w:r w:rsidRPr="00B62EE0">
              <w:rPr>
                <w:rFonts w:ascii="GHEA Grapalat" w:hAnsi="GHEA Grapalat"/>
                <w:color w:val="000000" w:themeColor="text1"/>
                <w:lang w:val="hy-AM"/>
              </w:rPr>
              <w:t xml:space="preserve">99-րդ պարբերության </w:t>
            </w:r>
            <w:r w:rsidRPr="00B62EE0">
              <w:rPr>
                <w:rFonts w:ascii="GHEA Grapalat" w:hAnsi="GHEA Grapalat"/>
                <w:b/>
                <w:bCs/>
                <w:color w:val="000000" w:themeColor="text1"/>
                <w:lang w:val="hy-AM"/>
              </w:rPr>
              <w:t>«հորատանցքի</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միջոցով</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ստորերկրյա</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քաղցրահամ</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ջրերի</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օգտագործում</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իրականացնող</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ձկնաբուծարաններում</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փակ</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t>շրջանառու</w:t>
            </w:r>
            <w:r w:rsidRPr="00B62EE0">
              <w:rPr>
                <w:rFonts w:ascii="GHEA Grapalat" w:hAnsi="GHEA Grapalat"/>
                <w:b/>
                <w:bCs/>
                <w:color w:val="000000" w:themeColor="text1"/>
                <w:lang w:val="af-ZA"/>
              </w:rPr>
              <w:t xml:space="preserve"> </w:t>
            </w:r>
            <w:r w:rsidRPr="00B62EE0">
              <w:rPr>
                <w:rFonts w:ascii="GHEA Grapalat" w:hAnsi="GHEA Grapalat"/>
                <w:b/>
                <w:bCs/>
                <w:color w:val="000000" w:themeColor="text1"/>
                <w:lang w:val="hy-AM"/>
              </w:rPr>
              <w:lastRenderedPageBreak/>
              <w:t>համակարգ»</w:t>
            </w:r>
            <w:r w:rsidRPr="00B62EE0">
              <w:rPr>
                <w:rFonts w:ascii="GHEA Grapalat" w:hAnsi="GHEA Grapalat"/>
                <w:color w:val="000000" w:themeColor="text1"/>
                <w:lang w:val="hy-AM"/>
              </w:rPr>
              <w:t xml:space="preserve"> հասկացությունը շարադրել հետևյալ խմբագրությամբ</w:t>
            </w:r>
            <w:r w:rsidRPr="00B62EE0">
              <w:rPr>
                <w:rFonts w:ascii="GHEA Grapalat" w:hAnsi="GHEA Grapalat"/>
                <w:color w:val="000000" w:themeColor="text1"/>
                <w:lang w:val="af-ZA"/>
              </w:rPr>
              <w:t>.</w:t>
            </w:r>
          </w:p>
          <w:p w14:paraId="226AD058" w14:textId="77777777" w:rsidR="005821B1" w:rsidRPr="00B62EE0" w:rsidRDefault="005821B1" w:rsidP="00B62EE0">
            <w:pPr>
              <w:spacing w:line="360" w:lineRule="auto"/>
              <w:ind w:firstLine="630"/>
              <w:jc w:val="both"/>
              <w:rPr>
                <w:rFonts w:ascii="GHEA Grapalat" w:hAnsi="GHEA Grapalat"/>
                <w:color w:val="000000" w:themeColor="text1"/>
                <w:lang w:val="hy-AM"/>
              </w:rPr>
            </w:pPr>
            <w:r w:rsidRPr="00B62EE0">
              <w:rPr>
                <w:rFonts w:ascii="GHEA Grapalat" w:hAnsi="GHEA Grapalat"/>
                <w:i/>
                <w:iCs/>
                <w:color w:val="000000" w:themeColor="text1"/>
                <w:lang w:val="hy-AM"/>
              </w:rPr>
              <w:t>«հորատանցքի միջոցով ստորերկրյա քաղցրահամ ջրերի օգտագործում իրականացնող ձկնաբուծարաններում համակարգ`</w:t>
            </w:r>
            <w:r w:rsidRPr="00B62EE0">
              <w:rPr>
                <w:rFonts w:ascii="GHEA Grapalat" w:hAnsi="GHEA Grapalat"/>
                <w:color w:val="000000" w:themeColor="text1"/>
                <w:lang w:val="hy-AM"/>
              </w:rPr>
              <w:t xml:space="preserve"> ջրախնայող համակարգ, որը կապահովի ձկնաբուծարանի ելքային ջրերի առնվազն 40 տոկոսի մաքրումից հետո կրկին օգտագործումը նույն ձկնաբուծարանի նույն ավազաններում՝ ապահովելով ձկնաբուծարանի մուտքային ջրերի առնվազն 40 տոկոս ջրախնայողություն.»։</w:t>
            </w:r>
          </w:p>
          <w:p w14:paraId="71F27177" w14:textId="32B24147" w:rsidR="005821B1" w:rsidRPr="00B62EE0" w:rsidRDefault="005821B1" w:rsidP="00B62EE0">
            <w:pPr>
              <w:spacing w:line="360" w:lineRule="auto"/>
              <w:ind w:firstLine="630"/>
              <w:jc w:val="both"/>
              <w:rPr>
                <w:rFonts w:ascii="GHEA Grapalat" w:hAnsi="GHEA Grapalat"/>
                <w:color w:val="000000" w:themeColor="text1"/>
                <w:lang w:val="hy-AM"/>
              </w:rPr>
            </w:pPr>
            <w:r w:rsidRPr="00B62EE0">
              <w:rPr>
                <w:rFonts w:ascii="GHEA Grapalat" w:hAnsi="GHEA Grapalat"/>
                <w:color w:val="000000" w:themeColor="text1"/>
                <w:lang w:val="hy-AM"/>
              </w:rPr>
              <w:t>2</w:t>
            </w:r>
            <w:r w:rsidR="00404372" w:rsidRPr="00B62EE0">
              <w:rPr>
                <w:rFonts w:ascii="GHEA Grapalat" w:hAnsi="GHEA Grapalat"/>
                <w:color w:val="000000" w:themeColor="text1"/>
                <w:lang w:val="af-ZA"/>
              </w:rPr>
              <w:t>.</w:t>
            </w:r>
            <w:r w:rsidRPr="00B62EE0">
              <w:rPr>
                <w:rFonts w:ascii="GHEA Grapalat" w:hAnsi="GHEA Grapalat"/>
                <w:color w:val="000000" w:themeColor="text1"/>
                <w:lang w:val="hy-AM"/>
              </w:rPr>
              <w:t xml:space="preserve"> Հոդված 4</w:t>
            </w:r>
            <w:r w:rsidR="00404372" w:rsidRPr="00B62EE0">
              <w:rPr>
                <w:rFonts w:ascii="GHEA Grapalat" w:hAnsi="GHEA Grapalat"/>
                <w:color w:val="000000" w:themeColor="text1"/>
                <w:lang w:val="af-ZA"/>
              </w:rPr>
              <w:t>.</w:t>
            </w:r>
            <w:r w:rsidRPr="00B62EE0">
              <w:rPr>
                <w:rFonts w:ascii="GHEA Grapalat" w:hAnsi="GHEA Grapalat"/>
                <w:color w:val="000000" w:themeColor="text1"/>
                <w:lang w:val="hy-AM"/>
              </w:rPr>
              <w:t xml:space="preserve">-ի ձևակերպումը՝ </w:t>
            </w:r>
            <w:r w:rsidRPr="00B62EE0">
              <w:rPr>
                <w:rFonts w:ascii="GHEA Grapalat" w:hAnsi="GHEA Grapalat"/>
                <w:b/>
                <w:bCs/>
                <w:color w:val="000000" w:themeColor="text1"/>
                <w:lang w:val="af-ZA"/>
              </w:rPr>
              <w:t xml:space="preserve">«Լիցենզիայի գործողության ժամկետի երկարաձգման դեպքում </w:t>
            </w:r>
            <w:r w:rsidRPr="00B62EE0">
              <w:rPr>
                <w:rFonts w:ascii="GHEA Grapalat" w:hAnsi="GHEA Grapalat"/>
                <w:color w:val="000000" w:themeColor="text1"/>
                <w:lang w:val="hy-AM"/>
              </w:rPr>
              <w:t>ջրօգտագործման թույլտվությունը չի համարվում երկարաձգված։ Ջրօգտագործման</w:t>
            </w:r>
            <w:r w:rsidRPr="00B62EE0">
              <w:rPr>
                <w:rFonts w:ascii="GHEA Grapalat" w:hAnsi="GHEA Grapalat"/>
                <w:color w:val="000000" w:themeColor="text1"/>
                <w:lang w:val="af-ZA"/>
              </w:rPr>
              <w:t xml:space="preserve"> </w:t>
            </w:r>
            <w:r w:rsidRPr="00B62EE0">
              <w:rPr>
                <w:rFonts w:ascii="GHEA Grapalat" w:hAnsi="GHEA Grapalat"/>
                <w:color w:val="000000" w:themeColor="text1"/>
                <w:lang w:val="hy-AM"/>
              </w:rPr>
              <w:t>թույլտվությունը</w:t>
            </w:r>
            <w:r w:rsidRPr="00B62EE0">
              <w:rPr>
                <w:rFonts w:ascii="GHEA Grapalat" w:hAnsi="GHEA Grapalat"/>
                <w:color w:val="000000" w:themeColor="text1"/>
                <w:lang w:val="af-ZA"/>
              </w:rPr>
              <w:t xml:space="preserve"> </w:t>
            </w:r>
            <w:r w:rsidRPr="00B62EE0">
              <w:rPr>
                <w:rFonts w:ascii="GHEA Grapalat" w:hAnsi="GHEA Grapalat"/>
                <w:color w:val="000000" w:themeColor="text1"/>
                <w:lang w:val="hy-AM"/>
              </w:rPr>
              <w:t>երկարաձգվում</w:t>
            </w:r>
            <w:r w:rsidRPr="00B62EE0">
              <w:rPr>
                <w:rFonts w:ascii="GHEA Grapalat" w:hAnsi="GHEA Grapalat"/>
                <w:color w:val="000000" w:themeColor="text1"/>
                <w:lang w:val="af-ZA"/>
              </w:rPr>
              <w:t xml:space="preserve"> </w:t>
            </w:r>
            <w:r w:rsidRPr="00B62EE0">
              <w:rPr>
                <w:rFonts w:ascii="GHEA Grapalat" w:hAnsi="GHEA Grapalat"/>
                <w:color w:val="000000" w:themeColor="text1"/>
                <w:lang w:val="hy-AM"/>
              </w:rPr>
              <w:t>է</w:t>
            </w:r>
            <w:r w:rsidRPr="00B62EE0">
              <w:rPr>
                <w:rFonts w:ascii="GHEA Grapalat" w:hAnsi="GHEA Grapalat"/>
                <w:color w:val="000000" w:themeColor="text1"/>
                <w:lang w:val="af-ZA"/>
              </w:rPr>
              <w:t xml:space="preserve"> </w:t>
            </w:r>
            <w:r w:rsidRPr="00B62EE0">
              <w:rPr>
                <w:rFonts w:ascii="GHEA Grapalat" w:hAnsi="GHEA Grapalat"/>
                <w:color w:val="000000" w:themeColor="text1"/>
                <w:lang w:val="hy-AM"/>
              </w:rPr>
              <w:t>սույն</w:t>
            </w:r>
            <w:r w:rsidRPr="00B62EE0">
              <w:rPr>
                <w:rFonts w:ascii="GHEA Grapalat" w:hAnsi="GHEA Grapalat"/>
                <w:color w:val="000000" w:themeColor="text1"/>
                <w:lang w:val="af-ZA"/>
              </w:rPr>
              <w:t xml:space="preserve"> </w:t>
            </w:r>
            <w:r w:rsidRPr="00B62EE0">
              <w:rPr>
                <w:rFonts w:ascii="GHEA Grapalat" w:hAnsi="GHEA Grapalat"/>
                <w:color w:val="000000" w:themeColor="text1"/>
                <w:lang w:val="hy-AM"/>
              </w:rPr>
              <w:t>օրենսգրքի</w:t>
            </w:r>
            <w:r w:rsidRPr="00B62EE0">
              <w:rPr>
                <w:rFonts w:ascii="GHEA Grapalat" w:hAnsi="GHEA Grapalat"/>
                <w:color w:val="000000" w:themeColor="text1"/>
                <w:lang w:val="af-ZA"/>
              </w:rPr>
              <w:t xml:space="preserve"> 30-</w:t>
            </w:r>
            <w:r w:rsidRPr="00B62EE0">
              <w:rPr>
                <w:rFonts w:ascii="GHEA Grapalat" w:hAnsi="GHEA Grapalat"/>
                <w:color w:val="000000" w:themeColor="text1"/>
                <w:lang w:val="hy-AM"/>
              </w:rPr>
              <w:t>րդ</w:t>
            </w:r>
            <w:r w:rsidRPr="00B62EE0">
              <w:rPr>
                <w:rFonts w:ascii="GHEA Grapalat" w:hAnsi="GHEA Grapalat"/>
                <w:color w:val="000000" w:themeColor="text1"/>
                <w:lang w:val="af-ZA"/>
              </w:rPr>
              <w:t xml:space="preserve"> </w:t>
            </w:r>
            <w:r w:rsidRPr="00B62EE0">
              <w:rPr>
                <w:rFonts w:ascii="GHEA Grapalat" w:hAnsi="GHEA Grapalat"/>
                <w:color w:val="000000" w:themeColor="text1"/>
                <w:lang w:val="hy-AM"/>
              </w:rPr>
              <w:t>հոդվածի</w:t>
            </w:r>
            <w:r w:rsidRPr="00B62EE0">
              <w:rPr>
                <w:rFonts w:ascii="GHEA Grapalat" w:hAnsi="GHEA Grapalat"/>
                <w:color w:val="000000" w:themeColor="text1"/>
                <w:lang w:val="af-ZA"/>
              </w:rPr>
              <w:t xml:space="preserve"> 2-րդ և սույն հոդվածի 6-րդ մասերով սահմանված կարգով։</w:t>
            </w:r>
            <w:r w:rsidRPr="00B62EE0">
              <w:rPr>
                <w:rFonts w:ascii="GHEA Grapalat" w:hAnsi="GHEA Grapalat"/>
                <w:b/>
                <w:bCs/>
                <w:color w:val="000000" w:themeColor="text1"/>
                <w:lang w:val="af-ZA"/>
              </w:rPr>
              <w:t xml:space="preserve">» </w:t>
            </w:r>
            <w:r w:rsidRPr="00B62EE0">
              <w:rPr>
                <w:rFonts w:ascii="GHEA Grapalat" w:hAnsi="GHEA Grapalat"/>
                <w:color w:val="000000" w:themeColor="text1"/>
                <w:lang w:val="hy-AM"/>
              </w:rPr>
              <w:t xml:space="preserve">կիրառել՝ ՀՀ ջրային օրենսգրքի </w:t>
            </w:r>
            <w:r w:rsidRPr="00B62EE0">
              <w:rPr>
                <w:rFonts w:ascii="GHEA Grapalat" w:hAnsi="GHEA Grapalat"/>
                <w:bCs/>
                <w:color w:val="000000" w:themeColor="text1"/>
                <w:lang w:val="af-ZA"/>
              </w:rPr>
              <w:t>33-րդ</w:t>
            </w:r>
            <w:r w:rsidRPr="00B62EE0">
              <w:rPr>
                <w:rFonts w:ascii="GHEA Grapalat" w:hAnsi="GHEA Grapalat"/>
                <w:b/>
                <w:bCs/>
                <w:color w:val="000000" w:themeColor="text1"/>
                <w:lang w:val="af-ZA"/>
              </w:rPr>
              <w:t xml:space="preserve"> </w:t>
            </w:r>
            <w:r w:rsidRPr="00B62EE0">
              <w:rPr>
                <w:rFonts w:ascii="GHEA Grapalat" w:hAnsi="GHEA Grapalat"/>
                <w:color w:val="000000" w:themeColor="text1"/>
                <w:lang w:val="hy-AM"/>
              </w:rPr>
              <w:t xml:space="preserve">հոդվածի 6-րդ կետը նախկին խմբագրությամբ վերախմբագրելուց հետո եթե ջրօգտագործման թույլտվության պայմանները չեն խախտվել կամ փոփոխվել, կամ դրա երկարաձգումը չի հակասում օրենքին կամ այլ իրավական ակտերին կամ Հայաստանի Հանրապետության կառավարության կողմից իրականացվող ծրագրերին կամ ջրավազանային կառավարման պլաններին, ապա ջրօգտագործման թույլտվության ժամկետը լրանալուց հետո այն համարվում է երկարաձգված նույն ժամկետով և պայմաններով, իսկ օրենքին կամ այլ իրավական ակտերին կամ Հայաստանի Հանրապետության կառավարության կողմից իրականացվող ծրագրերին կամ ջրավազանային </w:t>
            </w:r>
            <w:r w:rsidRPr="00B62EE0">
              <w:rPr>
                <w:rFonts w:ascii="GHEA Grapalat" w:hAnsi="GHEA Grapalat"/>
                <w:color w:val="000000" w:themeColor="text1"/>
                <w:lang w:val="hy-AM"/>
              </w:rPr>
              <w:lastRenderedPageBreak/>
              <w:t>կառավարման պլաններին հակասելու դեպքում լիազոր պետական մարմինը պարտավոր է ջրօգտագործման ժամկետի ավարտից առնվազն 6 ամիս առաջ հակասության մասին պատշաճ ձևով ծանուցել ջրօգտագործողին։</w:t>
            </w:r>
          </w:p>
        </w:tc>
        <w:tc>
          <w:tcPr>
            <w:tcW w:w="4320" w:type="dxa"/>
            <w:gridSpan w:val="2"/>
            <w:tcBorders>
              <w:top w:val="single" w:sz="4" w:space="0" w:color="000000" w:themeColor="text1"/>
              <w:bottom w:val="single" w:sz="4" w:space="0" w:color="000000" w:themeColor="text1"/>
            </w:tcBorders>
            <w:shd w:val="clear" w:color="auto" w:fill="FFFFFF" w:themeFill="background1"/>
          </w:tcPr>
          <w:p w14:paraId="02B9E457"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403041CA"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37DAC8F0"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39A0F8BF" w14:textId="772E5421"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cs="Sylfaen"/>
                <w:color w:val="000000" w:themeColor="text1"/>
                <w:shd w:val="clear" w:color="auto" w:fill="FFFFFF"/>
                <w:lang w:val="hy-AM"/>
              </w:rPr>
              <w:t>1. Չի ընդունվել</w:t>
            </w:r>
          </w:p>
          <w:p w14:paraId="78D49BC5" w14:textId="54EB2361"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cs="Sylfaen"/>
                <w:color w:val="000000" w:themeColor="text1"/>
                <w:shd w:val="clear" w:color="auto" w:fill="FFFFFF"/>
                <w:lang w:val="hy-AM"/>
              </w:rPr>
              <w:t xml:space="preserve">Հասկացությունը շարադրվել է նոր խմբագրությամբ` համապատասխանեցնելով միջազգայնորեն ընդունված </w:t>
            </w:r>
            <w:r w:rsidRPr="00B62EE0">
              <w:rPr>
                <w:rFonts w:ascii="GHEA Grapalat" w:hAnsi="GHEA Grapalat" w:cs="Sylfaen"/>
                <w:color w:val="000000" w:themeColor="text1"/>
                <w:shd w:val="clear" w:color="auto" w:fill="FFFFFF"/>
                <w:lang w:val="hy-AM"/>
              </w:rPr>
              <w:lastRenderedPageBreak/>
              <w:t>հասկացությանը։</w:t>
            </w:r>
          </w:p>
          <w:p w14:paraId="65AF8313"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6AD358C6"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5ED4802A"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24F766EA"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59C28959"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25D31395"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60F5C778"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16A23633"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46AA4252"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1BFD0E5C"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p>
          <w:p w14:paraId="0616A07C" w14:textId="77777777"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cs="Sylfaen"/>
                <w:color w:val="000000" w:themeColor="text1"/>
                <w:shd w:val="clear" w:color="auto" w:fill="FFFFFF"/>
                <w:lang w:val="hy-AM"/>
              </w:rPr>
              <w:t>2. Չի ընդունվել</w:t>
            </w:r>
          </w:p>
          <w:p w14:paraId="5C448E01" w14:textId="125DA586" w:rsidR="005821B1" w:rsidRPr="00B62EE0" w:rsidRDefault="005821B1" w:rsidP="00B62EE0">
            <w:pPr>
              <w:spacing w:line="360" w:lineRule="auto"/>
              <w:jc w:val="both"/>
              <w:rPr>
                <w:rFonts w:ascii="GHEA Grapalat" w:hAnsi="GHEA Grapalat"/>
                <w:color w:val="000000" w:themeColor="text1"/>
                <w:lang w:val="hy-AM"/>
              </w:rPr>
            </w:pPr>
            <w:r w:rsidRPr="00B62EE0">
              <w:rPr>
                <w:rFonts w:ascii="GHEA Grapalat" w:hAnsi="GHEA Grapalat"/>
                <w:color w:val="000000" w:themeColor="text1"/>
                <w:lang w:val="hy-AM"/>
              </w:rPr>
              <w:t xml:space="preserve">Նախագծով տրվող կարգավորմամբ </w:t>
            </w:r>
            <w:r w:rsidRPr="00B62EE0">
              <w:rPr>
                <w:rFonts w:ascii="GHEA Grapalat" w:hAnsi="GHEA Grapalat"/>
                <w:bCs/>
                <w:color w:val="000000" w:themeColor="text1"/>
                <w:lang w:val="af-ZA"/>
              </w:rPr>
              <w:t>33-րդ</w:t>
            </w:r>
            <w:r w:rsidRPr="00B62EE0">
              <w:rPr>
                <w:rFonts w:ascii="GHEA Grapalat" w:hAnsi="GHEA Grapalat"/>
                <w:b/>
                <w:bCs/>
                <w:color w:val="000000" w:themeColor="text1"/>
                <w:lang w:val="af-ZA"/>
              </w:rPr>
              <w:t xml:space="preserve"> </w:t>
            </w:r>
            <w:r w:rsidRPr="00B62EE0">
              <w:rPr>
                <w:rFonts w:ascii="GHEA Grapalat" w:hAnsi="GHEA Grapalat"/>
                <w:color w:val="000000" w:themeColor="text1"/>
                <w:lang w:val="hy-AM"/>
              </w:rPr>
              <w:t>հոդվածի 4-րդ մասը համապատասխանեցվել է 6-րդ կետի պահանջին։</w:t>
            </w:r>
          </w:p>
          <w:p w14:paraId="7CF7C79B" w14:textId="1C183924" w:rsidR="005821B1" w:rsidRPr="00B62EE0" w:rsidRDefault="005821B1"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color w:val="000000" w:themeColor="text1"/>
                <w:lang w:val="hy-AM"/>
              </w:rPr>
              <w:t xml:space="preserve">Միաժամանակ, Ջրային օրենսգրքի </w:t>
            </w:r>
            <w:r w:rsidRPr="00B62EE0">
              <w:rPr>
                <w:rFonts w:ascii="GHEA Grapalat" w:hAnsi="GHEA Grapalat"/>
                <w:bCs/>
                <w:color w:val="000000" w:themeColor="text1"/>
                <w:lang w:val="af-ZA"/>
              </w:rPr>
              <w:t>33-րդ</w:t>
            </w:r>
            <w:r w:rsidRPr="00B62EE0">
              <w:rPr>
                <w:rFonts w:ascii="GHEA Grapalat" w:hAnsi="GHEA Grapalat"/>
                <w:b/>
                <w:bCs/>
                <w:color w:val="000000" w:themeColor="text1"/>
                <w:lang w:val="af-ZA"/>
              </w:rPr>
              <w:t xml:space="preserve"> </w:t>
            </w:r>
            <w:r w:rsidRPr="00B62EE0">
              <w:rPr>
                <w:rFonts w:ascii="GHEA Grapalat" w:hAnsi="GHEA Grapalat"/>
                <w:color w:val="000000" w:themeColor="text1"/>
                <w:lang w:val="hy-AM"/>
              </w:rPr>
              <w:t xml:space="preserve">հոդվածի 6-րդ մասը նախկին խմբագրության դեպքում ջրօգտագործման թույլտվությունը համարվում էր երկարաձգված, ինչը խնդիրների տեղիք է տվել՝ կապված պայմանների, պահանջների փոփոխության, նախկինում ներկայացված փաստաթղթերի ամբողջականության հետ։ վերոնշյալի կարգավորման նպատակով, սահմանվել է </w:t>
            </w:r>
            <w:r w:rsidRPr="00B62EE0">
              <w:rPr>
                <w:rFonts w:ascii="GHEA Grapalat" w:hAnsi="GHEA Grapalat"/>
                <w:color w:val="000000"/>
                <w:shd w:val="clear" w:color="auto" w:fill="FFFFFF"/>
                <w:lang w:val="hy-AM"/>
              </w:rPr>
              <w:t xml:space="preserve"> </w:t>
            </w:r>
            <w:r w:rsidRPr="00B62EE0">
              <w:rPr>
                <w:rFonts w:ascii="GHEA Grapalat" w:hAnsi="GHEA Grapalat"/>
                <w:color w:val="000000" w:themeColor="text1"/>
                <w:lang w:val="hy-AM"/>
              </w:rPr>
              <w:t xml:space="preserve">ջրօգտագործողի կողմից ջրօգտագործման թույլտվության </w:t>
            </w:r>
            <w:r w:rsidRPr="00B62EE0">
              <w:rPr>
                <w:rFonts w:ascii="GHEA Grapalat" w:hAnsi="GHEA Grapalat"/>
                <w:color w:val="000000" w:themeColor="text1"/>
                <w:lang w:val="hy-AM"/>
              </w:rPr>
              <w:lastRenderedPageBreak/>
              <w:t>ժամկետի ավարտից առնվազն երեք ամիս առաջ Ջրային ռեսուրսների կառավարման և պահպանության մարմին ջրօգտագործման թույլտվության ժամկետը երկարաձգելու համար: դիմում  ներկայացնելու պահանջ։</w:t>
            </w:r>
          </w:p>
        </w:tc>
      </w:tr>
      <w:tr w:rsidR="005821B1" w:rsidRPr="00B62EE0" w14:paraId="3D4EB7BA" w14:textId="77777777" w:rsidTr="009210DF">
        <w:trPr>
          <w:trHeight w:val="473"/>
        </w:trPr>
        <w:tc>
          <w:tcPr>
            <w:tcW w:w="6678" w:type="dxa"/>
            <w:tcBorders>
              <w:top w:val="single" w:sz="4" w:space="0" w:color="000000" w:themeColor="text1"/>
              <w:bottom w:val="single" w:sz="4" w:space="0" w:color="000000" w:themeColor="text1"/>
            </w:tcBorders>
            <w:shd w:val="clear" w:color="auto" w:fill="FFFFFF" w:themeFill="background1"/>
          </w:tcPr>
          <w:p w14:paraId="3B46447B" w14:textId="0BAEC35F" w:rsidR="005821B1" w:rsidRPr="00B62EE0" w:rsidRDefault="005821B1" w:rsidP="00B62EE0">
            <w:pPr>
              <w:spacing w:line="360" w:lineRule="auto"/>
              <w:ind w:firstLine="630"/>
              <w:jc w:val="both"/>
              <w:rPr>
                <w:rFonts w:ascii="GHEA Grapalat" w:hAnsi="GHEA Grapalat"/>
                <w:color w:val="000000" w:themeColor="text1"/>
                <w:lang w:val="hy-AM"/>
              </w:rPr>
            </w:pPr>
            <w:r w:rsidRPr="00B62EE0">
              <w:rPr>
                <w:rFonts w:ascii="GHEA Grapalat" w:hAnsi="GHEA Grapalat"/>
                <w:color w:val="000000" w:themeColor="text1"/>
                <w:lang w:val="hy-AM"/>
              </w:rPr>
              <w:lastRenderedPageBreak/>
              <w:t>«Ջրի ազգային ծրագրի մասին» Հայաստանի Հանրապետության օրենքում փոփոխություն կատարելու մասին» օրենքի նախագծի վերաբերյալ Բնապահպանության և ընդերքի տեսչական մարմինը (այսուհետ՝ Տեսչական մարմին) առաջարկություններ և առարկություններ չունի, իսկ «Հայաստանի Հանրապետության ջրային օրենսգրքում փոփոխություններ և լրացումներ կատարելու մասին» օրենքի նախագծի վերաբերյալ առաջարկությունները Տեսչական մարմինը 2025 թվականի ապրիլի 11-ի թիվ 01/29.1/4/2705-2025 գրությամբ արդեն իսկ ներկայացրել է։</w:t>
            </w:r>
          </w:p>
        </w:tc>
        <w:tc>
          <w:tcPr>
            <w:tcW w:w="4320" w:type="dxa"/>
            <w:gridSpan w:val="2"/>
            <w:tcBorders>
              <w:top w:val="single" w:sz="4" w:space="0" w:color="000000" w:themeColor="text1"/>
              <w:bottom w:val="single" w:sz="4" w:space="0" w:color="000000" w:themeColor="text1"/>
            </w:tcBorders>
            <w:shd w:val="clear" w:color="auto" w:fill="FFFFFF" w:themeFill="background1"/>
          </w:tcPr>
          <w:p w14:paraId="11BDE6DF" w14:textId="1BCDC826" w:rsidR="005821B1" w:rsidRPr="00B62EE0" w:rsidRDefault="000B44C2" w:rsidP="00B62EE0">
            <w:pPr>
              <w:spacing w:line="360" w:lineRule="auto"/>
              <w:jc w:val="both"/>
              <w:rPr>
                <w:rFonts w:ascii="GHEA Grapalat" w:hAnsi="GHEA Grapalat" w:cs="Sylfaen"/>
                <w:color w:val="000000" w:themeColor="text1"/>
                <w:shd w:val="clear" w:color="auto" w:fill="FFFFFF"/>
                <w:lang w:val="hy-AM"/>
              </w:rPr>
            </w:pPr>
            <w:r w:rsidRPr="00B62EE0">
              <w:rPr>
                <w:rFonts w:ascii="GHEA Grapalat" w:hAnsi="GHEA Grapalat" w:cs="Sylfaen"/>
                <w:color w:val="000000" w:themeColor="text1"/>
                <w:shd w:val="clear" w:color="auto" w:fill="FFFFFF"/>
                <w:lang w:val="hy-AM"/>
              </w:rPr>
              <w:t>Ընդունվել է</w:t>
            </w:r>
          </w:p>
        </w:tc>
      </w:tr>
      <w:tr w:rsidR="005821B1" w:rsidRPr="00B62EE0" w14:paraId="29D267B4" w14:textId="77777777" w:rsidTr="009210DF">
        <w:trPr>
          <w:trHeight w:val="270"/>
        </w:trPr>
        <w:tc>
          <w:tcPr>
            <w:tcW w:w="7758" w:type="dxa"/>
            <w:gridSpan w:val="2"/>
            <w:vMerge w:val="restart"/>
            <w:shd w:val="clear" w:color="auto" w:fill="A6A6A6" w:themeFill="background1" w:themeFillShade="A6"/>
          </w:tcPr>
          <w:p w14:paraId="5ADD02AA" w14:textId="6D4130CF" w:rsidR="005821B1" w:rsidRPr="00B62EE0" w:rsidRDefault="0091325C" w:rsidP="00B62EE0">
            <w:pPr>
              <w:spacing w:line="360" w:lineRule="auto"/>
              <w:ind w:firstLine="180"/>
              <w:jc w:val="center"/>
              <w:rPr>
                <w:rFonts w:ascii="GHEA Grapalat" w:hAnsi="GHEA Grapalat"/>
                <w:color w:val="FF0000"/>
                <w:highlight w:val="darkGray"/>
                <w:lang w:val="hy-AM"/>
              </w:rPr>
            </w:pPr>
            <w:r w:rsidRPr="00B62EE0">
              <w:rPr>
                <w:rFonts w:ascii="GHEA Grapalat" w:hAnsi="GHEA Grapalat" w:cs="Sylfaen"/>
                <w:color w:val="000000" w:themeColor="text1"/>
                <w:highlight w:val="darkGray"/>
                <w:shd w:val="clear" w:color="auto" w:fill="FFFFFF"/>
                <w:lang w:val="hy-AM"/>
              </w:rPr>
              <w:t>7</w:t>
            </w:r>
            <w:r w:rsidR="005821B1" w:rsidRPr="00B62EE0">
              <w:rPr>
                <w:rFonts w:ascii="GHEA Grapalat" w:hAnsi="GHEA Grapalat" w:cs="Sylfaen"/>
                <w:color w:val="000000" w:themeColor="text1"/>
                <w:highlight w:val="darkGray"/>
                <w:shd w:val="clear" w:color="auto" w:fill="FFFFFF"/>
                <w:lang w:val="hy-AM"/>
              </w:rPr>
              <w:t xml:space="preserve">. </w:t>
            </w:r>
            <w:r w:rsidR="005821B1" w:rsidRPr="00B62EE0">
              <w:rPr>
                <w:rFonts w:ascii="GHEA Grapalat" w:hAnsi="GHEA Grapalat"/>
                <w:color w:val="000000" w:themeColor="text1"/>
                <w:lang w:val="hy-AM"/>
              </w:rPr>
              <w:t>Հ</w:t>
            </w:r>
            <w:r w:rsidR="005821B1" w:rsidRPr="00B62EE0">
              <w:rPr>
                <w:rFonts w:ascii="GHEA Grapalat" w:hAnsi="GHEA Grapalat"/>
                <w:lang w:val="hy-AM"/>
              </w:rPr>
              <w:t>անրային ծառայությունները կարգավորող հանձնաժողով</w:t>
            </w:r>
          </w:p>
        </w:tc>
        <w:tc>
          <w:tcPr>
            <w:tcW w:w="3240" w:type="dxa"/>
            <w:tcBorders>
              <w:top w:val="single" w:sz="4" w:space="0" w:color="auto"/>
              <w:bottom w:val="single" w:sz="4" w:space="0" w:color="auto"/>
            </w:tcBorders>
            <w:shd w:val="clear" w:color="auto" w:fill="A6A6A6" w:themeFill="background1" w:themeFillShade="A6"/>
          </w:tcPr>
          <w:p w14:paraId="6BBC172F" w14:textId="231EB7A4" w:rsidR="005821B1" w:rsidRPr="00B62EE0" w:rsidRDefault="005821B1" w:rsidP="00B62EE0">
            <w:pPr>
              <w:spacing w:line="360" w:lineRule="auto"/>
              <w:jc w:val="both"/>
              <w:rPr>
                <w:rFonts w:ascii="GHEA Grapalat" w:hAnsi="GHEA Grapalat" w:cs="Sylfaen"/>
                <w:highlight w:val="darkGray"/>
                <w:shd w:val="clear" w:color="auto" w:fill="FFFFFF"/>
                <w:lang w:val="hy-AM"/>
              </w:rPr>
            </w:pPr>
            <w:r w:rsidRPr="00B62EE0">
              <w:rPr>
                <w:rFonts w:ascii="GHEA Grapalat" w:hAnsi="GHEA Grapalat"/>
                <w:highlight w:val="darkGray"/>
                <w:lang w:val="hy-AM"/>
              </w:rPr>
              <w:t>14</w:t>
            </w:r>
            <w:r w:rsidRPr="00B62EE0">
              <w:rPr>
                <w:rFonts w:ascii="GHEA Grapalat" w:hAnsi="GHEA Grapalat"/>
                <w:highlight w:val="darkGray"/>
                <w:shd w:val="clear" w:color="auto" w:fill="FFFFFF"/>
              </w:rPr>
              <w:t>.</w:t>
            </w:r>
            <w:r w:rsidRPr="00B62EE0">
              <w:rPr>
                <w:rFonts w:ascii="GHEA Grapalat" w:hAnsi="GHEA Grapalat"/>
                <w:highlight w:val="darkGray"/>
                <w:shd w:val="clear" w:color="auto" w:fill="FFFFFF"/>
                <w:lang w:val="hy-AM"/>
              </w:rPr>
              <w:t>04</w:t>
            </w:r>
            <w:r w:rsidRPr="00B62EE0">
              <w:rPr>
                <w:rFonts w:ascii="GHEA Grapalat" w:hAnsi="GHEA Grapalat"/>
                <w:highlight w:val="darkGray"/>
                <w:shd w:val="clear" w:color="auto" w:fill="FFFFFF"/>
              </w:rPr>
              <w:t>.</w:t>
            </w:r>
            <w:r w:rsidRPr="00B62EE0">
              <w:rPr>
                <w:rFonts w:ascii="GHEA Grapalat" w:hAnsi="GHEA Grapalat"/>
                <w:highlight w:val="darkGray"/>
                <w:shd w:val="clear" w:color="auto" w:fill="FFFFFF"/>
                <w:lang w:val="hy-AM"/>
              </w:rPr>
              <w:t>2025թ</w:t>
            </w:r>
            <w:r w:rsidRPr="00B62EE0">
              <w:rPr>
                <w:rFonts w:ascii="GHEA Grapalat" w:hAnsi="GHEA Grapalat"/>
                <w:highlight w:val="darkGray"/>
                <w:shd w:val="clear" w:color="auto" w:fill="FFFFFF"/>
              </w:rPr>
              <w:t>.</w:t>
            </w:r>
          </w:p>
        </w:tc>
      </w:tr>
      <w:tr w:rsidR="005821B1" w:rsidRPr="00B62EE0" w14:paraId="42EC7A9F" w14:textId="77777777" w:rsidTr="009210DF">
        <w:trPr>
          <w:trHeight w:val="198"/>
        </w:trPr>
        <w:tc>
          <w:tcPr>
            <w:tcW w:w="7758" w:type="dxa"/>
            <w:gridSpan w:val="2"/>
            <w:vMerge/>
            <w:shd w:val="clear" w:color="auto" w:fill="A6A6A6" w:themeFill="background1" w:themeFillShade="A6"/>
          </w:tcPr>
          <w:p w14:paraId="07E12129" w14:textId="77777777" w:rsidR="005821B1" w:rsidRPr="00B62EE0" w:rsidRDefault="005821B1" w:rsidP="00B62EE0">
            <w:pPr>
              <w:spacing w:line="360" w:lineRule="auto"/>
              <w:ind w:firstLine="180"/>
              <w:jc w:val="both"/>
              <w:rPr>
                <w:rFonts w:ascii="GHEA Grapalat" w:hAnsi="GHEA Grapalat"/>
                <w:color w:val="FF0000"/>
                <w:highlight w:val="darkGray"/>
                <w:lang w:val="hy-AM"/>
              </w:rPr>
            </w:pPr>
          </w:p>
        </w:tc>
        <w:tc>
          <w:tcPr>
            <w:tcW w:w="3240" w:type="dxa"/>
            <w:tcBorders>
              <w:top w:val="single" w:sz="4" w:space="0" w:color="auto"/>
              <w:bottom w:val="single" w:sz="4" w:space="0" w:color="auto"/>
            </w:tcBorders>
            <w:shd w:val="clear" w:color="auto" w:fill="A6A6A6" w:themeFill="background1" w:themeFillShade="A6"/>
          </w:tcPr>
          <w:p w14:paraId="62C1E148" w14:textId="23642A73" w:rsidR="005821B1" w:rsidRPr="00B62EE0" w:rsidRDefault="005821B1" w:rsidP="00B62EE0">
            <w:pPr>
              <w:spacing w:line="360" w:lineRule="auto"/>
              <w:jc w:val="both"/>
              <w:rPr>
                <w:rFonts w:ascii="GHEA Grapalat" w:hAnsi="GHEA Grapalat" w:cs="Sylfaen"/>
                <w:highlight w:val="darkGray"/>
                <w:shd w:val="clear" w:color="auto" w:fill="FFFFFF"/>
                <w:lang w:val="hy-AM"/>
              </w:rPr>
            </w:pPr>
            <w:r w:rsidRPr="00B62EE0">
              <w:rPr>
                <w:rFonts w:ascii="GHEA Grapalat" w:hAnsi="GHEA Grapalat"/>
                <w:highlight w:val="darkGray"/>
                <w:shd w:val="clear" w:color="auto" w:fill="FFFFFF"/>
              </w:rPr>
              <w:t>ՄՄ/34.1-Մ2-7/1636-2025</w:t>
            </w:r>
          </w:p>
        </w:tc>
      </w:tr>
      <w:tr w:rsidR="005821B1" w:rsidRPr="00253010" w14:paraId="4D304647" w14:textId="77777777" w:rsidTr="009210DF">
        <w:trPr>
          <w:trHeight w:val="347"/>
        </w:trPr>
        <w:tc>
          <w:tcPr>
            <w:tcW w:w="6678" w:type="dxa"/>
            <w:tcBorders>
              <w:top w:val="single" w:sz="4" w:space="0" w:color="000000" w:themeColor="text1"/>
              <w:bottom w:val="single" w:sz="4" w:space="0" w:color="000000" w:themeColor="text1"/>
            </w:tcBorders>
            <w:shd w:val="clear" w:color="auto" w:fill="FFFFFF" w:themeFill="background1"/>
          </w:tcPr>
          <w:p w14:paraId="29469209" w14:textId="77777777" w:rsidR="005821B1" w:rsidRPr="00D266A0" w:rsidRDefault="005821B1" w:rsidP="00B62EE0">
            <w:pPr>
              <w:spacing w:line="360" w:lineRule="auto"/>
              <w:ind w:left="90" w:right="71" w:firstLine="270"/>
              <w:jc w:val="both"/>
              <w:rPr>
                <w:rFonts w:ascii="GHEA Grapalat" w:hAnsi="GHEA Grapalat"/>
                <w:bCs/>
                <w:lang w:val="hy-AM"/>
              </w:rPr>
            </w:pPr>
            <w:r w:rsidRPr="00D266A0">
              <w:rPr>
                <w:rFonts w:ascii="GHEA Grapalat" w:hAnsi="GHEA Grapalat"/>
                <w:lang w:val="hy-AM"/>
              </w:rPr>
              <w:t xml:space="preserve">      «Հայաստանի Հանրապետության ջրային օրենսգրքում փոփոխություններ և լրացումներ կատարելու մասին» օրենքի նախագծի (այսուհետ՝ Նախագիծ) 3-րդ հոդվածով, ի թիվս  ջրօգտագործման թույլտվության հայտերը մերժելու այլ հիմքերի, նախատեսվել է նաև շրջակա միջավայրի վրա ազդեցության փորձաքննական դրական եզրակացության բացակայության հանգամանքը, մինչդեռ Հանձնաժողովի գնահատմամբ, </w:t>
            </w:r>
            <w:r w:rsidRPr="00D266A0">
              <w:rPr>
                <w:rFonts w:ascii="GHEA Grapalat" w:hAnsi="GHEA Grapalat"/>
                <w:lang w:val="hy-AM"/>
              </w:rPr>
              <w:lastRenderedPageBreak/>
              <w:t>պարզաբանման և հստակեցման կարիք ունի թե ինչպիսի փորձաքննության մասին է խոսքը</w:t>
            </w:r>
            <w:r w:rsidRPr="00D266A0">
              <w:rPr>
                <w:rFonts w:ascii="GHEA Grapalat" w:hAnsi="GHEA Grapalat"/>
                <w:bCs/>
                <w:lang w:val="hy-AM"/>
              </w:rPr>
              <w:t>, հատկապես նկատի ունենալով, որ</w:t>
            </w:r>
            <w:r w:rsidRPr="00D266A0">
              <w:rPr>
                <w:rFonts w:ascii="GHEA Grapalat" w:hAnsi="GHEA Grapalat"/>
                <w:lang w:val="hy-AM"/>
              </w:rPr>
              <w:t xml:space="preserve"> </w:t>
            </w:r>
            <w:r w:rsidRPr="00D266A0">
              <w:rPr>
                <w:rFonts w:ascii="GHEA Grapalat" w:hAnsi="GHEA Grapalat"/>
                <w:bCs/>
                <w:lang w:val="hy-AM"/>
              </w:rPr>
              <w:t xml:space="preserve">Հանձնաժողովի 2013 թվականի նոյեմբերի 1-ի №374-Ն որոշմամբ հաստատված՝ էներգետիկայի բնագավռում գործունեության լիցենզավորման կարգի (այսուհետ՝ Կարգ) համաձայն նույնպես էլեկտրական էներգիայի արտադրության լիցենզիա ունեցող անձինք պարտավոր են կառուցման ժամանակահատված ներառող լիցենզիայով ամրագրված ժամկետներում Հանձնաժողով ներկայացնել կայանի կառուցման նախագիծը՝ դրական փորձագիտական եզրակացությամբ։ Բացի նշվածը, փոքր ՀԷԿ-ում էլեկտրական էներգիայի (հզորության) արտադրության լիցենզիայի տրամադրման հայտի մերժման կամ այլ ցուցանիշներով փոքր ՀԷԿ-ում էլեկտրական էներգիայի (հզորության) արտադրության լիցենզիայի տրամադրման դեպքում </w:t>
            </w:r>
            <w:r w:rsidRPr="00D266A0">
              <w:rPr>
                <w:rFonts w:ascii="GHEA Grapalat" w:hAnsi="GHEA Grapalat"/>
                <w:lang w:val="hy-AM"/>
              </w:rPr>
              <w:t>շրջակա միջավայրի վրա ազդեցության փորձաքննության անցկացումը կրկնակի բնույթ կկրի։</w:t>
            </w:r>
          </w:p>
          <w:p w14:paraId="135D37A4" w14:textId="061C391C" w:rsidR="005821B1" w:rsidRPr="00D266A0" w:rsidRDefault="005821B1" w:rsidP="00B62EE0">
            <w:pPr>
              <w:spacing w:line="360" w:lineRule="auto"/>
              <w:ind w:left="90" w:right="71" w:firstLine="270"/>
              <w:jc w:val="both"/>
              <w:rPr>
                <w:rFonts w:ascii="GHEA Grapalat" w:hAnsi="GHEA Grapalat"/>
                <w:bCs/>
                <w:lang w:val="hy-AM"/>
              </w:rPr>
            </w:pPr>
            <w:r w:rsidRPr="00D266A0">
              <w:rPr>
                <w:rFonts w:ascii="GHEA Grapalat" w:hAnsi="GHEA Grapalat"/>
                <w:lang w:val="hy-AM"/>
              </w:rPr>
              <w:t xml:space="preserve">  Միաժամանակ Հայաստանի Հանրապետության ջրային օրենսգրքի 30</w:t>
            </w:r>
            <w:r w:rsidR="00D266A0">
              <w:rPr>
                <w:rFonts w:ascii="GHEA Grapalat" w:hAnsi="GHEA Grapalat"/>
                <w:lang w:val="hy-AM"/>
              </w:rPr>
              <w:t>.</w:t>
            </w:r>
            <w:r w:rsidRPr="00D266A0">
              <w:rPr>
                <w:rFonts w:ascii="GHEA Grapalat" w:hAnsi="GHEA Grapalat"/>
                <w:lang w:val="hy-AM"/>
              </w:rPr>
              <w:t>1-ին հոդվածի 1-ին մասով սահմանված են ջրօգտագործման տրամադրման հայտերը մերժելու հիմքերը, ուստի տ</w:t>
            </w:r>
            <w:r w:rsidRPr="00D266A0">
              <w:rPr>
                <w:rFonts w:ascii="GHEA Grapalat" w:hAnsi="GHEA Grapalat"/>
                <w:bCs/>
                <w:lang w:val="hy-AM"/>
              </w:rPr>
              <w:t>արընկալումից խուսափելու նպատակով առաջարկվում է նույն հոդվածի առաջին նախադասության մեջ «թույլտվություն» բառից հետո լրացնել «տրամադրման» բառը։</w:t>
            </w:r>
          </w:p>
          <w:p w14:paraId="7A2C5648" w14:textId="109BA16C" w:rsidR="005821B1" w:rsidRPr="00D266A0" w:rsidRDefault="005821B1" w:rsidP="00B62EE0">
            <w:pPr>
              <w:spacing w:line="360" w:lineRule="auto"/>
              <w:ind w:left="90" w:right="71" w:firstLine="270"/>
              <w:jc w:val="both"/>
              <w:rPr>
                <w:rFonts w:ascii="GHEA Grapalat" w:hAnsi="GHEA Grapalat"/>
                <w:lang w:val="hy-AM"/>
              </w:rPr>
            </w:pPr>
            <w:r w:rsidRPr="00D266A0">
              <w:rPr>
                <w:rFonts w:ascii="GHEA Grapalat" w:hAnsi="GHEA Grapalat"/>
                <w:lang w:val="hy-AM"/>
              </w:rPr>
              <w:t xml:space="preserve">  Հաշվի առնելով նշված 30</w:t>
            </w:r>
            <w:r w:rsidR="00D266A0">
              <w:rPr>
                <w:rFonts w:ascii="GHEA Grapalat" w:hAnsi="GHEA Grapalat"/>
                <w:lang w:val="hy-AM"/>
              </w:rPr>
              <w:t>.</w:t>
            </w:r>
            <w:r w:rsidRPr="00D266A0">
              <w:rPr>
                <w:rFonts w:ascii="GHEA Grapalat" w:hAnsi="GHEA Grapalat"/>
                <w:lang w:val="hy-AM"/>
              </w:rPr>
              <w:t xml:space="preserve">1-ին հոդվածի կարևորությունը, առաջարկվում է նույն հոդվածը համարակալել «Նորմատիվ իրավական ակտերի մասին» օրենքի 14-րդ հոդվածի պահանջներին </w:t>
            </w:r>
            <w:r w:rsidRPr="00D266A0">
              <w:rPr>
                <w:rFonts w:ascii="GHEA Grapalat" w:hAnsi="GHEA Grapalat"/>
                <w:lang w:val="hy-AM"/>
              </w:rPr>
              <w:lastRenderedPageBreak/>
              <w:t xml:space="preserve">համապատասխան։ </w:t>
            </w:r>
          </w:p>
          <w:p w14:paraId="11F701D8" w14:textId="77777777" w:rsidR="005821B1" w:rsidRPr="00D266A0" w:rsidRDefault="005821B1" w:rsidP="00B62EE0">
            <w:pPr>
              <w:spacing w:line="360" w:lineRule="auto"/>
              <w:ind w:left="90" w:right="71" w:firstLine="270"/>
              <w:jc w:val="both"/>
              <w:rPr>
                <w:rFonts w:ascii="GHEA Grapalat" w:hAnsi="GHEA Grapalat"/>
                <w:lang w:val="hy-AM"/>
              </w:rPr>
            </w:pPr>
            <w:r w:rsidRPr="00D266A0">
              <w:rPr>
                <w:rFonts w:ascii="GHEA Grapalat" w:hAnsi="GHEA Grapalat"/>
                <w:lang w:val="hy-AM"/>
              </w:rPr>
              <w:t xml:space="preserve">  Նախագծի</w:t>
            </w:r>
            <w:r w:rsidRPr="00D266A0">
              <w:rPr>
                <w:rFonts w:ascii="GHEA Grapalat" w:hAnsi="GHEA Grapalat"/>
                <w:b/>
                <w:bCs/>
                <w:lang w:val="hy-AM"/>
              </w:rPr>
              <w:t xml:space="preserve"> </w:t>
            </w:r>
            <w:r w:rsidRPr="00D266A0">
              <w:rPr>
                <w:rFonts w:ascii="GHEA Grapalat" w:hAnsi="GHEA Grapalat"/>
                <w:lang w:val="hy-AM"/>
              </w:rPr>
              <w:t xml:space="preserve">4-րդ հոդվածի վերաբերյալ հայտնում եմ, որ գործող ջրային օրենսգրքի 33-րդ հոդվածի համաձայն՝ ջրօգտագործողը ջրօգտագործման թույլտվության ժամկետի ավարտից առնվազն երեք ամիս առաջ դիմում է Ջրային ռեսուրսների կառավարման և պահպանության մարմին` ջրօգտագործման թույլտվության ժամկետը երկարաձգելու համար: Այնինչ </w:t>
            </w:r>
            <w:r w:rsidRPr="00D266A0">
              <w:rPr>
                <w:rFonts w:ascii="GHEA Grapalat" w:hAnsi="GHEA Grapalat"/>
                <w:lang w:val="af-ZA"/>
              </w:rPr>
              <w:t>«</w:t>
            </w:r>
            <w:r w:rsidRPr="00D266A0">
              <w:rPr>
                <w:rFonts w:ascii="GHEA Grapalat" w:hAnsi="GHEA Grapalat"/>
                <w:lang w:val="hy-AM"/>
              </w:rPr>
              <w:t>Լիցենզավորման մասին</w:t>
            </w:r>
            <w:r w:rsidRPr="00D266A0">
              <w:rPr>
                <w:rFonts w:ascii="GHEA Grapalat" w:hAnsi="GHEA Grapalat"/>
                <w:lang w:val="af-ZA"/>
              </w:rPr>
              <w:t>»</w:t>
            </w:r>
            <w:r w:rsidRPr="00D266A0">
              <w:rPr>
                <w:rFonts w:ascii="GHEA Grapalat" w:hAnsi="GHEA Grapalat"/>
                <w:lang w:val="hy-AM"/>
              </w:rPr>
              <w:t xml:space="preserve"> օրենքի 30-րդ հոդվածի 1-ին կետի համաձայն՝ լիցենզավորված անձն  իրավունք ունի որոշակի ժամկետով տրված լիցենզիայի գործողության ժամկետի ավարտից ոչ շուտ, քան 3 ամիս առաջ լիցենզիայի ժամկետը երկարաձգելու հայտ ներկայացնել լիցենզավորող մարմին, իսկ համաձայն Կարգի 76-րդ կետի՝ լիցենզավորված անձն էլեկտրական էներգիայի արտադրության լիցենզիայում ամրագրված ժամկետի (ժամանակահատվածի)</w:t>
            </w:r>
            <w:r w:rsidRPr="00D266A0">
              <w:rPr>
                <w:rFonts w:ascii="Calibri" w:hAnsi="Calibri" w:cs="Calibri"/>
                <w:lang w:val="hy-AM"/>
              </w:rPr>
              <w:t> </w:t>
            </w:r>
            <w:r w:rsidRPr="00D266A0">
              <w:rPr>
                <w:rFonts w:ascii="GHEA Grapalat" w:hAnsi="GHEA Grapalat"/>
                <w:lang w:val="hy-AM"/>
              </w:rPr>
              <w:t xml:space="preserve">երկարաձգման համար հայտով դիմում է Հանձնաժողով լիցենզիայի գործողության ժամկետի (կառուցման, վերակառուցման ժամանակահատվածի) ավարտից ոչ շուտ, քան 3 ամիս, և ոչ ուշ, քան 15 աշխատանքային օր առաջ։ </w:t>
            </w:r>
          </w:p>
          <w:p w14:paraId="6F57A041" w14:textId="5F53F4FD" w:rsidR="005821B1" w:rsidRPr="00D266A0" w:rsidRDefault="005821B1" w:rsidP="00B62EE0">
            <w:pPr>
              <w:spacing w:line="360" w:lineRule="auto"/>
              <w:ind w:left="90" w:right="71" w:firstLine="270"/>
              <w:jc w:val="both"/>
              <w:rPr>
                <w:rFonts w:ascii="GHEA Grapalat" w:hAnsi="GHEA Grapalat"/>
                <w:color w:val="FF0000"/>
                <w:lang w:val="hy-AM"/>
              </w:rPr>
            </w:pPr>
            <w:r w:rsidRPr="00D266A0">
              <w:rPr>
                <w:rFonts w:ascii="GHEA Grapalat" w:hAnsi="GHEA Grapalat"/>
                <w:lang w:val="hy-AM"/>
              </w:rPr>
              <w:t xml:space="preserve">Գործնականում հնարավոր են դեպքեր, երբ Հանձնաժողովը պարտավոր է ժամկետներով պայմանավորված որոշում կայացնել լիցենզիայի գործողության ժամկետը երկարաձգելու կամ մերժելու վերաբերյալ, սակայն դեռևս առկա չէ ջրօգտագործման թույլտվության ժամկետի երկարաձգման վերաբերյալ նախարարության որոշումը։ Հետևաբար, նշված գործընթացների արդյունավետ իրականացումն </w:t>
            </w:r>
            <w:r w:rsidRPr="00D266A0">
              <w:rPr>
                <w:rFonts w:ascii="GHEA Grapalat" w:hAnsi="GHEA Grapalat"/>
                <w:lang w:val="hy-AM"/>
              </w:rPr>
              <w:lastRenderedPageBreak/>
              <w:t>ապահովելու նպատակով առաջարկվում է վերանայել  ջրօգտագործման թույլտվության ժամկետի երկարաձգման հայտերի ներկայացման և դրանց բավարարման կամ մերժման ժամկետները։</w:t>
            </w:r>
          </w:p>
        </w:tc>
        <w:tc>
          <w:tcPr>
            <w:tcW w:w="4320" w:type="dxa"/>
            <w:gridSpan w:val="2"/>
            <w:tcBorders>
              <w:top w:val="single" w:sz="4" w:space="0" w:color="000000" w:themeColor="text1"/>
              <w:bottom w:val="single" w:sz="4" w:space="0" w:color="000000" w:themeColor="text1"/>
            </w:tcBorders>
            <w:shd w:val="clear" w:color="auto" w:fill="FFFFFF" w:themeFill="background1"/>
          </w:tcPr>
          <w:p w14:paraId="3A21CCED" w14:textId="77777777" w:rsidR="005821B1" w:rsidRPr="00D266A0" w:rsidRDefault="005821B1" w:rsidP="00B62EE0">
            <w:pPr>
              <w:spacing w:line="360" w:lineRule="auto"/>
              <w:jc w:val="both"/>
              <w:rPr>
                <w:rFonts w:ascii="GHEA Grapalat" w:hAnsi="GHEA Grapalat" w:cs="Sylfaen"/>
                <w:color w:val="000000" w:themeColor="text1"/>
                <w:shd w:val="clear" w:color="auto" w:fill="FFFFFF"/>
                <w:lang w:val="hy-AM"/>
              </w:rPr>
            </w:pPr>
            <w:r w:rsidRPr="00D266A0">
              <w:rPr>
                <w:rFonts w:ascii="GHEA Grapalat" w:hAnsi="GHEA Grapalat" w:cs="Sylfaen"/>
                <w:color w:val="000000" w:themeColor="text1"/>
                <w:shd w:val="clear" w:color="auto" w:fill="FFFFFF"/>
                <w:lang w:val="hy-AM"/>
              </w:rPr>
              <w:lastRenderedPageBreak/>
              <w:t>Ընդունվել է</w:t>
            </w:r>
          </w:p>
          <w:p w14:paraId="1ADF9681" w14:textId="77777777" w:rsidR="005821B1" w:rsidRPr="00D266A0" w:rsidRDefault="005821B1" w:rsidP="00B62EE0">
            <w:pPr>
              <w:spacing w:line="360" w:lineRule="auto"/>
              <w:jc w:val="both"/>
              <w:rPr>
                <w:rFonts w:ascii="GHEA Grapalat" w:hAnsi="GHEA Grapalat"/>
                <w:color w:val="000000" w:themeColor="text1"/>
                <w:lang w:val="hy-AM"/>
              </w:rPr>
            </w:pPr>
            <w:r w:rsidRPr="00D266A0">
              <w:rPr>
                <w:rFonts w:ascii="GHEA Grapalat" w:hAnsi="GHEA Grapalat" w:cs="Sylfaen"/>
                <w:color w:val="000000" w:themeColor="text1"/>
                <w:shd w:val="clear" w:color="auto" w:fill="FFFFFF"/>
                <w:lang w:val="hy-AM"/>
              </w:rPr>
              <w:t xml:space="preserve">Խոսքը վերաբերում է </w:t>
            </w:r>
            <w:r w:rsidRPr="00D266A0">
              <w:rPr>
                <w:rFonts w:ascii="GHEA Grapalat" w:hAnsi="GHEA Grapalat"/>
                <w:color w:val="000000" w:themeColor="text1"/>
                <w:lang w:val="hy-AM"/>
              </w:rPr>
              <w:t xml:space="preserve">շրջակա միջավայրի վրա ազդեցության փորձաքննությանը և փորձաքննական  եզրակացությանը, որը ստանալու դեպքում այն կարող է ներկայացվել գործընթացի բոլոր փուլերում և կրկնակի փորձաքննության անցկացման </w:t>
            </w:r>
            <w:r w:rsidRPr="00D266A0">
              <w:rPr>
                <w:rFonts w:ascii="GHEA Grapalat" w:hAnsi="GHEA Grapalat"/>
                <w:color w:val="000000" w:themeColor="text1"/>
                <w:lang w:val="hy-AM"/>
              </w:rPr>
              <w:lastRenderedPageBreak/>
              <w:t xml:space="preserve">անհրաժեշտություն չի առաջանա։ </w:t>
            </w:r>
          </w:p>
          <w:p w14:paraId="4B6E5254" w14:textId="77777777" w:rsidR="005821B1" w:rsidRPr="00D266A0" w:rsidRDefault="005821B1" w:rsidP="00B62EE0">
            <w:pPr>
              <w:spacing w:line="360" w:lineRule="auto"/>
              <w:jc w:val="both"/>
              <w:rPr>
                <w:rFonts w:ascii="GHEA Grapalat" w:hAnsi="GHEA Grapalat"/>
                <w:color w:val="000000" w:themeColor="text1"/>
                <w:lang w:val="hy-AM"/>
              </w:rPr>
            </w:pPr>
          </w:p>
          <w:p w14:paraId="170BE51C" w14:textId="77777777" w:rsidR="005821B1" w:rsidRPr="00D266A0" w:rsidRDefault="005821B1" w:rsidP="00B62EE0">
            <w:pPr>
              <w:spacing w:line="360" w:lineRule="auto"/>
              <w:jc w:val="both"/>
              <w:rPr>
                <w:rFonts w:ascii="GHEA Grapalat" w:hAnsi="GHEA Grapalat"/>
                <w:color w:val="000000" w:themeColor="text1"/>
                <w:lang w:val="hy-AM"/>
              </w:rPr>
            </w:pPr>
          </w:p>
          <w:p w14:paraId="2E04EC19" w14:textId="77777777" w:rsidR="005821B1" w:rsidRPr="00D266A0" w:rsidRDefault="005821B1" w:rsidP="00B62EE0">
            <w:pPr>
              <w:spacing w:line="360" w:lineRule="auto"/>
              <w:jc w:val="both"/>
              <w:rPr>
                <w:rFonts w:ascii="GHEA Grapalat" w:hAnsi="GHEA Grapalat"/>
                <w:color w:val="000000" w:themeColor="text1"/>
                <w:lang w:val="hy-AM"/>
              </w:rPr>
            </w:pPr>
          </w:p>
          <w:p w14:paraId="3D87C2ED" w14:textId="77777777" w:rsidR="005821B1" w:rsidRPr="00D266A0" w:rsidRDefault="005821B1" w:rsidP="00B62EE0">
            <w:pPr>
              <w:spacing w:line="360" w:lineRule="auto"/>
              <w:jc w:val="both"/>
              <w:rPr>
                <w:rFonts w:ascii="GHEA Grapalat" w:hAnsi="GHEA Grapalat"/>
                <w:color w:val="000000" w:themeColor="text1"/>
                <w:lang w:val="hy-AM"/>
              </w:rPr>
            </w:pPr>
          </w:p>
          <w:p w14:paraId="70AFABE0" w14:textId="77777777" w:rsidR="005821B1" w:rsidRPr="00D266A0" w:rsidRDefault="005821B1" w:rsidP="00B62EE0">
            <w:pPr>
              <w:spacing w:line="360" w:lineRule="auto"/>
              <w:jc w:val="both"/>
              <w:rPr>
                <w:rFonts w:ascii="GHEA Grapalat" w:hAnsi="GHEA Grapalat"/>
                <w:color w:val="000000" w:themeColor="text1"/>
                <w:lang w:val="hy-AM"/>
              </w:rPr>
            </w:pPr>
          </w:p>
          <w:p w14:paraId="22BA86CB" w14:textId="77777777" w:rsidR="005821B1" w:rsidRPr="00D266A0" w:rsidRDefault="005821B1" w:rsidP="00B62EE0">
            <w:pPr>
              <w:spacing w:line="360" w:lineRule="auto"/>
              <w:jc w:val="both"/>
              <w:rPr>
                <w:rFonts w:ascii="GHEA Grapalat" w:hAnsi="GHEA Grapalat"/>
                <w:color w:val="000000" w:themeColor="text1"/>
                <w:lang w:val="hy-AM"/>
              </w:rPr>
            </w:pPr>
          </w:p>
          <w:p w14:paraId="56A353E2" w14:textId="77777777" w:rsidR="005821B1" w:rsidRPr="00D266A0" w:rsidRDefault="005821B1" w:rsidP="00B62EE0">
            <w:pPr>
              <w:spacing w:line="360" w:lineRule="auto"/>
              <w:jc w:val="both"/>
              <w:rPr>
                <w:rFonts w:ascii="GHEA Grapalat" w:hAnsi="GHEA Grapalat"/>
                <w:color w:val="000000" w:themeColor="text1"/>
                <w:lang w:val="hy-AM"/>
              </w:rPr>
            </w:pPr>
          </w:p>
          <w:p w14:paraId="72CAEA3A" w14:textId="77777777" w:rsidR="005821B1" w:rsidRPr="00D266A0" w:rsidRDefault="005821B1" w:rsidP="00B62EE0">
            <w:pPr>
              <w:spacing w:line="360" w:lineRule="auto"/>
              <w:jc w:val="both"/>
              <w:rPr>
                <w:rFonts w:ascii="GHEA Grapalat" w:hAnsi="GHEA Grapalat"/>
                <w:color w:val="000000" w:themeColor="text1"/>
                <w:lang w:val="hy-AM"/>
              </w:rPr>
            </w:pPr>
          </w:p>
          <w:p w14:paraId="2F807FB2" w14:textId="77777777" w:rsidR="005821B1" w:rsidRPr="00D266A0" w:rsidRDefault="005821B1" w:rsidP="00B62EE0">
            <w:pPr>
              <w:spacing w:line="360" w:lineRule="auto"/>
              <w:jc w:val="both"/>
              <w:rPr>
                <w:rFonts w:ascii="GHEA Grapalat" w:hAnsi="GHEA Grapalat"/>
                <w:color w:val="000000" w:themeColor="text1"/>
                <w:lang w:val="hy-AM"/>
              </w:rPr>
            </w:pPr>
          </w:p>
          <w:p w14:paraId="3C6640D1" w14:textId="77777777" w:rsidR="005821B1" w:rsidRPr="00D266A0" w:rsidRDefault="005821B1" w:rsidP="00B62EE0">
            <w:pPr>
              <w:spacing w:line="360" w:lineRule="auto"/>
              <w:jc w:val="both"/>
              <w:rPr>
                <w:rFonts w:ascii="GHEA Grapalat" w:hAnsi="GHEA Grapalat"/>
                <w:color w:val="000000" w:themeColor="text1"/>
                <w:lang w:val="hy-AM"/>
              </w:rPr>
            </w:pPr>
          </w:p>
          <w:p w14:paraId="338FFF53" w14:textId="77777777" w:rsidR="005821B1" w:rsidRPr="00D266A0" w:rsidRDefault="005821B1" w:rsidP="00B62EE0">
            <w:pPr>
              <w:spacing w:line="360" w:lineRule="auto"/>
              <w:jc w:val="both"/>
              <w:rPr>
                <w:rFonts w:ascii="GHEA Grapalat" w:hAnsi="GHEA Grapalat"/>
                <w:color w:val="000000" w:themeColor="text1"/>
                <w:lang w:val="hy-AM"/>
              </w:rPr>
            </w:pPr>
          </w:p>
          <w:p w14:paraId="3C299062" w14:textId="77777777" w:rsidR="005821B1" w:rsidRPr="00D266A0" w:rsidRDefault="005821B1" w:rsidP="00B62EE0">
            <w:pPr>
              <w:spacing w:line="360" w:lineRule="auto"/>
              <w:jc w:val="both"/>
              <w:rPr>
                <w:rFonts w:ascii="GHEA Grapalat" w:hAnsi="GHEA Grapalat"/>
                <w:color w:val="000000" w:themeColor="text1"/>
                <w:lang w:val="hy-AM"/>
              </w:rPr>
            </w:pPr>
          </w:p>
          <w:p w14:paraId="65BA1D7B" w14:textId="77777777" w:rsidR="005821B1" w:rsidRPr="00D266A0" w:rsidRDefault="005821B1" w:rsidP="00B62EE0">
            <w:pPr>
              <w:spacing w:line="360" w:lineRule="auto"/>
              <w:jc w:val="both"/>
              <w:rPr>
                <w:rFonts w:ascii="GHEA Grapalat" w:hAnsi="GHEA Grapalat"/>
                <w:color w:val="000000" w:themeColor="text1"/>
                <w:lang w:val="hy-AM"/>
              </w:rPr>
            </w:pPr>
          </w:p>
          <w:p w14:paraId="0635F6A5" w14:textId="77777777" w:rsidR="005821B1" w:rsidRPr="00D266A0" w:rsidRDefault="005821B1" w:rsidP="00B62EE0">
            <w:pPr>
              <w:spacing w:line="360" w:lineRule="auto"/>
              <w:jc w:val="both"/>
              <w:rPr>
                <w:rFonts w:ascii="GHEA Grapalat" w:hAnsi="GHEA Grapalat"/>
                <w:color w:val="000000" w:themeColor="text1"/>
                <w:lang w:val="hy-AM"/>
              </w:rPr>
            </w:pPr>
          </w:p>
          <w:p w14:paraId="47AE903B" w14:textId="77777777" w:rsidR="005821B1" w:rsidRPr="00D266A0" w:rsidRDefault="005821B1" w:rsidP="00B62EE0">
            <w:pPr>
              <w:spacing w:line="360" w:lineRule="auto"/>
              <w:jc w:val="both"/>
              <w:rPr>
                <w:rFonts w:ascii="GHEA Grapalat" w:hAnsi="GHEA Grapalat"/>
                <w:color w:val="000000" w:themeColor="text1"/>
                <w:lang w:val="hy-AM"/>
              </w:rPr>
            </w:pPr>
          </w:p>
          <w:p w14:paraId="44135B4A" w14:textId="77777777" w:rsidR="005821B1" w:rsidRPr="00D266A0" w:rsidRDefault="005821B1" w:rsidP="00B62EE0">
            <w:pPr>
              <w:spacing w:line="360" w:lineRule="auto"/>
              <w:jc w:val="both"/>
              <w:rPr>
                <w:rFonts w:ascii="GHEA Grapalat" w:hAnsi="GHEA Grapalat"/>
                <w:color w:val="000000" w:themeColor="text1"/>
                <w:lang w:val="hy-AM"/>
              </w:rPr>
            </w:pPr>
          </w:p>
          <w:p w14:paraId="316445CC" w14:textId="77777777" w:rsidR="0080265F" w:rsidRPr="00D266A0" w:rsidRDefault="0080265F" w:rsidP="00B62EE0">
            <w:pPr>
              <w:spacing w:line="360" w:lineRule="auto"/>
              <w:jc w:val="both"/>
              <w:rPr>
                <w:rFonts w:ascii="GHEA Grapalat" w:hAnsi="GHEA Grapalat"/>
                <w:color w:val="000000" w:themeColor="text1"/>
                <w:lang w:val="hy-AM"/>
              </w:rPr>
            </w:pPr>
          </w:p>
          <w:p w14:paraId="22FEAC54" w14:textId="77777777" w:rsidR="005821B1" w:rsidRPr="00D266A0" w:rsidRDefault="005821B1" w:rsidP="00B62EE0">
            <w:pPr>
              <w:spacing w:line="360" w:lineRule="auto"/>
              <w:jc w:val="both"/>
              <w:rPr>
                <w:rFonts w:ascii="GHEA Grapalat" w:hAnsi="GHEA Grapalat"/>
                <w:color w:val="000000" w:themeColor="text1"/>
                <w:lang w:val="hy-AM"/>
              </w:rPr>
            </w:pPr>
          </w:p>
          <w:p w14:paraId="54C8E59E" w14:textId="77777777" w:rsidR="005821B1" w:rsidRPr="00D266A0" w:rsidRDefault="005821B1" w:rsidP="00B62EE0">
            <w:pPr>
              <w:spacing w:line="360" w:lineRule="auto"/>
              <w:jc w:val="both"/>
              <w:rPr>
                <w:rFonts w:ascii="GHEA Grapalat" w:hAnsi="GHEA Grapalat"/>
                <w:color w:val="000000" w:themeColor="text1"/>
                <w:lang w:val="hy-AM"/>
              </w:rPr>
            </w:pPr>
            <w:r w:rsidRPr="00D266A0">
              <w:rPr>
                <w:rFonts w:ascii="GHEA Grapalat" w:hAnsi="GHEA Grapalat"/>
                <w:color w:val="000000" w:themeColor="text1"/>
                <w:lang w:val="hy-AM"/>
              </w:rPr>
              <w:t xml:space="preserve">Ջրային օրենսգրքում կիրառվում է ջրօգտագործման թույլտվության հայտ՝ Ջրային օրենսգրքի 29-30 հոդվածներ։  </w:t>
            </w:r>
          </w:p>
          <w:p w14:paraId="20ECD0F0" w14:textId="77777777" w:rsidR="005821B1" w:rsidRPr="00D266A0" w:rsidRDefault="005821B1" w:rsidP="00B62EE0">
            <w:pPr>
              <w:spacing w:line="360" w:lineRule="auto"/>
              <w:jc w:val="both"/>
              <w:rPr>
                <w:rFonts w:ascii="GHEA Grapalat" w:hAnsi="GHEA Grapalat"/>
                <w:color w:val="000000" w:themeColor="text1"/>
                <w:lang w:val="hy-AM"/>
              </w:rPr>
            </w:pPr>
          </w:p>
          <w:p w14:paraId="17D0F7EE" w14:textId="77777777" w:rsidR="005821B1" w:rsidRPr="00D266A0" w:rsidRDefault="005821B1" w:rsidP="00B62EE0">
            <w:pPr>
              <w:spacing w:line="360" w:lineRule="auto"/>
              <w:jc w:val="both"/>
              <w:rPr>
                <w:rFonts w:ascii="GHEA Grapalat" w:hAnsi="GHEA Grapalat"/>
                <w:color w:val="000000" w:themeColor="text1"/>
                <w:lang w:val="hy-AM"/>
              </w:rPr>
            </w:pPr>
          </w:p>
          <w:p w14:paraId="6B0C0BB8" w14:textId="77777777" w:rsidR="005821B1" w:rsidRPr="00D266A0" w:rsidRDefault="005821B1" w:rsidP="00B62EE0">
            <w:pPr>
              <w:spacing w:line="360" w:lineRule="auto"/>
              <w:jc w:val="both"/>
              <w:rPr>
                <w:rFonts w:ascii="GHEA Grapalat" w:hAnsi="GHEA Grapalat"/>
                <w:color w:val="000000" w:themeColor="text1"/>
                <w:lang w:val="hy-AM"/>
              </w:rPr>
            </w:pPr>
          </w:p>
          <w:p w14:paraId="18F3BF4D" w14:textId="77777777" w:rsidR="005821B1" w:rsidRPr="00D266A0" w:rsidRDefault="005821B1" w:rsidP="00B62EE0">
            <w:pPr>
              <w:spacing w:line="360" w:lineRule="auto"/>
              <w:jc w:val="both"/>
              <w:rPr>
                <w:rFonts w:ascii="GHEA Grapalat" w:hAnsi="GHEA Grapalat"/>
                <w:color w:val="000000" w:themeColor="text1"/>
                <w:lang w:val="hy-AM"/>
              </w:rPr>
            </w:pPr>
            <w:r w:rsidRPr="00D266A0">
              <w:rPr>
                <w:rFonts w:ascii="GHEA Grapalat" w:hAnsi="GHEA Grapalat"/>
                <w:color w:val="000000" w:themeColor="text1"/>
                <w:lang w:val="hy-AM"/>
              </w:rPr>
              <w:t>Ընդունվել է</w:t>
            </w:r>
          </w:p>
          <w:p w14:paraId="47F0F645" w14:textId="2C4A49E6" w:rsidR="005821B1" w:rsidRPr="00D266A0" w:rsidRDefault="005821B1" w:rsidP="00B62EE0">
            <w:pPr>
              <w:spacing w:line="360" w:lineRule="auto"/>
              <w:ind w:left="90" w:right="71" w:firstLine="77"/>
              <w:jc w:val="both"/>
              <w:rPr>
                <w:rFonts w:ascii="GHEA Grapalat" w:hAnsi="GHEA Grapalat"/>
                <w:lang w:val="hy-AM"/>
              </w:rPr>
            </w:pPr>
            <w:r w:rsidRPr="00D266A0">
              <w:rPr>
                <w:rFonts w:ascii="GHEA Grapalat" w:hAnsi="GHEA Grapalat"/>
                <w:color w:val="000000" w:themeColor="text1"/>
                <w:lang w:val="hy-AM"/>
              </w:rPr>
              <w:t xml:space="preserve">Փոփոխությունները կատարվել են </w:t>
            </w:r>
            <w:r w:rsidRPr="00D266A0">
              <w:rPr>
                <w:rFonts w:ascii="GHEA Grapalat" w:hAnsi="GHEA Grapalat"/>
                <w:lang w:val="hy-AM"/>
              </w:rPr>
              <w:t xml:space="preserve">«Նորմատիվ իրավական ակտերի մասին» օրենքի 34-րդ հոդվածի </w:t>
            </w:r>
            <w:r w:rsidRPr="00D266A0">
              <w:rPr>
                <w:rFonts w:ascii="GHEA Grapalat" w:hAnsi="GHEA Grapalat"/>
                <w:lang w:val="hy-AM"/>
              </w:rPr>
              <w:lastRenderedPageBreak/>
              <w:t xml:space="preserve">պահանջներին համապատասխան։ Օրենսգրքի ծավալուն փոփոխությունների ընթացքում հոդվածները կհամարակալվեն «Նորմատիվ իրավական ակտերի մասին» օրենքի 14-րդ հոդվածի պահանջներին համապատասխան։ </w:t>
            </w:r>
          </w:p>
          <w:p w14:paraId="18995267" w14:textId="77777777" w:rsidR="005821B1" w:rsidRPr="00D266A0" w:rsidRDefault="005821B1" w:rsidP="00B62EE0">
            <w:pPr>
              <w:spacing w:line="360" w:lineRule="auto"/>
              <w:jc w:val="both"/>
              <w:rPr>
                <w:rFonts w:ascii="GHEA Grapalat" w:hAnsi="GHEA Grapalat"/>
                <w:color w:val="000000" w:themeColor="text1"/>
                <w:lang w:val="hy-AM"/>
              </w:rPr>
            </w:pPr>
            <w:r w:rsidRPr="00D266A0">
              <w:rPr>
                <w:rFonts w:ascii="GHEA Grapalat" w:hAnsi="GHEA Grapalat" w:cs="Sylfaen"/>
                <w:color w:val="000000" w:themeColor="text1"/>
                <w:shd w:val="clear" w:color="auto" w:fill="FFFFFF"/>
                <w:lang w:val="hy-AM"/>
              </w:rPr>
              <w:t xml:space="preserve">Խոսքը վերաբերում է </w:t>
            </w:r>
            <w:r w:rsidRPr="00D266A0">
              <w:rPr>
                <w:rFonts w:ascii="GHEA Grapalat" w:hAnsi="GHEA Grapalat"/>
                <w:color w:val="000000" w:themeColor="text1"/>
                <w:lang w:val="hy-AM"/>
              </w:rPr>
              <w:t xml:space="preserve">շրջակա միջավայրի վրա ազդեցության փորձաքննությանը և փորձաքննական  եզրակացությանը, որը ստանալու դեպքում այն կարող է ներկայացվել գործընթացի բոլոր փուլերում և կրկնակի փորձաքննության անցկացման անհրաժեշտություն չի առաջանա։ </w:t>
            </w:r>
          </w:p>
          <w:p w14:paraId="0FABCEFC" w14:textId="50555E3B" w:rsidR="005821B1" w:rsidRPr="00D266A0" w:rsidRDefault="005821B1" w:rsidP="00B62EE0">
            <w:pPr>
              <w:spacing w:line="360" w:lineRule="auto"/>
              <w:jc w:val="both"/>
              <w:rPr>
                <w:rFonts w:ascii="GHEA Grapalat" w:hAnsi="GHEA Grapalat" w:cs="Sylfaen"/>
                <w:color w:val="000000" w:themeColor="text1"/>
                <w:shd w:val="clear" w:color="auto" w:fill="FFFFFF"/>
                <w:lang w:val="hy-AM"/>
              </w:rPr>
            </w:pPr>
          </w:p>
        </w:tc>
      </w:tr>
      <w:tr w:rsidR="005821B1" w:rsidRPr="00B62EE0" w14:paraId="20C905B9" w14:textId="77777777" w:rsidTr="009210DF">
        <w:trPr>
          <w:trHeight w:val="270"/>
        </w:trPr>
        <w:tc>
          <w:tcPr>
            <w:tcW w:w="7758" w:type="dxa"/>
            <w:gridSpan w:val="2"/>
            <w:vMerge w:val="restart"/>
            <w:shd w:val="clear" w:color="auto" w:fill="A6A6A6" w:themeFill="background1" w:themeFillShade="A6"/>
          </w:tcPr>
          <w:p w14:paraId="59B84D3B" w14:textId="396BA757" w:rsidR="005821B1" w:rsidRPr="00D266A0" w:rsidRDefault="0091325C" w:rsidP="00B62EE0">
            <w:pPr>
              <w:spacing w:line="360" w:lineRule="auto"/>
              <w:ind w:firstLine="180"/>
              <w:jc w:val="center"/>
              <w:rPr>
                <w:rFonts w:ascii="GHEA Grapalat" w:hAnsi="GHEA Grapalat"/>
                <w:color w:val="FF0000"/>
                <w:highlight w:val="darkGray"/>
                <w:lang w:val="hy-AM"/>
              </w:rPr>
            </w:pPr>
            <w:r w:rsidRPr="00D266A0">
              <w:rPr>
                <w:rFonts w:ascii="GHEA Grapalat" w:hAnsi="GHEA Grapalat" w:cs="Sylfaen"/>
                <w:color w:val="000000" w:themeColor="text1"/>
                <w:highlight w:val="darkGray"/>
                <w:shd w:val="clear" w:color="auto" w:fill="FFFFFF"/>
                <w:lang w:val="hy-AM"/>
              </w:rPr>
              <w:lastRenderedPageBreak/>
              <w:t>8</w:t>
            </w:r>
            <w:r w:rsidR="005821B1" w:rsidRPr="00D266A0">
              <w:rPr>
                <w:rFonts w:ascii="GHEA Grapalat" w:hAnsi="GHEA Grapalat" w:cs="Sylfaen"/>
                <w:color w:val="000000" w:themeColor="text1"/>
                <w:highlight w:val="darkGray"/>
                <w:shd w:val="clear" w:color="auto" w:fill="FFFFFF"/>
                <w:lang w:val="hy-AM"/>
              </w:rPr>
              <w:t xml:space="preserve">. </w:t>
            </w:r>
            <w:proofErr w:type="spellStart"/>
            <w:r w:rsidR="005821B1" w:rsidRPr="00D266A0">
              <w:rPr>
                <w:rFonts w:ascii="GHEA Grapalat" w:hAnsi="GHEA Grapalat"/>
                <w:color w:val="000000" w:themeColor="text1"/>
              </w:rPr>
              <w:t>Մրցակցության</w:t>
            </w:r>
            <w:proofErr w:type="spellEnd"/>
            <w:r w:rsidR="005821B1" w:rsidRPr="00D266A0">
              <w:rPr>
                <w:rFonts w:ascii="GHEA Grapalat" w:hAnsi="GHEA Grapalat"/>
                <w:color w:val="000000" w:themeColor="text1"/>
              </w:rPr>
              <w:t xml:space="preserve"> </w:t>
            </w:r>
            <w:proofErr w:type="spellStart"/>
            <w:r w:rsidR="005821B1" w:rsidRPr="00D266A0">
              <w:rPr>
                <w:rFonts w:ascii="GHEA Grapalat" w:hAnsi="GHEA Grapalat"/>
                <w:color w:val="000000" w:themeColor="text1"/>
              </w:rPr>
              <w:t>պաշտպանության</w:t>
            </w:r>
            <w:proofErr w:type="spellEnd"/>
            <w:r w:rsidR="005821B1" w:rsidRPr="00D266A0">
              <w:rPr>
                <w:rFonts w:ascii="GHEA Grapalat" w:hAnsi="GHEA Grapalat"/>
                <w:color w:val="000000" w:themeColor="text1"/>
              </w:rPr>
              <w:t xml:space="preserve"> </w:t>
            </w:r>
            <w:proofErr w:type="spellStart"/>
            <w:r w:rsidR="005821B1" w:rsidRPr="00D266A0">
              <w:rPr>
                <w:rFonts w:ascii="GHEA Grapalat" w:hAnsi="GHEA Grapalat"/>
                <w:color w:val="000000" w:themeColor="text1"/>
              </w:rPr>
              <w:t>հանձնաժողով</w:t>
            </w:r>
            <w:proofErr w:type="spellEnd"/>
          </w:p>
        </w:tc>
        <w:tc>
          <w:tcPr>
            <w:tcW w:w="3240" w:type="dxa"/>
            <w:tcBorders>
              <w:top w:val="single" w:sz="4" w:space="0" w:color="auto"/>
              <w:bottom w:val="single" w:sz="4" w:space="0" w:color="auto"/>
            </w:tcBorders>
            <w:shd w:val="clear" w:color="auto" w:fill="A6A6A6" w:themeFill="background1" w:themeFillShade="A6"/>
          </w:tcPr>
          <w:p w14:paraId="0E77B0DF" w14:textId="34E3F596" w:rsidR="005821B1" w:rsidRPr="00D266A0" w:rsidRDefault="005821B1" w:rsidP="00B62EE0">
            <w:pPr>
              <w:spacing w:line="360" w:lineRule="auto"/>
              <w:jc w:val="both"/>
              <w:rPr>
                <w:rFonts w:ascii="GHEA Grapalat" w:hAnsi="GHEA Grapalat" w:cs="Sylfaen"/>
                <w:highlight w:val="darkGray"/>
                <w:shd w:val="clear" w:color="auto" w:fill="FFFFFF"/>
                <w:lang w:val="hy-AM"/>
              </w:rPr>
            </w:pPr>
            <w:r w:rsidRPr="00D266A0">
              <w:rPr>
                <w:rFonts w:ascii="GHEA Grapalat" w:hAnsi="GHEA Grapalat"/>
                <w:highlight w:val="darkGray"/>
                <w:lang w:val="hy-AM"/>
              </w:rPr>
              <w:t>06</w:t>
            </w:r>
            <w:r w:rsidRPr="00D266A0">
              <w:rPr>
                <w:rFonts w:ascii="GHEA Grapalat" w:hAnsi="GHEA Grapalat"/>
                <w:highlight w:val="darkGray"/>
                <w:shd w:val="clear" w:color="auto" w:fill="FFFFFF"/>
              </w:rPr>
              <w:t>.</w:t>
            </w:r>
            <w:r w:rsidRPr="00D266A0">
              <w:rPr>
                <w:rFonts w:ascii="GHEA Grapalat" w:hAnsi="GHEA Grapalat"/>
                <w:highlight w:val="darkGray"/>
                <w:shd w:val="clear" w:color="auto" w:fill="FFFFFF"/>
                <w:lang w:val="hy-AM"/>
              </w:rPr>
              <w:t>05</w:t>
            </w:r>
            <w:r w:rsidRPr="00D266A0">
              <w:rPr>
                <w:rFonts w:ascii="GHEA Grapalat" w:hAnsi="GHEA Grapalat"/>
                <w:highlight w:val="darkGray"/>
                <w:shd w:val="clear" w:color="auto" w:fill="FFFFFF"/>
              </w:rPr>
              <w:t>.</w:t>
            </w:r>
            <w:r w:rsidRPr="00D266A0">
              <w:rPr>
                <w:rFonts w:ascii="GHEA Grapalat" w:hAnsi="GHEA Grapalat"/>
                <w:highlight w:val="darkGray"/>
                <w:shd w:val="clear" w:color="auto" w:fill="FFFFFF"/>
                <w:lang w:val="hy-AM"/>
              </w:rPr>
              <w:t>2025թ</w:t>
            </w:r>
            <w:r w:rsidRPr="00D266A0">
              <w:rPr>
                <w:rFonts w:ascii="GHEA Grapalat" w:hAnsi="GHEA Grapalat"/>
                <w:highlight w:val="darkGray"/>
                <w:shd w:val="clear" w:color="auto" w:fill="FFFFFF"/>
              </w:rPr>
              <w:t>.</w:t>
            </w:r>
          </w:p>
        </w:tc>
      </w:tr>
      <w:tr w:rsidR="005821B1" w:rsidRPr="00B62EE0" w14:paraId="58928451" w14:textId="77777777" w:rsidTr="009210DF">
        <w:trPr>
          <w:trHeight w:val="198"/>
        </w:trPr>
        <w:tc>
          <w:tcPr>
            <w:tcW w:w="7758" w:type="dxa"/>
            <w:gridSpan w:val="2"/>
            <w:vMerge/>
            <w:shd w:val="clear" w:color="auto" w:fill="A6A6A6" w:themeFill="background1" w:themeFillShade="A6"/>
          </w:tcPr>
          <w:p w14:paraId="5AED5236" w14:textId="77777777" w:rsidR="005821B1" w:rsidRPr="00D266A0" w:rsidRDefault="005821B1" w:rsidP="00B62EE0">
            <w:pPr>
              <w:spacing w:line="360" w:lineRule="auto"/>
              <w:ind w:firstLine="180"/>
              <w:jc w:val="both"/>
              <w:rPr>
                <w:rFonts w:ascii="GHEA Grapalat" w:hAnsi="GHEA Grapalat"/>
                <w:color w:val="FF0000"/>
                <w:highlight w:val="darkGray"/>
                <w:lang w:val="hy-AM"/>
              </w:rPr>
            </w:pPr>
          </w:p>
        </w:tc>
        <w:tc>
          <w:tcPr>
            <w:tcW w:w="3240" w:type="dxa"/>
            <w:tcBorders>
              <w:top w:val="single" w:sz="4" w:space="0" w:color="auto"/>
              <w:bottom w:val="single" w:sz="4" w:space="0" w:color="auto"/>
            </w:tcBorders>
            <w:shd w:val="clear" w:color="auto" w:fill="A6A6A6" w:themeFill="background1" w:themeFillShade="A6"/>
          </w:tcPr>
          <w:p w14:paraId="5D77D0CF" w14:textId="78FEB82D" w:rsidR="005821B1" w:rsidRPr="00D266A0" w:rsidRDefault="005821B1" w:rsidP="00B62EE0">
            <w:pPr>
              <w:spacing w:line="360" w:lineRule="auto"/>
              <w:jc w:val="both"/>
              <w:rPr>
                <w:rFonts w:ascii="GHEA Grapalat" w:hAnsi="GHEA Grapalat" w:cs="Sylfaen"/>
                <w:highlight w:val="darkGray"/>
                <w:shd w:val="clear" w:color="auto" w:fill="FFFFFF"/>
                <w:lang w:val="hy-AM"/>
              </w:rPr>
            </w:pPr>
            <w:r w:rsidRPr="00D266A0">
              <w:rPr>
                <w:rFonts w:ascii="GHEA Grapalat" w:hAnsi="GHEA Grapalat"/>
                <w:highlight w:val="darkGray"/>
                <w:shd w:val="clear" w:color="auto" w:fill="FFFFFF"/>
              </w:rPr>
              <w:t>/502-2025</w:t>
            </w:r>
          </w:p>
        </w:tc>
      </w:tr>
      <w:tr w:rsidR="005821B1" w:rsidRPr="00B62EE0" w14:paraId="16C8B275" w14:textId="77777777" w:rsidTr="00D27A5A">
        <w:trPr>
          <w:trHeight w:val="278"/>
        </w:trPr>
        <w:tc>
          <w:tcPr>
            <w:tcW w:w="6678" w:type="dxa"/>
            <w:tcBorders>
              <w:top w:val="single" w:sz="4" w:space="0" w:color="000000" w:themeColor="text1"/>
              <w:bottom w:val="single" w:sz="4" w:space="0" w:color="000000" w:themeColor="text1"/>
            </w:tcBorders>
            <w:shd w:val="clear" w:color="auto" w:fill="FFFFFF" w:themeFill="background1"/>
          </w:tcPr>
          <w:p w14:paraId="1490C843" w14:textId="30D825BE" w:rsidR="005821B1" w:rsidRPr="00D266A0" w:rsidRDefault="005821B1" w:rsidP="00B62EE0">
            <w:pPr>
              <w:spacing w:line="360" w:lineRule="auto"/>
              <w:ind w:left="90" w:right="71" w:firstLine="270"/>
              <w:jc w:val="both"/>
              <w:rPr>
                <w:rFonts w:ascii="GHEA Grapalat" w:hAnsi="GHEA Grapalat"/>
                <w:lang w:val="hy-AM"/>
              </w:rPr>
            </w:pPr>
            <w:r w:rsidRPr="00D266A0">
              <w:rPr>
                <w:rFonts w:ascii="GHEA Grapalat" w:hAnsi="GHEA Grapalat"/>
                <w:lang w:val="hy-AM"/>
              </w:rPr>
              <w:t>Առաջարկություններ և դիտողություններ չկան</w:t>
            </w:r>
          </w:p>
        </w:tc>
        <w:tc>
          <w:tcPr>
            <w:tcW w:w="4320" w:type="dxa"/>
            <w:gridSpan w:val="2"/>
            <w:tcBorders>
              <w:top w:val="single" w:sz="4" w:space="0" w:color="000000" w:themeColor="text1"/>
              <w:bottom w:val="single" w:sz="4" w:space="0" w:color="000000" w:themeColor="text1"/>
            </w:tcBorders>
            <w:shd w:val="clear" w:color="auto" w:fill="FFFFFF" w:themeFill="background1"/>
          </w:tcPr>
          <w:p w14:paraId="115F799A" w14:textId="77777777" w:rsidR="005821B1" w:rsidRPr="00D266A0" w:rsidRDefault="005821B1" w:rsidP="00B62EE0">
            <w:pPr>
              <w:spacing w:line="360" w:lineRule="auto"/>
              <w:jc w:val="both"/>
              <w:rPr>
                <w:rFonts w:ascii="GHEA Grapalat" w:hAnsi="GHEA Grapalat" w:cs="Sylfaen"/>
                <w:color w:val="000000" w:themeColor="text1"/>
                <w:shd w:val="clear" w:color="auto" w:fill="FFFFFF"/>
                <w:lang w:val="hy-AM"/>
              </w:rPr>
            </w:pPr>
          </w:p>
        </w:tc>
      </w:tr>
    </w:tbl>
    <w:p w14:paraId="369DF129" w14:textId="77777777" w:rsidR="00D95F32" w:rsidRPr="00B62EE0" w:rsidRDefault="00D95F32" w:rsidP="00B62EE0">
      <w:pPr>
        <w:spacing w:line="360" w:lineRule="auto"/>
        <w:rPr>
          <w:rFonts w:ascii="GHEA Grapalat" w:hAnsi="GHEA Grapalat"/>
          <w:b/>
          <w:color w:val="FF0000"/>
          <w:lang w:val="hy-AM"/>
        </w:rPr>
      </w:pPr>
    </w:p>
    <w:sectPr w:rsidR="00D95F32" w:rsidRPr="00B62EE0" w:rsidSect="00871E81">
      <w:pgSz w:w="12240" w:h="15840"/>
      <w:pgMar w:top="360" w:right="425" w:bottom="270"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MU">
    <w:panose1 w:val="020B0604020202020204"/>
    <w:charset w:val="00"/>
    <w:family w:val="swiss"/>
    <w:pitch w:val="variable"/>
    <w:sig w:usb0="800006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8"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0"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9"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0"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1"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2"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3"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70E1384"/>
    <w:multiLevelType w:val="hybridMultilevel"/>
    <w:tmpl w:val="6EB2058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6"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B9440B4"/>
    <w:multiLevelType w:val="hybridMultilevel"/>
    <w:tmpl w:val="15F25964"/>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38"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4"/>
  </w:num>
  <w:num w:numId="2">
    <w:abstractNumId w:val="8"/>
  </w:num>
  <w:num w:numId="3">
    <w:abstractNumId w:val="22"/>
  </w:num>
  <w:num w:numId="4">
    <w:abstractNumId w:val="35"/>
    <w:lvlOverride w:ilvl="0">
      <w:startOverride w:val="1"/>
    </w:lvlOverride>
    <w:lvlOverride w:ilvl="1"/>
    <w:lvlOverride w:ilvl="2"/>
    <w:lvlOverride w:ilvl="3"/>
    <w:lvlOverride w:ilvl="4"/>
    <w:lvlOverride w:ilvl="5"/>
    <w:lvlOverride w:ilvl="6"/>
    <w:lvlOverride w:ilvl="7"/>
    <w:lvlOverride w:ilvl="8"/>
  </w:num>
  <w:num w:numId="5">
    <w:abstractNumId w:val="38"/>
    <w:lvlOverride w:ilvl="0">
      <w:startOverride w:val="1"/>
    </w:lvlOverride>
    <w:lvlOverride w:ilvl="1"/>
    <w:lvlOverride w:ilvl="2"/>
    <w:lvlOverride w:ilvl="3"/>
    <w:lvlOverride w:ilvl="4"/>
    <w:lvlOverride w:ilvl="5"/>
    <w:lvlOverride w:ilvl="6"/>
    <w:lvlOverride w:ilvl="7"/>
    <w:lvlOverride w:ilvl="8"/>
  </w:num>
  <w:num w:numId="6">
    <w:abstractNumId w:val="31"/>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27"/>
  </w:num>
  <w:num w:numId="9">
    <w:abstractNumId w:val="2"/>
  </w:num>
  <w:num w:numId="10">
    <w:abstractNumId w:val="0"/>
  </w:num>
  <w:num w:numId="11">
    <w:abstractNumId w:val="14"/>
  </w:num>
  <w:num w:numId="12">
    <w:abstractNumId w:val="19"/>
  </w:num>
  <w:num w:numId="13">
    <w:abstractNumId w:val="32"/>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5"/>
  </w:num>
  <w:num w:numId="18">
    <w:abstractNumId w:val="26"/>
  </w:num>
  <w:num w:numId="19">
    <w:abstractNumId w:val="21"/>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5"/>
  </w:num>
  <w:num w:numId="23">
    <w:abstractNumId w:val="9"/>
  </w:num>
  <w:num w:numId="24">
    <w:abstractNumId w:val="9"/>
  </w:num>
  <w:num w:numId="25">
    <w:abstractNumId w:val="18"/>
  </w:num>
  <w:num w:numId="2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8"/>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0EDB"/>
    <w:rsid w:val="00001AAE"/>
    <w:rsid w:val="00001C23"/>
    <w:rsid w:val="000027AF"/>
    <w:rsid w:val="00003B91"/>
    <w:rsid w:val="000040C5"/>
    <w:rsid w:val="000050CA"/>
    <w:rsid w:val="000061F3"/>
    <w:rsid w:val="00006C62"/>
    <w:rsid w:val="000079DC"/>
    <w:rsid w:val="0001020D"/>
    <w:rsid w:val="000124AD"/>
    <w:rsid w:val="00012D73"/>
    <w:rsid w:val="00014553"/>
    <w:rsid w:val="00014C32"/>
    <w:rsid w:val="00017565"/>
    <w:rsid w:val="00022AE7"/>
    <w:rsid w:val="00022D8B"/>
    <w:rsid w:val="00024D54"/>
    <w:rsid w:val="00024FE8"/>
    <w:rsid w:val="00035B8C"/>
    <w:rsid w:val="000376E7"/>
    <w:rsid w:val="000408DC"/>
    <w:rsid w:val="0004250B"/>
    <w:rsid w:val="00043936"/>
    <w:rsid w:val="00045131"/>
    <w:rsid w:val="0004533D"/>
    <w:rsid w:val="00045806"/>
    <w:rsid w:val="000500AC"/>
    <w:rsid w:val="00053DB5"/>
    <w:rsid w:val="0005456A"/>
    <w:rsid w:val="000567E6"/>
    <w:rsid w:val="00056B85"/>
    <w:rsid w:val="000600E7"/>
    <w:rsid w:val="000602FA"/>
    <w:rsid w:val="00060FF6"/>
    <w:rsid w:val="00062757"/>
    <w:rsid w:val="00062B14"/>
    <w:rsid w:val="00062BC4"/>
    <w:rsid w:val="00066C28"/>
    <w:rsid w:val="00067310"/>
    <w:rsid w:val="00067F60"/>
    <w:rsid w:val="00071483"/>
    <w:rsid w:val="00071E5E"/>
    <w:rsid w:val="000723F0"/>
    <w:rsid w:val="0007360A"/>
    <w:rsid w:val="00073761"/>
    <w:rsid w:val="00076BBB"/>
    <w:rsid w:val="000770EA"/>
    <w:rsid w:val="000841F5"/>
    <w:rsid w:val="000843C9"/>
    <w:rsid w:val="000864B5"/>
    <w:rsid w:val="00087585"/>
    <w:rsid w:val="00090038"/>
    <w:rsid w:val="000906B8"/>
    <w:rsid w:val="00091157"/>
    <w:rsid w:val="00093046"/>
    <w:rsid w:val="00096F90"/>
    <w:rsid w:val="000A070F"/>
    <w:rsid w:val="000A17AC"/>
    <w:rsid w:val="000A1D46"/>
    <w:rsid w:val="000A27ED"/>
    <w:rsid w:val="000A2EDA"/>
    <w:rsid w:val="000A3D3C"/>
    <w:rsid w:val="000A42DE"/>
    <w:rsid w:val="000A66B8"/>
    <w:rsid w:val="000A6D95"/>
    <w:rsid w:val="000A71F4"/>
    <w:rsid w:val="000B01D4"/>
    <w:rsid w:val="000B138E"/>
    <w:rsid w:val="000B3147"/>
    <w:rsid w:val="000B44C2"/>
    <w:rsid w:val="000B4520"/>
    <w:rsid w:val="000B56CD"/>
    <w:rsid w:val="000B618A"/>
    <w:rsid w:val="000B6199"/>
    <w:rsid w:val="000B6C61"/>
    <w:rsid w:val="000B6F52"/>
    <w:rsid w:val="000C02AA"/>
    <w:rsid w:val="000C1606"/>
    <w:rsid w:val="000C210D"/>
    <w:rsid w:val="000C27C1"/>
    <w:rsid w:val="000C597C"/>
    <w:rsid w:val="000C6090"/>
    <w:rsid w:val="000C7E60"/>
    <w:rsid w:val="000D1AD8"/>
    <w:rsid w:val="000D279E"/>
    <w:rsid w:val="000D2923"/>
    <w:rsid w:val="000D3535"/>
    <w:rsid w:val="000D5684"/>
    <w:rsid w:val="000D56FB"/>
    <w:rsid w:val="000D6F11"/>
    <w:rsid w:val="000E0393"/>
    <w:rsid w:val="000E3FCD"/>
    <w:rsid w:val="000E43C0"/>
    <w:rsid w:val="000E5A7A"/>
    <w:rsid w:val="000E62C0"/>
    <w:rsid w:val="000E6853"/>
    <w:rsid w:val="000F13B3"/>
    <w:rsid w:val="000F366A"/>
    <w:rsid w:val="000F36EF"/>
    <w:rsid w:val="000F3C40"/>
    <w:rsid w:val="000F3CEC"/>
    <w:rsid w:val="000F4699"/>
    <w:rsid w:val="000F4B48"/>
    <w:rsid w:val="000F6995"/>
    <w:rsid w:val="000F7C76"/>
    <w:rsid w:val="001011A0"/>
    <w:rsid w:val="0010168D"/>
    <w:rsid w:val="00101ED5"/>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26505"/>
    <w:rsid w:val="001303F2"/>
    <w:rsid w:val="00131E6D"/>
    <w:rsid w:val="0013325E"/>
    <w:rsid w:val="001362E4"/>
    <w:rsid w:val="00136643"/>
    <w:rsid w:val="00136C53"/>
    <w:rsid w:val="001378EE"/>
    <w:rsid w:val="00143FA2"/>
    <w:rsid w:val="00145158"/>
    <w:rsid w:val="001456AE"/>
    <w:rsid w:val="00147667"/>
    <w:rsid w:val="00150104"/>
    <w:rsid w:val="001504A6"/>
    <w:rsid w:val="0015087D"/>
    <w:rsid w:val="001515DD"/>
    <w:rsid w:val="00151E52"/>
    <w:rsid w:val="001528FE"/>
    <w:rsid w:val="0015445C"/>
    <w:rsid w:val="00155476"/>
    <w:rsid w:val="0015604F"/>
    <w:rsid w:val="00161EB9"/>
    <w:rsid w:val="00162CBF"/>
    <w:rsid w:val="00165605"/>
    <w:rsid w:val="001676AF"/>
    <w:rsid w:val="001706B7"/>
    <w:rsid w:val="00171230"/>
    <w:rsid w:val="00171861"/>
    <w:rsid w:val="001730E8"/>
    <w:rsid w:val="00174F16"/>
    <w:rsid w:val="00175426"/>
    <w:rsid w:val="00175860"/>
    <w:rsid w:val="001759E2"/>
    <w:rsid w:val="00175D6C"/>
    <w:rsid w:val="001761EF"/>
    <w:rsid w:val="0017629E"/>
    <w:rsid w:val="00176E73"/>
    <w:rsid w:val="0018106B"/>
    <w:rsid w:val="0018228B"/>
    <w:rsid w:val="00182AA3"/>
    <w:rsid w:val="00183885"/>
    <w:rsid w:val="0018490F"/>
    <w:rsid w:val="001852CE"/>
    <w:rsid w:val="0018536C"/>
    <w:rsid w:val="0018597A"/>
    <w:rsid w:val="0018658E"/>
    <w:rsid w:val="00186C8B"/>
    <w:rsid w:val="00186E3C"/>
    <w:rsid w:val="00190625"/>
    <w:rsid w:val="001911CD"/>
    <w:rsid w:val="0019340A"/>
    <w:rsid w:val="00196B8E"/>
    <w:rsid w:val="0019765F"/>
    <w:rsid w:val="001A02C7"/>
    <w:rsid w:val="001A305A"/>
    <w:rsid w:val="001A31EE"/>
    <w:rsid w:val="001A5018"/>
    <w:rsid w:val="001A5817"/>
    <w:rsid w:val="001A5A56"/>
    <w:rsid w:val="001A6005"/>
    <w:rsid w:val="001B1B8E"/>
    <w:rsid w:val="001B21D4"/>
    <w:rsid w:val="001B247D"/>
    <w:rsid w:val="001B3EAF"/>
    <w:rsid w:val="001B4B59"/>
    <w:rsid w:val="001B5B96"/>
    <w:rsid w:val="001B6891"/>
    <w:rsid w:val="001B7DA3"/>
    <w:rsid w:val="001C0710"/>
    <w:rsid w:val="001C0C22"/>
    <w:rsid w:val="001C16AC"/>
    <w:rsid w:val="001C2191"/>
    <w:rsid w:val="001C2251"/>
    <w:rsid w:val="001C3565"/>
    <w:rsid w:val="001C3739"/>
    <w:rsid w:val="001C382D"/>
    <w:rsid w:val="001C3EB0"/>
    <w:rsid w:val="001C4A1F"/>
    <w:rsid w:val="001C4F3F"/>
    <w:rsid w:val="001C5303"/>
    <w:rsid w:val="001C74D7"/>
    <w:rsid w:val="001C7636"/>
    <w:rsid w:val="001D0825"/>
    <w:rsid w:val="001D4D15"/>
    <w:rsid w:val="001D66A4"/>
    <w:rsid w:val="001D6962"/>
    <w:rsid w:val="001D6FF7"/>
    <w:rsid w:val="001D71F2"/>
    <w:rsid w:val="001D7576"/>
    <w:rsid w:val="001D7735"/>
    <w:rsid w:val="001E01DE"/>
    <w:rsid w:val="001E0678"/>
    <w:rsid w:val="001E1B2E"/>
    <w:rsid w:val="001E3174"/>
    <w:rsid w:val="001E431D"/>
    <w:rsid w:val="001E713A"/>
    <w:rsid w:val="001F0DD1"/>
    <w:rsid w:val="001F2C49"/>
    <w:rsid w:val="001F3E7C"/>
    <w:rsid w:val="001F4F35"/>
    <w:rsid w:val="001F7686"/>
    <w:rsid w:val="001F7D32"/>
    <w:rsid w:val="00200945"/>
    <w:rsid w:val="002019AD"/>
    <w:rsid w:val="00203854"/>
    <w:rsid w:val="00205DB2"/>
    <w:rsid w:val="00206D7E"/>
    <w:rsid w:val="00207E10"/>
    <w:rsid w:val="00210EF8"/>
    <w:rsid w:val="00213293"/>
    <w:rsid w:val="002134F4"/>
    <w:rsid w:val="0021357C"/>
    <w:rsid w:val="00217101"/>
    <w:rsid w:val="002204EA"/>
    <w:rsid w:val="00220C35"/>
    <w:rsid w:val="00221CE5"/>
    <w:rsid w:val="0022241D"/>
    <w:rsid w:val="0022653A"/>
    <w:rsid w:val="00227316"/>
    <w:rsid w:val="002305BC"/>
    <w:rsid w:val="002312E1"/>
    <w:rsid w:val="00231910"/>
    <w:rsid w:val="00231D78"/>
    <w:rsid w:val="002332A0"/>
    <w:rsid w:val="00235E9E"/>
    <w:rsid w:val="002364E6"/>
    <w:rsid w:val="002372E6"/>
    <w:rsid w:val="00237A4C"/>
    <w:rsid w:val="002402E1"/>
    <w:rsid w:val="002446B6"/>
    <w:rsid w:val="002452B6"/>
    <w:rsid w:val="0024604E"/>
    <w:rsid w:val="00251383"/>
    <w:rsid w:val="00253010"/>
    <w:rsid w:val="00254229"/>
    <w:rsid w:val="002576EF"/>
    <w:rsid w:val="002605DC"/>
    <w:rsid w:val="00260CE4"/>
    <w:rsid w:val="00262817"/>
    <w:rsid w:val="00262A5B"/>
    <w:rsid w:val="00265413"/>
    <w:rsid w:val="00266CB6"/>
    <w:rsid w:val="00267216"/>
    <w:rsid w:val="002677F8"/>
    <w:rsid w:val="00267C99"/>
    <w:rsid w:val="00272092"/>
    <w:rsid w:val="002728BD"/>
    <w:rsid w:val="00272ABF"/>
    <w:rsid w:val="00272B27"/>
    <w:rsid w:val="00273297"/>
    <w:rsid w:val="002737A0"/>
    <w:rsid w:val="00275DAC"/>
    <w:rsid w:val="0027606B"/>
    <w:rsid w:val="002766E8"/>
    <w:rsid w:val="0027676B"/>
    <w:rsid w:val="002808A6"/>
    <w:rsid w:val="0028097B"/>
    <w:rsid w:val="00280F1F"/>
    <w:rsid w:val="00280FC5"/>
    <w:rsid w:val="00281F38"/>
    <w:rsid w:val="00281F57"/>
    <w:rsid w:val="00282E0C"/>
    <w:rsid w:val="002840C1"/>
    <w:rsid w:val="00286629"/>
    <w:rsid w:val="00293197"/>
    <w:rsid w:val="002940E9"/>
    <w:rsid w:val="002949C7"/>
    <w:rsid w:val="0029543E"/>
    <w:rsid w:val="00295AFA"/>
    <w:rsid w:val="00296BC8"/>
    <w:rsid w:val="002A26A0"/>
    <w:rsid w:val="002A56C6"/>
    <w:rsid w:val="002A5D8F"/>
    <w:rsid w:val="002A713B"/>
    <w:rsid w:val="002A7958"/>
    <w:rsid w:val="002B0ADA"/>
    <w:rsid w:val="002B0BAA"/>
    <w:rsid w:val="002B2283"/>
    <w:rsid w:val="002B4409"/>
    <w:rsid w:val="002B4EC5"/>
    <w:rsid w:val="002B6A98"/>
    <w:rsid w:val="002B73D4"/>
    <w:rsid w:val="002C0382"/>
    <w:rsid w:val="002C1A82"/>
    <w:rsid w:val="002C2561"/>
    <w:rsid w:val="002C56DB"/>
    <w:rsid w:val="002C7B40"/>
    <w:rsid w:val="002C7D72"/>
    <w:rsid w:val="002D198E"/>
    <w:rsid w:val="002D275B"/>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2B1"/>
    <w:rsid w:val="002F0417"/>
    <w:rsid w:val="002F2A9F"/>
    <w:rsid w:val="002F3195"/>
    <w:rsid w:val="002F3D54"/>
    <w:rsid w:val="002F4C9F"/>
    <w:rsid w:val="002F5C9F"/>
    <w:rsid w:val="002F68EA"/>
    <w:rsid w:val="002F6EDE"/>
    <w:rsid w:val="002F70AD"/>
    <w:rsid w:val="002F7662"/>
    <w:rsid w:val="002F7AAA"/>
    <w:rsid w:val="00300765"/>
    <w:rsid w:val="0030294D"/>
    <w:rsid w:val="00303C88"/>
    <w:rsid w:val="003042BD"/>
    <w:rsid w:val="00304CB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6913"/>
    <w:rsid w:val="003301C2"/>
    <w:rsid w:val="00330C4D"/>
    <w:rsid w:val="00330ECD"/>
    <w:rsid w:val="00331E5E"/>
    <w:rsid w:val="0033598F"/>
    <w:rsid w:val="0033624E"/>
    <w:rsid w:val="003371D0"/>
    <w:rsid w:val="00337A41"/>
    <w:rsid w:val="00337C01"/>
    <w:rsid w:val="003408D6"/>
    <w:rsid w:val="003419CE"/>
    <w:rsid w:val="00342F10"/>
    <w:rsid w:val="00343442"/>
    <w:rsid w:val="003440CC"/>
    <w:rsid w:val="00345BE4"/>
    <w:rsid w:val="00351459"/>
    <w:rsid w:val="0035177A"/>
    <w:rsid w:val="00354BEA"/>
    <w:rsid w:val="00354C82"/>
    <w:rsid w:val="003550D2"/>
    <w:rsid w:val="00356566"/>
    <w:rsid w:val="003565D7"/>
    <w:rsid w:val="003573BB"/>
    <w:rsid w:val="00357E31"/>
    <w:rsid w:val="0036078C"/>
    <w:rsid w:val="003609C8"/>
    <w:rsid w:val="00360D57"/>
    <w:rsid w:val="00361D63"/>
    <w:rsid w:val="00362136"/>
    <w:rsid w:val="003648CA"/>
    <w:rsid w:val="00365609"/>
    <w:rsid w:val="00366368"/>
    <w:rsid w:val="003701F6"/>
    <w:rsid w:val="003707CD"/>
    <w:rsid w:val="00370AC4"/>
    <w:rsid w:val="00372206"/>
    <w:rsid w:val="00373CC9"/>
    <w:rsid w:val="00375393"/>
    <w:rsid w:val="00375A8F"/>
    <w:rsid w:val="00375C4A"/>
    <w:rsid w:val="00375EFA"/>
    <w:rsid w:val="003762E2"/>
    <w:rsid w:val="00376F10"/>
    <w:rsid w:val="0038026B"/>
    <w:rsid w:val="00380D1B"/>
    <w:rsid w:val="00381B0F"/>
    <w:rsid w:val="00382E35"/>
    <w:rsid w:val="00383BCD"/>
    <w:rsid w:val="0038487A"/>
    <w:rsid w:val="00390FFC"/>
    <w:rsid w:val="00391191"/>
    <w:rsid w:val="003928E9"/>
    <w:rsid w:val="00392DCD"/>
    <w:rsid w:val="0039373D"/>
    <w:rsid w:val="00394DD9"/>
    <w:rsid w:val="003A0334"/>
    <w:rsid w:val="003A0B8C"/>
    <w:rsid w:val="003A0D2B"/>
    <w:rsid w:val="003A0D53"/>
    <w:rsid w:val="003A397F"/>
    <w:rsid w:val="003A4F97"/>
    <w:rsid w:val="003A51A4"/>
    <w:rsid w:val="003A7691"/>
    <w:rsid w:val="003B004D"/>
    <w:rsid w:val="003B0568"/>
    <w:rsid w:val="003B1F1C"/>
    <w:rsid w:val="003B2202"/>
    <w:rsid w:val="003B22C4"/>
    <w:rsid w:val="003B2728"/>
    <w:rsid w:val="003B2CF6"/>
    <w:rsid w:val="003B2E3E"/>
    <w:rsid w:val="003B365E"/>
    <w:rsid w:val="003B4352"/>
    <w:rsid w:val="003B44EB"/>
    <w:rsid w:val="003B4A1D"/>
    <w:rsid w:val="003B610E"/>
    <w:rsid w:val="003B6881"/>
    <w:rsid w:val="003B7716"/>
    <w:rsid w:val="003C049E"/>
    <w:rsid w:val="003C1FF3"/>
    <w:rsid w:val="003C2542"/>
    <w:rsid w:val="003C2BD4"/>
    <w:rsid w:val="003C3C91"/>
    <w:rsid w:val="003C5B03"/>
    <w:rsid w:val="003C5B8A"/>
    <w:rsid w:val="003C7FF4"/>
    <w:rsid w:val="003D2DA9"/>
    <w:rsid w:val="003E022D"/>
    <w:rsid w:val="003E03BD"/>
    <w:rsid w:val="003E12D0"/>
    <w:rsid w:val="003E2577"/>
    <w:rsid w:val="003E3627"/>
    <w:rsid w:val="003E3DD4"/>
    <w:rsid w:val="003E5DC8"/>
    <w:rsid w:val="003E5EFE"/>
    <w:rsid w:val="003E685F"/>
    <w:rsid w:val="003E6EAF"/>
    <w:rsid w:val="003E75D0"/>
    <w:rsid w:val="003F4092"/>
    <w:rsid w:val="003F4B7C"/>
    <w:rsid w:val="003F75C2"/>
    <w:rsid w:val="003F7784"/>
    <w:rsid w:val="003F7E10"/>
    <w:rsid w:val="004002D8"/>
    <w:rsid w:val="004027AF"/>
    <w:rsid w:val="00403275"/>
    <w:rsid w:val="004032B2"/>
    <w:rsid w:val="004041D1"/>
    <w:rsid w:val="00404372"/>
    <w:rsid w:val="004043D2"/>
    <w:rsid w:val="0040455E"/>
    <w:rsid w:val="004049B5"/>
    <w:rsid w:val="0040550F"/>
    <w:rsid w:val="0040774B"/>
    <w:rsid w:val="00412AA0"/>
    <w:rsid w:val="004138F3"/>
    <w:rsid w:val="00415722"/>
    <w:rsid w:val="004174D6"/>
    <w:rsid w:val="00417FCF"/>
    <w:rsid w:val="00421A21"/>
    <w:rsid w:val="00421DC3"/>
    <w:rsid w:val="00422F14"/>
    <w:rsid w:val="00426102"/>
    <w:rsid w:val="0042640A"/>
    <w:rsid w:val="004317D5"/>
    <w:rsid w:val="004337B2"/>
    <w:rsid w:val="00433E0C"/>
    <w:rsid w:val="0043452E"/>
    <w:rsid w:val="0043556E"/>
    <w:rsid w:val="0043577C"/>
    <w:rsid w:val="00436D25"/>
    <w:rsid w:val="00437A7A"/>
    <w:rsid w:val="00437C2C"/>
    <w:rsid w:val="00440174"/>
    <w:rsid w:val="00440B94"/>
    <w:rsid w:val="00440E01"/>
    <w:rsid w:val="00440F36"/>
    <w:rsid w:val="0044250F"/>
    <w:rsid w:val="004434A7"/>
    <w:rsid w:val="00444D0F"/>
    <w:rsid w:val="00444E62"/>
    <w:rsid w:val="00445022"/>
    <w:rsid w:val="004454F9"/>
    <w:rsid w:val="00446461"/>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356D"/>
    <w:rsid w:val="0046395B"/>
    <w:rsid w:val="0046490E"/>
    <w:rsid w:val="00466226"/>
    <w:rsid w:val="0046741B"/>
    <w:rsid w:val="00471A57"/>
    <w:rsid w:val="00475F6D"/>
    <w:rsid w:val="00476256"/>
    <w:rsid w:val="00480CCF"/>
    <w:rsid w:val="00481053"/>
    <w:rsid w:val="00481AD0"/>
    <w:rsid w:val="0048235B"/>
    <w:rsid w:val="0048446B"/>
    <w:rsid w:val="004849D8"/>
    <w:rsid w:val="00484A77"/>
    <w:rsid w:val="00484DBD"/>
    <w:rsid w:val="00487CA9"/>
    <w:rsid w:val="00490578"/>
    <w:rsid w:val="0049123E"/>
    <w:rsid w:val="00491589"/>
    <w:rsid w:val="00492026"/>
    <w:rsid w:val="00494C26"/>
    <w:rsid w:val="004A02A9"/>
    <w:rsid w:val="004A11D2"/>
    <w:rsid w:val="004A1C9B"/>
    <w:rsid w:val="004A330B"/>
    <w:rsid w:val="004A5124"/>
    <w:rsid w:val="004B4A47"/>
    <w:rsid w:val="004B5954"/>
    <w:rsid w:val="004B7432"/>
    <w:rsid w:val="004C0A04"/>
    <w:rsid w:val="004C1FDF"/>
    <w:rsid w:val="004C3221"/>
    <w:rsid w:val="004C3BA0"/>
    <w:rsid w:val="004C7400"/>
    <w:rsid w:val="004D0420"/>
    <w:rsid w:val="004D2151"/>
    <w:rsid w:val="004D357A"/>
    <w:rsid w:val="004D4E72"/>
    <w:rsid w:val="004D51F0"/>
    <w:rsid w:val="004D6646"/>
    <w:rsid w:val="004D7881"/>
    <w:rsid w:val="004E14F5"/>
    <w:rsid w:val="004E1591"/>
    <w:rsid w:val="004E1E9F"/>
    <w:rsid w:val="004E20FD"/>
    <w:rsid w:val="004E2168"/>
    <w:rsid w:val="004E2C84"/>
    <w:rsid w:val="004E3846"/>
    <w:rsid w:val="004E4541"/>
    <w:rsid w:val="004E5C18"/>
    <w:rsid w:val="004E5EFC"/>
    <w:rsid w:val="004E623F"/>
    <w:rsid w:val="004E6633"/>
    <w:rsid w:val="004E67A0"/>
    <w:rsid w:val="004F09A7"/>
    <w:rsid w:val="004F19B1"/>
    <w:rsid w:val="004F1DF1"/>
    <w:rsid w:val="004F1F8A"/>
    <w:rsid w:val="004F2518"/>
    <w:rsid w:val="004F287E"/>
    <w:rsid w:val="004F294D"/>
    <w:rsid w:val="004F2CED"/>
    <w:rsid w:val="004F31A3"/>
    <w:rsid w:val="004F46D1"/>
    <w:rsid w:val="004F529F"/>
    <w:rsid w:val="004F6180"/>
    <w:rsid w:val="004F6FCD"/>
    <w:rsid w:val="004F75AD"/>
    <w:rsid w:val="004F7EC2"/>
    <w:rsid w:val="00500725"/>
    <w:rsid w:val="00500F25"/>
    <w:rsid w:val="00502078"/>
    <w:rsid w:val="00502609"/>
    <w:rsid w:val="005026C4"/>
    <w:rsid w:val="00503045"/>
    <w:rsid w:val="005035F1"/>
    <w:rsid w:val="00504C7C"/>
    <w:rsid w:val="00504D07"/>
    <w:rsid w:val="005050E9"/>
    <w:rsid w:val="00505FEE"/>
    <w:rsid w:val="0050619B"/>
    <w:rsid w:val="00506955"/>
    <w:rsid w:val="00506A34"/>
    <w:rsid w:val="00507129"/>
    <w:rsid w:val="005074B4"/>
    <w:rsid w:val="00507827"/>
    <w:rsid w:val="00507C64"/>
    <w:rsid w:val="005101BF"/>
    <w:rsid w:val="005124B0"/>
    <w:rsid w:val="0051338B"/>
    <w:rsid w:val="005137E3"/>
    <w:rsid w:val="00514F29"/>
    <w:rsid w:val="00517706"/>
    <w:rsid w:val="0051785A"/>
    <w:rsid w:val="00520A5D"/>
    <w:rsid w:val="00520DAF"/>
    <w:rsid w:val="005238F5"/>
    <w:rsid w:val="00523CA0"/>
    <w:rsid w:val="00523D47"/>
    <w:rsid w:val="005245A7"/>
    <w:rsid w:val="00525F37"/>
    <w:rsid w:val="00527390"/>
    <w:rsid w:val="00527AB5"/>
    <w:rsid w:val="00527DA4"/>
    <w:rsid w:val="00531FCF"/>
    <w:rsid w:val="0053225C"/>
    <w:rsid w:val="005324BD"/>
    <w:rsid w:val="00535AA4"/>
    <w:rsid w:val="00537BA2"/>
    <w:rsid w:val="00540020"/>
    <w:rsid w:val="00542590"/>
    <w:rsid w:val="005425D3"/>
    <w:rsid w:val="00542920"/>
    <w:rsid w:val="00542D2C"/>
    <w:rsid w:val="00543DCA"/>
    <w:rsid w:val="005444A0"/>
    <w:rsid w:val="00544AA5"/>
    <w:rsid w:val="00544C1B"/>
    <w:rsid w:val="00544DAD"/>
    <w:rsid w:val="00545AA4"/>
    <w:rsid w:val="005472AA"/>
    <w:rsid w:val="00551192"/>
    <w:rsid w:val="00552068"/>
    <w:rsid w:val="005527F5"/>
    <w:rsid w:val="00552B13"/>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089"/>
    <w:rsid w:val="00567624"/>
    <w:rsid w:val="0056798D"/>
    <w:rsid w:val="00574664"/>
    <w:rsid w:val="0057489D"/>
    <w:rsid w:val="005754A7"/>
    <w:rsid w:val="00575555"/>
    <w:rsid w:val="00575EF8"/>
    <w:rsid w:val="0057682E"/>
    <w:rsid w:val="00576ED0"/>
    <w:rsid w:val="005775DD"/>
    <w:rsid w:val="005821B1"/>
    <w:rsid w:val="00582C15"/>
    <w:rsid w:val="00582C78"/>
    <w:rsid w:val="00583DAB"/>
    <w:rsid w:val="005854AC"/>
    <w:rsid w:val="00585803"/>
    <w:rsid w:val="005903EF"/>
    <w:rsid w:val="00590BB2"/>
    <w:rsid w:val="00592B20"/>
    <w:rsid w:val="00593A03"/>
    <w:rsid w:val="00595A35"/>
    <w:rsid w:val="00595BBB"/>
    <w:rsid w:val="005965AC"/>
    <w:rsid w:val="00597731"/>
    <w:rsid w:val="00597740"/>
    <w:rsid w:val="005A0EA9"/>
    <w:rsid w:val="005A0F31"/>
    <w:rsid w:val="005A2939"/>
    <w:rsid w:val="005A3D95"/>
    <w:rsid w:val="005A5873"/>
    <w:rsid w:val="005A5A14"/>
    <w:rsid w:val="005A6390"/>
    <w:rsid w:val="005A6872"/>
    <w:rsid w:val="005B205A"/>
    <w:rsid w:val="005B6F08"/>
    <w:rsid w:val="005B7B3E"/>
    <w:rsid w:val="005C007F"/>
    <w:rsid w:val="005C06CF"/>
    <w:rsid w:val="005C099C"/>
    <w:rsid w:val="005C119E"/>
    <w:rsid w:val="005C1373"/>
    <w:rsid w:val="005C22FB"/>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7107"/>
    <w:rsid w:val="005F7E36"/>
    <w:rsid w:val="00602672"/>
    <w:rsid w:val="006036BC"/>
    <w:rsid w:val="00604032"/>
    <w:rsid w:val="00605D19"/>
    <w:rsid w:val="00607735"/>
    <w:rsid w:val="00607E83"/>
    <w:rsid w:val="00607FB4"/>
    <w:rsid w:val="006109E8"/>
    <w:rsid w:val="00610DCF"/>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7AE"/>
    <w:rsid w:val="00625B68"/>
    <w:rsid w:val="00626D05"/>
    <w:rsid w:val="006274C2"/>
    <w:rsid w:val="00627F20"/>
    <w:rsid w:val="00630A30"/>
    <w:rsid w:val="00630E78"/>
    <w:rsid w:val="0063180B"/>
    <w:rsid w:val="006323AD"/>
    <w:rsid w:val="00633CEB"/>
    <w:rsid w:val="00634382"/>
    <w:rsid w:val="00634423"/>
    <w:rsid w:val="00637705"/>
    <w:rsid w:val="006429BE"/>
    <w:rsid w:val="00644995"/>
    <w:rsid w:val="00646B73"/>
    <w:rsid w:val="00646EA6"/>
    <w:rsid w:val="00651154"/>
    <w:rsid w:val="006539DE"/>
    <w:rsid w:val="006549F2"/>
    <w:rsid w:val="00655FEE"/>
    <w:rsid w:val="006564EE"/>
    <w:rsid w:val="006569D3"/>
    <w:rsid w:val="00661BFB"/>
    <w:rsid w:val="0066338C"/>
    <w:rsid w:val="00664708"/>
    <w:rsid w:val="00671C82"/>
    <w:rsid w:val="00674307"/>
    <w:rsid w:val="0067445E"/>
    <w:rsid w:val="006745C6"/>
    <w:rsid w:val="00674771"/>
    <w:rsid w:val="006769E8"/>
    <w:rsid w:val="0067731F"/>
    <w:rsid w:val="00677E24"/>
    <w:rsid w:val="00680C19"/>
    <w:rsid w:val="00683303"/>
    <w:rsid w:val="00683685"/>
    <w:rsid w:val="00683E48"/>
    <w:rsid w:val="006849FB"/>
    <w:rsid w:val="00684D53"/>
    <w:rsid w:val="0068573E"/>
    <w:rsid w:val="00686310"/>
    <w:rsid w:val="00691E88"/>
    <w:rsid w:val="00691FDF"/>
    <w:rsid w:val="00693BA4"/>
    <w:rsid w:val="006944E5"/>
    <w:rsid w:val="00694962"/>
    <w:rsid w:val="0069562E"/>
    <w:rsid w:val="00695718"/>
    <w:rsid w:val="00697C69"/>
    <w:rsid w:val="006A0C32"/>
    <w:rsid w:val="006A11BB"/>
    <w:rsid w:val="006A1B6E"/>
    <w:rsid w:val="006A274D"/>
    <w:rsid w:val="006A317B"/>
    <w:rsid w:val="006A5FC6"/>
    <w:rsid w:val="006A7EFB"/>
    <w:rsid w:val="006B03AB"/>
    <w:rsid w:val="006B1310"/>
    <w:rsid w:val="006B1DE3"/>
    <w:rsid w:val="006B27F9"/>
    <w:rsid w:val="006B5BF8"/>
    <w:rsid w:val="006B5F28"/>
    <w:rsid w:val="006B6618"/>
    <w:rsid w:val="006B6F11"/>
    <w:rsid w:val="006B7AEA"/>
    <w:rsid w:val="006B7B90"/>
    <w:rsid w:val="006C176E"/>
    <w:rsid w:val="006C29B3"/>
    <w:rsid w:val="006C2B59"/>
    <w:rsid w:val="006C5355"/>
    <w:rsid w:val="006C67C1"/>
    <w:rsid w:val="006D1837"/>
    <w:rsid w:val="006D2245"/>
    <w:rsid w:val="006D6705"/>
    <w:rsid w:val="006D7CD5"/>
    <w:rsid w:val="006E286B"/>
    <w:rsid w:val="006E5A5C"/>
    <w:rsid w:val="006E5AF7"/>
    <w:rsid w:val="006E627B"/>
    <w:rsid w:val="006F43DD"/>
    <w:rsid w:val="006F5DA7"/>
    <w:rsid w:val="006F6A56"/>
    <w:rsid w:val="006F7E1B"/>
    <w:rsid w:val="00700088"/>
    <w:rsid w:val="00702A4E"/>
    <w:rsid w:val="00702DAF"/>
    <w:rsid w:val="007031C1"/>
    <w:rsid w:val="007036AF"/>
    <w:rsid w:val="007039BA"/>
    <w:rsid w:val="007074D8"/>
    <w:rsid w:val="0071015A"/>
    <w:rsid w:val="00710336"/>
    <w:rsid w:val="007105DF"/>
    <w:rsid w:val="007116A1"/>
    <w:rsid w:val="00711DB2"/>
    <w:rsid w:val="00717398"/>
    <w:rsid w:val="00720253"/>
    <w:rsid w:val="00720779"/>
    <w:rsid w:val="0072079A"/>
    <w:rsid w:val="007233E2"/>
    <w:rsid w:val="00723920"/>
    <w:rsid w:val="0072403E"/>
    <w:rsid w:val="00724C0B"/>
    <w:rsid w:val="00726316"/>
    <w:rsid w:val="00726C15"/>
    <w:rsid w:val="00731967"/>
    <w:rsid w:val="00732192"/>
    <w:rsid w:val="00732505"/>
    <w:rsid w:val="00734216"/>
    <w:rsid w:val="00735FFF"/>
    <w:rsid w:val="00741BC6"/>
    <w:rsid w:val="007421A3"/>
    <w:rsid w:val="00743CF0"/>
    <w:rsid w:val="007446DA"/>
    <w:rsid w:val="00744C0E"/>
    <w:rsid w:val="00746559"/>
    <w:rsid w:val="00747F2A"/>
    <w:rsid w:val="00752A20"/>
    <w:rsid w:val="0075304C"/>
    <w:rsid w:val="007533D0"/>
    <w:rsid w:val="00756601"/>
    <w:rsid w:val="0076180C"/>
    <w:rsid w:val="00763876"/>
    <w:rsid w:val="0076438C"/>
    <w:rsid w:val="00765346"/>
    <w:rsid w:val="007664A8"/>
    <w:rsid w:val="0076720A"/>
    <w:rsid w:val="00767272"/>
    <w:rsid w:val="0076795E"/>
    <w:rsid w:val="00771E8B"/>
    <w:rsid w:val="00772BC8"/>
    <w:rsid w:val="0077566F"/>
    <w:rsid w:val="00776465"/>
    <w:rsid w:val="00776563"/>
    <w:rsid w:val="0077741E"/>
    <w:rsid w:val="00780F17"/>
    <w:rsid w:val="007816DB"/>
    <w:rsid w:val="00781FD9"/>
    <w:rsid w:val="007830B0"/>
    <w:rsid w:val="00784204"/>
    <w:rsid w:val="00784BCA"/>
    <w:rsid w:val="00785043"/>
    <w:rsid w:val="00785B31"/>
    <w:rsid w:val="0078782A"/>
    <w:rsid w:val="00790454"/>
    <w:rsid w:val="00790ACE"/>
    <w:rsid w:val="00790E46"/>
    <w:rsid w:val="00791A1C"/>
    <w:rsid w:val="00792A3D"/>
    <w:rsid w:val="00793DB7"/>
    <w:rsid w:val="00794CA2"/>
    <w:rsid w:val="007958BF"/>
    <w:rsid w:val="007958EF"/>
    <w:rsid w:val="00795912"/>
    <w:rsid w:val="0079720F"/>
    <w:rsid w:val="0079746D"/>
    <w:rsid w:val="007A01E3"/>
    <w:rsid w:val="007A0E13"/>
    <w:rsid w:val="007A16B9"/>
    <w:rsid w:val="007A17C3"/>
    <w:rsid w:val="007A40AB"/>
    <w:rsid w:val="007A4181"/>
    <w:rsid w:val="007A4430"/>
    <w:rsid w:val="007A4A80"/>
    <w:rsid w:val="007A5CB5"/>
    <w:rsid w:val="007A6182"/>
    <w:rsid w:val="007A6E79"/>
    <w:rsid w:val="007B11E0"/>
    <w:rsid w:val="007B1648"/>
    <w:rsid w:val="007B49CA"/>
    <w:rsid w:val="007B6562"/>
    <w:rsid w:val="007B6C46"/>
    <w:rsid w:val="007B7666"/>
    <w:rsid w:val="007B7BAE"/>
    <w:rsid w:val="007C2B34"/>
    <w:rsid w:val="007C2F44"/>
    <w:rsid w:val="007C468F"/>
    <w:rsid w:val="007C4DAC"/>
    <w:rsid w:val="007C5288"/>
    <w:rsid w:val="007C6514"/>
    <w:rsid w:val="007C6F11"/>
    <w:rsid w:val="007C72D7"/>
    <w:rsid w:val="007C7793"/>
    <w:rsid w:val="007D01F0"/>
    <w:rsid w:val="007D0C41"/>
    <w:rsid w:val="007D1677"/>
    <w:rsid w:val="007D34E2"/>
    <w:rsid w:val="007D5A7D"/>
    <w:rsid w:val="007D74F6"/>
    <w:rsid w:val="007E1AD1"/>
    <w:rsid w:val="007E1D75"/>
    <w:rsid w:val="007E4D4B"/>
    <w:rsid w:val="007E57A7"/>
    <w:rsid w:val="007E798D"/>
    <w:rsid w:val="007E7A7A"/>
    <w:rsid w:val="007E7D40"/>
    <w:rsid w:val="007F022C"/>
    <w:rsid w:val="007F3684"/>
    <w:rsid w:val="007F4FB7"/>
    <w:rsid w:val="007F53D4"/>
    <w:rsid w:val="007F5A87"/>
    <w:rsid w:val="007F60AA"/>
    <w:rsid w:val="008003AB"/>
    <w:rsid w:val="00801C8C"/>
    <w:rsid w:val="00801F1A"/>
    <w:rsid w:val="0080265F"/>
    <w:rsid w:val="0080332A"/>
    <w:rsid w:val="0080339C"/>
    <w:rsid w:val="00805BC1"/>
    <w:rsid w:val="00807C1D"/>
    <w:rsid w:val="00810AEB"/>
    <w:rsid w:val="00811480"/>
    <w:rsid w:val="0081249B"/>
    <w:rsid w:val="0081271D"/>
    <w:rsid w:val="00813F8D"/>
    <w:rsid w:val="00814AA1"/>
    <w:rsid w:val="00814ADA"/>
    <w:rsid w:val="00815733"/>
    <w:rsid w:val="00816C7F"/>
    <w:rsid w:val="00816D15"/>
    <w:rsid w:val="008204BF"/>
    <w:rsid w:val="0082079A"/>
    <w:rsid w:val="00820E0A"/>
    <w:rsid w:val="008219A8"/>
    <w:rsid w:val="00823483"/>
    <w:rsid w:val="0082444F"/>
    <w:rsid w:val="00825787"/>
    <w:rsid w:val="00826824"/>
    <w:rsid w:val="0082724F"/>
    <w:rsid w:val="00830402"/>
    <w:rsid w:val="008308E5"/>
    <w:rsid w:val="00831546"/>
    <w:rsid w:val="00831C62"/>
    <w:rsid w:val="008325FE"/>
    <w:rsid w:val="00832DDF"/>
    <w:rsid w:val="008337B9"/>
    <w:rsid w:val="00833FD1"/>
    <w:rsid w:val="0083463E"/>
    <w:rsid w:val="00835149"/>
    <w:rsid w:val="00835430"/>
    <w:rsid w:val="00836259"/>
    <w:rsid w:val="0084032F"/>
    <w:rsid w:val="00843484"/>
    <w:rsid w:val="0084460D"/>
    <w:rsid w:val="00845243"/>
    <w:rsid w:val="00845B05"/>
    <w:rsid w:val="00845E6E"/>
    <w:rsid w:val="00846244"/>
    <w:rsid w:val="008518E5"/>
    <w:rsid w:val="00852242"/>
    <w:rsid w:val="00853E59"/>
    <w:rsid w:val="00854712"/>
    <w:rsid w:val="00855417"/>
    <w:rsid w:val="0085550B"/>
    <w:rsid w:val="00856794"/>
    <w:rsid w:val="008574E6"/>
    <w:rsid w:val="008600E6"/>
    <w:rsid w:val="00861215"/>
    <w:rsid w:val="0086166F"/>
    <w:rsid w:val="0086571F"/>
    <w:rsid w:val="00870E67"/>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A1209"/>
    <w:rsid w:val="008A18C0"/>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65"/>
    <w:rsid w:val="008B7FC0"/>
    <w:rsid w:val="008C063A"/>
    <w:rsid w:val="008C262C"/>
    <w:rsid w:val="008C362D"/>
    <w:rsid w:val="008C3938"/>
    <w:rsid w:val="008C3B76"/>
    <w:rsid w:val="008C5036"/>
    <w:rsid w:val="008C50B8"/>
    <w:rsid w:val="008C6699"/>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F29"/>
    <w:rsid w:val="008F2F57"/>
    <w:rsid w:val="008F3533"/>
    <w:rsid w:val="008F447B"/>
    <w:rsid w:val="008F4D57"/>
    <w:rsid w:val="008F5595"/>
    <w:rsid w:val="008F7C1F"/>
    <w:rsid w:val="00900BA8"/>
    <w:rsid w:val="00904D94"/>
    <w:rsid w:val="009050E6"/>
    <w:rsid w:val="00905B69"/>
    <w:rsid w:val="0090608B"/>
    <w:rsid w:val="00906ADB"/>
    <w:rsid w:val="00911251"/>
    <w:rsid w:val="00912179"/>
    <w:rsid w:val="00912B5B"/>
    <w:rsid w:val="00912D45"/>
    <w:rsid w:val="0091325C"/>
    <w:rsid w:val="009134F1"/>
    <w:rsid w:val="00913682"/>
    <w:rsid w:val="009168E1"/>
    <w:rsid w:val="00916D5D"/>
    <w:rsid w:val="00917D43"/>
    <w:rsid w:val="009210DF"/>
    <w:rsid w:val="00921DDC"/>
    <w:rsid w:val="00924B6E"/>
    <w:rsid w:val="00924BEA"/>
    <w:rsid w:val="00924C15"/>
    <w:rsid w:val="00925757"/>
    <w:rsid w:val="009258B8"/>
    <w:rsid w:val="00927B64"/>
    <w:rsid w:val="0093028C"/>
    <w:rsid w:val="00930498"/>
    <w:rsid w:val="009306C1"/>
    <w:rsid w:val="00933BC7"/>
    <w:rsid w:val="00934310"/>
    <w:rsid w:val="00935B7D"/>
    <w:rsid w:val="0093768C"/>
    <w:rsid w:val="00941183"/>
    <w:rsid w:val="00941840"/>
    <w:rsid w:val="00942EB3"/>
    <w:rsid w:val="009440E5"/>
    <w:rsid w:val="009446DF"/>
    <w:rsid w:val="00944901"/>
    <w:rsid w:val="00944D76"/>
    <w:rsid w:val="00945FED"/>
    <w:rsid w:val="00947C26"/>
    <w:rsid w:val="00950808"/>
    <w:rsid w:val="00952173"/>
    <w:rsid w:val="00952818"/>
    <w:rsid w:val="00952EF8"/>
    <w:rsid w:val="009539FA"/>
    <w:rsid w:val="009540D6"/>
    <w:rsid w:val="00954511"/>
    <w:rsid w:val="00954CAF"/>
    <w:rsid w:val="00955F44"/>
    <w:rsid w:val="009572F1"/>
    <w:rsid w:val="00957453"/>
    <w:rsid w:val="009606E1"/>
    <w:rsid w:val="0096105B"/>
    <w:rsid w:val="00962C0F"/>
    <w:rsid w:val="00963DA0"/>
    <w:rsid w:val="00964D79"/>
    <w:rsid w:val="009661CB"/>
    <w:rsid w:val="009662D4"/>
    <w:rsid w:val="009671A9"/>
    <w:rsid w:val="0096789E"/>
    <w:rsid w:val="00967A56"/>
    <w:rsid w:val="0097175A"/>
    <w:rsid w:val="00971926"/>
    <w:rsid w:val="00972126"/>
    <w:rsid w:val="0097312E"/>
    <w:rsid w:val="00974658"/>
    <w:rsid w:val="0097634C"/>
    <w:rsid w:val="00976FF8"/>
    <w:rsid w:val="0098026B"/>
    <w:rsid w:val="0098179E"/>
    <w:rsid w:val="00981FCA"/>
    <w:rsid w:val="009824F0"/>
    <w:rsid w:val="00982B7B"/>
    <w:rsid w:val="0098364D"/>
    <w:rsid w:val="00983C44"/>
    <w:rsid w:val="009869BF"/>
    <w:rsid w:val="00987129"/>
    <w:rsid w:val="00991068"/>
    <w:rsid w:val="00993598"/>
    <w:rsid w:val="00994AE3"/>
    <w:rsid w:val="00997ACA"/>
    <w:rsid w:val="00997D0E"/>
    <w:rsid w:val="00997DB9"/>
    <w:rsid w:val="009A1735"/>
    <w:rsid w:val="009A3E60"/>
    <w:rsid w:val="009B0779"/>
    <w:rsid w:val="009B0B8E"/>
    <w:rsid w:val="009B1004"/>
    <w:rsid w:val="009B276B"/>
    <w:rsid w:val="009B426F"/>
    <w:rsid w:val="009B59E7"/>
    <w:rsid w:val="009B66D4"/>
    <w:rsid w:val="009B6A9F"/>
    <w:rsid w:val="009B72A6"/>
    <w:rsid w:val="009B754E"/>
    <w:rsid w:val="009B7DCF"/>
    <w:rsid w:val="009C03ED"/>
    <w:rsid w:val="009C04B4"/>
    <w:rsid w:val="009C0DCE"/>
    <w:rsid w:val="009C2B1E"/>
    <w:rsid w:val="009C379C"/>
    <w:rsid w:val="009C63E7"/>
    <w:rsid w:val="009C64D9"/>
    <w:rsid w:val="009C73F5"/>
    <w:rsid w:val="009D1E9A"/>
    <w:rsid w:val="009D23F8"/>
    <w:rsid w:val="009D3548"/>
    <w:rsid w:val="009D69D4"/>
    <w:rsid w:val="009E0261"/>
    <w:rsid w:val="009E184C"/>
    <w:rsid w:val="009E1A11"/>
    <w:rsid w:val="009E1BE5"/>
    <w:rsid w:val="009E61B8"/>
    <w:rsid w:val="009E637C"/>
    <w:rsid w:val="009F0173"/>
    <w:rsid w:val="009F0216"/>
    <w:rsid w:val="009F073B"/>
    <w:rsid w:val="009F1853"/>
    <w:rsid w:val="009F1894"/>
    <w:rsid w:val="009F2F6D"/>
    <w:rsid w:val="009F3113"/>
    <w:rsid w:val="009F31A0"/>
    <w:rsid w:val="009F3220"/>
    <w:rsid w:val="009F3555"/>
    <w:rsid w:val="009F44E0"/>
    <w:rsid w:val="009F5150"/>
    <w:rsid w:val="009F6789"/>
    <w:rsid w:val="00A000FC"/>
    <w:rsid w:val="00A00CB0"/>
    <w:rsid w:val="00A00D4D"/>
    <w:rsid w:val="00A01BC2"/>
    <w:rsid w:val="00A04027"/>
    <w:rsid w:val="00A04CCA"/>
    <w:rsid w:val="00A04EC2"/>
    <w:rsid w:val="00A050A8"/>
    <w:rsid w:val="00A06449"/>
    <w:rsid w:val="00A064D6"/>
    <w:rsid w:val="00A06A02"/>
    <w:rsid w:val="00A06E16"/>
    <w:rsid w:val="00A1021E"/>
    <w:rsid w:val="00A10451"/>
    <w:rsid w:val="00A104C3"/>
    <w:rsid w:val="00A11065"/>
    <w:rsid w:val="00A110AB"/>
    <w:rsid w:val="00A115C5"/>
    <w:rsid w:val="00A1171D"/>
    <w:rsid w:val="00A11D03"/>
    <w:rsid w:val="00A12410"/>
    <w:rsid w:val="00A155E1"/>
    <w:rsid w:val="00A160BA"/>
    <w:rsid w:val="00A16154"/>
    <w:rsid w:val="00A16572"/>
    <w:rsid w:val="00A2076C"/>
    <w:rsid w:val="00A2295A"/>
    <w:rsid w:val="00A25290"/>
    <w:rsid w:val="00A25FAF"/>
    <w:rsid w:val="00A26EF2"/>
    <w:rsid w:val="00A270AA"/>
    <w:rsid w:val="00A27DC6"/>
    <w:rsid w:val="00A27F81"/>
    <w:rsid w:val="00A30C59"/>
    <w:rsid w:val="00A30E05"/>
    <w:rsid w:val="00A3121D"/>
    <w:rsid w:val="00A3131C"/>
    <w:rsid w:val="00A3343E"/>
    <w:rsid w:val="00A3559C"/>
    <w:rsid w:val="00A3606B"/>
    <w:rsid w:val="00A377A8"/>
    <w:rsid w:val="00A40BB9"/>
    <w:rsid w:val="00A4158A"/>
    <w:rsid w:val="00A418F9"/>
    <w:rsid w:val="00A4265B"/>
    <w:rsid w:val="00A4463A"/>
    <w:rsid w:val="00A44DE7"/>
    <w:rsid w:val="00A45482"/>
    <w:rsid w:val="00A45A65"/>
    <w:rsid w:val="00A4612B"/>
    <w:rsid w:val="00A47EA7"/>
    <w:rsid w:val="00A51722"/>
    <w:rsid w:val="00A54057"/>
    <w:rsid w:val="00A54BC4"/>
    <w:rsid w:val="00A55461"/>
    <w:rsid w:val="00A55999"/>
    <w:rsid w:val="00A5668A"/>
    <w:rsid w:val="00A56811"/>
    <w:rsid w:val="00A57114"/>
    <w:rsid w:val="00A575EE"/>
    <w:rsid w:val="00A60747"/>
    <w:rsid w:val="00A60AB6"/>
    <w:rsid w:val="00A60F11"/>
    <w:rsid w:val="00A610AF"/>
    <w:rsid w:val="00A627C7"/>
    <w:rsid w:val="00A66F8C"/>
    <w:rsid w:val="00A727CA"/>
    <w:rsid w:val="00A73C53"/>
    <w:rsid w:val="00A75236"/>
    <w:rsid w:val="00A7680A"/>
    <w:rsid w:val="00A76A54"/>
    <w:rsid w:val="00A7717F"/>
    <w:rsid w:val="00A80030"/>
    <w:rsid w:val="00A8241E"/>
    <w:rsid w:val="00A82499"/>
    <w:rsid w:val="00A82810"/>
    <w:rsid w:val="00A84203"/>
    <w:rsid w:val="00A8497B"/>
    <w:rsid w:val="00A84B4F"/>
    <w:rsid w:val="00A85FA1"/>
    <w:rsid w:val="00A86A7D"/>
    <w:rsid w:val="00A90556"/>
    <w:rsid w:val="00A90663"/>
    <w:rsid w:val="00A90CC8"/>
    <w:rsid w:val="00A90D85"/>
    <w:rsid w:val="00A911B7"/>
    <w:rsid w:val="00A9151E"/>
    <w:rsid w:val="00A91AC8"/>
    <w:rsid w:val="00A92178"/>
    <w:rsid w:val="00A931E8"/>
    <w:rsid w:val="00A93E9D"/>
    <w:rsid w:val="00A94357"/>
    <w:rsid w:val="00A9638F"/>
    <w:rsid w:val="00A97E43"/>
    <w:rsid w:val="00A97F3F"/>
    <w:rsid w:val="00AA0153"/>
    <w:rsid w:val="00AA036D"/>
    <w:rsid w:val="00AA06E1"/>
    <w:rsid w:val="00AA30AE"/>
    <w:rsid w:val="00AA5A6B"/>
    <w:rsid w:val="00AA5B17"/>
    <w:rsid w:val="00AA5F94"/>
    <w:rsid w:val="00AA5F95"/>
    <w:rsid w:val="00AA658A"/>
    <w:rsid w:val="00AA6C5B"/>
    <w:rsid w:val="00AA75D4"/>
    <w:rsid w:val="00AA7D37"/>
    <w:rsid w:val="00AB089F"/>
    <w:rsid w:val="00AB126B"/>
    <w:rsid w:val="00AB1E40"/>
    <w:rsid w:val="00AB29E5"/>
    <w:rsid w:val="00AB2A97"/>
    <w:rsid w:val="00AB3319"/>
    <w:rsid w:val="00AB4F06"/>
    <w:rsid w:val="00AB6BE3"/>
    <w:rsid w:val="00AB6C1A"/>
    <w:rsid w:val="00AC0726"/>
    <w:rsid w:val="00AC16A6"/>
    <w:rsid w:val="00AC51C4"/>
    <w:rsid w:val="00AC62A6"/>
    <w:rsid w:val="00AC68C2"/>
    <w:rsid w:val="00AC6989"/>
    <w:rsid w:val="00AC767E"/>
    <w:rsid w:val="00AD354E"/>
    <w:rsid w:val="00AD39CC"/>
    <w:rsid w:val="00AD4EA4"/>
    <w:rsid w:val="00AD659A"/>
    <w:rsid w:val="00AE14EC"/>
    <w:rsid w:val="00AE3D81"/>
    <w:rsid w:val="00AE4230"/>
    <w:rsid w:val="00AE75BE"/>
    <w:rsid w:val="00AF0C4C"/>
    <w:rsid w:val="00AF37D8"/>
    <w:rsid w:val="00AF5202"/>
    <w:rsid w:val="00AF6EEC"/>
    <w:rsid w:val="00AF7059"/>
    <w:rsid w:val="00AF71CF"/>
    <w:rsid w:val="00AF7611"/>
    <w:rsid w:val="00B00133"/>
    <w:rsid w:val="00B01329"/>
    <w:rsid w:val="00B01858"/>
    <w:rsid w:val="00B023D8"/>
    <w:rsid w:val="00B03EA4"/>
    <w:rsid w:val="00B053DB"/>
    <w:rsid w:val="00B05C23"/>
    <w:rsid w:val="00B06A22"/>
    <w:rsid w:val="00B10938"/>
    <w:rsid w:val="00B11BDB"/>
    <w:rsid w:val="00B12BD2"/>
    <w:rsid w:val="00B1363B"/>
    <w:rsid w:val="00B1521D"/>
    <w:rsid w:val="00B158BC"/>
    <w:rsid w:val="00B2089B"/>
    <w:rsid w:val="00B20C33"/>
    <w:rsid w:val="00B21DB7"/>
    <w:rsid w:val="00B22F61"/>
    <w:rsid w:val="00B2371A"/>
    <w:rsid w:val="00B254FB"/>
    <w:rsid w:val="00B263DA"/>
    <w:rsid w:val="00B2742C"/>
    <w:rsid w:val="00B3007C"/>
    <w:rsid w:val="00B31108"/>
    <w:rsid w:val="00B32185"/>
    <w:rsid w:val="00B32570"/>
    <w:rsid w:val="00B34D43"/>
    <w:rsid w:val="00B355EA"/>
    <w:rsid w:val="00B35F78"/>
    <w:rsid w:val="00B3716D"/>
    <w:rsid w:val="00B3795C"/>
    <w:rsid w:val="00B379A1"/>
    <w:rsid w:val="00B424C5"/>
    <w:rsid w:val="00B42A11"/>
    <w:rsid w:val="00B42A32"/>
    <w:rsid w:val="00B43287"/>
    <w:rsid w:val="00B435F0"/>
    <w:rsid w:val="00B43CBF"/>
    <w:rsid w:val="00B441A6"/>
    <w:rsid w:val="00B45FD6"/>
    <w:rsid w:val="00B527CA"/>
    <w:rsid w:val="00B5397B"/>
    <w:rsid w:val="00B5400C"/>
    <w:rsid w:val="00B54F26"/>
    <w:rsid w:val="00B55978"/>
    <w:rsid w:val="00B562D4"/>
    <w:rsid w:val="00B5677F"/>
    <w:rsid w:val="00B60C0E"/>
    <w:rsid w:val="00B60F4C"/>
    <w:rsid w:val="00B61404"/>
    <w:rsid w:val="00B61AB8"/>
    <w:rsid w:val="00B626E6"/>
    <w:rsid w:val="00B62EE0"/>
    <w:rsid w:val="00B6353A"/>
    <w:rsid w:val="00B63D2B"/>
    <w:rsid w:val="00B63E30"/>
    <w:rsid w:val="00B6468D"/>
    <w:rsid w:val="00B6672C"/>
    <w:rsid w:val="00B70964"/>
    <w:rsid w:val="00B70DE8"/>
    <w:rsid w:val="00B71EFB"/>
    <w:rsid w:val="00B72373"/>
    <w:rsid w:val="00B7321C"/>
    <w:rsid w:val="00B743D6"/>
    <w:rsid w:val="00B749BA"/>
    <w:rsid w:val="00B75591"/>
    <w:rsid w:val="00B75B33"/>
    <w:rsid w:val="00B75E62"/>
    <w:rsid w:val="00B80A42"/>
    <w:rsid w:val="00B80A91"/>
    <w:rsid w:val="00B80FF0"/>
    <w:rsid w:val="00B811D8"/>
    <w:rsid w:val="00B84A0E"/>
    <w:rsid w:val="00B85797"/>
    <w:rsid w:val="00B85A1A"/>
    <w:rsid w:val="00B86A2A"/>
    <w:rsid w:val="00B871BC"/>
    <w:rsid w:val="00B9025D"/>
    <w:rsid w:val="00B915DB"/>
    <w:rsid w:val="00B95FE8"/>
    <w:rsid w:val="00B97704"/>
    <w:rsid w:val="00B97864"/>
    <w:rsid w:val="00B979BC"/>
    <w:rsid w:val="00BA02C8"/>
    <w:rsid w:val="00BA48ED"/>
    <w:rsid w:val="00BA574F"/>
    <w:rsid w:val="00BB0C74"/>
    <w:rsid w:val="00BB124D"/>
    <w:rsid w:val="00BB170A"/>
    <w:rsid w:val="00BB35F7"/>
    <w:rsid w:val="00BB45DC"/>
    <w:rsid w:val="00BB4C85"/>
    <w:rsid w:val="00BC24B6"/>
    <w:rsid w:val="00BC499D"/>
    <w:rsid w:val="00BC515D"/>
    <w:rsid w:val="00BC5691"/>
    <w:rsid w:val="00BC5DD8"/>
    <w:rsid w:val="00BD23A0"/>
    <w:rsid w:val="00BD28ED"/>
    <w:rsid w:val="00BD438A"/>
    <w:rsid w:val="00BD52A0"/>
    <w:rsid w:val="00BD55E6"/>
    <w:rsid w:val="00BD67FC"/>
    <w:rsid w:val="00BD7084"/>
    <w:rsid w:val="00BE204E"/>
    <w:rsid w:val="00BE2660"/>
    <w:rsid w:val="00BE336B"/>
    <w:rsid w:val="00BE3491"/>
    <w:rsid w:val="00BE4267"/>
    <w:rsid w:val="00BE5540"/>
    <w:rsid w:val="00BE5FE2"/>
    <w:rsid w:val="00BE6560"/>
    <w:rsid w:val="00BE6967"/>
    <w:rsid w:val="00BE772D"/>
    <w:rsid w:val="00BE7897"/>
    <w:rsid w:val="00BF0EA7"/>
    <w:rsid w:val="00BF11EF"/>
    <w:rsid w:val="00BF299A"/>
    <w:rsid w:val="00BF5105"/>
    <w:rsid w:val="00BF5B40"/>
    <w:rsid w:val="00BF7E85"/>
    <w:rsid w:val="00C016E4"/>
    <w:rsid w:val="00C02879"/>
    <w:rsid w:val="00C028E8"/>
    <w:rsid w:val="00C04152"/>
    <w:rsid w:val="00C04AF7"/>
    <w:rsid w:val="00C05B5D"/>
    <w:rsid w:val="00C07D7A"/>
    <w:rsid w:val="00C07EB9"/>
    <w:rsid w:val="00C11FA1"/>
    <w:rsid w:val="00C14D12"/>
    <w:rsid w:val="00C14E46"/>
    <w:rsid w:val="00C150B9"/>
    <w:rsid w:val="00C1572C"/>
    <w:rsid w:val="00C158DC"/>
    <w:rsid w:val="00C16221"/>
    <w:rsid w:val="00C16F88"/>
    <w:rsid w:val="00C20B5E"/>
    <w:rsid w:val="00C20F21"/>
    <w:rsid w:val="00C22F72"/>
    <w:rsid w:val="00C23A0F"/>
    <w:rsid w:val="00C23EFF"/>
    <w:rsid w:val="00C2436A"/>
    <w:rsid w:val="00C25777"/>
    <w:rsid w:val="00C26A69"/>
    <w:rsid w:val="00C27300"/>
    <w:rsid w:val="00C30428"/>
    <w:rsid w:val="00C3043C"/>
    <w:rsid w:val="00C31322"/>
    <w:rsid w:val="00C33023"/>
    <w:rsid w:val="00C33CC3"/>
    <w:rsid w:val="00C3557C"/>
    <w:rsid w:val="00C358C4"/>
    <w:rsid w:val="00C37221"/>
    <w:rsid w:val="00C42D72"/>
    <w:rsid w:val="00C43069"/>
    <w:rsid w:val="00C43A95"/>
    <w:rsid w:val="00C45AB0"/>
    <w:rsid w:val="00C46430"/>
    <w:rsid w:val="00C50F63"/>
    <w:rsid w:val="00C5127E"/>
    <w:rsid w:val="00C51827"/>
    <w:rsid w:val="00C51E39"/>
    <w:rsid w:val="00C522EF"/>
    <w:rsid w:val="00C5478D"/>
    <w:rsid w:val="00C547A0"/>
    <w:rsid w:val="00C54D0E"/>
    <w:rsid w:val="00C56511"/>
    <w:rsid w:val="00C611D8"/>
    <w:rsid w:val="00C61669"/>
    <w:rsid w:val="00C63256"/>
    <w:rsid w:val="00C6404A"/>
    <w:rsid w:val="00C64C25"/>
    <w:rsid w:val="00C66338"/>
    <w:rsid w:val="00C70858"/>
    <w:rsid w:val="00C70B3A"/>
    <w:rsid w:val="00C711FA"/>
    <w:rsid w:val="00C723F7"/>
    <w:rsid w:val="00C74C6E"/>
    <w:rsid w:val="00C75309"/>
    <w:rsid w:val="00C753A7"/>
    <w:rsid w:val="00C75730"/>
    <w:rsid w:val="00C7690C"/>
    <w:rsid w:val="00C7693A"/>
    <w:rsid w:val="00C77C1A"/>
    <w:rsid w:val="00C813B2"/>
    <w:rsid w:val="00C816F2"/>
    <w:rsid w:val="00C81BF1"/>
    <w:rsid w:val="00C83DF9"/>
    <w:rsid w:val="00C840FD"/>
    <w:rsid w:val="00C8543C"/>
    <w:rsid w:val="00C871F4"/>
    <w:rsid w:val="00C87385"/>
    <w:rsid w:val="00C92BAD"/>
    <w:rsid w:val="00C943A0"/>
    <w:rsid w:val="00C94CC0"/>
    <w:rsid w:val="00C95CFF"/>
    <w:rsid w:val="00CA1680"/>
    <w:rsid w:val="00CA291D"/>
    <w:rsid w:val="00CA3929"/>
    <w:rsid w:val="00CA550A"/>
    <w:rsid w:val="00CA62C3"/>
    <w:rsid w:val="00CB055B"/>
    <w:rsid w:val="00CB16F2"/>
    <w:rsid w:val="00CB20DE"/>
    <w:rsid w:val="00CB2B9F"/>
    <w:rsid w:val="00CB3BAA"/>
    <w:rsid w:val="00CB3D33"/>
    <w:rsid w:val="00CB3FC7"/>
    <w:rsid w:val="00CB44ED"/>
    <w:rsid w:val="00CB5458"/>
    <w:rsid w:val="00CB7F7C"/>
    <w:rsid w:val="00CC116C"/>
    <w:rsid w:val="00CC32D5"/>
    <w:rsid w:val="00CC3308"/>
    <w:rsid w:val="00CC3EFB"/>
    <w:rsid w:val="00CC480C"/>
    <w:rsid w:val="00CC53AE"/>
    <w:rsid w:val="00CC5C6B"/>
    <w:rsid w:val="00CC5D10"/>
    <w:rsid w:val="00CC781B"/>
    <w:rsid w:val="00CC7DF4"/>
    <w:rsid w:val="00CD0259"/>
    <w:rsid w:val="00CD3A1A"/>
    <w:rsid w:val="00CD451E"/>
    <w:rsid w:val="00CD4BEC"/>
    <w:rsid w:val="00CD53B4"/>
    <w:rsid w:val="00CD776E"/>
    <w:rsid w:val="00CE09CD"/>
    <w:rsid w:val="00CE0F57"/>
    <w:rsid w:val="00CE2166"/>
    <w:rsid w:val="00CE2AEC"/>
    <w:rsid w:val="00CE37E2"/>
    <w:rsid w:val="00CE5533"/>
    <w:rsid w:val="00CE64D3"/>
    <w:rsid w:val="00CF0184"/>
    <w:rsid w:val="00CF0B09"/>
    <w:rsid w:val="00CF1479"/>
    <w:rsid w:val="00CF2644"/>
    <w:rsid w:val="00CF26AA"/>
    <w:rsid w:val="00CF3CF2"/>
    <w:rsid w:val="00CF49CB"/>
    <w:rsid w:val="00CF54C7"/>
    <w:rsid w:val="00CF6CAB"/>
    <w:rsid w:val="00CF753A"/>
    <w:rsid w:val="00D01563"/>
    <w:rsid w:val="00D01BB0"/>
    <w:rsid w:val="00D02DEC"/>
    <w:rsid w:val="00D02E89"/>
    <w:rsid w:val="00D04104"/>
    <w:rsid w:val="00D0432A"/>
    <w:rsid w:val="00D04369"/>
    <w:rsid w:val="00D0474A"/>
    <w:rsid w:val="00D04DE6"/>
    <w:rsid w:val="00D04E9D"/>
    <w:rsid w:val="00D05D28"/>
    <w:rsid w:val="00D0689A"/>
    <w:rsid w:val="00D06B85"/>
    <w:rsid w:val="00D06DCA"/>
    <w:rsid w:val="00D0723A"/>
    <w:rsid w:val="00D11D32"/>
    <w:rsid w:val="00D12D04"/>
    <w:rsid w:val="00D12D40"/>
    <w:rsid w:val="00D148B6"/>
    <w:rsid w:val="00D14B9F"/>
    <w:rsid w:val="00D14D7F"/>
    <w:rsid w:val="00D154E3"/>
    <w:rsid w:val="00D172E5"/>
    <w:rsid w:val="00D1792D"/>
    <w:rsid w:val="00D17936"/>
    <w:rsid w:val="00D21D91"/>
    <w:rsid w:val="00D21F68"/>
    <w:rsid w:val="00D23368"/>
    <w:rsid w:val="00D2373E"/>
    <w:rsid w:val="00D24058"/>
    <w:rsid w:val="00D248D7"/>
    <w:rsid w:val="00D249DF"/>
    <w:rsid w:val="00D266A0"/>
    <w:rsid w:val="00D26EC1"/>
    <w:rsid w:val="00D271B7"/>
    <w:rsid w:val="00D27A5A"/>
    <w:rsid w:val="00D27C4B"/>
    <w:rsid w:val="00D30344"/>
    <w:rsid w:val="00D314EE"/>
    <w:rsid w:val="00D3215B"/>
    <w:rsid w:val="00D333C8"/>
    <w:rsid w:val="00D3424B"/>
    <w:rsid w:val="00D37B0F"/>
    <w:rsid w:val="00D4007C"/>
    <w:rsid w:val="00D413FC"/>
    <w:rsid w:val="00D415D1"/>
    <w:rsid w:val="00D4354D"/>
    <w:rsid w:val="00D437BE"/>
    <w:rsid w:val="00D44246"/>
    <w:rsid w:val="00D45E55"/>
    <w:rsid w:val="00D4693F"/>
    <w:rsid w:val="00D5098C"/>
    <w:rsid w:val="00D5202C"/>
    <w:rsid w:val="00D52B94"/>
    <w:rsid w:val="00D54711"/>
    <w:rsid w:val="00D56FAB"/>
    <w:rsid w:val="00D5746B"/>
    <w:rsid w:val="00D5756D"/>
    <w:rsid w:val="00D6141C"/>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7047"/>
    <w:rsid w:val="00D770FC"/>
    <w:rsid w:val="00D807D0"/>
    <w:rsid w:val="00D81A3F"/>
    <w:rsid w:val="00D823A6"/>
    <w:rsid w:val="00D83E99"/>
    <w:rsid w:val="00D84848"/>
    <w:rsid w:val="00D857F6"/>
    <w:rsid w:val="00D8653C"/>
    <w:rsid w:val="00D867CF"/>
    <w:rsid w:val="00D8766C"/>
    <w:rsid w:val="00D91C9F"/>
    <w:rsid w:val="00D93682"/>
    <w:rsid w:val="00D94F30"/>
    <w:rsid w:val="00D95AFB"/>
    <w:rsid w:val="00D95F32"/>
    <w:rsid w:val="00D96217"/>
    <w:rsid w:val="00D97B13"/>
    <w:rsid w:val="00DA289E"/>
    <w:rsid w:val="00DA4C35"/>
    <w:rsid w:val="00DA589F"/>
    <w:rsid w:val="00DA5A40"/>
    <w:rsid w:val="00DA6142"/>
    <w:rsid w:val="00DA756F"/>
    <w:rsid w:val="00DA7807"/>
    <w:rsid w:val="00DB0143"/>
    <w:rsid w:val="00DB0698"/>
    <w:rsid w:val="00DB0D8B"/>
    <w:rsid w:val="00DB21D1"/>
    <w:rsid w:val="00DB24F5"/>
    <w:rsid w:val="00DB4BC4"/>
    <w:rsid w:val="00DB6BB0"/>
    <w:rsid w:val="00DC0BBB"/>
    <w:rsid w:val="00DC16E4"/>
    <w:rsid w:val="00DC1E27"/>
    <w:rsid w:val="00DC299C"/>
    <w:rsid w:val="00DC2BA4"/>
    <w:rsid w:val="00DC40EC"/>
    <w:rsid w:val="00DC5153"/>
    <w:rsid w:val="00DD0755"/>
    <w:rsid w:val="00DD0CB9"/>
    <w:rsid w:val="00DD1989"/>
    <w:rsid w:val="00DD1D0E"/>
    <w:rsid w:val="00DD3612"/>
    <w:rsid w:val="00DD3ACF"/>
    <w:rsid w:val="00DD6183"/>
    <w:rsid w:val="00DD6B01"/>
    <w:rsid w:val="00DD7A3F"/>
    <w:rsid w:val="00DE2657"/>
    <w:rsid w:val="00DE2DE7"/>
    <w:rsid w:val="00DE2F48"/>
    <w:rsid w:val="00DE3299"/>
    <w:rsid w:val="00DE460C"/>
    <w:rsid w:val="00DE4F58"/>
    <w:rsid w:val="00DE7895"/>
    <w:rsid w:val="00DE797F"/>
    <w:rsid w:val="00DF0DD0"/>
    <w:rsid w:val="00DF2874"/>
    <w:rsid w:val="00DF2BBC"/>
    <w:rsid w:val="00DF2D90"/>
    <w:rsid w:val="00DF3B44"/>
    <w:rsid w:val="00DF3BA0"/>
    <w:rsid w:val="00DF3E3E"/>
    <w:rsid w:val="00DF6D61"/>
    <w:rsid w:val="00E0062E"/>
    <w:rsid w:val="00E009F0"/>
    <w:rsid w:val="00E01B81"/>
    <w:rsid w:val="00E0514C"/>
    <w:rsid w:val="00E05457"/>
    <w:rsid w:val="00E066AA"/>
    <w:rsid w:val="00E06802"/>
    <w:rsid w:val="00E06C09"/>
    <w:rsid w:val="00E06E86"/>
    <w:rsid w:val="00E06F8B"/>
    <w:rsid w:val="00E07389"/>
    <w:rsid w:val="00E07C63"/>
    <w:rsid w:val="00E10307"/>
    <w:rsid w:val="00E11922"/>
    <w:rsid w:val="00E1240D"/>
    <w:rsid w:val="00E13F66"/>
    <w:rsid w:val="00E14EE6"/>
    <w:rsid w:val="00E1732A"/>
    <w:rsid w:val="00E20427"/>
    <w:rsid w:val="00E2106E"/>
    <w:rsid w:val="00E21B48"/>
    <w:rsid w:val="00E22868"/>
    <w:rsid w:val="00E23926"/>
    <w:rsid w:val="00E23F26"/>
    <w:rsid w:val="00E247C9"/>
    <w:rsid w:val="00E27DDE"/>
    <w:rsid w:val="00E318D2"/>
    <w:rsid w:val="00E31DCD"/>
    <w:rsid w:val="00E33383"/>
    <w:rsid w:val="00E34FFD"/>
    <w:rsid w:val="00E36C1D"/>
    <w:rsid w:val="00E4214A"/>
    <w:rsid w:val="00E431FC"/>
    <w:rsid w:val="00E4486C"/>
    <w:rsid w:val="00E459F5"/>
    <w:rsid w:val="00E45FF2"/>
    <w:rsid w:val="00E46F26"/>
    <w:rsid w:val="00E47174"/>
    <w:rsid w:val="00E47D82"/>
    <w:rsid w:val="00E47F4E"/>
    <w:rsid w:val="00E51145"/>
    <w:rsid w:val="00E52356"/>
    <w:rsid w:val="00E52D4F"/>
    <w:rsid w:val="00E54108"/>
    <w:rsid w:val="00E563BB"/>
    <w:rsid w:val="00E61680"/>
    <w:rsid w:val="00E62B13"/>
    <w:rsid w:val="00E62EE5"/>
    <w:rsid w:val="00E6371A"/>
    <w:rsid w:val="00E6634B"/>
    <w:rsid w:val="00E706BE"/>
    <w:rsid w:val="00E71C1B"/>
    <w:rsid w:val="00E72F28"/>
    <w:rsid w:val="00E730D9"/>
    <w:rsid w:val="00E73102"/>
    <w:rsid w:val="00E73E84"/>
    <w:rsid w:val="00E74A6D"/>
    <w:rsid w:val="00E75DEF"/>
    <w:rsid w:val="00E76032"/>
    <w:rsid w:val="00E76631"/>
    <w:rsid w:val="00E77638"/>
    <w:rsid w:val="00E7782E"/>
    <w:rsid w:val="00E816F6"/>
    <w:rsid w:val="00E83F78"/>
    <w:rsid w:val="00E84A40"/>
    <w:rsid w:val="00E8520D"/>
    <w:rsid w:val="00E85AE1"/>
    <w:rsid w:val="00E85BFC"/>
    <w:rsid w:val="00E87DEE"/>
    <w:rsid w:val="00E90EEA"/>
    <w:rsid w:val="00E91BD7"/>
    <w:rsid w:val="00E93DB2"/>
    <w:rsid w:val="00E94A00"/>
    <w:rsid w:val="00E94ED7"/>
    <w:rsid w:val="00E96D13"/>
    <w:rsid w:val="00E97EE4"/>
    <w:rsid w:val="00EA0BCC"/>
    <w:rsid w:val="00EA16A3"/>
    <w:rsid w:val="00EA3D83"/>
    <w:rsid w:val="00EA52C9"/>
    <w:rsid w:val="00EA6CFC"/>
    <w:rsid w:val="00EB0E86"/>
    <w:rsid w:val="00EB354E"/>
    <w:rsid w:val="00EB55E4"/>
    <w:rsid w:val="00EB6272"/>
    <w:rsid w:val="00EB701E"/>
    <w:rsid w:val="00EB7673"/>
    <w:rsid w:val="00EB7EAE"/>
    <w:rsid w:val="00EC07F7"/>
    <w:rsid w:val="00EC0896"/>
    <w:rsid w:val="00EC1547"/>
    <w:rsid w:val="00EC16F6"/>
    <w:rsid w:val="00EC20CD"/>
    <w:rsid w:val="00EC32B4"/>
    <w:rsid w:val="00EC356C"/>
    <w:rsid w:val="00EC440D"/>
    <w:rsid w:val="00EC4544"/>
    <w:rsid w:val="00EC5558"/>
    <w:rsid w:val="00EC5DFA"/>
    <w:rsid w:val="00EC7861"/>
    <w:rsid w:val="00EC7F6F"/>
    <w:rsid w:val="00ED0E14"/>
    <w:rsid w:val="00ED1E92"/>
    <w:rsid w:val="00ED2623"/>
    <w:rsid w:val="00ED2DD0"/>
    <w:rsid w:val="00ED5707"/>
    <w:rsid w:val="00ED70BE"/>
    <w:rsid w:val="00ED769A"/>
    <w:rsid w:val="00EE0182"/>
    <w:rsid w:val="00EE09D6"/>
    <w:rsid w:val="00EE1B06"/>
    <w:rsid w:val="00EE1C40"/>
    <w:rsid w:val="00EE3570"/>
    <w:rsid w:val="00EE3599"/>
    <w:rsid w:val="00EE3867"/>
    <w:rsid w:val="00EE51D5"/>
    <w:rsid w:val="00EE5CA9"/>
    <w:rsid w:val="00EE62CE"/>
    <w:rsid w:val="00EF01EB"/>
    <w:rsid w:val="00EF0FCF"/>
    <w:rsid w:val="00EF224F"/>
    <w:rsid w:val="00EF2428"/>
    <w:rsid w:val="00EF2896"/>
    <w:rsid w:val="00EF34E5"/>
    <w:rsid w:val="00EF79FC"/>
    <w:rsid w:val="00F005D0"/>
    <w:rsid w:val="00F0071B"/>
    <w:rsid w:val="00F0185A"/>
    <w:rsid w:val="00F01C27"/>
    <w:rsid w:val="00F02C2F"/>
    <w:rsid w:val="00F02EF2"/>
    <w:rsid w:val="00F03CFE"/>
    <w:rsid w:val="00F03E34"/>
    <w:rsid w:val="00F06B09"/>
    <w:rsid w:val="00F06CFF"/>
    <w:rsid w:val="00F07085"/>
    <w:rsid w:val="00F072A9"/>
    <w:rsid w:val="00F0792D"/>
    <w:rsid w:val="00F07F82"/>
    <w:rsid w:val="00F12C14"/>
    <w:rsid w:val="00F144D8"/>
    <w:rsid w:val="00F151B6"/>
    <w:rsid w:val="00F175F9"/>
    <w:rsid w:val="00F17A04"/>
    <w:rsid w:val="00F17BAC"/>
    <w:rsid w:val="00F21D62"/>
    <w:rsid w:val="00F22701"/>
    <w:rsid w:val="00F23E6A"/>
    <w:rsid w:val="00F24C7D"/>
    <w:rsid w:val="00F251E9"/>
    <w:rsid w:val="00F304EE"/>
    <w:rsid w:val="00F30BE9"/>
    <w:rsid w:val="00F30D00"/>
    <w:rsid w:val="00F31989"/>
    <w:rsid w:val="00F31B86"/>
    <w:rsid w:val="00F331ED"/>
    <w:rsid w:val="00F33D83"/>
    <w:rsid w:val="00F34250"/>
    <w:rsid w:val="00F34547"/>
    <w:rsid w:val="00F35A7F"/>
    <w:rsid w:val="00F3735C"/>
    <w:rsid w:val="00F379C4"/>
    <w:rsid w:val="00F41399"/>
    <w:rsid w:val="00F41790"/>
    <w:rsid w:val="00F436B2"/>
    <w:rsid w:val="00F44DFD"/>
    <w:rsid w:val="00F45174"/>
    <w:rsid w:val="00F46512"/>
    <w:rsid w:val="00F468FD"/>
    <w:rsid w:val="00F46CC3"/>
    <w:rsid w:val="00F46F00"/>
    <w:rsid w:val="00F50DF6"/>
    <w:rsid w:val="00F513F8"/>
    <w:rsid w:val="00F53B29"/>
    <w:rsid w:val="00F54286"/>
    <w:rsid w:val="00F5451D"/>
    <w:rsid w:val="00F57CDB"/>
    <w:rsid w:val="00F66812"/>
    <w:rsid w:val="00F6691C"/>
    <w:rsid w:val="00F67D6B"/>
    <w:rsid w:val="00F67DD3"/>
    <w:rsid w:val="00F70B56"/>
    <w:rsid w:val="00F73932"/>
    <w:rsid w:val="00F75194"/>
    <w:rsid w:val="00F77DC3"/>
    <w:rsid w:val="00F77FB9"/>
    <w:rsid w:val="00F77FBA"/>
    <w:rsid w:val="00F8253F"/>
    <w:rsid w:val="00F82A59"/>
    <w:rsid w:val="00F837AD"/>
    <w:rsid w:val="00F86AB0"/>
    <w:rsid w:val="00F87A9C"/>
    <w:rsid w:val="00F91BD2"/>
    <w:rsid w:val="00F91BFB"/>
    <w:rsid w:val="00F920F9"/>
    <w:rsid w:val="00F92139"/>
    <w:rsid w:val="00F9383D"/>
    <w:rsid w:val="00F93B46"/>
    <w:rsid w:val="00F93C77"/>
    <w:rsid w:val="00F94911"/>
    <w:rsid w:val="00F94C45"/>
    <w:rsid w:val="00F95F87"/>
    <w:rsid w:val="00F96B8C"/>
    <w:rsid w:val="00F97B45"/>
    <w:rsid w:val="00FA2895"/>
    <w:rsid w:val="00FA4E49"/>
    <w:rsid w:val="00FA5EC4"/>
    <w:rsid w:val="00FA7210"/>
    <w:rsid w:val="00FA7AEC"/>
    <w:rsid w:val="00FB1521"/>
    <w:rsid w:val="00FB4A0D"/>
    <w:rsid w:val="00FB5123"/>
    <w:rsid w:val="00FB5583"/>
    <w:rsid w:val="00FB6CF5"/>
    <w:rsid w:val="00FB7DBC"/>
    <w:rsid w:val="00FB7EB1"/>
    <w:rsid w:val="00FC0046"/>
    <w:rsid w:val="00FC36B5"/>
    <w:rsid w:val="00FC4006"/>
    <w:rsid w:val="00FC404C"/>
    <w:rsid w:val="00FC494F"/>
    <w:rsid w:val="00FC49C9"/>
    <w:rsid w:val="00FC69CC"/>
    <w:rsid w:val="00FC7086"/>
    <w:rsid w:val="00FD2138"/>
    <w:rsid w:val="00FD2D36"/>
    <w:rsid w:val="00FD3229"/>
    <w:rsid w:val="00FD373D"/>
    <w:rsid w:val="00FD39A2"/>
    <w:rsid w:val="00FD3A6D"/>
    <w:rsid w:val="00FD4A12"/>
    <w:rsid w:val="00FD4BB4"/>
    <w:rsid w:val="00FD5B73"/>
    <w:rsid w:val="00FD683B"/>
    <w:rsid w:val="00FE1889"/>
    <w:rsid w:val="00FE1CFC"/>
    <w:rsid w:val="00FE2DEC"/>
    <w:rsid w:val="00FE365B"/>
    <w:rsid w:val="00FE4802"/>
    <w:rsid w:val="00FE515D"/>
    <w:rsid w:val="00FE56A2"/>
    <w:rsid w:val="00FE5729"/>
    <w:rsid w:val="00FE6627"/>
    <w:rsid w:val="00FF124B"/>
    <w:rsid w:val="00FF16BE"/>
    <w:rsid w:val="00FF232A"/>
    <w:rsid w:val="00FF264D"/>
    <w:rsid w:val="00FF3DFF"/>
    <w:rsid w:val="00FF454D"/>
    <w:rsid w:val="00FF4A43"/>
    <w:rsid w:val="00FF59D9"/>
    <w:rsid w:val="00FF5FBF"/>
    <w:rsid w:val="00FF70A8"/>
    <w:rsid w:val="00FF7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8">
    <w:name w:val="heading 8"/>
    <w:basedOn w:val="Normal"/>
    <w:next w:val="Normal"/>
    <w:link w:val="Heading8Char"/>
    <w:uiPriority w:val="9"/>
    <w:semiHidden/>
    <w:unhideWhenUsed/>
    <w:qFormat/>
    <w:rsid w:val="00AB126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customStyle="1" w:styleId="UnresolvedMention">
    <w:name w:val="Unresolved Mention"/>
    <w:basedOn w:val="DefaultParagraphFont"/>
    <w:uiPriority w:val="99"/>
    <w:semiHidden/>
    <w:unhideWhenUsed/>
    <w:rsid w:val="00260CE4"/>
    <w:rPr>
      <w:color w:val="605E5C"/>
      <w:shd w:val="clear" w:color="auto" w:fill="E1DFDD"/>
    </w:rPr>
  </w:style>
  <w:style w:type="character" w:customStyle="1" w:styleId="Heading8Char">
    <w:name w:val="Heading 8 Char"/>
    <w:basedOn w:val="DefaultParagraphFont"/>
    <w:link w:val="Heading8"/>
    <w:uiPriority w:val="9"/>
    <w:semiHidden/>
    <w:rsid w:val="00AB126B"/>
    <w:rPr>
      <w:rFonts w:asciiTheme="majorHAnsi" w:eastAsiaTheme="majorEastAsia" w:hAnsiTheme="majorHAnsi" w:cstheme="majorBidi"/>
      <w:color w:val="272727" w:themeColor="text1" w:themeTint="D8"/>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0255">
      <w:bodyDiv w:val="1"/>
      <w:marLeft w:val="0"/>
      <w:marRight w:val="0"/>
      <w:marTop w:val="0"/>
      <w:marBottom w:val="0"/>
      <w:divBdr>
        <w:top w:val="none" w:sz="0" w:space="0" w:color="auto"/>
        <w:left w:val="none" w:sz="0" w:space="0" w:color="auto"/>
        <w:bottom w:val="none" w:sz="0" w:space="0" w:color="auto"/>
        <w:right w:val="none" w:sz="0" w:space="0" w:color="auto"/>
      </w:divBdr>
    </w:div>
    <w:div w:id="49615885">
      <w:bodyDiv w:val="1"/>
      <w:marLeft w:val="0"/>
      <w:marRight w:val="0"/>
      <w:marTop w:val="0"/>
      <w:marBottom w:val="0"/>
      <w:divBdr>
        <w:top w:val="none" w:sz="0" w:space="0" w:color="auto"/>
        <w:left w:val="none" w:sz="0" w:space="0" w:color="auto"/>
        <w:bottom w:val="none" w:sz="0" w:space="0" w:color="auto"/>
        <w:right w:val="none" w:sz="0" w:space="0" w:color="auto"/>
      </w:divBdr>
    </w:div>
    <w:div w:id="62220687">
      <w:bodyDiv w:val="1"/>
      <w:marLeft w:val="0"/>
      <w:marRight w:val="0"/>
      <w:marTop w:val="0"/>
      <w:marBottom w:val="0"/>
      <w:divBdr>
        <w:top w:val="none" w:sz="0" w:space="0" w:color="auto"/>
        <w:left w:val="none" w:sz="0" w:space="0" w:color="auto"/>
        <w:bottom w:val="none" w:sz="0" w:space="0" w:color="auto"/>
        <w:right w:val="none" w:sz="0" w:space="0" w:color="auto"/>
      </w:divBdr>
    </w:div>
    <w:div w:id="87849706">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44512535">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12158832">
      <w:bodyDiv w:val="1"/>
      <w:marLeft w:val="0"/>
      <w:marRight w:val="0"/>
      <w:marTop w:val="0"/>
      <w:marBottom w:val="0"/>
      <w:divBdr>
        <w:top w:val="none" w:sz="0" w:space="0" w:color="auto"/>
        <w:left w:val="none" w:sz="0" w:space="0" w:color="auto"/>
        <w:bottom w:val="none" w:sz="0" w:space="0" w:color="auto"/>
        <w:right w:val="none" w:sz="0" w:space="0" w:color="auto"/>
      </w:divBdr>
    </w:div>
    <w:div w:id="213081669">
      <w:bodyDiv w:val="1"/>
      <w:marLeft w:val="0"/>
      <w:marRight w:val="0"/>
      <w:marTop w:val="0"/>
      <w:marBottom w:val="0"/>
      <w:divBdr>
        <w:top w:val="none" w:sz="0" w:space="0" w:color="auto"/>
        <w:left w:val="none" w:sz="0" w:space="0" w:color="auto"/>
        <w:bottom w:val="none" w:sz="0" w:space="0" w:color="auto"/>
        <w:right w:val="none" w:sz="0" w:space="0" w:color="auto"/>
      </w:divBdr>
    </w:div>
    <w:div w:id="224686883">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2636254">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287785062">
      <w:bodyDiv w:val="1"/>
      <w:marLeft w:val="0"/>
      <w:marRight w:val="0"/>
      <w:marTop w:val="0"/>
      <w:marBottom w:val="0"/>
      <w:divBdr>
        <w:top w:val="none" w:sz="0" w:space="0" w:color="auto"/>
        <w:left w:val="none" w:sz="0" w:space="0" w:color="auto"/>
        <w:bottom w:val="none" w:sz="0" w:space="0" w:color="auto"/>
        <w:right w:val="none" w:sz="0" w:space="0" w:color="auto"/>
      </w:divBdr>
    </w:div>
    <w:div w:id="29428914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15840968">
      <w:bodyDiv w:val="1"/>
      <w:marLeft w:val="0"/>
      <w:marRight w:val="0"/>
      <w:marTop w:val="0"/>
      <w:marBottom w:val="0"/>
      <w:divBdr>
        <w:top w:val="none" w:sz="0" w:space="0" w:color="auto"/>
        <w:left w:val="none" w:sz="0" w:space="0" w:color="auto"/>
        <w:bottom w:val="none" w:sz="0" w:space="0" w:color="auto"/>
        <w:right w:val="none" w:sz="0" w:space="0" w:color="auto"/>
      </w:divBdr>
    </w:div>
    <w:div w:id="336074943">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20878470">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64084447">
      <w:bodyDiv w:val="1"/>
      <w:marLeft w:val="0"/>
      <w:marRight w:val="0"/>
      <w:marTop w:val="0"/>
      <w:marBottom w:val="0"/>
      <w:divBdr>
        <w:top w:val="none" w:sz="0" w:space="0" w:color="auto"/>
        <w:left w:val="none" w:sz="0" w:space="0" w:color="auto"/>
        <w:bottom w:val="none" w:sz="0" w:space="0" w:color="auto"/>
        <w:right w:val="none" w:sz="0" w:space="0" w:color="auto"/>
      </w:divBdr>
    </w:div>
    <w:div w:id="474370020">
      <w:bodyDiv w:val="1"/>
      <w:marLeft w:val="0"/>
      <w:marRight w:val="0"/>
      <w:marTop w:val="0"/>
      <w:marBottom w:val="0"/>
      <w:divBdr>
        <w:top w:val="none" w:sz="0" w:space="0" w:color="auto"/>
        <w:left w:val="none" w:sz="0" w:space="0" w:color="auto"/>
        <w:bottom w:val="none" w:sz="0" w:space="0" w:color="auto"/>
        <w:right w:val="none" w:sz="0" w:space="0" w:color="auto"/>
      </w:divBdr>
    </w:div>
    <w:div w:id="476609623">
      <w:bodyDiv w:val="1"/>
      <w:marLeft w:val="0"/>
      <w:marRight w:val="0"/>
      <w:marTop w:val="0"/>
      <w:marBottom w:val="0"/>
      <w:divBdr>
        <w:top w:val="none" w:sz="0" w:space="0" w:color="auto"/>
        <w:left w:val="none" w:sz="0" w:space="0" w:color="auto"/>
        <w:bottom w:val="none" w:sz="0" w:space="0" w:color="auto"/>
        <w:right w:val="none" w:sz="0" w:space="0" w:color="auto"/>
      </w:divBdr>
    </w:div>
    <w:div w:id="485242266">
      <w:bodyDiv w:val="1"/>
      <w:marLeft w:val="0"/>
      <w:marRight w:val="0"/>
      <w:marTop w:val="0"/>
      <w:marBottom w:val="0"/>
      <w:divBdr>
        <w:top w:val="none" w:sz="0" w:space="0" w:color="auto"/>
        <w:left w:val="none" w:sz="0" w:space="0" w:color="auto"/>
        <w:bottom w:val="none" w:sz="0" w:space="0" w:color="auto"/>
        <w:right w:val="none" w:sz="0" w:space="0" w:color="auto"/>
      </w:divBdr>
    </w:div>
    <w:div w:id="501513371">
      <w:bodyDiv w:val="1"/>
      <w:marLeft w:val="0"/>
      <w:marRight w:val="0"/>
      <w:marTop w:val="0"/>
      <w:marBottom w:val="0"/>
      <w:divBdr>
        <w:top w:val="none" w:sz="0" w:space="0" w:color="auto"/>
        <w:left w:val="none" w:sz="0" w:space="0" w:color="auto"/>
        <w:bottom w:val="none" w:sz="0" w:space="0" w:color="auto"/>
        <w:right w:val="none" w:sz="0" w:space="0" w:color="auto"/>
      </w:divBdr>
    </w:div>
    <w:div w:id="539781230">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88944883">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430929">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31661332">
      <w:bodyDiv w:val="1"/>
      <w:marLeft w:val="0"/>
      <w:marRight w:val="0"/>
      <w:marTop w:val="0"/>
      <w:marBottom w:val="0"/>
      <w:divBdr>
        <w:top w:val="none" w:sz="0" w:space="0" w:color="auto"/>
        <w:left w:val="none" w:sz="0" w:space="0" w:color="auto"/>
        <w:bottom w:val="none" w:sz="0" w:space="0" w:color="auto"/>
        <w:right w:val="none" w:sz="0" w:space="0" w:color="auto"/>
      </w:divBdr>
    </w:div>
    <w:div w:id="774059110">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0530870">
      <w:bodyDiv w:val="1"/>
      <w:marLeft w:val="0"/>
      <w:marRight w:val="0"/>
      <w:marTop w:val="0"/>
      <w:marBottom w:val="0"/>
      <w:divBdr>
        <w:top w:val="none" w:sz="0" w:space="0" w:color="auto"/>
        <w:left w:val="none" w:sz="0" w:space="0" w:color="auto"/>
        <w:bottom w:val="none" w:sz="0" w:space="0" w:color="auto"/>
        <w:right w:val="none" w:sz="0" w:space="0" w:color="auto"/>
      </w:divBdr>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862864062">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61616484">
      <w:bodyDiv w:val="1"/>
      <w:marLeft w:val="0"/>
      <w:marRight w:val="0"/>
      <w:marTop w:val="0"/>
      <w:marBottom w:val="0"/>
      <w:divBdr>
        <w:top w:val="none" w:sz="0" w:space="0" w:color="auto"/>
        <w:left w:val="none" w:sz="0" w:space="0" w:color="auto"/>
        <w:bottom w:val="none" w:sz="0" w:space="0" w:color="auto"/>
        <w:right w:val="none" w:sz="0" w:space="0" w:color="auto"/>
      </w:divBdr>
    </w:div>
    <w:div w:id="981076802">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4742153">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15574760">
      <w:bodyDiv w:val="1"/>
      <w:marLeft w:val="0"/>
      <w:marRight w:val="0"/>
      <w:marTop w:val="0"/>
      <w:marBottom w:val="0"/>
      <w:divBdr>
        <w:top w:val="none" w:sz="0" w:space="0" w:color="auto"/>
        <w:left w:val="none" w:sz="0" w:space="0" w:color="auto"/>
        <w:bottom w:val="none" w:sz="0" w:space="0" w:color="auto"/>
        <w:right w:val="none" w:sz="0" w:space="0" w:color="auto"/>
      </w:divBdr>
    </w:div>
    <w:div w:id="1070465808">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59617204">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6602759">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38520349">
      <w:bodyDiv w:val="1"/>
      <w:marLeft w:val="0"/>
      <w:marRight w:val="0"/>
      <w:marTop w:val="0"/>
      <w:marBottom w:val="0"/>
      <w:divBdr>
        <w:top w:val="none" w:sz="0" w:space="0" w:color="auto"/>
        <w:left w:val="none" w:sz="0" w:space="0" w:color="auto"/>
        <w:bottom w:val="none" w:sz="0" w:space="0" w:color="auto"/>
        <w:right w:val="none" w:sz="0" w:space="0" w:color="auto"/>
      </w:divBdr>
    </w:div>
    <w:div w:id="1245920017">
      <w:bodyDiv w:val="1"/>
      <w:marLeft w:val="0"/>
      <w:marRight w:val="0"/>
      <w:marTop w:val="0"/>
      <w:marBottom w:val="0"/>
      <w:divBdr>
        <w:top w:val="none" w:sz="0" w:space="0" w:color="auto"/>
        <w:left w:val="none" w:sz="0" w:space="0" w:color="auto"/>
        <w:bottom w:val="none" w:sz="0" w:space="0" w:color="auto"/>
        <w:right w:val="none" w:sz="0" w:space="0" w:color="auto"/>
      </w:divBdr>
    </w:div>
    <w:div w:id="125188649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68153148">
      <w:bodyDiv w:val="1"/>
      <w:marLeft w:val="0"/>
      <w:marRight w:val="0"/>
      <w:marTop w:val="0"/>
      <w:marBottom w:val="0"/>
      <w:divBdr>
        <w:top w:val="none" w:sz="0" w:space="0" w:color="auto"/>
        <w:left w:val="none" w:sz="0" w:space="0" w:color="auto"/>
        <w:bottom w:val="none" w:sz="0" w:space="0" w:color="auto"/>
        <w:right w:val="none" w:sz="0" w:space="0" w:color="auto"/>
      </w:divBdr>
    </w:div>
    <w:div w:id="1270770628">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90629951">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1319679">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484274455">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35528471">
      <w:bodyDiv w:val="1"/>
      <w:marLeft w:val="0"/>
      <w:marRight w:val="0"/>
      <w:marTop w:val="0"/>
      <w:marBottom w:val="0"/>
      <w:divBdr>
        <w:top w:val="none" w:sz="0" w:space="0" w:color="auto"/>
        <w:left w:val="none" w:sz="0" w:space="0" w:color="auto"/>
        <w:bottom w:val="none" w:sz="0" w:space="0" w:color="auto"/>
        <w:right w:val="none" w:sz="0" w:space="0" w:color="auto"/>
      </w:divBdr>
    </w:div>
    <w:div w:id="1686251802">
      <w:bodyDiv w:val="1"/>
      <w:marLeft w:val="0"/>
      <w:marRight w:val="0"/>
      <w:marTop w:val="0"/>
      <w:marBottom w:val="0"/>
      <w:divBdr>
        <w:top w:val="none" w:sz="0" w:space="0" w:color="auto"/>
        <w:left w:val="none" w:sz="0" w:space="0" w:color="auto"/>
        <w:bottom w:val="none" w:sz="0" w:space="0" w:color="auto"/>
        <w:right w:val="none" w:sz="0" w:space="0" w:color="auto"/>
      </w:divBdr>
    </w:div>
    <w:div w:id="1687319352">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101133">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08232949">
      <w:bodyDiv w:val="1"/>
      <w:marLeft w:val="0"/>
      <w:marRight w:val="0"/>
      <w:marTop w:val="0"/>
      <w:marBottom w:val="0"/>
      <w:divBdr>
        <w:top w:val="none" w:sz="0" w:space="0" w:color="auto"/>
        <w:left w:val="none" w:sz="0" w:space="0" w:color="auto"/>
        <w:bottom w:val="none" w:sz="0" w:space="0" w:color="auto"/>
        <w:right w:val="none" w:sz="0" w:space="0" w:color="auto"/>
      </w:divBdr>
    </w:div>
    <w:div w:id="1857191319">
      <w:bodyDiv w:val="1"/>
      <w:marLeft w:val="0"/>
      <w:marRight w:val="0"/>
      <w:marTop w:val="0"/>
      <w:marBottom w:val="0"/>
      <w:divBdr>
        <w:top w:val="none" w:sz="0" w:space="0" w:color="auto"/>
        <w:left w:val="none" w:sz="0" w:space="0" w:color="auto"/>
        <w:bottom w:val="none" w:sz="0" w:space="0" w:color="auto"/>
        <w:right w:val="none" w:sz="0" w:space="0" w:color="auto"/>
      </w:divBdr>
    </w:div>
    <w:div w:id="191011722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78293267">
      <w:bodyDiv w:val="1"/>
      <w:marLeft w:val="0"/>
      <w:marRight w:val="0"/>
      <w:marTop w:val="0"/>
      <w:marBottom w:val="0"/>
      <w:divBdr>
        <w:top w:val="none" w:sz="0" w:space="0" w:color="auto"/>
        <w:left w:val="none" w:sz="0" w:space="0" w:color="auto"/>
        <w:bottom w:val="none" w:sz="0" w:space="0" w:color="auto"/>
        <w:right w:val="none" w:sz="0" w:space="0" w:color="auto"/>
      </w:divBdr>
    </w:div>
    <w:div w:id="1986157177">
      <w:bodyDiv w:val="1"/>
      <w:marLeft w:val="0"/>
      <w:marRight w:val="0"/>
      <w:marTop w:val="0"/>
      <w:marBottom w:val="0"/>
      <w:divBdr>
        <w:top w:val="none" w:sz="0" w:space="0" w:color="auto"/>
        <w:left w:val="none" w:sz="0" w:space="0" w:color="auto"/>
        <w:bottom w:val="none" w:sz="0" w:space="0" w:color="auto"/>
        <w:right w:val="none" w:sz="0" w:space="0" w:color="auto"/>
      </w:divBdr>
    </w:div>
    <w:div w:id="1997414851">
      <w:bodyDiv w:val="1"/>
      <w:marLeft w:val="0"/>
      <w:marRight w:val="0"/>
      <w:marTop w:val="0"/>
      <w:marBottom w:val="0"/>
      <w:divBdr>
        <w:top w:val="none" w:sz="0" w:space="0" w:color="auto"/>
        <w:left w:val="none" w:sz="0" w:space="0" w:color="auto"/>
        <w:bottom w:val="none" w:sz="0" w:space="0" w:color="auto"/>
        <w:right w:val="none" w:sz="0" w:space="0" w:color="auto"/>
      </w:divBdr>
    </w:div>
    <w:div w:id="2011133303">
      <w:bodyDiv w:val="1"/>
      <w:marLeft w:val="0"/>
      <w:marRight w:val="0"/>
      <w:marTop w:val="0"/>
      <w:marBottom w:val="0"/>
      <w:divBdr>
        <w:top w:val="none" w:sz="0" w:space="0" w:color="auto"/>
        <w:left w:val="none" w:sz="0" w:space="0" w:color="auto"/>
        <w:bottom w:val="none" w:sz="0" w:space="0" w:color="auto"/>
        <w:right w:val="none" w:sz="0" w:space="0" w:color="auto"/>
      </w:divBdr>
    </w:div>
    <w:div w:id="2020083179">
      <w:bodyDiv w:val="1"/>
      <w:marLeft w:val="0"/>
      <w:marRight w:val="0"/>
      <w:marTop w:val="0"/>
      <w:marBottom w:val="0"/>
      <w:divBdr>
        <w:top w:val="none" w:sz="0" w:space="0" w:color="auto"/>
        <w:left w:val="none" w:sz="0" w:space="0" w:color="auto"/>
        <w:bottom w:val="none" w:sz="0" w:space="0" w:color="auto"/>
        <w:right w:val="none" w:sz="0" w:space="0" w:color="auto"/>
      </w:divBdr>
    </w:div>
    <w:div w:id="2045137333">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70565671">
      <w:bodyDiv w:val="1"/>
      <w:marLeft w:val="0"/>
      <w:marRight w:val="0"/>
      <w:marTop w:val="0"/>
      <w:marBottom w:val="0"/>
      <w:divBdr>
        <w:top w:val="none" w:sz="0" w:space="0" w:color="auto"/>
        <w:left w:val="none" w:sz="0" w:space="0" w:color="auto"/>
        <w:bottom w:val="none" w:sz="0" w:space="0" w:color="auto"/>
        <w:right w:val="none" w:sz="0" w:space="0" w:color="auto"/>
      </w:divBdr>
    </w:div>
    <w:div w:id="2073308001">
      <w:bodyDiv w:val="1"/>
      <w:marLeft w:val="0"/>
      <w:marRight w:val="0"/>
      <w:marTop w:val="0"/>
      <w:marBottom w:val="0"/>
      <w:divBdr>
        <w:top w:val="none" w:sz="0" w:space="0" w:color="auto"/>
        <w:left w:val="none" w:sz="0" w:space="0" w:color="auto"/>
        <w:bottom w:val="none" w:sz="0" w:space="0" w:color="auto"/>
        <w:right w:val="none" w:sz="0" w:space="0" w:color="auto"/>
      </w:divBdr>
    </w:div>
    <w:div w:id="2087723471">
      <w:bodyDiv w:val="1"/>
      <w:marLeft w:val="0"/>
      <w:marRight w:val="0"/>
      <w:marTop w:val="0"/>
      <w:marBottom w:val="0"/>
      <w:divBdr>
        <w:top w:val="none" w:sz="0" w:space="0" w:color="auto"/>
        <w:left w:val="none" w:sz="0" w:space="0" w:color="auto"/>
        <w:bottom w:val="none" w:sz="0" w:space="0" w:color="auto"/>
        <w:right w:val="none" w:sz="0" w:space="0" w:color="auto"/>
      </w:divBdr>
    </w:div>
    <w:div w:id="2088113116">
      <w:bodyDiv w:val="1"/>
      <w:marLeft w:val="0"/>
      <w:marRight w:val="0"/>
      <w:marTop w:val="0"/>
      <w:marBottom w:val="0"/>
      <w:divBdr>
        <w:top w:val="none" w:sz="0" w:space="0" w:color="auto"/>
        <w:left w:val="none" w:sz="0" w:space="0" w:color="auto"/>
        <w:bottom w:val="none" w:sz="0" w:space="0" w:color="auto"/>
        <w:right w:val="none" w:sz="0" w:space="0" w:color="auto"/>
      </w:divBdr>
    </w:div>
    <w:div w:id="2106803827">
      <w:bodyDiv w:val="1"/>
      <w:marLeft w:val="0"/>
      <w:marRight w:val="0"/>
      <w:marTop w:val="0"/>
      <w:marBottom w:val="0"/>
      <w:divBdr>
        <w:top w:val="none" w:sz="0" w:space="0" w:color="auto"/>
        <w:left w:val="none" w:sz="0" w:space="0" w:color="auto"/>
        <w:bottom w:val="none" w:sz="0" w:space="0" w:color="auto"/>
        <w:right w:val="none" w:sz="0" w:space="0" w:color="auto"/>
      </w:divBdr>
    </w:div>
    <w:div w:id="213478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89146-BABE-414A-9801-0DA63DD11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18</Pages>
  <Words>3856</Words>
  <Characters>21985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Lilit Sargsyan1</cp:lastModifiedBy>
  <cp:revision>1208</cp:revision>
  <cp:lastPrinted>2021-11-16T05:51:00Z</cp:lastPrinted>
  <dcterms:created xsi:type="dcterms:W3CDTF">2023-02-24T13:11:00Z</dcterms:created>
  <dcterms:modified xsi:type="dcterms:W3CDTF">2025-07-03T10:22:00Z</dcterms:modified>
</cp:coreProperties>
</file>