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93057" w14:textId="3D97960B" w:rsidR="0077537C" w:rsidRPr="001B2EDA" w:rsidRDefault="006A045B"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1B2EDA">
        <w:rPr>
          <w:rFonts w:ascii="GHEA Grapalat" w:eastAsia="Times New Roman" w:hAnsi="GHEA Grapalat" w:cs="Times New Roman"/>
          <w:b/>
          <w:bCs/>
          <w:sz w:val="24"/>
          <w:szCs w:val="24"/>
          <w:lang w:val="hy-AM"/>
        </w:rPr>
        <w:t>ԱՄՓՈՓԱԹԵՐԹ</w:t>
      </w:r>
    </w:p>
    <w:p w14:paraId="57C03A7E" w14:textId="515EAECF" w:rsidR="0077537C" w:rsidRPr="001B2EDA" w:rsidRDefault="006A045B" w:rsidP="006A045B">
      <w:pPr>
        <w:spacing w:after="0" w:line="360" w:lineRule="auto"/>
        <w:ind w:right="21"/>
        <w:jc w:val="center"/>
        <w:rPr>
          <w:rFonts w:ascii="GHEA Grapalat" w:eastAsia="Times New Roman" w:hAnsi="GHEA Grapalat" w:cs="Times New Roman"/>
          <w:b/>
          <w:bCs/>
          <w:sz w:val="24"/>
          <w:szCs w:val="24"/>
          <w:lang w:val="hy-AM"/>
        </w:rPr>
      </w:pPr>
      <w:r w:rsidRPr="001B2EDA">
        <w:rPr>
          <w:rFonts w:ascii="GHEA Grapalat" w:hAnsi="GHEA Grapalat" w:cs="Sylfaen"/>
          <w:b/>
          <w:bCs/>
          <w:color w:val="000000" w:themeColor="text1"/>
          <w:sz w:val="24"/>
          <w:szCs w:val="24"/>
          <w:lang w:val="hy-AM"/>
        </w:rPr>
        <w:t>«</w:t>
      </w:r>
      <w:r w:rsidR="003F0682" w:rsidRPr="001B2EDA">
        <w:rPr>
          <w:rFonts w:ascii="GHEA Grapalat" w:hAnsi="GHEA Grapalat" w:cs="Sylfaen"/>
          <w:b/>
          <w:bCs/>
          <w:color w:val="000000" w:themeColor="text1"/>
          <w:sz w:val="24"/>
          <w:szCs w:val="24"/>
          <w:lang w:val="hy-AM"/>
        </w:rPr>
        <w:t>ՀԱՅԱՍՏԱՆԻ ՀԱՆՐԱՊԵՏՈՒԹՅԱՆ ԿԱՌԱՎԱՐՈՒԹՅԱՆ 2023 ԹՎԱԿԱՆԻ ԴԵԿՏԵՄԲԵՐԻ 28-Ի N 2342-Ա ՈՐՈՇՄԱՆ ՄԵՋ ՓՈՓՈԽՈՒԹՅՈՒ</w:t>
      </w:r>
      <w:r w:rsidR="006D2F03" w:rsidRPr="001B2EDA">
        <w:rPr>
          <w:rFonts w:ascii="GHEA Grapalat" w:hAnsi="GHEA Grapalat" w:cs="Sylfaen"/>
          <w:b/>
          <w:bCs/>
          <w:color w:val="000000" w:themeColor="text1"/>
          <w:sz w:val="24"/>
          <w:szCs w:val="24"/>
          <w:lang w:val="hy-AM"/>
        </w:rPr>
        <w:t>Ն</w:t>
      </w:r>
      <w:r w:rsidR="003F0682" w:rsidRPr="001B2EDA">
        <w:rPr>
          <w:rFonts w:ascii="GHEA Grapalat" w:hAnsi="GHEA Grapalat" w:cs="Sylfaen"/>
          <w:b/>
          <w:bCs/>
          <w:color w:val="000000" w:themeColor="text1"/>
          <w:sz w:val="24"/>
          <w:szCs w:val="24"/>
          <w:lang w:val="hy-AM"/>
        </w:rPr>
        <w:t xml:space="preserve"> ԵՎ ԼՐԱՑՈՒՄ ԿԱՏԱՐԵԼՈՒ ՄԱՍԻՆ</w:t>
      </w:r>
      <w:r w:rsidRPr="001B2EDA">
        <w:rPr>
          <w:rFonts w:ascii="GHEA Grapalat" w:hAnsi="GHEA Grapalat" w:cs="Sylfaen"/>
          <w:b/>
          <w:bCs/>
          <w:color w:val="000000" w:themeColor="text1"/>
          <w:sz w:val="24"/>
          <w:szCs w:val="24"/>
          <w:lang w:val="hy-AM"/>
        </w:rPr>
        <w:t xml:space="preserve">» ՀԱՅԱՍՏԱՆԻ ՀԱՆՐԱՊԵՏՈՒԹՅԱՆ ԿԱՌԱՎԱՐՈՒԹՅԱՆ ՈՐՈՇՄԱՆ ՆԱԽԱԳԾԻ </w:t>
      </w:r>
      <w:r w:rsidRPr="001B2EDA">
        <w:rPr>
          <w:rFonts w:ascii="GHEA Grapalat" w:eastAsia="Times New Roman" w:hAnsi="GHEA Grapalat" w:cs="Times New Roman"/>
          <w:b/>
          <w:bCs/>
          <w:sz w:val="24"/>
          <w:szCs w:val="24"/>
          <w:lang w:val="hy-AM"/>
        </w:rPr>
        <w:t>ՎԵՐԱԲԵՐՅԱԼ ՇԱՀԱԳՐԳԻՌ ՄԱՐՄԻՆՆԵՐԻ ԱՌԱՐԿՈՒԹՅՈՒՆՆԵՐԻ ԵՎ ԱՌԱՋԱՐԿՈՒԹՅՈՒՆՆԵՐԻ</w:t>
      </w:r>
    </w:p>
    <w:p w14:paraId="77FE85C6" w14:textId="77777777" w:rsidR="00EE6D62" w:rsidRPr="001B2EDA" w:rsidRDefault="00EE6D62"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p w14:paraId="1C2172E5" w14:textId="77777777" w:rsidR="004224D5" w:rsidRPr="001B2EDA" w:rsidRDefault="004224D5"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5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
        <w:gridCol w:w="8"/>
        <w:gridCol w:w="8"/>
        <w:gridCol w:w="10138"/>
        <w:gridCol w:w="4676"/>
      </w:tblGrid>
      <w:tr w:rsidR="006A045B" w:rsidRPr="001B2EDA" w14:paraId="0E28175C" w14:textId="77777777" w:rsidTr="001B2EDA">
        <w:trPr>
          <w:gridBefore w:val="5"/>
          <w:wBefore w:w="40" w:type="dxa"/>
          <w:trHeight w:val="372"/>
          <w:tblCellSpacing w:w="0" w:type="dxa"/>
          <w:jc w:val="center"/>
        </w:trPr>
        <w:tc>
          <w:tcPr>
            <w:tcW w:w="10138" w:type="dxa"/>
            <w:vMerge w:val="restart"/>
            <w:tcBorders>
              <w:top w:val="outset" w:sz="6" w:space="0" w:color="auto"/>
              <w:left w:val="outset" w:sz="6" w:space="0" w:color="auto"/>
              <w:right w:val="outset" w:sz="6" w:space="0" w:color="auto"/>
            </w:tcBorders>
            <w:shd w:val="clear" w:color="auto" w:fill="BFBFBF" w:themeFill="background1" w:themeFillShade="BF"/>
          </w:tcPr>
          <w:p w14:paraId="5223486D" w14:textId="3C419618" w:rsidR="006A045B" w:rsidRPr="001B2EDA" w:rsidRDefault="006A045B" w:rsidP="006A045B">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1B2EDA">
              <w:rPr>
                <w:rFonts w:ascii="GHEA Grapalat" w:eastAsia="Times New Roman" w:hAnsi="GHEA Grapalat" w:cs="Cambria Math"/>
                <w:sz w:val="24"/>
                <w:szCs w:val="24"/>
                <w:lang w:val="hy-AM"/>
              </w:rPr>
              <w:t>1</w:t>
            </w:r>
            <w:r w:rsidRPr="001B2EDA">
              <w:rPr>
                <w:rFonts w:ascii="MS Mincho" w:eastAsia="MS Mincho" w:hAnsi="MS Mincho" w:cs="MS Mincho" w:hint="eastAsia"/>
                <w:sz w:val="24"/>
                <w:szCs w:val="24"/>
                <w:lang w:val="hy-AM"/>
              </w:rPr>
              <w:t>․</w:t>
            </w:r>
            <w:r w:rsidRPr="001B2EDA">
              <w:rPr>
                <w:rFonts w:ascii="GHEA Grapalat" w:eastAsia="Times New Roman" w:hAnsi="GHEA Grapalat" w:cs="Times New Roman"/>
                <w:sz w:val="24"/>
                <w:szCs w:val="24"/>
                <w:lang w:val="hy-AM"/>
              </w:rPr>
              <w:t xml:space="preserve"> </w:t>
            </w:r>
            <w:r w:rsidR="003F0682" w:rsidRPr="001B2EDA">
              <w:rPr>
                <w:rFonts w:ascii="GHEA Grapalat" w:eastAsia="Times New Roman" w:hAnsi="GHEA Grapalat" w:cs="Times New Roman"/>
                <w:sz w:val="24"/>
                <w:szCs w:val="24"/>
                <w:lang w:val="hy-AM"/>
              </w:rPr>
              <w:t>Կադաստրի կոմիտե</w:t>
            </w: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9E68D2" w14:textId="78395238" w:rsidR="006A045B" w:rsidRPr="001B2EDA" w:rsidRDefault="003F0682" w:rsidP="006A045B">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24</w:t>
            </w:r>
            <w:r w:rsidR="006A045B" w:rsidRPr="001B2EDA">
              <w:rPr>
                <w:rFonts w:ascii="GHEA Grapalat" w:eastAsia="Times New Roman" w:hAnsi="GHEA Grapalat" w:cs="Times New Roman"/>
                <w:sz w:val="24"/>
                <w:szCs w:val="24"/>
                <w:lang w:val="hy-AM"/>
              </w:rPr>
              <w:t>-0</w:t>
            </w:r>
            <w:r w:rsidRPr="001B2EDA">
              <w:rPr>
                <w:rFonts w:ascii="GHEA Grapalat" w:eastAsia="Times New Roman" w:hAnsi="GHEA Grapalat" w:cs="Times New Roman"/>
                <w:sz w:val="24"/>
                <w:szCs w:val="24"/>
                <w:lang w:val="hy-AM"/>
              </w:rPr>
              <w:t>6</w:t>
            </w:r>
            <w:r w:rsidR="006A045B" w:rsidRPr="001B2EDA">
              <w:rPr>
                <w:rFonts w:ascii="GHEA Grapalat" w:eastAsia="Times New Roman" w:hAnsi="GHEA Grapalat" w:cs="Times New Roman"/>
                <w:sz w:val="24"/>
                <w:szCs w:val="24"/>
                <w:lang w:val="hy-AM"/>
              </w:rPr>
              <w:t>-202</w:t>
            </w:r>
            <w:r w:rsidRPr="001B2EDA">
              <w:rPr>
                <w:rFonts w:ascii="GHEA Grapalat" w:eastAsia="Times New Roman" w:hAnsi="GHEA Grapalat" w:cs="Times New Roman"/>
                <w:sz w:val="24"/>
                <w:szCs w:val="24"/>
                <w:lang w:val="hy-AM"/>
              </w:rPr>
              <w:t>5</w:t>
            </w:r>
            <w:r w:rsidR="006A045B" w:rsidRPr="001B2EDA">
              <w:rPr>
                <w:rFonts w:ascii="GHEA Grapalat" w:eastAsia="Times New Roman" w:hAnsi="GHEA Grapalat" w:cs="Times New Roman"/>
                <w:sz w:val="24"/>
                <w:szCs w:val="24"/>
                <w:lang w:val="hy-AM"/>
              </w:rPr>
              <w:t>թ.</w:t>
            </w:r>
          </w:p>
        </w:tc>
      </w:tr>
      <w:tr w:rsidR="006A045B" w:rsidRPr="001B2EDA" w14:paraId="5A3E82A2" w14:textId="77777777" w:rsidTr="001B2EDA">
        <w:trPr>
          <w:gridBefore w:val="5"/>
          <w:wBefore w:w="40" w:type="dxa"/>
          <w:trHeight w:val="65"/>
          <w:tblCellSpacing w:w="0" w:type="dxa"/>
          <w:jc w:val="center"/>
        </w:trPr>
        <w:tc>
          <w:tcPr>
            <w:tcW w:w="10138" w:type="dxa"/>
            <w:vMerge/>
            <w:tcBorders>
              <w:left w:val="outset" w:sz="6" w:space="0" w:color="auto"/>
              <w:bottom w:val="outset" w:sz="6" w:space="0" w:color="auto"/>
              <w:right w:val="outset" w:sz="6" w:space="0" w:color="auto"/>
            </w:tcBorders>
            <w:shd w:val="clear" w:color="auto" w:fill="BFBFBF" w:themeFill="background1" w:themeFillShade="BF"/>
          </w:tcPr>
          <w:p w14:paraId="229033D9" w14:textId="77777777" w:rsidR="006A045B" w:rsidRPr="001B2EDA" w:rsidRDefault="006A045B" w:rsidP="006A045B">
            <w:pPr>
              <w:shd w:val="clear" w:color="auto" w:fill="FFFFFF"/>
              <w:spacing w:after="0" w:line="240" w:lineRule="auto"/>
              <w:ind w:left="150" w:right="75" w:firstLine="570"/>
              <w:jc w:val="both"/>
              <w:rPr>
                <w:rFonts w:ascii="GHEA Grapalat" w:eastAsia="Times New Roman" w:hAnsi="GHEA Grapalat" w:cs="Times New Roman"/>
                <w:color w:val="000000"/>
                <w:sz w:val="24"/>
                <w:szCs w:val="24"/>
                <w:lang w:val="hy-AM"/>
              </w:rPr>
            </w:pP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D6EA" w14:textId="038D1156" w:rsidR="006A045B" w:rsidRPr="001B2EDA" w:rsidRDefault="003F0682" w:rsidP="006A045B">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ՍԹ/12206-2025</w:t>
            </w:r>
          </w:p>
        </w:tc>
      </w:tr>
      <w:tr w:rsidR="006A045B" w:rsidRPr="001B2EDA" w14:paraId="66ED8BD0" w14:textId="77777777" w:rsidTr="001B2EDA">
        <w:trPr>
          <w:gridBefore w:val="5"/>
          <w:wBefore w:w="40" w:type="dxa"/>
          <w:trHeight w:val="65"/>
          <w:tblCellSpacing w:w="0" w:type="dxa"/>
          <w:jc w:val="center"/>
        </w:trPr>
        <w:tc>
          <w:tcPr>
            <w:tcW w:w="10138" w:type="dxa"/>
            <w:tcBorders>
              <w:top w:val="outset" w:sz="6" w:space="0" w:color="auto"/>
              <w:left w:val="outset" w:sz="6" w:space="0" w:color="auto"/>
              <w:bottom w:val="outset" w:sz="6" w:space="0" w:color="auto"/>
              <w:right w:val="outset" w:sz="6" w:space="0" w:color="auto"/>
            </w:tcBorders>
            <w:shd w:val="clear" w:color="auto" w:fill="FFFFFF"/>
          </w:tcPr>
          <w:p w14:paraId="7AC21641" w14:textId="55BC84AA" w:rsidR="006A045B" w:rsidRPr="001B2EDA" w:rsidRDefault="004224D5" w:rsidP="003F0682">
            <w:pPr>
              <w:spacing w:line="360" w:lineRule="auto"/>
              <w:ind w:left="45" w:right="180"/>
              <w:jc w:val="both"/>
              <w:rPr>
                <w:rFonts w:ascii="GHEA Grapalat" w:eastAsia="Times New Roman" w:hAnsi="GHEA Grapalat" w:cs="Times New Roman"/>
                <w:color w:val="000000"/>
                <w:sz w:val="24"/>
                <w:szCs w:val="24"/>
                <w:lang w:val="hy-AM"/>
              </w:rPr>
            </w:pPr>
            <w:r w:rsidRPr="001B2EDA">
              <w:rPr>
                <w:rFonts w:ascii="GHEA Grapalat" w:eastAsia="Times New Roman" w:hAnsi="GHEA Grapalat" w:cs="Times New Roman"/>
                <w:color w:val="000000"/>
                <w:sz w:val="24"/>
                <w:szCs w:val="24"/>
                <w:lang w:val="hy-AM"/>
              </w:rPr>
              <w:t xml:space="preserve">       </w:t>
            </w:r>
            <w:r w:rsidR="003F0682" w:rsidRPr="001B2EDA">
              <w:rPr>
                <w:rFonts w:ascii="GHEA Grapalat" w:eastAsia="Times New Roman" w:hAnsi="GHEA Grapalat" w:cs="Times New Roman"/>
                <w:color w:val="000000"/>
                <w:sz w:val="24"/>
                <w:szCs w:val="24"/>
                <w:lang w:val="hy-AM"/>
              </w:rPr>
              <w:t xml:space="preserve">   Ի կատարումն ՀՀ փոխվարչապետ Տիգրան Խաչատրյանի 2025 թվականի հունիսի 19-ի N 03.1//19998-2025 հանձնարարականի՝ հայտնում ենք, որ «Հայաստանի Հանրապետության կառավարության 2023 թվականի դեկտեմբերի 28-ի N 2342-Ա որոշման մեջ</w:t>
            </w:r>
            <w:r w:rsidR="006D2F03" w:rsidRPr="001B2EDA">
              <w:rPr>
                <w:rFonts w:ascii="GHEA Grapalat" w:eastAsia="Times New Roman" w:hAnsi="GHEA Grapalat" w:cs="Times New Roman"/>
                <w:color w:val="000000"/>
                <w:sz w:val="24"/>
                <w:szCs w:val="24"/>
                <w:lang w:val="hy-AM"/>
              </w:rPr>
              <w:t xml:space="preserve"> </w:t>
            </w:r>
            <w:r w:rsidR="003F0682" w:rsidRPr="001B2EDA">
              <w:rPr>
                <w:rFonts w:ascii="GHEA Grapalat" w:eastAsia="Times New Roman" w:hAnsi="GHEA Grapalat" w:cs="Times New Roman"/>
                <w:color w:val="000000"/>
                <w:sz w:val="24"/>
                <w:szCs w:val="24"/>
                <w:lang w:val="hy-AM"/>
              </w:rPr>
              <w:t>փոփոխություններ և լրացումներ կատարելու մասին»</w:t>
            </w:r>
            <w:r w:rsidR="003F0682" w:rsidRPr="001B2EDA">
              <w:rPr>
                <w:rFonts w:ascii="GHEA Grapalat" w:eastAsia="Times New Roman" w:hAnsi="GHEA Grapalat" w:cs="Times New Roman"/>
                <w:color w:val="000000"/>
                <w:sz w:val="24"/>
                <w:szCs w:val="24"/>
                <w:lang w:val="hy-AM"/>
              </w:rPr>
              <w:br/>
              <w:t>ՀՀ կառավարության որոշման նախագծի վերաբերյալ առաջարկություններ չունենք։</w:t>
            </w:r>
          </w:p>
        </w:tc>
        <w:tc>
          <w:tcPr>
            <w:tcW w:w="4676" w:type="dxa"/>
            <w:tcBorders>
              <w:top w:val="outset" w:sz="6" w:space="0" w:color="auto"/>
              <w:left w:val="outset" w:sz="6" w:space="0" w:color="auto"/>
              <w:bottom w:val="outset" w:sz="6" w:space="0" w:color="auto"/>
              <w:right w:val="outset" w:sz="6" w:space="0" w:color="auto"/>
            </w:tcBorders>
            <w:shd w:val="clear" w:color="auto" w:fill="FFFFFF"/>
          </w:tcPr>
          <w:p w14:paraId="02DCAD35" w14:textId="2680A2DC" w:rsidR="006A045B" w:rsidRPr="001B2EDA" w:rsidRDefault="00ED3671" w:rsidP="006A045B">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Ընդունվել է։</w:t>
            </w:r>
          </w:p>
        </w:tc>
      </w:tr>
      <w:tr w:rsidR="003F0682" w:rsidRPr="001B2EDA" w14:paraId="2E7C14BC" w14:textId="77777777" w:rsidTr="001B2EDA">
        <w:trPr>
          <w:gridBefore w:val="4"/>
          <w:wBefore w:w="32" w:type="dxa"/>
          <w:trHeight w:val="372"/>
          <w:tblCellSpacing w:w="0" w:type="dxa"/>
          <w:jc w:val="center"/>
        </w:trPr>
        <w:tc>
          <w:tcPr>
            <w:tcW w:w="10146" w:type="dxa"/>
            <w:gridSpan w:val="2"/>
            <w:vMerge w:val="restart"/>
            <w:tcBorders>
              <w:top w:val="outset" w:sz="6" w:space="0" w:color="auto"/>
              <w:left w:val="outset" w:sz="6" w:space="0" w:color="auto"/>
              <w:right w:val="outset" w:sz="6" w:space="0" w:color="auto"/>
            </w:tcBorders>
            <w:shd w:val="clear" w:color="auto" w:fill="BFBFBF" w:themeFill="background1" w:themeFillShade="BF"/>
          </w:tcPr>
          <w:p w14:paraId="60C396F7" w14:textId="440267BB"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201667136"/>
            <w:bookmarkEnd w:id="0"/>
            <w:bookmarkEnd w:id="1"/>
            <w:r w:rsidRPr="001B2EDA">
              <w:rPr>
                <w:rFonts w:ascii="GHEA Grapalat" w:eastAsia="Times New Roman" w:hAnsi="GHEA Grapalat" w:cs="Cambria Math"/>
                <w:sz w:val="24"/>
                <w:szCs w:val="24"/>
                <w:lang w:val="hy-AM"/>
              </w:rPr>
              <w:t>2</w:t>
            </w:r>
            <w:r w:rsidRPr="001B2EDA">
              <w:rPr>
                <w:rFonts w:ascii="MS Mincho" w:eastAsia="MS Mincho" w:hAnsi="MS Mincho" w:cs="MS Mincho" w:hint="eastAsia"/>
                <w:sz w:val="24"/>
                <w:szCs w:val="24"/>
                <w:lang w:val="hy-AM"/>
              </w:rPr>
              <w:t>․</w:t>
            </w:r>
            <w:r w:rsidRPr="001B2EDA">
              <w:rPr>
                <w:rFonts w:ascii="GHEA Grapalat" w:eastAsia="Times New Roman" w:hAnsi="GHEA Grapalat" w:cs="Times New Roman"/>
                <w:sz w:val="24"/>
                <w:szCs w:val="24"/>
                <w:lang w:val="hy-AM"/>
              </w:rPr>
              <w:t xml:space="preserve"> Տարածքայաին կառավարման և ենթակառուցվածքների նախարարություն</w:t>
            </w: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A8369BB" w14:textId="7FD8A145"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24-06-2025թ.</w:t>
            </w:r>
          </w:p>
        </w:tc>
      </w:tr>
      <w:tr w:rsidR="003F0682" w:rsidRPr="001B2EDA" w14:paraId="1804BEA9" w14:textId="77777777" w:rsidTr="001B2EDA">
        <w:trPr>
          <w:gridBefore w:val="4"/>
          <w:wBefore w:w="32" w:type="dxa"/>
          <w:trHeight w:val="65"/>
          <w:tblCellSpacing w:w="0" w:type="dxa"/>
          <w:jc w:val="center"/>
        </w:trPr>
        <w:tc>
          <w:tcPr>
            <w:tcW w:w="10146" w:type="dxa"/>
            <w:gridSpan w:val="2"/>
            <w:vMerge/>
            <w:tcBorders>
              <w:left w:val="outset" w:sz="6" w:space="0" w:color="auto"/>
              <w:bottom w:val="outset" w:sz="6" w:space="0" w:color="auto"/>
              <w:right w:val="outset" w:sz="6" w:space="0" w:color="auto"/>
            </w:tcBorders>
            <w:shd w:val="clear" w:color="auto" w:fill="BFBFBF" w:themeFill="background1" w:themeFillShade="BF"/>
          </w:tcPr>
          <w:p w14:paraId="6934360E" w14:textId="77777777" w:rsidR="003F0682" w:rsidRPr="001B2EDA" w:rsidRDefault="003F0682" w:rsidP="001851A1">
            <w:pPr>
              <w:shd w:val="clear" w:color="auto" w:fill="FFFFFF"/>
              <w:spacing w:after="0" w:line="240" w:lineRule="auto"/>
              <w:ind w:left="150" w:right="75" w:firstLine="570"/>
              <w:jc w:val="both"/>
              <w:rPr>
                <w:rFonts w:ascii="GHEA Grapalat" w:eastAsia="Times New Roman" w:hAnsi="GHEA Grapalat" w:cs="Times New Roman"/>
                <w:color w:val="000000"/>
                <w:sz w:val="24"/>
                <w:szCs w:val="24"/>
                <w:lang w:val="hy-AM"/>
              </w:rPr>
            </w:pP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0A950D" w14:textId="3598B38F"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ԴԽ/14.1/21306-2025</w:t>
            </w:r>
          </w:p>
        </w:tc>
      </w:tr>
      <w:tr w:rsidR="003F0682" w:rsidRPr="001B2EDA" w14:paraId="24F2407C" w14:textId="77777777" w:rsidTr="001B2EDA">
        <w:trPr>
          <w:gridBefore w:val="4"/>
          <w:wBefore w:w="32" w:type="dxa"/>
          <w:trHeight w:val="65"/>
          <w:tblCellSpacing w:w="0" w:type="dxa"/>
          <w:jc w:val="center"/>
        </w:trPr>
        <w:tc>
          <w:tcPr>
            <w:tcW w:w="10146" w:type="dxa"/>
            <w:gridSpan w:val="2"/>
            <w:tcBorders>
              <w:top w:val="outset" w:sz="6" w:space="0" w:color="auto"/>
              <w:left w:val="outset" w:sz="6" w:space="0" w:color="auto"/>
              <w:bottom w:val="outset" w:sz="6" w:space="0" w:color="auto"/>
              <w:right w:val="outset" w:sz="6" w:space="0" w:color="auto"/>
            </w:tcBorders>
            <w:shd w:val="clear" w:color="auto" w:fill="FFFFFF"/>
          </w:tcPr>
          <w:p w14:paraId="09130FF2" w14:textId="6DB2F650" w:rsidR="003F0682" w:rsidRPr="001B2EDA" w:rsidRDefault="003F0682" w:rsidP="003F0682">
            <w:pPr>
              <w:pStyle w:val="NoSpacing"/>
              <w:spacing w:line="360" w:lineRule="auto"/>
              <w:jc w:val="both"/>
              <w:rPr>
                <w:rFonts w:ascii="GHEA Grapalat" w:hAnsi="GHEA Grapalat" w:cs="Sylfaen"/>
                <w:sz w:val="24"/>
                <w:szCs w:val="24"/>
                <w:lang w:val="hy-AM"/>
              </w:rPr>
            </w:pPr>
            <w:r w:rsidRPr="001B2EDA">
              <w:rPr>
                <w:rFonts w:ascii="GHEA Grapalat" w:eastAsia="Times New Roman" w:hAnsi="GHEA Grapalat"/>
                <w:color w:val="000000"/>
                <w:sz w:val="24"/>
                <w:szCs w:val="24"/>
                <w:lang w:val="hy-AM"/>
              </w:rPr>
              <w:t xml:space="preserve">   </w:t>
            </w:r>
            <w:r w:rsidRPr="001B2EDA">
              <w:rPr>
                <w:rFonts w:ascii="GHEA Grapalat" w:hAnsi="GHEA Grapalat" w:cs="GHEA Grapalat"/>
                <w:sz w:val="24"/>
                <w:szCs w:val="24"/>
                <w:lang w:val="hy-AM"/>
              </w:rPr>
              <w:t xml:space="preserve">Տեղեկացնում ենք, որ ՀՀ տարածքային կառավարման և ենթակառուցվածքների նախարարությունը </w:t>
            </w:r>
            <w:r w:rsidRPr="001B2EDA">
              <w:rPr>
                <w:rFonts w:ascii="GHEA Grapalat" w:hAnsi="GHEA Grapalat" w:cs="Sylfaen"/>
                <w:sz w:val="24"/>
                <w:szCs w:val="24"/>
                <w:lang w:val="hy-AM"/>
              </w:rPr>
              <w:t>քննարկել է «Հայաստանի Հանրապետության կառավարության 2023 թվականի դեկտեմբերի 28-ի  №2342-Ա որոշման մեջ փոփոխություններ և լրացումներ կատարելու մասին» ՀՀ կառավարության որոշման նախագիծը և հայտնում է, որ նախարարության իրավասությունների շրջանակում նախագծի վերաբերյալ  առարկություններ և առաջարկություններ չունի:</w:t>
            </w:r>
          </w:p>
        </w:tc>
        <w:tc>
          <w:tcPr>
            <w:tcW w:w="4676" w:type="dxa"/>
            <w:tcBorders>
              <w:top w:val="outset" w:sz="6" w:space="0" w:color="auto"/>
              <w:left w:val="outset" w:sz="6" w:space="0" w:color="auto"/>
              <w:bottom w:val="outset" w:sz="6" w:space="0" w:color="auto"/>
              <w:right w:val="outset" w:sz="6" w:space="0" w:color="auto"/>
            </w:tcBorders>
            <w:shd w:val="clear" w:color="auto" w:fill="FFFFFF"/>
          </w:tcPr>
          <w:p w14:paraId="3B577362" w14:textId="77777777"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Ընդունվել է։</w:t>
            </w:r>
          </w:p>
        </w:tc>
      </w:tr>
      <w:tr w:rsidR="003F0682" w:rsidRPr="001B2EDA" w14:paraId="64B2AC8F" w14:textId="77777777" w:rsidTr="001B2EDA">
        <w:trPr>
          <w:gridBefore w:val="3"/>
          <w:wBefore w:w="24" w:type="dxa"/>
          <w:trHeight w:val="372"/>
          <w:tblCellSpacing w:w="0" w:type="dxa"/>
          <w:jc w:val="center"/>
        </w:trPr>
        <w:tc>
          <w:tcPr>
            <w:tcW w:w="10154" w:type="dxa"/>
            <w:gridSpan w:val="3"/>
            <w:vMerge w:val="restart"/>
            <w:tcBorders>
              <w:top w:val="outset" w:sz="6" w:space="0" w:color="auto"/>
              <w:left w:val="outset" w:sz="6" w:space="0" w:color="auto"/>
              <w:right w:val="outset" w:sz="6" w:space="0" w:color="auto"/>
            </w:tcBorders>
            <w:shd w:val="clear" w:color="auto" w:fill="BFBFBF" w:themeFill="background1" w:themeFillShade="BF"/>
          </w:tcPr>
          <w:p w14:paraId="36214022" w14:textId="62A2AC03"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bookmarkStart w:id="3" w:name="_Hlk201824396"/>
            <w:bookmarkEnd w:id="2"/>
            <w:r w:rsidRPr="001B2EDA">
              <w:rPr>
                <w:rFonts w:ascii="GHEA Grapalat" w:eastAsia="MS Mincho" w:hAnsi="GHEA Grapalat" w:cs="MS Mincho"/>
                <w:sz w:val="24"/>
                <w:szCs w:val="24"/>
                <w:lang w:val="hy-AM"/>
              </w:rPr>
              <w:lastRenderedPageBreak/>
              <w:t>3</w:t>
            </w:r>
            <w:r w:rsidRPr="001B2EDA">
              <w:rPr>
                <w:rFonts w:ascii="MS Mincho" w:eastAsia="MS Mincho" w:hAnsi="MS Mincho" w:cs="MS Mincho" w:hint="eastAsia"/>
                <w:sz w:val="24"/>
                <w:szCs w:val="24"/>
                <w:lang w:val="hy-AM"/>
              </w:rPr>
              <w:t>․</w:t>
            </w:r>
            <w:r w:rsidRPr="001B2EDA">
              <w:rPr>
                <w:rFonts w:ascii="GHEA Grapalat" w:eastAsia="Times New Roman" w:hAnsi="GHEA Grapalat" w:cs="Times New Roman"/>
                <w:sz w:val="24"/>
                <w:szCs w:val="24"/>
                <w:lang w:val="hy-AM"/>
              </w:rPr>
              <w:t xml:space="preserve"> Քաղաքաշինության կոմիտե</w:t>
            </w: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A623A8" w14:textId="001FE290"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23-06-2025թ.</w:t>
            </w:r>
          </w:p>
        </w:tc>
      </w:tr>
      <w:tr w:rsidR="003F0682" w:rsidRPr="001B2EDA" w14:paraId="6AF1CA1D" w14:textId="77777777" w:rsidTr="001B2EDA">
        <w:trPr>
          <w:gridBefore w:val="3"/>
          <w:wBefore w:w="24" w:type="dxa"/>
          <w:trHeight w:val="65"/>
          <w:tblCellSpacing w:w="0" w:type="dxa"/>
          <w:jc w:val="center"/>
        </w:trPr>
        <w:tc>
          <w:tcPr>
            <w:tcW w:w="10154" w:type="dxa"/>
            <w:gridSpan w:val="3"/>
            <w:vMerge/>
            <w:tcBorders>
              <w:left w:val="outset" w:sz="6" w:space="0" w:color="auto"/>
              <w:bottom w:val="outset" w:sz="6" w:space="0" w:color="auto"/>
              <w:right w:val="outset" w:sz="6" w:space="0" w:color="auto"/>
            </w:tcBorders>
            <w:shd w:val="clear" w:color="auto" w:fill="BFBFBF" w:themeFill="background1" w:themeFillShade="BF"/>
          </w:tcPr>
          <w:p w14:paraId="3592E38F" w14:textId="77777777" w:rsidR="003F0682" w:rsidRPr="001B2EDA" w:rsidRDefault="003F0682" w:rsidP="001851A1">
            <w:pPr>
              <w:shd w:val="clear" w:color="auto" w:fill="FFFFFF"/>
              <w:spacing w:after="0" w:line="240" w:lineRule="auto"/>
              <w:ind w:left="150" w:right="75" w:firstLine="570"/>
              <w:jc w:val="both"/>
              <w:rPr>
                <w:rFonts w:ascii="GHEA Grapalat" w:eastAsia="Times New Roman" w:hAnsi="GHEA Grapalat" w:cs="Times New Roman"/>
                <w:color w:val="000000"/>
                <w:sz w:val="24"/>
                <w:szCs w:val="24"/>
                <w:lang w:val="hy-AM"/>
              </w:rPr>
            </w:pP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30B738" w14:textId="4842BF5B"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01/18/10045-2025</w:t>
            </w:r>
          </w:p>
        </w:tc>
      </w:tr>
      <w:tr w:rsidR="003F0682" w:rsidRPr="001B2EDA" w14:paraId="308C8877" w14:textId="77777777" w:rsidTr="001B2EDA">
        <w:trPr>
          <w:gridBefore w:val="3"/>
          <w:wBefore w:w="24" w:type="dxa"/>
          <w:trHeight w:val="65"/>
          <w:tblCellSpacing w:w="0" w:type="dxa"/>
          <w:jc w:val="center"/>
        </w:trPr>
        <w:tc>
          <w:tcPr>
            <w:tcW w:w="10154" w:type="dxa"/>
            <w:gridSpan w:val="3"/>
            <w:tcBorders>
              <w:top w:val="outset" w:sz="6" w:space="0" w:color="auto"/>
              <w:left w:val="outset" w:sz="6" w:space="0" w:color="auto"/>
              <w:bottom w:val="outset" w:sz="6" w:space="0" w:color="auto"/>
              <w:right w:val="outset" w:sz="6" w:space="0" w:color="auto"/>
            </w:tcBorders>
            <w:shd w:val="clear" w:color="auto" w:fill="FFFFFF"/>
          </w:tcPr>
          <w:p w14:paraId="32912111" w14:textId="20A51930" w:rsidR="003F0682" w:rsidRPr="001B2EDA" w:rsidRDefault="003F0682" w:rsidP="003F0682">
            <w:pPr>
              <w:pStyle w:val="NoSpacing"/>
              <w:spacing w:line="360" w:lineRule="auto"/>
              <w:jc w:val="both"/>
              <w:rPr>
                <w:rFonts w:ascii="GHEA Grapalat" w:hAnsi="GHEA Grapalat" w:cs="Sylfaen"/>
                <w:sz w:val="24"/>
                <w:szCs w:val="24"/>
                <w:lang w:val="hy-AM"/>
              </w:rPr>
            </w:pPr>
            <w:r w:rsidRPr="001B2EDA">
              <w:rPr>
                <w:rFonts w:ascii="GHEA Grapalat" w:eastAsia="Times New Roman" w:hAnsi="GHEA Grapalat"/>
                <w:color w:val="000000"/>
                <w:sz w:val="24"/>
                <w:szCs w:val="24"/>
                <w:lang w:val="hy-AM"/>
              </w:rPr>
              <w:t xml:space="preserve">  «</w:t>
            </w:r>
            <w:r w:rsidRPr="001B2EDA">
              <w:rPr>
                <w:rFonts w:ascii="GHEA Grapalat" w:hAnsi="GHEA Grapalat" w:cs="GHEA Grapalat"/>
                <w:sz w:val="24"/>
                <w:szCs w:val="24"/>
                <w:lang w:val="hy-AM"/>
              </w:rPr>
              <w:t>Հայաստանի Հանրապետության կառավարության 2023 թվականի դեկտեմբերի 28-ի N2342-Ա որոշման մեջ փոփոխություններ և  լրացումներ կատարելու մասին» ՀՀ կառավարության որոշման նախագծի վերաբերյալ ՀՀ քաղաքաշինության կոմիտեն առաջարկություններ չունի</w:t>
            </w:r>
            <w:r w:rsidRPr="001B2EDA">
              <w:rPr>
                <w:rFonts w:ascii="GHEA Grapalat" w:hAnsi="GHEA Grapalat" w:cs="Sylfaen"/>
                <w:sz w:val="24"/>
                <w:szCs w:val="24"/>
                <w:lang w:val="hy-AM"/>
              </w:rPr>
              <w:t>:</w:t>
            </w:r>
          </w:p>
        </w:tc>
        <w:tc>
          <w:tcPr>
            <w:tcW w:w="4676" w:type="dxa"/>
            <w:tcBorders>
              <w:top w:val="outset" w:sz="6" w:space="0" w:color="auto"/>
              <w:left w:val="outset" w:sz="6" w:space="0" w:color="auto"/>
              <w:bottom w:val="outset" w:sz="6" w:space="0" w:color="auto"/>
              <w:right w:val="outset" w:sz="6" w:space="0" w:color="auto"/>
            </w:tcBorders>
            <w:shd w:val="clear" w:color="auto" w:fill="FFFFFF"/>
          </w:tcPr>
          <w:p w14:paraId="04AE5F59" w14:textId="77777777"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Ընդունվել է։</w:t>
            </w:r>
          </w:p>
        </w:tc>
      </w:tr>
      <w:bookmarkEnd w:id="3"/>
      <w:tr w:rsidR="003F0682" w:rsidRPr="001B2EDA" w14:paraId="6654052C" w14:textId="77777777" w:rsidTr="001B2EDA">
        <w:trPr>
          <w:gridBefore w:val="2"/>
          <w:wBefore w:w="16" w:type="dxa"/>
          <w:trHeight w:val="372"/>
          <w:tblCellSpacing w:w="0" w:type="dxa"/>
          <w:jc w:val="center"/>
        </w:trPr>
        <w:tc>
          <w:tcPr>
            <w:tcW w:w="10162" w:type="dxa"/>
            <w:gridSpan w:val="4"/>
            <w:vMerge w:val="restart"/>
            <w:tcBorders>
              <w:top w:val="outset" w:sz="6" w:space="0" w:color="auto"/>
              <w:left w:val="outset" w:sz="6" w:space="0" w:color="auto"/>
              <w:right w:val="outset" w:sz="6" w:space="0" w:color="auto"/>
            </w:tcBorders>
            <w:shd w:val="clear" w:color="auto" w:fill="BFBFBF" w:themeFill="background1" w:themeFillShade="BF"/>
          </w:tcPr>
          <w:p w14:paraId="29F945E3" w14:textId="1FAE82AC"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MS Mincho" w:hAnsi="GHEA Grapalat" w:cs="MS Mincho"/>
                <w:sz w:val="24"/>
                <w:szCs w:val="24"/>
                <w:lang w:val="hy-AM"/>
              </w:rPr>
              <w:t>4</w:t>
            </w:r>
            <w:r w:rsidRPr="001B2EDA">
              <w:rPr>
                <w:rFonts w:ascii="MS Mincho" w:eastAsia="MS Mincho" w:hAnsi="MS Mincho" w:cs="MS Mincho" w:hint="eastAsia"/>
                <w:sz w:val="24"/>
                <w:szCs w:val="24"/>
                <w:lang w:val="hy-AM"/>
              </w:rPr>
              <w:t>․</w:t>
            </w:r>
            <w:r w:rsidRPr="001B2EDA">
              <w:rPr>
                <w:rFonts w:ascii="GHEA Grapalat" w:eastAsia="Times New Roman" w:hAnsi="GHEA Grapalat" w:cs="Times New Roman"/>
                <w:sz w:val="24"/>
                <w:szCs w:val="24"/>
                <w:lang w:val="hy-AM"/>
              </w:rPr>
              <w:t xml:space="preserve"> Արդարադատության նախարարություն</w:t>
            </w: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FAE5F0" w14:textId="2DF52D0B"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24-06-2025թ.</w:t>
            </w:r>
          </w:p>
        </w:tc>
      </w:tr>
      <w:tr w:rsidR="003F0682" w:rsidRPr="001B2EDA" w14:paraId="01B0E642" w14:textId="77777777" w:rsidTr="001B2EDA">
        <w:trPr>
          <w:gridBefore w:val="2"/>
          <w:wBefore w:w="16" w:type="dxa"/>
          <w:trHeight w:val="65"/>
          <w:tblCellSpacing w:w="0" w:type="dxa"/>
          <w:jc w:val="center"/>
        </w:trPr>
        <w:tc>
          <w:tcPr>
            <w:tcW w:w="10162" w:type="dxa"/>
            <w:gridSpan w:val="4"/>
            <w:vMerge/>
            <w:tcBorders>
              <w:left w:val="outset" w:sz="6" w:space="0" w:color="auto"/>
              <w:bottom w:val="outset" w:sz="6" w:space="0" w:color="auto"/>
              <w:right w:val="outset" w:sz="6" w:space="0" w:color="auto"/>
            </w:tcBorders>
            <w:shd w:val="clear" w:color="auto" w:fill="BFBFBF" w:themeFill="background1" w:themeFillShade="BF"/>
          </w:tcPr>
          <w:p w14:paraId="405752C9" w14:textId="77777777" w:rsidR="003F0682" w:rsidRPr="001B2EDA" w:rsidRDefault="003F0682" w:rsidP="001851A1">
            <w:pPr>
              <w:shd w:val="clear" w:color="auto" w:fill="FFFFFF"/>
              <w:spacing w:after="0" w:line="240" w:lineRule="auto"/>
              <w:ind w:left="150" w:right="75" w:firstLine="570"/>
              <w:jc w:val="both"/>
              <w:rPr>
                <w:rFonts w:ascii="GHEA Grapalat" w:eastAsia="Times New Roman" w:hAnsi="GHEA Grapalat" w:cs="Times New Roman"/>
                <w:color w:val="000000"/>
                <w:sz w:val="24"/>
                <w:szCs w:val="24"/>
                <w:lang w:val="hy-AM"/>
              </w:rPr>
            </w:pP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0FAEC6" w14:textId="780F41EC"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/27.3/27954-2025</w:t>
            </w:r>
          </w:p>
        </w:tc>
      </w:tr>
      <w:tr w:rsidR="003F0682" w:rsidRPr="001B2EDA" w14:paraId="1B445C47" w14:textId="77777777" w:rsidTr="001B2EDA">
        <w:trPr>
          <w:gridBefore w:val="2"/>
          <w:wBefore w:w="16" w:type="dxa"/>
          <w:trHeight w:val="65"/>
          <w:tblCellSpacing w:w="0" w:type="dxa"/>
          <w:jc w:val="center"/>
        </w:trPr>
        <w:tc>
          <w:tcPr>
            <w:tcW w:w="10162" w:type="dxa"/>
            <w:gridSpan w:val="4"/>
            <w:tcBorders>
              <w:top w:val="outset" w:sz="6" w:space="0" w:color="auto"/>
              <w:left w:val="outset" w:sz="6" w:space="0" w:color="auto"/>
              <w:bottom w:val="outset" w:sz="6" w:space="0" w:color="auto"/>
              <w:right w:val="outset" w:sz="6" w:space="0" w:color="auto"/>
            </w:tcBorders>
            <w:shd w:val="clear" w:color="auto" w:fill="FFFFFF"/>
          </w:tcPr>
          <w:p w14:paraId="5724A975" w14:textId="77777777" w:rsidR="003F0682" w:rsidRPr="001B2EDA" w:rsidRDefault="003F0682" w:rsidP="00357F26">
            <w:pPr>
              <w:spacing w:after="0" w:line="360" w:lineRule="auto"/>
              <w:ind w:firstLine="240"/>
              <w:jc w:val="both"/>
              <w:rPr>
                <w:rFonts w:ascii="GHEA Grapalat" w:eastAsia="Calibri" w:hAnsi="GHEA Grapalat" w:cs="Times New Roman"/>
                <w:sz w:val="24"/>
                <w:szCs w:val="24"/>
                <w:lang w:val="hy-AM"/>
              </w:rPr>
            </w:pPr>
            <w:r w:rsidRPr="001B2EDA">
              <w:rPr>
                <w:rFonts w:ascii="GHEA Grapalat" w:eastAsia="Times New Roman" w:hAnsi="GHEA Grapalat" w:cs="Times New Roman"/>
                <w:color w:val="000000"/>
                <w:sz w:val="24"/>
                <w:szCs w:val="24"/>
                <w:lang w:val="hy-AM"/>
              </w:rPr>
              <w:t xml:space="preserve"> </w:t>
            </w:r>
            <w:r w:rsidRPr="001B2EDA">
              <w:rPr>
                <w:rFonts w:ascii="GHEA Grapalat" w:eastAsia="Times New Roman" w:hAnsi="GHEA Grapalat"/>
                <w:color w:val="000000"/>
                <w:sz w:val="24"/>
                <w:szCs w:val="24"/>
                <w:lang w:val="hy-AM"/>
              </w:rPr>
              <w:t xml:space="preserve">  </w:t>
            </w:r>
            <w:r w:rsidRPr="001B2EDA">
              <w:rPr>
                <w:rFonts w:ascii="GHEA Grapalat" w:eastAsia="Calibri" w:hAnsi="GHEA Grapalat" w:cs="Times New Roman"/>
                <w:sz w:val="24"/>
                <w:szCs w:val="24"/>
                <w:lang w:val="hy-AM"/>
              </w:rPr>
              <w:t xml:space="preserve">1. «Հայաստանի Հանրապետության կառավարության 2023 թվականի դեկտեմբերի 28-ի N 2342-Ա որոշման մեջ փոփոխություններ և լրացումներ կատարելու մասին» Հայաստանի Հանրապետության կառավարության որոշման նախագծի (այսուհետ՝ Նախագիծ) 1-ին կետի 2-րդ ենթակետով նախատեսվում է Հայաստանի Հանրապետության կառավարության 2023 թվականի դեկտեմբերի 28-ի N 2342-Ա որոշման (այսուհետ՝ Որոշում) Հավելված 3-ը շարադրել նոր խմբագրությամբ։ </w:t>
            </w:r>
          </w:p>
          <w:p w14:paraId="3485E4CA" w14:textId="77777777" w:rsidR="003F0682" w:rsidRPr="001B2EDA" w:rsidRDefault="003F0682" w:rsidP="006D2F03">
            <w:pPr>
              <w:spacing w:after="0" w:line="360" w:lineRule="auto"/>
              <w:ind w:left="60" w:firstLine="547"/>
              <w:jc w:val="both"/>
              <w:rPr>
                <w:rFonts w:ascii="GHEA Grapalat" w:eastAsia="Calibri" w:hAnsi="GHEA Grapalat" w:cs="Times New Roman"/>
                <w:sz w:val="24"/>
                <w:szCs w:val="24"/>
                <w:lang w:val="hy-AM"/>
              </w:rPr>
            </w:pPr>
            <w:r w:rsidRPr="001B2EDA">
              <w:rPr>
                <w:rFonts w:ascii="GHEA Grapalat" w:eastAsia="Calibri" w:hAnsi="GHEA Grapalat" w:cs="Times New Roman"/>
                <w:sz w:val="24"/>
                <w:szCs w:val="24"/>
                <w:lang w:val="hy-AM"/>
              </w:rPr>
              <w:t xml:space="preserve">Այս կապակցությամբ հարկ է նկատի ունենալ Որոշման Հավելված 1-ի 8-րդ կետը, համաձայն որի՝ վերը նշված առուվաճառքի պայմանագրի կնքումից հետո </w:t>
            </w:r>
            <w:r w:rsidRPr="001B2EDA">
              <w:rPr>
                <w:rFonts w:ascii="GHEA Grapalat" w:eastAsia="Calibri" w:hAnsi="GHEA Grapalat" w:cs="Times New Roman"/>
                <w:b/>
                <w:sz w:val="24"/>
                <w:szCs w:val="24"/>
                <w:lang w:val="hy-AM"/>
              </w:rPr>
              <w:t xml:space="preserve">Ներդրողը դիմելու է Երևան համայնքին՝ սույն որոշմամբ սահմանված Ծրագրի իրականացման համար հավելված 3-ում ներկայացրած բնակելի թաղամասի կառուցապատման նախագծման թույլտվությունները (ՃՀԱ-ներ) և գլխավոր հատակագիծը տրամադրելու համար: </w:t>
            </w:r>
            <w:r w:rsidRPr="001B2EDA">
              <w:rPr>
                <w:rFonts w:ascii="GHEA Grapalat" w:eastAsia="Calibri" w:hAnsi="GHEA Grapalat" w:cs="Times New Roman"/>
                <w:sz w:val="24"/>
                <w:szCs w:val="24"/>
                <w:lang w:val="hy-AM"/>
              </w:rPr>
              <w:t xml:space="preserve">Ուստի գտնում ենք, որ պարզաբանման կարիք ունի արդյոք նոր խմբագրությամբ </w:t>
            </w:r>
            <w:r w:rsidRPr="001B2EDA">
              <w:rPr>
                <w:rFonts w:ascii="GHEA Grapalat" w:eastAsia="Calibri" w:hAnsi="GHEA Grapalat" w:cs="Times New Roman"/>
                <w:sz w:val="24"/>
                <w:szCs w:val="24"/>
                <w:lang w:val="hy-AM"/>
              </w:rPr>
              <w:lastRenderedPageBreak/>
              <w:t>շարադրվող հավելվածը պետք է ներկայացվի նախագծման թույլտվություններ և գլխավոր հատակագիծ ստանալու համար, թե ոչ։</w:t>
            </w:r>
          </w:p>
          <w:p w14:paraId="0FA6F9D2" w14:textId="77777777" w:rsidR="003F0682" w:rsidRPr="001B2EDA" w:rsidRDefault="003F0682" w:rsidP="006D2F03">
            <w:pPr>
              <w:spacing w:after="0" w:line="360" w:lineRule="auto"/>
              <w:ind w:right="-122" w:firstLine="240"/>
              <w:jc w:val="both"/>
              <w:rPr>
                <w:rFonts w:ascii="GHEA Grapalat" w:eastAsia="Calibri" w:hAnsi="GHEA Grapalat" w:cs="Times New Roman"/>
                <w:sz w:val="24"/>
                <w:szCs w:val="24"/>
                <w:lang w:val="hy-AM"/>
              </w:rPr>
            </w:pPr>
            <w:r w:rsidRPr="001B2EDA">
              <w:rPr>
                <w:rFonts w:ascii="GHEA Grapalat" w:eastAsia="Calibri" w:hAnsi="GHEA Grapalat" w:cs="Times New Roman"/>
                <w:sz w:val="24"/>
                <w:szCs w:val="24"/>
                <w:lang w:val="hy-AM"/>
              </w:rPr>
              <w:t>2</w:t>
            </w:r>
            <w:r w:rsidRPr="001B2EDA">
              <w:rPr>
                <w:rFonts w:ascii="MS Mincho" w:eastAsia="MS Mincho" w:hAnsi="MS Mincho" w:cs="MS Mincho" w:hint="eastAsia"/>
                <w:sz w:val="24"/>
                <w:szCs w:val="24"/>
                <w:lang w:val="hy-AM"/>
              </w:rPr>
              <w:t>․</w:t>
            </w:r>
            <w:r w:rsidRPr="001B2EDA">
              <w:rPr>
                <w:rFonts w:ascii="GHEA Grapalat" w:eastAsia="Calibri" w:hAnsi="GHEA Grapalat" w:cs="Times New Roman"/>
                <w:sz w:val="24"/>
                <w:szCs w:val="24"/>
                <w:lang w:val="hy-AM"/>
              </w:rPr>
              <w:t xml:space="preserve"> Նախագծի վերնագրում և 1-ին կետում «փոփոխություններ և լրացումներ» բառերն անհրաժեշտ է փոխարինել «փոփոխություն և լրացում» բառերով։</w:t>
            </w:r>
          </w:p>
          <w:p w14:paraId="13CA9800" w14:textId="77777777" w:rsidR="003F0682" w:rsidRPr="001B2EDA" w:rsidRDefault="003F0682" w:rsidP="006D2F03">
            <w:pPr>
              <w:spacing w:after="0" w:line="360" w:lineRule="auto"/>
              <w:ind w:right="75" w:firstLine="240"/>
              <w:jc w:val="both"/>
              <w:rPr>
                <w:rFonts w:ascii="GHEA Grapalat" w:eastAsia="Calibri" w:hAnsi="GHEA Grapalat" w:cs="Times New Roman"/>
                <w:b/>
                <w:sz w:val="24"/>
                <w:szCs w:val="24"/>
                <w:lang w:val="hy-AM"/>
              </w:rPr>
            </w:pPr>
            <w:r w:rsidRPr="001B2EDA">
              <w:rPr>
                <w:rFonts w:ascii="GHEA Grapalat" w:eastAsia="Calibri" w:hAnsi="GHEA Grapalat" w:cs="Times New Roman"/>
                <w:sz w:val="24"/>
                <w:szCs w:val="24"/>
                <w:lang w:val="hy-AM"/>
              </w:rPr>
              <w:t>3</w:t>
            </w:r>
            <w:r w:rsidRPr="001B2EDA">
              <w:rPr>
                <w:rFonts w:ascii="MS Mincho" w:eastAsia="MS Mincho" w:hAnsi="MS Mincho" w:cs="MS Mincho" w:hint="eastAsia"/>
                <w:sz w:val="24"/>
                <w:szCs w:val="24"/>
                <w:lang w:val="hy-AM"/>
              </w:rPr>
              <w:t>․</w:t>
            </w:r>
            <w:r w:rsidRPr="001B2EDA">
              <w:rPr>
                <w:rFonts w:ascii="GHEA Grapalat" w:eastAsia="Calibri" w:hAnsi="GHEA Grapalat" w:cs="Times New Roman"/>
                <w:sz w:val="24"/>
                <w:szCs w:val="24"/>
                <w:lang w:val="hy-AM"/>
              </w:rPr>
              <w:t xml:space="preserve"> Նախագծի վավերապայմաններ անհրաժեշտ է համապատասխանեցնել «Նորմատիվ իրավական ակտերի մասին» օրենքի 11-րդ հոդվածի 1-ին մասի 4-րդ կետին, համաձայն որի՝ նորմատիվ</w:t>
            </w:r>
            <w:r w:rsidRPr="001B2EDA">
              <w:rPr>
                <w:rFonts w:ascii="Calibri" w:eastAsia="Calibri" w:hAnsi="Calibri" w:cs="Calibri"/>
                <w:sz w:val="24"/>
                <w:szCs w:val="24"/>
                <w:lang w:val="hy-AM"/>
              </w:rPr>
              <w:t> </w:t>
            </w:r>
            <w:r w:rsidRPr="001B2EDA">
              <w:rPr>
                <w:rFonts w:ascii="GHEA Grapalat" w:eastAsia="Calibri" w:hAnsi="GHEA Grapalat" w:cs="Times New Roman"/>
                <w:sz w:val="24"/>
                <w:szCs w:val="24"/>
                <w:lang w:val="hy-AM"/>
              </w:rPr>
              <w:t xml:space="preserve">իրավական ակտի վավերապայմաններն են հերթական (գրանցման) համարը </w:t>
            </w:r>
            <w:r w:rsidRPr="001B2EDA">
              <w:rPr>
                <w:rFonts w:ascii="GHEA Grapalat" w:eastAsia="Calibri" w:hAnsi="GHEA Grapalat" w:cs="Times New Roman"/>
                <w:b/>
                <w:sz w:val="24"/>
                <w:szCs w:val="24"/>
                <w:lang w:val="hy-AM"/>
              </w:rPr>
              <w:t>և նշում դրա բնույթի մասին։</w:t>
            </w:r>
          </w:p>
          <w:p w14:paraId="7A7E1D0F" w14:textId="637AC0E7" w:rsidR="003F0682" w:rsidRPr="001B2EDA" w:rsidRDefault="003F0682" w:rsidP="006D2F03">
            <w:pPr>
              <w:spacing w:after="0" w:line="360" w:lineRule="auto"/>
              <w:ind w:firstLine="240"/>
              <w:jc w:val="both"/>
              <w:rPr>
                <w:rFonts w:ascii="GHEA Grapalat" w:eastAsia="Calibri" w:hAnsi="GHEA Grapalat" w:cs="Times New Roman"/>
                <w:sz w:val="24"/>
                <w:szCs w:val="24"/>
                <w:lang w:val="hy-AM"/>
              </w:rPr>
            </w:pPr>
            <w:r w:rsidRPr="001B2EDA">
              <w:rPr>
                <w:rFonts w:ascii="GHEA Grapalat" w:eastAsia="Calibri" w:hAnsi="GHEA Grapalat" w:cs="Times New Roman"/>
                <w:sz w:val="24"/>
                <w:szCs w:val="24"/>
                <w:lang w:val="hy-AM"/>
              </w:rPr>
              <w:t>4</w:t>
            </w:r>
            <w:r w:rsidRPr="001B2EDA">
              <w:rPr>
                <w:rFonts w:ascii="MS Mincho" w:eastAsia="MS Mincho" w:hAnsi="MS Mincho" w:cs="MS Mincho" w:hint="eastAsia"/>
                <w:sz w:val="24"/>
                <w:szCs w:val="24"/>
                <w:lang w:val="hy-AM"/>
              </w:rPr>
              <w:t>․</w:t>
            </w:r>
            <w:r w:rsidRPr="001B2EDA">
              <w:rPr>
                <w:rFonts w:ascii="GHEA Grapalat" w:eastAsia="Calibri" w:hAnsi="GHEA Grapalat" w:cs="Times New Roman"/>
                <w:sz w:val="24"/>
                <w:szCs w:val="24"/>
                <w:lang w:val="hy-AM"/>
              </w:rPr>
              <w:t xml:space="preserve"> Նախագծի Հավելվածի վավերապայմաններում հին հավելվածի վավերապայմանների «Հավելված» բառից հետո անհրաժեշտ է լրացնել «N 3» թիվը, իսկ սխեմայից հանել «ՀԱՎԵԼՎԱԾ-3» բառը։</w:t>
            </w:r>
          </w:p>
        </w:tc>
        <w:tc>
          <w:tcPr>
            <w:tcW w:w="4676" w:type="dxa"/>
            <w:tcBorders>
              <w:top w:val="outset" w:sz="6" w:space="0" w:color="auto"/>
              <w:left w:val="outset" w:sz="6" w:space="0" w:color="auto"/>
              <w:bottom w:val="outset" w:sz="6" w:space="0" w:color="auto"/>
              <w:right w:val="outset" w:sz="6" w:space="0" w:color="auto"/>
            </w:tcBorders>
            <w:shd w:val="clear" w:color="auto" w:fill="FFFFFF"/>
          </w:tcPr>
          <w:p w14:paraId="2E1F5BBB" w14:textId="77777777" w:rsidR="003F0682" w:rsidRPr="001B2EDA" w:rsidRDefault="003F0682"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49FC89D8" w14:textId="77777777" w:rsidR="001B2EDA" w:rsidRPr="001B2EDA" w:rsidRDefault="001B2EDA"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72EEB297" w14:textId="77777777" w:rsidR="001B2EDA" w:rsidRPr="001B2EDA" w:rsidRDefault="001B2EDA"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0267767B" w14:textId="77777777" w:rsidR="001B2EDA" w:rsidRPr="001B2EDA" w:rsidRDefault="001B2EDA"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639718C4" w14:textId="77777777" w:rsidR="001B2EDA" w:rsidRPr="001B2EDA" w:rsidRDefault="001B2EDA"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66966940" w14:textId="77777777" w:rsidR="001B2EDA" w:rsidRPr="001B2EDA" w:rsidRDefault="001B2EDA"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36D6F3CD" w14:textId="77777777" w:rsidR="001B2EDA" w:rsidRPr="001B2EDA" w:rsidRDefault="001B2EDA" w:rsidP="001851A1">
            <w:pPr>
              <w:tabs>
                <w:tab w:val="center" w:pos="4680"/>
                <w:tab w:val="right" w:pos="9360"/>
              </w:tabs>
              <w:spacing w:after="0" w:line="360" w:lineRule="auto"/>
              <w:rPr>
                <w:rFonts w:ascii="GHEA Grapalat" w:eastAsia="Times New Roman" w:hAnsi="GHEA Grapalat" w:cs="Times New Roman"/>
                <w:sz w:val="24"/>
                <w:szCs w:val="24"/>
                <w:lang w:val="hy-AM"/>
              </w:rPr>
            </w:pPr>
          </w:p>
          <w:p w14:paraId="6EC0BFD4"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Ընդունվել է։</w:t>
            </w:r>
          </w:p>
          <w:p w14:paraId="4B5A4C9E" w14:textId="77777777" w:rsidR="001B2EDA" w:rsidRPr="001B2EDA" w:rsidRDefault="001B2EDA" w:rsidP="001B2EDA">
            <w:pPr>
              <w:tabs>
                <w:tab w:val="center" w:pos="4680"/>
                <w:tab w:val="right" w:pos="9360"/>
              </w:tabs>
              <w:spacing w:after="0" w:line="360" w:lineRule="auto"/>
              <w:ind w:left="165"/>
              <w:jc w:val="both"/>
              <w:rPr>
                <w:rFonts w:ascii="GHEA Grapalat" w:eastAsia="Calibri" w:hAnsi="GHEA Grapalat" w:cs="Times New Roman"/>
                <w:bCs/>
                <w:sz w:val="24"/>
                <w:szCs w:val="24"/>
                <w:lang w:val="hy-AM"/>
              </w:rPr>
            </w:pPr>
            <w:r w:rsidRPr="001B2EDA">
              <w:rPr>
                <w:rFonts w:ascii="GHEA Grapalat" w:eastAsia="Times New Roman" w:hAnsi="GHEA Grapalat" w:cs="Times New Roman"/>
                <w:sz w:val="24"/>
                <w:szCs w:val="24"/>
                <w:lang w:val="hy-AM"/>
              </w:rPr>
              <w:t xml:space="preserve">Տեղեկացնում ենք, որ ներկայումս թողարկվում է գլխավոր հատակագիծը, </w:t>
            </w:r>
            <w:r w:rsidRPr="001B2EDA">
              <w:rPr>
                <w:rFonts w:ascii="GHEA Grapalat" w:eastAsia="Calibri" w:hAnsi="GHEA Grapalat" w:cs="Times New Roman"/>
                <w:bCs/>
                <w:sz w:val="24"/>
                <w:szCs w:val="24"/>
                <w:lang w:val="hy-AM"/>
              </w:rPr>
              <w:t>նախագծման թույլտվությունները (ՃՀԱ-ներ) տրամադրվելու են հողերի  միացումից հետո։</w:t>
            </w:r>
          </w:p>
          <w:p w14:paraId="6A63F878"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6B4A618A"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0F6B8A94"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r w:rsidRPr="001B2EDA">
              <w:rPr>
                <w:rFonts w:ascii="GHEA Grapalat" w:eastAsia="Times New Roman" w:hAnsi="GHEA Grapalat" w:cs="Times New Roman"/>
                <w:bCs/>
                <w:sz w:val="24"/>
                <w:szCs w:val="24"/>
                <w:lang w:val="hy-AM"/>
              </w:rPr>
              <w:t>Ընդունվել է։</w:t>
            </w:r>
          </w:p>
          <w:p w14:paraId="1D25546B"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58324C11"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5D1F0019"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r w:rsidRPr="001B2EDA">
              <w:rPr>
                <w:rFonts w:ascii="GHEA Grapalat" w:eastAsia="Times New Roman" w:hAnsi="GHEA Grapalat" w:cs="Times New Roman"/>
                <w:bCs/>
                <w:sz w:val="24"/>
                <w:szCs w:val="24"/>
                <w:lang w:val="hy-AM"/>
              </w:rPr>
              <w:t>Ընդունվել է։</w:t>
            </w:r>
          </w:p>
          <w:p w14:paraId="67C51FE7"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2E15C3F9"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27A10010" w14:textId="77777777"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bCs/>
                <w:sz w:val="24"/>
                <w:szCs w:val="24"/>
                <w:lang w:val="hy-AM"/>
              </w:rPr>
            </w:pPr>
          </w:p>
          <w:p w14:paraId="532DB34C" w14:textId="289C75BB" w:rsidR="001B2EDA" w:rsidRPr="001B2EDA" w:rsidRDefault="001B2EDA" w:rsidP="001B2EDA">
            <w:pPr>
              <w:tabs>
                <w:tab w:val="center" w:pos="4680"/>
                <w:tab w:val="right" w:pos="9360"/>
              </w:tabs>
              <w:spacing w:after="0" w:line="360" w:lineRule="auto"/>
              <w:ind w:left="165"/>
              <w:jc w:val="both"/>
              <w:rPr>
                <w:rFonts w:ascii="GHEA Grapalat" w:eastAsia="Times New Roman" w:hAnsi="GHEA Grapalat" w:cs="Times New Roman"/>
                <w:sz w:val="24"/>
                <w:szCs w:val="24"/>
                <w:lang w:val="hy-AM"/>
              </w:rPr>
            </w:pPr>
            <w:r w:rsidRPr="001B2EDA">
              <w:rPr>
                <w:rFonts w:ascii="GHEA Grapalat" w:eastAsia="Times New Roman" w:hAnsi="GHEA Grapalat" w:cs="Times New Roman"/>
                <w:bCs/>
                <w:sz w:val="24"/>
                <w:szCs w:val="24"/>
                <w:lang w:val="hy-AM"/>
              </w:rPr>
              <w:t>Ընդունվել է։</w:t>
            </w:r>
          </w:p>
        </w:tc>
      </w:tr>
      <w:tr w:rsidR="001B2EDA" w:rsidRPr="001B2EDA" w14:paraId="32115802" w14:textId="77777777" w:rsidTr="001B2EDA">
        <w:trPr>
          <w:gridBefore w:val="1"/>
          <w:wBefore w:w="8" w:type="dxa"/>
          <w:trHeight w:val="372"/>
          <w:tblCellSpacing w:w="0" w:type="dxa"/>
          <w:jc w:val="center"/>
        </w:trPr>
        <w:tc>
          <w:tcPr>
            <w:tcW w:w="10170" w:type="dxa"/>
            <w:gridSpan w:val="5"/>
            <w:vMerge w:val="restart"/>
            <w:tcBorders>
              <w:top w:val="outset" w:sz="6" w:space="0" w:color="auto"/>
              <w:left w:val="outset" w:sz="6" w:space="0" w:color="auto"/>
              <w:right w:val="outset" w:sz="6" w:space="0" w:color="auto"/>
            </w:tcBorders>
            <w:shd w:val="clear" w:color="auto" w:fill="BFBFBF" w:themeFill="background1" w:themeFillShade="BF"/>
          </w:tcPr>
          <w:p w14:paraId="3249202D" w14:textId="048D6701" w:rsidR="001B2EDA" w:rsidRPr="001B2EDA" w:rsidRDefault="001B2EDA" w:rsidP="00DA1DC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MS Mincho" w:hAnsi="GHEA Grapalat" w:cs="MS Mincho"/>
                <w:sz w:val="24"/>
                <w:szCs w:val="24"/>
                <w:lang w:val="hy-AM"/>
              </w:rPr>
              <w:lastRenderedPageBreak/>
              <w:t>5</w:t>
            </w:r>
            <w:r w:rsidRPr="001B2EDA">
              <w:rPr>
                <w:rFonts w:ascii="MS Mincho" w:eastAsia="MS Mincho" w:hAnsi="MS Mincho" w:cs="MS Mincho" w:hint="eastAsia"/>
                <w:sz w:val="24"/>
                <w:szCs w:val="24"/>
                <w:lang w:val="hy-AM"/>
              </w:rPr>
              <w:t>․</w:t>
            </w:r>
            <w:r w:rsidRPr="001B2EDA">
              <w:rPr>
                <w:rFonts w:ascii="GHEA Grapalat" w:eastAsia="Times New Roman" w:hAnsi="GHEA Grapalat" w:cs="Times New Roman"/>
                <w:sz w:val="24"/>
                <w:szCs w:val="24"/>
                <w:lang w:val="hy-AM"/>
              </w:rPr>
              <w:t xml:space="preserve"> Ֆինանսների նախարարություն</w:t>
            </w: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A6439FC" w14:textId="19E37AAD" w:rsidR="001B2EDA" w:rsidRPr="001B2EDA" w:rsidRDefault="001B2EDA" w:rsidP="00DA1DC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25-06-2025թ.</w:t>
            </w:r>
          </w:p>
        </w:tc>
      </w:tr>
      <w:tr w:rsidR="001B2EDA" w:rsidRPr="001B2EDA" w14:paraId="5BD5AEBD" w14:textId="77777777" w:rsidTr="001B2EDA">
        <w:trPr>
          <w:gridBefore w:val="1"/>
          <w:wBefore w:w="8" w:type="dxa"/>
          <w:trHeight w:val="65"/>
          <w:tblCellSpacing w:w="0" w:type="dxa"/>
          <w:jc w:val="center"/>
        </w:trPr>
        <w:tc>
          <w:tcPr>
            <w:tcW w:w="10170" w:type="dxa"/>
            <w:gridSpan w:val="5"/>
            <w:vMerge/>
            <w:tcBorders>
              <w:left w:val="outset" w:sz="6" w:space="0" w:color="auto"/>
              <w:bottom w:val="outset" w:sz="6" w:space="0" w:color="auto"/>
              <w:right w:val="outset" w:sz="6" w:space="0" w:color="auto"/>
            </w:tcBorders>
            <w:shd w:val="clear" w:color="auto" w:fill="BFBFBF" w:themeFill="background1" w:themeFillShade="BF"/>
          </w:tcPr>
          <w:p w14:paraId="5E6A07F0" w14:textId="77777777" w:rsidR="001B2EDA" w:rsidRPr="001B2EDA" w:rsidRDefault="001B2EDA" w:rsidP="00DA1DC1">
            <w:pPr>
              <w:shd w:val="clear" w:color="auto" w:fill="FFFFFF"/>
              <w:spacing w:after="0" w:line="240" w:lineRule="auto"/>
              <w:ind w:left="150" w:right="75" w:firstLine="570"/>
              <w:jc w:val="both"/>
              <w:rPr>
                <w:rFonts w:ascii="GHEA Grapalat" w:eastAsia="Times New Roman" w:hAnsi="GHEA Grapalat" w:cs="Times New Roman"/>
                <w:color w:val="000000"/>
                <w:sz w:val="24"/>
                <w:szCs w:val="24"/>
                <w:lang w:val="hy-AM"/>
              </w:rPr>
            </w:pP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BF5968" w14:textId="43E1135E" w:rsidR="001B2EDA" w:rsidRPr="001B2EDA" w:rsidRDefault="001B2EDA" w:rsidP="00DA1DC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01/11-4/14217-2025</w:t>
            </w:r>
          </w:p>
        </w:tc>
      </w:tr>
      <w:tr w:rsidR="001B2EDA" w:rsidRPr="001B2EDA" w14:paraId="62F7CF7F" w14:textId="77777777" w:rsidTr="001B2EDA">
        <w:trPr>
          <w:gridBefore w:val="1"/>
          <w:wBefore w:w="8" w:type="dxa"/>
          <w:trHeight w:val="65"/>
          <w:tblCellSpacing w:w="0" w:type="dxa"/>
          <w:jc w:val="center"/>
        </w:trPr>
        <w:tc>
          <w:tcPr>
            <w:tcW w:w="10170" w:type="dxa"/>
            <w:gridSpan w:val="5"/>
            <w:tcBorders>
              <w:top w:val="outset" w:sz="6" w:space="0" w:color="auto"/>
              <w:left w:val="outset" w:sz="6" w:space="0" w:color="auto"/>
              <w:bottom w:val="outset" w:sz="6" w:space="0" w:color="auto"/>
              <w:right w:val="outset" w:sz="6" w:space="0" w:color="auto"/>
            </w:tcBorders>
            <w:shd w:val="clear" w:color="auto" w:fill="FFFFFF"/>
          </w:tcPr>
          <w:p w14:paraId="2F9D7F33" w14:textId="3D701178" w:rsidR="001B2EDA" w:rsidRPr="001B2EDA" w:rsidRDefault="001B2EDA" w:rsidP="00DA1DC1">
            <w:pPr>
              <w:pStyle w:val="NoSpacing"/>
              <w:spacing w:line="360" w:lineRule="auto"/>
              <w:jc w:val="both"/>
              <w:rPr>
                <w:rFonts w:ascii="GHEA Grapalat" w:hAnsi="GHEA Grapalat" w:cs="Sylfaen"/>
                <w:sz w:val="24"/>
                <w:szCs w:val="24"/>
                <w:lang w:val="hy-AM"/>
              </w:rPr>
            </w:pPr>
            <w:r w:rsidRPr="001B2EDA">
              <w:rPr>
                <w:rFonts w:ascii="GHEA Grapalat" w:eastAsia="Times New Roman" w:hAnsi="GHEA Grapalat"/>
                <w:color w:val="000000"/>
                <w:sz w:val="24"/>
                <w:szCs w:val="24"/>
                <w:lang w:val="hy-AM"/>
              </w:rPr>
              <w:t xml:space="preserve">  Ի կատարումն ՀՀ փոխվարչապետի սույն թվականի հունիսի 19-ի 03.1/19998-2025 հանձնարարականի՝ ՀՀ ֆինանսների նախարարությունն ուսումնասիրել է «Հայաստանի Հանրապետության կառավարության 2023 թվականի դեկտեմբերի 28-ի N 2342-Ա որոշման մեջ փոփոխություններ և լրացումներ կատարելու մասին» Հայաստանի Հանրապետության կառավարության որոշման նախագիծը և հայտնում է, որ դիտողություններ և առաջարկություններ չունի:</w:t>
            </w:r>
          </w:p>
        </w:tc>
        <w:tc>
          <w:tcPr>
            <w:tcW w:w="4676" w:type="dxa"/>
            <w:tcBorders>
              <w:top w:val="outset" w:sz="6" w:space="0" w:color="auto"/>
              <w:left w:val="outset" w:sz="6" w:space="0" w:color="auto"/>
              <w:bottom w:val="outset" w:sz="6" w:space="0" w:color="auto"/>
              <w:right w:val="outset" w:sz="6" w:space="0" w:color="auto"/>
            </w:tcBorders>
            <w:shd w:val="clear" w:color="auto" w:fill="FFFFFF"/>
          </w:tcPr>
          <w:p w14:paraId="482588A4" w14:textId="77777777" w:rsidR="001B2EDA" w:rsidRPr="001B2EDA" w:rsidRDefault="001B2EDA" w:rsidP="00705F1A">
            <w:pPr>
              <w:tabs>
                <w:tab w:val="center" w:pos="4680"/>
                <w:tab w:val="right" w:pos="9360"/>
              </w:tabs>
              <w:spacing w:after="0" w:line="360" w:lineRule="auto"/>
              <w:ind w:firstLine="150"/>
              <w:rPr>
                <w:rFonts w:ascii="GHEA Grapalat" w:eastAsia="Times New Roman" w:hAnsi="GHEA Grapalat" w:cs="Times New Roman"/>
                <w:sz w:val="24"/>
                <w:szCs w:val="24"/>
                <w:lang w:val="hy-AM"/>
              </w:rPr>
            </w:pPr>
            <w:r w:rsidRPr="001B2EDA">
              <w:rPr>
                <w:rFonts w:ascii="GHEA Grapalat" w:eastAsia="Times New Roman" w:hAnsi="GHEA Grapalat" w:cs="Times New Roman"/>
                <w:sz w:val="24"/>
                <w:szCs w:val="24"/>
                <w:lang w:val="hy-AM"/>
              </w:rPr>
              <w:t>Ընդունվել է։</w:t>
            </w:r>
          </w:p>
        </w:tc>
      </w:tr>
      <w:tr w:rsidR="001B2EDA" w:rsidRPr="001B2EDA" w14:paraId="2C27749D" w14:textId="77777777" w:rsidTr="001B2EDA">
        <w:trPr>
          <w:trHeight w:val="372"/>
          <w:tblCellSpacing w:w="0" w:type="dxa"/>
          <w:jc w:val="center"/>
        </w:trPr>
        <w:tc>
          <w:tcPr>
            <w:tcW w:w="10178" w:type="dxa"/>
            <w:gridSpan w:val="6"/>
            <w:vMerge w:val="restart"/>
            <w:tcBorders>
              <w:top w:val="outset" w:sz="6" w:space="0" w:color="auto"/>
              <w:left w:val="outset" w:sz="6" w:space="0" w:color="auto"/>
              <w:right w:val="outset" w:sz="6" w:space="0" w:color="auto"/>
            </w:tcBorders>
            <w:shd w:val="clear" w:color="auto" w:fill="BFBFBF" w:themeFill="background1" w:themeFillShade="BF"/>
          </w:tcPr>
          <w:p w14:paraId="308334A0" w14:textId="46A2E84F" w:rsidR="001B2EDA" w:rsidRPr="001B2EDA" w:rsidRDefault="001B2EDA" w:rsidP="00DA1DC1">
            <w:pPr>
              <w:tabs>
                <w:tab w:val="center" w:pos="4680"/>
                <w:tab w:val="right" w:pos="9360"/>
              </w:tabs>
              <w:spacing w:after="0" w:line="360" w:lineRule="auto"/>
              <w:rPr>
                <w:rFonts w:ascii="GHEA Grapalat" w:eastAsia="Times New Roman" w:hAnsi="GHEA Grapalat" w:cs="Times New Roman"/>
                <w:sz w:val="24"/>
                <w:szCs w:val="24"/>
                <w:lang w:val="hy-AM"/>
              </w:rPr>
            </w:pPr>
            <w:r w:rsidRPr="001B2EDA">
              <w:rPr>
                <w:rFonts w:ascii="GHEA Grapalat" w:eastAsia="MS Mincho" w:hAnsi="GHEA Grapalat" w:cs="MS Mincho"/>
                <w:sz w:val="24"/>
                <w:szCs w:val="24"/>
                <w:lang w:val="hy-AM"/>
              </w:rPr>
              <w:t>6</w:t>
            </w:r>
            <w:r w:rsidRPr="001B2EDA">
              <w:rPr>
                <w:rFonts w:ascii="MS Mincho" w:eastAsia="MS Mincho" w:hAnsi="MS Mincho" w:cs="MS Mincho" w:hint="eastAsia"/>
                <w:sz w:val="24"/>
                <w:szCs w:val="24"/>
                <w:lang w:val="hy-AM"/>
              </w:rPr>
              <w:t>․</w:t>
            </w:r>
            <w:r w:rsidRPr="001B2EDA">
              <w:rPr>
                <w:rFonts w:ascii="GHEA Grapalat" w:eastAsia="Times New Roman" w:hAnsi="GHEA Grapalat" w:cs="Times New Roman"/>
                <w:sz w:val="24"/>
                <w:szCs w:val="24"/>
                <w:lang w:val="hy-AM"/>
              </w:rPr>
              <w:t xml:space="preserve"> Երևանի քաղաքապետարան</w:t>
            </w: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86A2FC" w14:textId="3E14B8DF" w:rsidR="001B2EDA" w:rsidRPr="001B2EDA" w:rsidRDefault="00052062" w:rsidP="00DA1DC1">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30.06.2025</w:t>
            </w:r>
          </w:p>
        </w:tc>
      </w:tr>
      <w:tr w:rsidR="001B2EDA" w:rsidRPr="001B2EDA" w14:paraId="18C95109" w14:textId="77777777" w:rsidTr="001B2EDA">
        <w:trPr>
          <w:trHeight w:val="65"/>
          <w:tblCellSpacing w:w="0" w:type="dxa"/>
          <w:jc w:val="center"/>
        </w:trPr>
        <w:tc>
          <w:tcPr>
            <w:tcW w:w="10178" w:type="dxa"/>
            <w:gridSpan w:val="6"/>
            <w:vMerge/>
            <w:tcBorders>
              <w:left w:val="outset" w:sz="6" w:space="0" w:color="auto"/>
              <w:bottom w:val="outset" w:sz="6" w:space="0" w:color="auto"/>
              <w:right w:val="outset" w:sz="6" w:space="0" w:color="auto"/>
            </w:tcBorders>
            <w:shd w:val="clear" w:color="auto" w:fill="BFBFBF" w:themeFill="background1" w:themeFillShade="BF"/>
          </w:tcPr>
          <w:p w14:paraId="00B1876D" w14:textId="77777777" w:rsidR="001B2EDA" w:rsidRPr="001B2EDA" w:rsidRDefault="001B2EDA" w:rsidP="00DA1DC1">
            <w:pPr>
              <w:shd w:val="clear" w:color="auto" w:fill="FFFFFF"/>
              <w:spacing w:after="0" w:line="240" w:lineRule="auto"/>
              <w:ind w:left="150" w:right="75" w:firstLine="570"/>
              <w:jc w:val="both"/>
              <w:rPr>
                <w:rFonts w:ascii="GHEA Grapalat" w:eastAsia="Times New Roman" w:hAnsi="GHEA Grapalat" w:cs="Times New Roman"/>
                <w:color w:val="000000"/>
                <w:sz w:val="24"/>
                <w:szCs w:val="24"/>
                <w:lang w:val="hy-AM"/>
              </w:rPr>
            </w:pPr>
          </w:p>
        </w:tc>
        <w:tc>
          <w:tcPr>
            <w:tcW w:w="467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5A512A7" w14:textId="11CE165B" w:rsidR="001B2EDA" w:rsidRPr="001B2EDA" w:rsidRDefault="00052062" w:rsidP="00DA1DC1">
            <w:pPr>
              <w:tabs>
                <w:tab w:val="center" w:pos="4680"/>
                <w:tab w:val="right" w:pos="9360"/>
              </w:tabs>
              <w:spacing w:after="0" w:line="360" w:lineRule="auto"/>
              <w:rPr>
                <w:rFonts w:ascii="GHEA Grapalat" w:eastAsia="Times New Roman" w:hAnsi="GHEA Grapalat" w:cs="Times New Roman"/>
                <w:sz w:val="24"/>
                <w:szCs w:val="24"/>
                <w:lang w:val="hy-AM"/>
              </w:rPr>
            </w:pPr>
            <w:r w:rsidRPr="00052062">
              <w:rPr>
                <w:rFonts w:ascii="GHEA Grapalat" w:eastAsia="Times New Roman" w:hAnsi="GHEA Grapalat" w:cs="Times New Roman"/>
                <w:sz w:val="24"/>
                <w:szCs w:val="24"/>
                <w:lang w:val="hy-AM"/>
              </w:rPr>
              <w:t>01/82672-25</w:t>
            </w:r>
          </w:p>
        </w:tc>
      </w:tr>
      <w:tr w:rsidR="001B2EDA" w:rsidRPr="001B2EDA" w14:paraId="1532A49F" w14:textId="77777777" w:rsidTr="001B2EDA">
        <w:trPr>
          <w:trHeight w:val="65"/>
          <w:tblCellSpacing w:w="0" w:type="dxa"/>
          <w:jc w:val="center"/>
        </w:trPr>
        <w:tc>
          <w:tcPr>
            <w:tcW w:w="10178" w:type="dxa"/>
            <w:gridSpan w:val="6"/>
            <w:tcBorders>
              <w:top w:val="outset" w:sz="6" w:space="0" w:color="auto"/>
              <w:left w:val="outset" w:sz="6" w:space="0" w:color="auto"/>
              <w:bottom w:val="outset" w:sz="6" w:space="0" w:color="auto"/>
              <w:right w:val="outset" w:sz="6" w:space="0" w:color="auto"/>
            </w:tcBorders>
            <w:shd w:val="clear" w:color="auto" w:fill="FFFFFF"/>
          </w:tcPr>
          <w:p w14:paraId="0B233F8A" w14:textId="2D366A30" w:rsidR="00052062" w:rsidRPr="00052062" w:rsidRDefault="001B2EDA" w:rsidP="00705F1A">
            <w:pPr>
              <w:pStyle w:val="NoSpacing"/>
              <w:spacing w:line="360" w:lineRule="auto"/>
              <w:jc w:val="both"/>
              <w:rPr>
                <w:rFonts w:ascii="GHEA Grapalat" w:eastAsia="Times New Roman" w:hAnsi="GHEA Grapalat"/>
                <w:color w:val="000000"/>
                <w:sz w:val="24"/>
                <w:szCs w:val="24"/>
                <w:lang w:val="hy-AM"/>
              </w:rPr>
            </w:pPr>
            <w:r w:rsidRPr="001B2EDA">
              <w:rPr>
                <w:rFonts w:ascii="GHEA Grapalat" w:eastAsia="Times New Roman" w:hAnsi="GHEA Grapalat"/>
                <w:color w:val="000000"/>
                <w:sz w:val="24"/>
                <w:szCs w:val="24"/>
                <w:lang w:val="hy-AM"/>
              </w:rPr>
              <w:lastRenderedPageBreak/>
              <w:t xml:space="preserve">  </w:t>
            </w:r>
            <w:r w:rsidR="00052062" w:rsidRPr="00052062">
              <w:rPr>
                <w:rFonts w:ascii="GHEA Grapalat" w:eastAsia="Times New Roman" w:hAnsi="GHEA Grapalat"/>
                <w:color w:val="000000"/>
                <w:sz w:val="24"/>
                <w:szCs w:val="24"/>
                <w:lang w:val="hy-AM"/>
              </w:rPr>
              <w:t xml:space="preserve">ՀՀ վարչապետի աշխատակազմի ղեկավարի 2025 թվականի հունիսի 19-ի </w:t>
            </w:r>
            <w:r w:rsidR="00705F1A">
              <w:rPr>
                <w:rFonts w:ascii="GHEA Grapalat" w:eastAsia="Times New Roman" w:hAnsi="GHEA Grapalat"/>
                <w:color w:val="000000"/>
                <w:sz w:val="24"/>
                <w:szCs w:val="24"/>
                <w:lang w:val="hy-AM"/>
              </w:rPr>
              <w:t xml:space="preserve"> </w:t>
            </w:r>
            <w:r w:rsidR="00052062" w:rsidRPr="00052062">
              <w:rPr>
                <w:rFonts w:ascii="GHEA Grapalat" w:eastAsia="Times New Roman" w:hAnsi="GHEA Grapalat"/>
                <w:color w:val="000000"/>
                <w:sz w:val="24"/>
                <w:szCs w:val="24"/>
                <w:lang w:val="hy-AM"/>
              </w:rPr>
              <w:t>N 03.1//19998-2025 գրությամբ ներկայացված «Հայաստանի Հանրապետության կառավարության 2023 թվականի դեկտեմբերի 28-ի N 2342-Ա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որ Նախագծի 1-ին կետի 1-ին ենթակետով Հայաստանի Հանրապետության կառավարության 2023 թվականի դեկտեմբերի 28-ի N 2342-Ա որոշման (այսուհետ՝ Որոշում) N 1 հավելվածի 14-րդ կետը լրացվում է նոր պարբերությամբ, համաձայն որի՝ ներդրողի կողմից առաջարկվում է 2023 թվականի սեպտեմբերի 11-ից հետո մինչև 2025 թվականի հունիսի 12-ը Ընկերության պարտատերերի գրանցամատյանում գրանցված  Շահառուների հետ մինչև 2025 թվականի սեպտեմբերի 1-ը կնքել Ընկերության սնանկության գործով 2025 թվականի հունիսի 12-ի դրությամբ գրանցված և չբավարաված պահանջների զիջման (ցեսիայի) պայմանագիր, դրա դիմաց առաջարկելով նույն ժամկետում կնքել ՀՀ, Երևան, Դավթաշեն, Տիգրան Պետրոսյան 81/2 հասցեում կառուցվող շենքից՝ Շահառուի կողմից Ընկերության հետ կնքված փոխառության կամ այլ գործարքների հիման վրա ապագայում ձեռք բերվելիք գույքային միավորի կամ համարժեք գույքային միավորի նկատմամբ 1քմ համար նույն գնով ու պայմաններով (բացառությամբ բնակարանի ներքին հարդարման և կահավորման աշխատանքների) անշարժ գույք գնելու իրավունքի պայմանագիր՝ պայմանագիրը կնքելու օրվա դրությամբ Ընկերության պարտատերերի գրանցամատյանում գրանցված և չբավարարված պահանջի չափով զեղչված (գույքի արժեքից այդ չափով նվազեցված) գնով, բայց ոչ պակաս, քան հազար դրամով։</w:t>
            </w:r>
          </w:p>
          <w:p w14:paraId="62493625" w14:textId="77777777" w:rsidR="00052062" w:rsidRPr="00052062" w:rsidRDefault="00052062" w:rsidP="00705F1A">
            <w:pPr>
              <w:pStyle w:val="NoSpacing"/>
              <w:spacing w:line="360" w:lineRule="auto"/>
              <w:jc w:val="both"/>
              <w:rPr>
                <w:rFonts w:ascii="GHEA Grapalat" w:eastAsia="Times New Roman" w:hAnsi="GHEA Grapalat"/>
                <w:color w:val="000000"/>
                <w:sz w:val="24"/>
                <w:szCs w:val="24"/>
                <w:lang w:val="hy-AM"/>
              </w:rPr>
            </w:pPr>
            <w:r w:rsidRPr="00052062">
              <w:rPr>
                <w:rFonts w:ascii="GHEA Grapalat" w:eastAsia="Times New Roman" w:hAnsi="GHEA Grapalat"/>
                <w:color w:val="000000"/>
                <w:sz w:val="24"/>
                <w:szCs w:val="24"/>
                <w:lang w:val="hy-AM"/>
              </w:rPr>
              <w:lastRenderedPageBreak/>
              <w:t>Այսինքն, առաջարկվող լրացումից և Նախագծին կից հիմնավորումից հետևում է, որ նախագծի ընդունման նպատակը Որոշմամբ նախատեսված շահառուների կազմում՝ ձախողված կառուցապատման ծրագրից տուժած երկու ֆիզիկական անձանց ներառելն է: Մինչդեռ, Նախագծի 1-ին կետի 1-ին ենթակետով նախատեսված լրացմամբ խնդիրը չի կարգավորվում, քանի որ Որոշման հավելվածի 1-ին կետի համաձայն՝ (...) Սնանկության վարույթի շրջանակներում, համաձայն սնանկության գործով կառավարչի կողմից 11.09.2023թ. տրամադրած գրանցամատյանից քաղվածքի և 14.11.2023թ. տեղեկանքի, առկա են թվով 147 սուբյեկտի գրանցված պահանջներ, ընդհանուր՝ 2.200.132.836 դրամի և 1.298.251,75 ԱՄՆ դոլարի չափով, որոնց մեջ թվով 115 գրանցված պահանջները՝ ընդհանուր՝ 1.427.040.814 դրամի և 93.072 ԱՄՆ դոլար չափով, ֆիզիկական անձանց պահանջներն են, իսկ մնացածը՝ մատակարար իրավաբանական անձանց, վարկային կազմակերպության և ՀՀ պետական եկամուտների կոմիտեի պահանջներն են: Նշված 115 ֆիզիկական անձանցից թվով 78-ը, ընդհանուր՝ 919 318 274 դրամ և 93.072 ԱՄՆ դոլար գրանցված (հաստատված) պահանջի չափով գնորդներն են (այսուհետ՝ Շահառուներ):</w:t>
            </w:r>
          </w:p>
          <w:p w14:paraId="2DAF1F4E" w14:textId="77777777" w:rsidR="00052062" w:rsidRPr="00052062" w:rsidRDefault="00052062" w:rsidP="00705F1A">
            <w:pPr>
              <w:pStyle w:val="NoSpacing"/>
              <w:spacing w:line="360" w:lineRule="auto"/>
              <w:jc w:val="both"/>
              <w:rPr>
                <w:rFonts w:ascii="GHEA Grapalat" w:eastAsia="Times New Roman" w:hAnsi="GHEA Grapalat"/>
                <w:color w:val="000000"/>
                <w:sz w:val="24"/>
                <w:szCs w:val="24"/>
                <w:lang w:val="hy-AM"/>
              </w:rPr>
            </w:pPr>
            <w:r w:rsidRPr="00052062">
              <w:rPr>
                <w:rFonts w:ascii="GHEA Grapalat" w:eastAsia="Times New Roman" w:hAnsi="GHEA Grapalat"/>
                <w:color w:val="000000"/>
                <w:sz w:val="24"/>
                <w:szCs w:val="24"/>
                <w:lang w:val="hy-AM"/>
              </w:rPr>
              <w:t>Բացի այդ, Որոշման հավելվածի 3-րդ գլխով սահմանված է ծրագրի շահառուների կազմը, որի 16-րդ կետի համաձայն՝ ծրագրի շահառուներ են թիվ ՍնԴ/1246/04/21 սնանկության գործով պարտատերերի ցանկում ընդգրկված, հաստատված պահանջներ ունեցող թվով 78 գույքային միավոր գնելու նպատակով փոխառության կամ այլ պայմանագրեր կնքած և գումար վճարած ֆիզիկական անձինք կամ նրանց իրավահաջորդները:</w:t>
            </w:r>
          </w:p>
          <w:p w14:paraId="3250C276" w14:textId="77777777" w:rsidR="00052062" w:rsidRPr="00052062" w:rsidRDefault="00052062" w:rsidP="00705F1A">
            <w:pPr>
              <w:pStyle w:val="NoSpacing"/>
              <w:spacing w:line="360" w:lineRule="auto"/>
              <w:jc w:val="both"/>
              <w:rPr>
                <w:rFonts w:ascii="GHEA Grapalat" w:eastAsia="Times New Roman" w:hAnsi="GHEA Grapalat"/>
                <w:color w:val="000000"/>
                <w:sz w:val="24"/>
                <w:szCs w:val="24"/>
                <w:lang w:val="hy-AM"/>
              </w:rPr>
            </w:pPr>
            <w:r w:rsidRPr="00052062">
              <w:rPr>
                <w:rFonts w:ascii="GHEA Grapalat" w:eastAsia="Times New Roman" w:hAnsi="GHEA Grapalat"/>
                <w:color w:val="000000"/>
                <w:sz w:val="24"/>
                <w:szCs w:val="24"/>
                <w:lang w:val="hy-AM"/>
              </w:rPr>
              <w:tab/>
              <w:t xml:space="preserve">Շարադրվածից հետևում է, որ Որոշմամբ հաստատված ծրագրի իմաստով շահառու, այդ թվում՝ Նախագծի 1-ին կետի 1-ին ենթակետում նշված շահառու, անգամ Նախագիծն ընդունվելու դեպքում, կարող են հանդիսանալ բացառապես Որոշման հավելվածում նշված </w:t>
            </w:r>
            <w:r w:rsidRPr="00052062">
              <w:rPr>
                <w:rFonts w:ascii="GHEA Grapalat" w:eastAsia="Times New Roman" w:hAnsi="GHEA Grapalat"/>
                <w:color w:val="000000"/>
                <w:sz w:val="24"/>
                <w:szCs w:val="24"/>
                <w:lang w:val="hy-AM"/>
              </w:rPr>
              <w:lastRenderedPageBreak/>
              <w:t>78 ֆիզիկական անձինք կամ նրանց իրավահաջորդները՝ նույն հավելվածում նշված պահանջի չափով:</w:t>
            </w:r>
          </w:p>
          <w:p w14:paraId="7E368654" w14:textId="5F40FB83" w:rsidR="001B2EDA" w:rsidRPr="001B2EDA" w:rsidRDefault="00052062" w:rsidP="00705F1A">
            <w:pPr>
              <w:pStyle w:val="NoSpacing"/>
              <w:spacing w:line="360" w:lineRule="auto"/>
              <w:jc w:val="both"/>
              <w:rPr>
                <w:rFonts w:ascii="GHEA Grapalat" w:eastAsia="Times New Roman" w:hAnsi="GHEA Grapalat"/>
                <w:color w:val="000000"/>
                <w:sz w:val="24"/>
                <w:szCs w:val="24"/>
                <w:lang w:val="hy-AM"/>
              </w:rPr>
            </w:pPr>
            <w:r w:rsidRPr="00052062">
              <w:rPr>
                <w:rFonts w:ascii="GHEA Grapalat" w:eastAsia="Times New Roman" w:hAnsi="GHEA Grapalat"/>
                <w:color w:val="000000"/>
                <w:sz w:val="24"/>
                <w:szCs w:val="24"/>
                <w:lang w:val="hy-AM"/>
              </w:rPr>
              <w:tab/>
              <w:t>Միաժամանակ, նախագիծը լրամշակեիս, անհրաժեշտ է Նախագծի վերնագիրը համապատասխանեցնել Նախագծի տեքստին:</w:t>
            </w:r>
          </w:p>
        </w:tc>
        <w:tc>
          <w:tcPr>
            <w:tcW w:w="4676" w:type="dxa"/>
            <w:tcBorders>
              <w:top w:val="outset" w:sz="6" w:space="0" w:color="auto"/>
              <w:left w:val="outset" w:sz="6" w:space="0" w:color="auto"/>
              <w:bottom w:val="outset" w:sz="6" w:space="0" w:color="auto"/>
              <w:right w:val="outset" w:sz="6" w:space="0" w:color="auto"/>
            </w:tcBorders>
            <w:shd w:val="clear" w:color="auto" w:fill="FFFFFF"/>
          </w:tcPr>
          <w:p w14:paraId="00AABC4F" w14:textId="4C844F5F" w:rsidR="001B2EDA" w:rsidRDefault="00705F1A" w:rsidP="00705F1A">
            <w:pPr>
              <w:tabs>
                <w:tab w:val="center" w:pos="4680"/>
                <w:tab w:val="right" w:pos="9360"/>
              </w:tabs>
              <w:spacing w:after="0" w:line="360" w:lineRule="auto"/>
              <w:ind w:firstLine="6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Ընդունվել է մասամբ։</w:t>
            </w:r>
          </w:p>
          <w:p w14:paraId="0948DE2A" w14:textId="77777777" w:rsidR="00705F1A" w:rsidRDefault="00705F1A" w:rsidP="00705F1A">
            <w:pPr>
              <w:tabs>
                <w:tab w:val="center" w:pos="4680"/>
                <w:tab w:val="right" w:pos="9360"/>
              </w:tabs>
              <w:spacing w:after="0" w:line="360" w:lineRule="auto"/>
              <w:ind w:left="15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705F1A">
              <w:rPr>
                <w:rFonts w:ascii="GHEA Grapalat" w:eastAsia="Times New Roman" w:hAnsi="GHEA Grapalat" w:cs="Times New Roman"/>
                <w:sz w:val="24"/>
                <w:szCs w:val="24"/>
                <w:lang w:val="hy-AM"/>
              </w:rPr>
              <w:t>2023 թվականի սեպտեմբերի 11-ից հետո մինչև 2025 թվականի հու</w:t>
            </w:r>
            <w:r w:rsidR="00E8578A">
              <w:rPr>
                <w:rFonts w:ascii="GHEA Grapalat" w:eastAsia="Times New Roman" w:hAnsi="GHEA Grapalat" w:cs="Times New Roman"/>
                <w:sz w:val="24"/>
                <w:szCs w:val="24"/>
                <w:lang w:val="hy-AM"/>
              </w:rPr>
              <w:t>լի</w:t>
            </w:r>
            <w:r w:rsidRPr="00705F1A">
              <w:rPr>
                <w:rFonts w:ascii="GHEA Grapalat" w:eastAsia="Times New Roman" w:hAnsi="GHEA Grapalat" w:cs="Times New Roman"/>
                <w:sz w:val="24"/>
                <w:szCs w:val="24"/>
                <w:lang w:val="hy-AM"/>
              </w:rPr>
              <w:t xml:space="preserve">սի </w:t>
            </w:r>
            <w:r w:rsidR="00E8578A">
              <w:rPr>
                <w:rFonts w:ascii="GHEA Grapalat" w:eastAsia="Times New Roman" w:hAnsi="GHEA Grapalat" w:cs="Times New Roman"/>
                <w:sz w:val="24"/>
                <w:szCs w:val="24"/>
                <w:lang w:val="hy-AM"/>
              </w:rPr>
              <w:t>1</w:t>
            </w:r>
            <w:r w:rsidRPr="00705F1A">
              <w:rPr>
                <w:rFonts w:ascii="GHEA Grapalat" w:eastAsia="Times New Roman" w:hAnsi="GHEA Grapalat" w:cs="Times New Roman"/>
                <w:sz w:val="24"/>
                <w:szCs w:val="24"/>
                <w:lang w:val="hy-AM"/>
              </w:rPr>
              <w:t>-ը Ընկերության պարտատերերի գրանցամատյանում գրանցված, հաստատված պահանջներ ունեցող գույքային միավոր գնելու նպատակով փոխառության կամ այլ պայմանագրեր կնքած և գումար վճարած ֆիզիկական անձինք ծրագրի համատեքստում նույնպես համարվում են Շահառու, ի լրումն Որոշման Հավելված 1-ի 1-ին կետում նշված Շահառուների։</w:t>
            </w:r>
          </w:p>
          <w:p w14:paraId="0CCC5056" w14:textId="592D3279" w:rsidR="00E8578A" w:rsidRPr="00705F1A" w:rsidRDefault="00E8578A" w:rsidP="00705F1A">
            <w:pPr>
              <w:tabs>
                <w:tab w:val="center" w:pos="4680"/>
                <w:tab w:val="right" w:pos="9360"/>
              </w:tabs>
              <w:spacing w:after="0" w:line="360" w:lineRule="auto"/>
              <w:ind w:left="15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Կից ներկայացվում է կառուցապատող ընկերության կողմից ներկայացված տեղեկանքը։</w:t>
            </w:r>
          </w:p>
        </w:tc>
      </w:tr>
    </w:tbl>
    <w:p w14:paraId="7042EAE9" w14:textId="77777777" w:rsidR="0077537C" w:rsidRPr="001B2EDA"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1B2EDA" w:rsidSect="00A362F3">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654402"/>
    <w:multiLevelType w:val="hybridMultilevel"/>
    <w:tmpl w:val="7EE6C7E6"/>
    <w:lvl w:ilvl="0" w:tplc="21343E2C">
      <w:start w:val="1"/>
      <w:numFmt w:val="decimal"/>
      <w:lvlText w:val="%1."/>
      <w:lvlJc w:val="left"/>
      <w:pPr>
        <w:ind w:left="927" w:hanging="360"/>
      </w:pPr>
      <w:rPr>
        <w:rFonts w:eastAsiaTheme="minorHAnsi" w:cs="Times Armeni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5514257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2062"/>
    <w:rsid w:val="00053AF2"/>
    <w:rsid w:val="000A558F"/>
    <w:rsid w:val="000B3F68"/>
    <w:rsid w:val="000B77C4"/>
    <w:rsid w:val="000E4CE3"/>
    <w:rsid w:val="0016145A"/>
    <w:rsid w:val="00187E7D"/>
    <w:rsid w:val="001B2EDA"/>
    <w:rsid w:val="001C10EF"/>
    <w:rsid w:val="00205A46"/>
    <w:rsid w:val="00231541"/>
    <w:rsid w:val="00250194"/>
    <w:rsid w:val="0029229B"/>
    <w:rsid w:val="00295CBD"/>
    <w:rsid w:val="002E7393"/>
    <w:rsid w:val="00336F6F"/>
    <w:rsid w:val="00346D07"/>
    <w:rsid w:val="00357F26"/>
    <w:rsid w:val="003C37B7"/>
    <w:rsid w:val="003D24C4"/>
    <w:rsid w:val="003E4737"/>
    <w:rsid w:val="003F0682"/>
    <w:rsid w:val="004224D5"/>
    <w:rsid w:val="0043072E"/>
    <w:rsid w:val="00432674"/>
    <w:rsid w:val="00437BD8"/>
    <w:rsid w:val="00437C42"/>
    <w:rsid w:val="00444A9B"/>
    <w:rsid w:val="00453436"/>
    <w:rsid w:val="00462E84"/>
    <w:rsid w:val="004A60AC"/>
    <w:rsid w:val="004E6FE6"/>
    <w:rsid w:val="00556951"/>
    <w:rsid w:val="00571130"/>
    <w:rsid w:val="005B2FFA"/>
    <w:rsid w:val="005E3376"/>
    <w:rsid w:val="005F67EF"/>
    <w:rsid w:val="005F6A9F"/>
    <w:rsid w:val="00623653"/>
    <w:rsid w:val="00656AE1"/>
    <w:rsid w:val="006A045B"/>
    <w:rsid w:val="006D12C8"/>
    <w:rsid w:val="006D2F03"/>
    <w:rsid w:val="00705F1A"/>
    <w:rsid w:val="00707ABA"/>
    <w:rsid w:val="0073707E"/>
    <w:rsid w:val="00756107"/>
    <w:rsid w:val="0077537C"/>
    <w:rsid w:val="0079258C"/>
    <w:rsid w:val="00797E6E"/>
    <w:rsid w:val="007B619D"/>
    <w:rsid w:val="007F4B9F"/>
    <w:rsid w:val="008026CF"/>
    <w:rsid w:val="008353AB"/>
    <w:rsid w:val="00836320"/>
    <w:rsid w:val="00884ADE"/>
    <w:rsid w:val="008A2AE6"/>
    <w:rsid w:val="008B3C8F"/>
    <w:rsid w:val="008E3199"/>
    <w:rsid w:val="009630A6"/>
    <w:rsid w:val="00975751"/>
    <w:rsid w:val="00985127"/>
    <w:rsid w:val="009A5DD5"/>
    <w:rsid w:val="009C2334"/>
    <w:rsid w:val="00A362F3"/>
    <w:rsid w:val="00AA2650"/>
    <w:rsid w:val="00AA33F5"/>
    <w:rsid w:val="00B870DC"/>
    <w:rsid w:val="00BC2017"/>
    <w:rsid w:val="00BC55FB"/>
    <w:rsid w:val="00BE057E"/>
    <w:rsid w:val="00BF5EB7"/>
    <w:rsid w:val="00C01BFD"/>
    <w:rsid w:val="00C801D2"/>
    <w:rsid w:val="00C83427"/>
    <w:rsid w:val="00D06D7A"/>
    <w:rsid w:val="00D34725"/>
    <w:rsid w:val="00DB2D75"/>
    <w:rsid w:val="00DB6023"/>
    <w:rsid w:val="00DC1D22"/>
    <w:rsid w:val="00DC356C"/>
    <w:rsid w:val="00E02DE7"/>
    <w:rsid w:val="00E36BA2"/>
    <w:rsid w:val="00E47821"/>
    <w:rsid w:val="00E71765"/>
    <w:rsid w:val="00E8578A"/>
    <w:rsid w:val="00E85B1C"/>
    <w:rsid w:val="00ED19B8"/>
    <w:rsid w:val="00ED3671"/>
    <w:rsid w:val="00EE6D62"/>
    <w:rsid w:val="00EF24F9"/>
    <w:rsid w:val="00F10DB3"/>
    <w:rsid w:val="00F6410F"/>
    <w:rsid w:val="00F737CB"/>
    <w:rsid w:val="00F935E7"/>
    <w:rsid w:val="00FA389E"/>
    <w:rsid w:val="00FA7BFF"/>
    <w:rsid w:val="00FB0C27"/>
    <w:rsid w:val="00FE5854"/>
    <w:rsid w:val="00FF30D0"/>
    <w:rsid w:val="00FF3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 w:type="paragraph" w:styleId="BodyText">
    <w:name w:val="Body Text"/>
    <w:basedOn w:val="Normal"/>
    <w:link w:val="BodyTextChar"/>
    <w:semiHidden/>
    <w:unhideWhenUsed/>
    <w:rsid w:val="00EE6D6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EE6D62"/>
    <w:rPr>
      <w:rFonts w:ascii="Calibri" w:eastAsia="Calibri" w:hAnsi="Calibri"/>
      <w:color w:val="00000A"/>
    </w:rPr>
  </w:style>
  <w:style w:type="paragraph" w:styleId="ListParagraph">
    <w:name w:val="List Paragraph"/>
    <w:basedOn w:val="Normal"/>
    <w:uiPriority w:val="34"/>
    <w:qFormat/>
    <w:rsid w:val="00EE6D62"/>
    <w:pPr>
      <w:suppressAutoHyphens/>
      <w:spacing w:line="256" w:lineRule="auto"/>
      <w:ind w:left="720"/>
      <w:contextualSpacing/>
    </w:pPr>
    <w:rPr>
      <w:rFonts w:ascii="Calibri" w:eastAsia="Calibri" w:hAnsi="Calibri"/>
      <w:color w:val="00000A"/>
    </w:rPr>
  </w:style>
  <w:style w:type="paragraph" w:styleId="NoSpacing">
    <w:name w:val="No Spacing"/>
    <w:uiPriority w:val="1"/>
    <w:qFormat/>
    <w:rsid w:val="003F068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08033240">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6537525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332592">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49285278">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386834953">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65008001">
      <w:bodyDiv w:val="1"/>
      <w:marLeft w:val="0"/>
      <w:marRight w:val="0"/>
      <w:marTop w:val="0"/>
      <w:marBottom w:val="0"/>
      <w:divBdr>
        <w:top w:val="none" w:sz="0" w:space="0" w:color="auto"/>
        <w:left w:val="none" w:sz="0" w:space="0" w:color="auto"/>
        <w:bottom w:val="none" w:sz="0" w:space="0" w:color="auto"/>
        <w:right w:val="none" w:sz="0" w:space="0" w:color="auto"/>
      </w:divBdr>
    </w:div>
    <w:div w:id="1521822757">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55135373">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15873689">
      <w:bodyDiv w:val="1"/>
      <w:marLeft w:val="0"/>
      <w:marRight w:val="0"/>
      <w:marTop w:val="0"/>
      <w:marBottom w:val="0"/>
      <w:divBdr>
        <w:top w:val="none" w:sz="0" w:space="0" w:color="auto"/>
        <w:left w:val="none" w:sz="0" w:space="0" w:color="auto"/>
        <w:bottom w:val="none" w:sz="0" w:space="0" w:color="auto"/>
        <w:right w:val="none" w:sz="0" w:space="0" w:color="auto"/>
      </w:divBdr>
    </w:div>
    <w:div w:id="1819570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2953762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5241405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FDC40-2614-4561-9697-101ED3B4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6</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Ara A. Baghdadyan</cp:lastModifiedBy>
  <cp:revision>11</cp:revision>
  <cp:lastPrinted>2024-04-01T05:18:00Z</cp:lastPrinted>
  <dcterms:created xsi:type="dcterms:W3CDTF">2024-04-01T05:20:00Z</dcterms:created>
  <dcterms:modified xsi:type="dcterms:W3CDTF">2025-07-01T10:54:00Z</dcterms:modified>
</cp:coreProperties>
</file>