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B1D" w:rsidRDefault="00B35B1D" w:rsidP="00617349">
      <w:pPr>
        <w:spacing w:after="0" w:line="312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B35B1D">
        <w:rPr>
          <w:rFonts w:ascii="GHEA Grapalat" w:hAnsi="GHEA Grapalat" w:cs="Sylfaen"/>
          <w:b/>
          <w:bCs/>
          <w:sz w:val="24"/>
          <w:szCs w:val="24"/>
        </w:rPr>
        <w:t>ՀԻՄՆԱՎՈՐՈՒՄ</w:t>
      </w:r>
    </w:p>
    <w:p w:rsidR="00B35B1D" w:rsidRDefault="00B85F38" w:rsidP="00617349">
      <w:pPr>
        <w:spacing w:after="0" w:line="312" w:lineRule="auto"/>
        <w:ind w:firstLine="737"/>
        <w:jc w:val="center"/>
        <w:rPr>
          <w:rFonts w:ascii="GHEA Grapalat" w:hAnsi="GHEA Grapalat" w:cs="Sylfae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Ե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ՏՀ</w:t>
      </w:r>
      <w:r w:rsidR="009D1ABE">
        <w:rPr>
          <w:rFonts w:ascii="GHEA Grapalat" w:hAnsi="GHEA Grapalat" w:cs="Sylfaen"/>
          <w:b/>
          <w:bCs/>
          <w:sz w:val="24"/>
          <w:szCs w:val="24"/>
        </w:rPr>
        <w:t xml:space="preserve"> ՇՐՋԱՆԱԿՆԵՐՈՒՄ «ԿԻՆՈ</w:t>
      </w:r>
      <w:r w:rsidR="0034656C" w:rsidRPr="0034656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="0034656C">
        <w:rPr>
          <w:rFonts w:ascii="GHEA Grapalat" w:hAnsi="GHEA Grapalat" w:cs="Sylfaen"/>
          <w:b/>
          <w:bCs/>
          <w:sz w:val="24"/>
          <w:szCs w:val="24"/>
        </w:rPr>
        <w:t>ԵՎ</w:t>
      </w:r>
      <w:r>
        <w:rPr>
          <w:rFonts w:ascii="GHEA Grapalat" w:hAnsi="GHEA Grapalat" w:cs="Sylfaen"/>
          <w:b/>
          <w:bCs/>
          <w:sz w:val="24"/>
          <w:szCs w:val="24"/>
        </w:rPr>
        <w:t xml:space="preserve"> ՏԵՍԱՖԻԼՄԵՐԻ ԱՐՏԱԴ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ՐՈՒԹՅԱ</w:t>
      </w:r>
      <w:r w:rsidR="0093702D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34656C" w:rsidRPr="0034656C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="0034656C">
        <w:rPr>
          <w:rFonts w:ascii="GHEA Grapalat" w:hAnsi="GHEA Grapalat" w:cs="Sylfaen"/>
          <w:b/>
          <w:bCs/>
          <w:sz w:val="24"/>
          <w:szCs w:val="24"/>
        </w:rPr>
        <w:t>ԵՎ</w:t>
      </w:r>
      <w:r w:rsidR="0034656C" w:rsidRPr="0034656C">
        <w:rPr>
          <w:rFonts w:ascii="GHEA Grapalat" w:hAnsi="GHEA Grapalat" w:cs="Sylfaen"/>
          <w:b/>
          <w:bCs/>
          <w:sz w:val="24"/>
          <w:szCs w:val="24"/>
        </w:rPr>
        <w:t xml:space="preserve"> ՏԱՐԱԾՄԱՆ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ՀԵՏ ԿԱՊՎԱԾ ԾԱՌԱՅՈՒԹՅՈՒՆՆԵՐԻ</w:t>
      </w:r>
      <w:r w:rsidR="0034656C" w:rsidRPr="0034656C">
        <w:rPr>
          <w:rFonts w:ascii="GHEA Grapalat" w:hAnsi="GHEA Grapalat" w:cs="Sylfaen"/>
          <w:b/>
          <w:bCs/>
          <w:sz w:val="24"/>
          <w:szCs w:val="24"/>
        </w:rPr>
        <w:t>, ԻՆՉՊԵՍ ՆԱ</w:t>
      </w:r>
      <w:r w:rsidR="0034656C">
        <w:rPr>
          <w:rFonts w:ascii="GHEA Grapalat" w:hAnsi="GHEA Grapalat" w:cs="Sylfaen"/>
          <w:b/>
          <w:bCs/>
          <w:sz w:val="24"/>
          <w:szCs w:val="24"/>
        </w:rPr>
        <w:t>ԵՎ</w:t>
      </w:r>
      <w:r w:rsidR="0034656C" w:rsidRPr="0034656C">
        <w:rPr>
          <w:rFonts w:ascii="GHEA Grapalat" w:hAnsi="GHEA Grapalat" w:cs="Sylfaen"/>
          <w:b/>
          <w:bCs/>
          <w:sz w:val="24"/>
          <w:szCs w:val="24"/>
        </w:rPr>
        <w:t xml:space="preserve"> ՏԵՍԱՖԻԼՄԵՐԻ </w:t>
      </w:r>
      <w:r w:rsidR="0093702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ՑՈՒՑԱԴՐՄԱՆ </w:t>
      </w:r>
      <w:r w:rsidR="0093702D">
        <w:rPr>
          <w:rFonts w:ascii="GHEA Grapalat" w:hAnsi="GHEA Grapalat" w:cs="Sylfaen"/>
          <w:b/>
          <w:bCs/>
          <w:sz w:val="24"/>
          <w:szCs w:val="24"/>
        </w:rPr>
        <w:t>ԾԱՌԱՅՈՒԹՅՈՒՆՆԵՐԻ ՈԼՈ</w:t>
      </w:r>
      <w:r w:rsidR="0034656C" w:rsidRPr="0034656C">
        <w:rPr>
          <w:rFonts w:ascii="GHEA Grapalat" w:hAnsi="GHEA Grapalat" w:cs="Sylfaen"/>
          <w:b/>
          <w:bCs/>
          <w:sz w:val="24"/>
          <w:szCs w:val="24"/>
        </w:rPr>
        <w:t>Ր</w:t>
      </w:r>
      <w:r w:rsidR="0093702D">
        <w:rPr>
          <w:rFonts w:ascii="GHEA Grapalat" w:hAnsi="GHEA Grapalat" w:cs="Sylfaen"/>
          <w:b/>
          <w:bCs/>
          <w:sz w:val="24"/>
          <w:szCs w:val="24"/>
          <w:lang w:val="hy-AM"/>
        </w:rPr>
        <w:t>Տ</w:t>
      </w:r>
      <w:r w:rsidR="0034656C" w:rsidRPr="0034656C">
        <w:rPr>
          <w:rFonts w:ascii="GHEA Grapalat" w:hAnsi="GHEA Grapalat" w:cs="Sylfaen"/>
          <w:b/>
          <w:bCs/>
          <w:sz w:val="24"/>
          <w:szCs w:val="24"/>
        </w:rPr>
        <w:t>ՈՒՄ ՎԱՐՉԱԿԱՆ ՀԱՄԱԳՈՐԾԱԿՑՈՒԹՅԱՆ ՄԱՍԻՆ» ՀԱՄԱՁԱՅՆԱԳՐԻ</w:t>
      </w:r>
      <w:r w:rsidR="0034656C" w:rsidRPr="00B35B1D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bookmarkStart w:id="0" w:name="_GoBack"/>
      <w:bookmarkEnd w:id="0"/>
      <w:r w:rsidR="0034656C" w:rsidRPr="00B35B1D">
        <w:rPr>
          <w:rFonts w:ascii="GHEA Grapalat" w:hAnsi="GHEA Grapalat" w:cs="Sylfaen"/>
          <w:b/>
          <w:bCs/>
          <w:sz w:val="24"/>
          <w:szCs w:val="24"/>
        </w:rPr>
        <w:t>ՍՏՈՐԱԳՐՄԱՆ ՆՊԱՏԱԿԱՀԱՐՄԱՐՈՒԹՅԱՆ ՄԱՍԻՆ</w:t>
      </w:r>
    </w:p>
    <w:p w:rsidR="00617349" w:rsidRPr="00B35B1D" w:rsidRDefault="00617349" w:rsidP="00617349">
      <w:pPr>
        <w:spacing w:after="0" w:line="312" w:lineRule="auto"/>
        <w:ind w:firstLine="737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CA3BED" w:rsidRDefault="00B85F38" w:rsidP="00617349">
      <w:pPr>
        <w:spacing w:after="0" w:line="312" w:lineRule="auto"/>
        <w:ind w:firstLine="737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ԵՏՀ</w:t>
      </w:r>
      <w:r w:rsidR="00CA3BE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93702D">
        <w:rPr>
          <w:rFonts w:ascii="GHEA Grapalat" w:hAnsi="GHEA Grapalat" w:cs="Sylfaen"/>
          <w:bCs/>
          <w:sz w:val="24"/>
          <w:szCs w:val="24"/>
          <w:lang w:val="hy-AM"/>
        </w:rPr>
        <w:t>շրջանակներում «</w:t>
      </w:r>
      <w:r w:rsidR="005A1B43">
        <w:rPr>
          <w:rFonts w:ascii="GHEA Grapalat" w:hAnsi="GHEA Grapalat"/>
          <w:sz w:val="24"/>
          <w:szCs w:val="24"/>
          <w:lang w:val="hy-AM"/>
        </w:rPr>
        <w:t>Կինո</w:t>
      </w:r>
      <w:r w:rsidR="00193999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193999">
        <w:rPr>
          <w:rFonts w:ascii="GHEA Grapalat" w:hAnsi="GHEA Grapalat"/>
          <w:sz w:val="24"/>
          <w:szCs w:val="24"/>
          <w:lang w:val="hy-AM"/>
        </w:rPr>
        <w:t>տեսաֆիլմերի</w:t>
      </w:r>
      <w:proofErr w:type="spellEnd"/>
      <w:r w:rsidR="00193999">
        <w:rPr>
          <w:rFonts w:ascii="GHEA Grapalat" w:hAnsi="GHEA Grapalat"/>
          <w:sz w:val="24"/>
          <w:szCs w:val="24"/>
          <w:lang w:val="hy-AM"/>
        </w:rPr>
        <w:t xml:space="preserve"> արտադրության</w:t>
      </w:r>
      <w:r w:rsidR="0093702D">
        <w:rPr>
          <w:rFonts w:ascii="GHEA Grapalat" w:hAnsi="GHEA Grapalat"/>
          <w:sz w:val="24"/>
          <w:szCs w:val="24"/>
          <w:lang w:val="hy-AM"/>
        </w:rPr>
        <w:t xml:space="preserve"> և տարածման</w:t>
      </w:r>
      <w:r w:rsidR="00193999">
        <w:rPr>
          <w:rFonts w:ascii="GHEA Grapalat" w:hAnsi="GHEA Grapalat"/>
          <w:sz w:val="24"/>
          <w:szCs w:val="24"/>
          <w:lang w:val="hy-AM"/>
        </w:rPr>
        <w:t xml:space="preserve"> հետ կապված</w:t>
      </w:r>
      <w:r w:rsidR="0093702D">
        <w:rPr>
          <w:rFonts w:ascii="GHEA Grapalat" w:hAnsi="GHEA Grapalat"/>
          <w:sz w:val="24"/>
          <w:szCs w:val="24"/>
          <w:lang w:val="hy-AM"/>
        </w:rPr>
        <w:t xml:space="preserve"> </w:t>
      </w:r>
      <w:r w:rsidR="004677A6">
        <w:rPr>
          <w:rFonts w:ascii="GHEA Grapalat" w:hAnsi="GHEA Grapalat"/>
          <w:sz w:val="24"/>
          <w:szCs w:val="24"/>
          <w:lang w:val="hy-AM"/>
        </w:rPr>
        <w:t>ծառայությունների</w:t>
      </w:r>
      <w:r w:rsidR="00193999">
        <w:rPr>
          <w:rFonts w:ascii="GHEA Grapalat" w:hAnsi="GHEA Grapalat"/>
          <w:sz w:val="24"/>
          <w:szCs w:val="24"/>
          <w:lang w:val="hy-AM"/>
        </w:rPr>
        <w:t>,</w:t>
      </w:r>
      <w:r w:rsidR="004677A6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02D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proofErr w:type="spellStart"/>
      <w:r w:rsidR="0093702D">
        <w:rPr>
          <w:rFonts w:ascii="GHEA Grapalat" w:hAnsi="GHEA Grapalat"/>
          <w:sz w:val="24"/>
          <w:szCs w:val="24"/>
          <w:lang w:val="hy-AM"/>
        </w:rPr>
        <w:t>տեսաֆիլմերի</w:t>
      </w:r>
      <w:proofErr w:type="spellEnd"/>
      <w:r w:rsidR="0093702D">
        <w:rPr>
          <w:rFonts w:ascii="GHEA Grapalat" w:hAnsi="GHEA Grapalat"/>
          <w:sz w:val="24"/>
          <w:szCs w:val="24"/>
          <w:lang w:val="hy-AM"/>
        </w:rPr>
        <w:t xml:space="preserve"> ցուցադրման ծառայությունների ոլորտում վարչական համագործակցության մասին </w:t>
      </w:r>
      <w:r w:rsidR="00CA3BED">
        <w:rPr>
          <w:rFonts w:ascii="GHEA Grapalat" w:hAnsi="GHEA Grapalat" w:cs="Sylfaen"/>
          <w:bCs/>
          <w:sz w:val="24"/>
          <w:szCs w:val="24"/>
          <w:lang w:val="hy-AM"/>
        </w:rPr>
        <w:t>համաձայնագրի</w:t>
      </w:r>
      <w:r w:rsidR="00CA3BED">
        <w:rPr>
          <w:rFonts w:ascii="GHEA Grapalat" w:hAnsi="GHEA Grapalat" w:cs="Sylfaen"/>
          <w:bCs/>
          <w:sz w:val="24"/>
          <w:szCs w:val="24"/>
        </w:rPr>
        <w:t xml:space="preserve"> (</w:t>
      </w:r>
      <w:proofErr w:type="spellStart"/>
      <w:r w:rsidR="00CA3BED">
        <w:rPr>
          <w:rFonts w:ascii="GHEA Grapalat" w:hAnsi="GHEA Grapalat" w:cs="Sylfaen"/>
          <w:bCs/>
          <w:sz w:val="24"/>
          <w:szCs w:val="24"/>
        </w:rPr>
        <w:t>այսուհետ</w:t>
      </w:r>
      <w:proofErr w:type="spellEnd"/>
      <w:r w:rsidR="00CA3BED">
        <w:rPr>
          <w:rFonts w:ascii="GHEA Grapalat" w:hAnsi="GHEA Grapalat" w:cs="Sylfaen"/>
          <w:bCs/>
          <w:sz w:val="24"/>
          <w:szCs w:val="24"/>
        </w:rPr>
        <w:t xml:space="preserve">՝ </w:t>
      </w:r>
      <w:proofErr w:type="spellStart"/>
      <w:r w:rsidR="00CA3BED">
        <w:rPr>
          <w:rFonts w:ascii="GHEA Grapalat" w:hAnsi="GHEA Grapalat" w:cs="Sylfaen"/>
          <w:bCs/>
          <w:sz w:val="24"/>
          <w:szCs w:val="24"/>
        </w:rPr>
        <w:t>Համաձայնագիր</w:t>
      </w:r>
      <w:proofErr w:type="spellEnd"/>
      <w:r w:rsidR="00CA3BED">
        <w:rPr>
          <w:rFonts w:ascii="GHEA Grapalat" w:hAnsi="GHEA Grapalat" w:cs="Sylfaen"/>
          <w:bCs/>
          <w:sz w:val="24"/>
          <w:szCs w:val="24"/>
        </w:rPr>
        <w:t xml:space="preserve">) </w:t>
      </w:r>
      <w:proofErr w:type="spellStart"/>
      <w:r w:rsidR="00CA3BED">
        <w:rPr>
          <w:rFonts w:ascii="GHEA Grapalat" w:hAnsi="GHEA Grapalat" w:cs="Sylfaen"/>
          <w:bCs/>
          <w:sz w:val="24"/>
          <w:szCs w:val="24"/>
        </w:rPr>
        <w:t>նպատակն</w:t>
      </w:r>
      <w:proofErr w:type="spellEnd"/>
      <w:r w:rsidR="00CA3BED"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</w:rPr>
        <w:t>ստեղծել</w:t>
      </w:r>
      <w:proofErr w:type="spellEnd"/>
      <w:r w:rsidR="007B13BA">
        <w:rPr>
          <w:rFonts w:ascii="GHEA Grapalat" w:hAnsi="GHEA Grapalat" w:cs="Sylfaen"/>
          <w:bCs/>
          <w:sz w:val="24"/>
          <w:szCs w:val="24"/>
        </w:rPr>
        <w:t xml:space="preserve"> 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</w:rPr>
        <w:t>կողմերի</w:t>
      </w:r>
      <w:proofErr w:type="spellEnd"/>
      <w:r w:rsidR="007B13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A3BED" w:rsidRPr="00CA3BED">
        <w:rPr>
          <w:rFonts w:ascii="GHEA Grapalat" w:hAnsi="GHEA Grapalat" w:cs="Sylfaen"/>
          <w:bCs/>
          <w:sz w:val="24"/>
          <w:szCs w:val="24"/>
        </w:rPr>
        <w:t>միջև</w:t>
      </w:r>
      <w:proofErr w:type="spellEnd"/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A3BED" w:rsidRPr="00CA3BED">
        <w:rPr>
          <w:rFonts w:ascii="GHEA Grapalat" w:hAnsi="GHEA Grapalat" w:cs="Sylfaen"/>
          <w:bCs/>
          <w:sz w:val="24"/>
          <w:szCs w:val="24"/>
        </w:rPr>
        <w:t>վարչական</w:t>
      </w:r>
      <w:proofErr w:type="spellEnd"/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A3BED" w:rsidRPr="00CA3BED">
        <w:rPr>
          <w:rFonts w:ascii="GHEA Grapalat" w:hAnsi="GHEA Grapalat" w:cs="Sylfaen"/>
          <w:bCs/>
          <w:sz w:val="24"/>
          <w:szCs w:val="24"/>
        </w:rPr>
        <w:t>համագործակցության</w:t>
      </w:r>
      <w:proofErr w:type="spellEnd"/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</w:rPr>
        <w:t>լրացուցիչ</w:t>
      </w:r>
      <w:proofErr w:type="spellEnd"/>
      <w:r w:rsidR="007B13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</w:rPr>
        <w:t>գործիք</w:t>
      </w:r>
      <w:proofErr w:type="spellEnd"/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՝ </w:t>
      </w:r>
      <w:proofErr w:type="spellStart"/>
      <w:r w:rsidR="00CA3BED" w:rsidRPr="00CA3BED">
        <w:rPr>
          <w:rFonts w:ascii="GHEA Grapalat" w:hAnsi="GHEA Grapalat" w:cs="Sylfaen"/>
          <w:bCs/>
          <w:sz w:val="24"/>
          <w:szCs w:val="24"/>
        </w:rPr>
        <w:t>Եվրասիական</w:t>
      </w:r>
      <w:proofErr w:type="spellEnd"/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A3BED" w:rsidRPr="00CA3BED">
        <w:rPr>
          <w:rFonts w:ascii="GHEA Grapalat" w:hAnsi="GHEA Grapalat" w:cs="Sylfaen"/>
          <w:bCs/>
          <w:sz w:val="24"/>
          <w:szCs w:val="24"/>
        </w:rPr>
        <w:t>տնտեսական</w:t>
      </w:r>
      <w:proofErr w:type="spellEnd"/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A3BED" w:rsidRPr="00CA3BED">
        <w:rPr>
          <w:rFonts w:ascii="GHEA Grapalat" w:hAnsi="GHEA Grapalat" w:cs="Sylfaen"/>
          <w:bCs/>
          <w:sz w:val="24"/>
          <w:szCs w:val="24"/>
        </w:rPr>
        <w:t>միության</w:t>
      </w:r>
      <w:proofErr w:type="spellEnd"/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 </w:t>
      </w:r>
      <w:r w:rsidR="007B13BA">
        <w:rPr>
          <w:rFonts w:ascii="GHEA Grapalat" w:hAnsi="GHEA Grapalat" w:cs="Sylfaen"/>
          <w:bCs/>
          <w:sz w:val="24"/>
          <w:szCs w:val="24"/>
          <w:lang w:val="hy-AM"/>
        </w:rPr>
        <w:t xml:space="preserve">կինո- և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  <w:lang w:val="hy-AM"/>
        </w:rPr>
        <w:t>տեսաֆիլմերի</w:t>
      </w:r>
      <w:proofErr w:type="spellEnd"/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A3BED" w:rsidRPr="00CA3BED">
        <w:rPr>
          <w:rFonts w:ascii="GHEA Grapalat" w:hAnsi="GHEA Grapalat" w:cs="Sylfaen"/>
          <w:bCs/>
          <w:sz w:val="24"/>
          <w:szCs w:val="24"/>
        </w:rPr>
        <w:t>արտադրության</w:t>
      </w:r>
      <w:proofErr w:type="spellEnd"/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CA3BED" w:rsidRPr="00CA3BED">
        <w:rPr>
          <w:rFonts w:ascii="GHEA Grapalat" w:hAnsi="GHEA Grapalat" w:cs="Sylfaen"/>
          <w:bCs/>
          <w:sz w:val="24"/>
          <w:szCs w:val="24"/>
        </w:rPr>
        <w:t>տարածման</w:t>
      </w:r>
      <w:proofErr w:type="spellEnd"/>
      <w:r w:rsidR="007B13BA">
        <w:rPr>
          <w:rFonts w:ascii="GHEA Grapalat" w:hAnsi="GHEA Grapalat" w:cs="Sylfaen"/>
          <w:bCs/>
          <w:sz w:val="24"/>
          <w:szCs w:val="24"/>
          <w:lang w:val="hy-AM"/>
        </w:rPr>
        <w:t xml:space="preserve">, ինչպես նաև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  <w:lang w:val="hy-AM"/>
        </w:rPr>
        <w:t>տեսաֆիլմերի</w:t>
      </w:r>
      <w:proofErr w:type="spellEnd"/>
      <w:r w:rsidR="007B13BA">
        <w:rPr>
          <w:rFonts w:ascii="GHEA Grapalat" w:hAnsi="GHEA Grapalat" w:cs="Sylfaen"/>
          <w:bCs/>
          <w:sz w:val="24"/>
          <w:szCs w:val="24"/>
          <w:lang w:val="hy-AM"/>
        </w:rPr>
        <w:t xml:space="preserve"> ցուցադրման հետ կապված ծառայությունների</w:t>
      </w:r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A3BED" w:rsidRPr="00CA3BED">
        <w:rPr>
          <w:rFonts w:ascii="GHEA Grapalat" w:hAnsi="GHEA Grapalat" w:cs="Sylfaen"/>
          <w:bCs/>
          <w:sz w:val="24"/>
          <w:szCs w:val="24"/>
        </w:rPr>
        <w:t>միասնական</w:t>
      </w:r>
      <w:proofErr w:type="spellEnd"/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A3BED" w:rsidRPr="00CA3BED">
        <w:rPr>
          <w:rFonts w:ascii="GHEA Grapalat" w:hAnsi="GHEA Grapalat" w:cs="Sylfaen"/>
          <w:bCs/>
          <w:sz w:val="24"/>
          <w:szCs w:val="24"/>
        </w:rPr>
        <w:t>շուկայի</w:t>
      </w:r>
      <w:proofErr w:type="spellEnd"/>
      <w:r w:rsidR="00CA3BED" w:rsidRPr="00CA3BED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CA3BED" w:rsidRPr="00CA3BED">
        <w:rPr>
          <w:rFonts w:ascii="GHEA Grapalat" w:hAnsi="GHEA Grapalat" w:cs="Sylfaen"/>
          <w:bCs/>
          <w:sz w:val="24"/>
          <w:szCs w:val="24"/>
        </w:rPr>
        <w:t>գործունեությունը</w:t>
      </w:r>
      <w:proofErr w:type="spellEnd"/>
      <w:r w:rsidR="007B13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B13BA" w:rsidRPr="00CA3BED">
        <w:rPr>
          <w:rFonts w:ascii="GHEA Grapalat" w:hAnsi="GHEA Grapalat" w:cs="Sylfaen"/>
          <w:bCs/>
          <w:sz w:val="24"/>
          <w:szCs w:val="24"/>
        </w:rPr>
        <w:t>ապահովելու</w:t>
      </w:r>
      <w:proofErr w:type="spellEnd"/>
      <w:r w:rsidR="007B13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</w:rPr>
        <w:t>նպատակով</w:t>
      </w:r>
      <w:proofErr w:type="spellEnd"/>
      <w:r w:rsidR="007B13BA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</w:rPr>
        <w:t>որը</w:t>
      </w:r>
      <w:proofErr w:type="spellEnd"/>
      <w:r w:rsidR="007B13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</w:rPr>
        <w:t>կնպաստի</w:t>
      </w:r>
      <w:proofErr w:type="spellEnd"/>
      <w:r w:rsidR="007B13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</w:rPr>
        <w:t>նաև</w:t>
      </w:r>
      <w:proofErr w:type="spellEnd"/>
      <w:r w:rsidR="007B13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B13BA" w:rsidRPr="007B13BA">
        <w:rPr>
          <w:rFonts w:ascii="GHEA Grapalat" w:hAnsi="GHEA Grapalat" w:cs="Sylfaen"/>
          <w:bCs/>
          <w:sz w:val="24"/>
          <w:szCs w:val="24"/>
        </w:rPr>
        <w:t>սպառողների</w:t>
      </w:r>
      <w:proofErr w:type="spellEnd"/>
      <w:r w:rsidR="007B13BA">
        <w:rPr>
          <w:rFonts w:ascii="GHEA Grapalat" w:hAnsi="GHEA Grapalat" w:cs="Sylfaen"/>
          <w:bCs/>
          <w:sz w:val="24"/>
          <w:szCs w:val="24"/>
        </w:rPr>
        <w:t xml:space="preserve">,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</w:rPr>
        <w:t>հանրության</w:t>
      </w:r>
      <w:proofErr w:type="spellEnd"/>
      <w:r w:rsidR="007B13BA">
        <w:rPr>
          <w:rFonts w:ascii="GHEA Grapalat" w:hAnsi="GHEA Grapalat" w:cs="Sylfaen"/>
          <w:bCs/>
          <w:sz w:val="24"/>
          <w:szCs w:val="24"/>
        </w:rPr>
        <w:t xml:space="preserve"> և </w:t>
      </w:r>
      <w:proofErr w:type="spellStart"/>
      <w:r w:rsidR="007B13BA">
        <w:rPr>
          <w:rFonts w:ascii="GHEA Grapalat" w:hAnsi="GHEA Grapalat" w:cs="Sylfaen"/>
          <w:bCs/>
          <w:sz w:val="24"/>
          <w:szCs w:val="24"/>
        </w:rPr>
        <w:t>պետությունների</w:t>
      </w:r>
      <w:proofErr w:type="spellEnd"/>
      <w:r w:rsidR="007B13BA" w:rsidRPr="007B13BA">
        <w:rPr>
          <w:rFonts w:ascii="GHEA Grapalat" w:hAnsi="GHEA Grapalat" w:cs="Sylfaen"/>
          <w:bCs/>
          <w:sz w:val="24"/>
          <w:szCs w:val="24"/>
        </w:rPr>
        <w:t xml:space="preserve"> </w:t>
      </w:r>
      <w:r w:rsidR="007B13BA" w:rsidRPr="007B13BA">
        <w:rPr>
          <w:rFonts w:ascii="Cambria Math" w:hAnsi="Cambria Math" w:cs="Cambria Math"/>
          <w:bCs/>
          <w:sz w:val="24"/>
          <w:szCs w:val="24"/>
        </w:rPr>
        <w:t>​​</w:t>
      </w:r>
      <w:proofErr w:type="spellStart"/>
      <w:r w:rsidR="007B13BA" w:rsidRPr="007B13BA">
        <w:rPr>
          <w:rFonts w:ascii="GHEA Grapalat" w:hAnsi="GHEA Grapalat" w:cs="GHEA Grapalat"/>
          <w:bCs/>
          <w:sz w:val="24"/>
          <w:szCs w:val="24"/>
        </w:rPr>
        <w:t>իրավունքների</w:t>
      </w:r>
      <w:proofErr w:type="spellEnd"/>
      <w:r w:rsidR="007B13BA" w:rsidRPr="007B13BA">
        <w:rPr>
          <w:rFonts w:ascii="GHEA Grapalat" w:hAnsi="GHEA Grapalat" w:cs="Sylfaen"/>
          <w:bCs/>
          <w:sz w:val="24"/>
          <w:szCs w:val="24"/>
        </w:rPr>
        <w:t xml:space="preserve"> </w:t>
      </w:r>
      <w:r w:rsidR="007B13BA" w:rsidRPr="007B13BA">
        <w:rPr>
          <w:rFonts w:ascii="GHEA Grapalat" w:hAnsi="GHEA Grapalat" w:cs="GHEA Grapalat"/>
          <w:bCs/>
          <w:sz w:val="24"/>
          <w:szCs w:val="24"/>
        </w:rPr>
        <w:t>և</w:t>
      </w:r>
      <w:r w:rsidR="007B13BA" w:rsidRPr="007B13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B13BA" w:rsidRPr="007B13BA">
        <w:rPr>
          <w:rFonts w:ascii="GHEA Grapalat" w:hAnsi="GHEA Grapalat" w:cs="GHEA Grapalat"/>
          <w:bCs/>
          <w:sz w:val="24"/>
          <w:szCs w:val="24"/>
        </w:rPr>
        <w:t>օրինական</w:t>
      </w:r>
      <w:proofErr w:type="spellEnd"/>
      <w:r w:rsidR="007B13BA" w:rsidRPr="007B13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B13BA" w:rsidRPr="007B13BA">
        <w:rPr>
          <w:rFonts w:ascii="GHEA Grapalat" w:hAnsi="GHEA Grapalat" w:cs="GHEA Grapalat"/>
          <w:bCs/>
          <w:sz w:val="24"/>
          <w:szCs w:val="24"/>
        </w:rPr>
        <w:t>շահերի</w:t>
      </w:r>
      <w:proofErr w:type="spellEnd"/>
      <w:r w:rsidR="007B13BA" w:rsidRPr="007B13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B13BA" w:rsidRPr="007B13BA">
        <w:rPr>
          <w:rFonts w:ascii="GHEA Grapalat" w:hAnsi="GHEA Grapalat" w:cs="GHEA Grapalat"/>
          <w:bCs/>
          <w:sz w:val="24"/>
          <w:szCs w:val="24"/>
        </w:rPr>
        <w:t>խախտման</w:t>
      </w:r>
      <w:proofErr w:type="spellEnd"/>
      <w:r w:rsidR="007B13BA" w:rsidRPr="007B13BA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7B13BA">
        <w:rPr>
          <w:rFonts w:ascii="GHEA Grapalat" w:hAnsi="GHEA Grapalat" w:cs="GHEA Grapalat"/>
          <w:bCs/>
          <w:sz w:val="24"/>
          <w:szCs w:val="24"/>
        </w:rPr>
        <w:t>կանխարգելմանը</w:t>
      </w:r>
      <w:proofErr w:type="spellEnd"/>
      <w:r w:rsidR="007B13BA">
        <w:rPr>
          <w:rFonts w:ascii="GHEA Grapalat" w:hAnsi="GHEA Grapalat" w:cs="GHEA Grapalat"/>
          <w:bCs/>
          <w:sz w:val="24"/>
          <w:szCs w:val="24"/>
        </w:rPr>
        <w:t>:</w:t>
      </w:r>
    </w:p>
    <w:p w:rsidR="00B35B1D" w:rsidRDefault="00CA3BED" w:rsidP="00617349">
      <w:pPr>
        <w:spacing w:after="0" w:line="312" w:lineRule="auto"/>
        <w:ind w:firstLine="73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A3BED">
        <w:rPr>
          <w:rFonts w:ascii="GHEA Grapalat" w:hAnsi="GHEA Grapalat" w:cs="Sylfaen"/>
          <w:bCs/>
          <w:sz w:val="24"/>
          <w:szCs w:val="24"/>
          <w:lang w:val="hy-AM"/>
        </w:rPr>
        <w:t>Համա</w:t>
      </w:r>
      <w:r w:rsidR="00AD74AE">
        <w:rPr>
          <w:rFonts w:ascii="GHEA Grapalat" w:hAnsi="GHEA Grapalat" w:cs="Sylfaen"/>
          <w:bCs/>
          <w:sz w:val="24"/>
          <w:szCs w:val="24"/>
          <w:lang w:val="hy-AM"/>
        </w:rPr>
        <w:t>ձայնագրի կողմեր կհանդիսանան ԵՏՀ</w:t>
      </w:r>
      <w:r w:rsidRPr="00CA3BED">
        <w:rPr>
          <w:rFonts w:ascii="GHEA Grapalat" w:hAnsi="GHEA Grapalat" w:cs="Sylfaen"/>
          <w:bCs/>
          <w:sz w:val="24"/>
          <w:szCs w:val="24"/>
          <w:lang w:val="hy-AM"/>
        </w:rPr>
        <w:t xml:space="preserve"> անդամ պետությունների մշակույթի ոլորտում լիազորված համապատասխան գերատեսչությունները՝ Հայաստանի Հանրապետության կ</w:t>
      </w:r>
      <w:r w:rsidRPr="00B35B1D">
        <w:rPr>
          <w:rFonts w:ascii="GHEA Grapalat" w:hAnsi="GHEA Grapalat" w:cs="Sylfaen"/>
          <w:bCs/>
          <w:sz w:val="24"/>
          <w:szCs w:val="24"/>
          <w:lang w:val="hy-AM"/>
        </w:rPr>
        <w:t>րթության, գիտության, մշակույթի և սպորտի նախարարությունը</w:t>
      </w:r>
      <w:r w:rsidRPr="00CA3BED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Cs/>
          <w:sz w:val="24"/>
          <w:szCs w:val="24"/>
          <w:lang w:val="hy-AM"/>
        </w:rPr>
        <w:t>Բելառուսի Հանրապետութ</w:t>
      </w:r>
      <w:r w:rsidRPr="00CA3BED">
        <w:rPr>
          <w:rFonts w:ascii="GHEA Grapalat" w:hAnsi="GHEA Grapalat" w:cs="Sylfaen"/>
          <w:bCs/>
          <w:sz w:val="24"/>
          <w:szCs w:val="24"/>
          <w:lang w:val="hy-AM"/>
        </w:rPr>
        <w:t xml:space="preserve">յան </w:t>
      </w:r>
      <w:r w:rsidRPr="00B35B1D">
        <w:rPr>
          <w:rFonts w:ascii="GHEA Grapalat" w:hAnsi="GHEA Grapalat" w:cs="Sylfaen"/>
          <w:bCs/>
          <w:sz w:val="24"/>
          <w:szCs w:val="24"/>
          <w:lang w:val="hy-AM"/>
        </w:rPr>
        <w:t>մշակույթի նախարարությունը</w:t>
      </w:r>
      <w:r w:rsidRPr="00CA3BED">
        <w:rPr>
          <w:rFonts w:ascii="GHEA Grapalat" w:hAnsi="GHEA Grapalat" w:cs="Sylfaen"/>
          <w:bCs/>
          <w:sz w:val="24"/>
          <w:szCs w:val="24"/>
          <w:lang w:val="hy-AM"/>
        </w:rPr>
        <w:t xml:space="preserve">, Ղազախստանի Հանրապետության </w:t>
      </w:r>
      <w:r w:rsidR="00AA28D5">
        <w:rPr>
          <w:rFonts w:ascii="GHEA Grapalat" w:hAnsi="GHEA Grapalat" w:cs="Sylfaen"/>
          <w:bCs/>
          <w:sz w:val="24"/>
          <w:szCs w:val="24"/>
          <w:lang w:val="hy-AM"/>
        </w:rPr>
        <w:t>մշակույթի և տեղեկատվության</w:t>
      </w:r>
      <w:r w:rsidRPr="00B35B1D">
        <w:rPr>
          <w:rFonts w:ascii="GHEA Grapalat" w:hAnsi="GHEA Grapalat" w:cs="Sylfaen"/>
          <w:bCs/>
          <w:sz w:val="24"/>
          <w:szCs w:val="24"/>
          <w:lang w:val="hy-AM"/>
        </w:rPr>
        <w:t xml:space="preserve"> նախարարությունը</w:t>
      </w:r>
      <w:r w:rsidRPr="00CA3BED">
        <w:rPr>
          <w:rFonts w:ascii="GHEA Grapalat" w:hAnsi="GHEA Grapalat" w:cs="Sylfaen"/>
          <w:bCs/>
          <w:sz w:val="24"/>
          <w:szCs w:val="24"/>
          <w:lang w:val="hy-AM"/>
        </w:rPr>
        <w:t xml:space="preserve">, Ղրղզստանի Հանրապետության </w:t>
      </w:r>
      <w:r w:rsidRPr="00B35B1D">
        <w:rPr>
          <w:rFonts w:ascii="GHEA Grapalat" w:hAnsi="GHEA Grapalat" w:cs="Sylfaen"/>
          <w:bCs/>
          <w:sz w:val="24"/>
          <w:szCs w:val="24"/>
          <w:lang w:val="hy-AM"/>
        </w:rPr>
        <w:t>մշակույթի</w:t>
      </w:r>
      <w:r w:rsidRPr="00CA3BED">
        <w:rPr>
          <w:rFonts w:ascii="GHEA Grapalat" w:hAnsi="GHEA Grapalat" w:cs="Sylfaen"/>
          <w:bCs/>
          <w:sz w:val="24"/>
          <w:szCs w:val="24"/>
          <w:lang w:val="hy-AM"/>
        </w:rPr>
        <w:t>, տեղեկատվության,</w:t>
      </w:r>
      <w:r w:rsidRPr="00B35B1D">
        <w:rPr>
          <w:rFonts w:ascii="GHEA Grapalat" w:hAnsi="GHEA Grapalat" w:cs="Sylfaen"/>
          <w:bCs/>
          <w:sz w:val="24"/>
          <w:szCs w:val="24"/>
          <w:lang w:val="hy-AM"/>
        </w:rPr>
        <w:t xml:space="preserve"> սպորտի</w:t>
      </w:r>
      <w:r w:rsidR="007B13BA">
        <w:rPr>
          <w:rFonts w:ascii="GHEA Grapalat" w:hAnsi="GHEA Grapalat" w:cs="Sylfaen"/>
          <w:bCs/>
          <w:sz w:val="24"/>
          <w:szCs w:val="24"/>
        </w:rPr>
        <w:t xml:space="preserve"> </w:t>
      </w:r>
      <w:r w:rsidRPr="00CA3BED">
        <w:rPr>
          <w:rFonts w:ascii="GHEA Grapalat" w:hAnsi="GHEA Grapalat" w:cs="Sylfaen"/>
          <w:bCs/>
          <w:sz w:val="24"/>
          <w:szCs w:val="24"/>
          <w:lang w:val="hy-AM"/>
        </w:rPr>
        <w:t xml:space="preserve">և երիտասարդության </w:t>
      </w:r>
      <w:r w:rsidRPr="00B35B1D">
        <w:rPr>
          <w:rFonts w:ascii="GHEA Grapalat" w:hAnsi="GHEA Grapalat" w:cs="Sylfaen"/>
          <w:bCs/>
          <w:sz w:val="24"/>
          <w:szCs w:val="24"/>
          <w:lang w:val="hy-AM"/>
        </w:rPr>
        <w:t>նախարարությունը</w:t>
      </w:r>
      <w:r w:rsidRPr="00CA3BED">
        <w:rPr>
          <w:rFonts w:ascii="GHEA Grapalat" w:hAnsi="GHEA Grapalat" w:cs="Sylfaen"/>
          <w:bCs/>
          <w:sz w:val="24"/>
          <w:szCs w:val="24"/>
          <w:lang w:val="hy-AM"/>
        </w:rPr>
        <w:t xml:space="preserve"> և Ռուսաստանի Դաշնության </w:t>
      </w:r>
      <w:r w:rsidRPr="00B35B1D">
        <w:rPr>
          <w:rFonts w:ascii="GHEA Grapalat" w:hAnsi="GHEA Grapalat" w:cs="Sylfaen"/>
          <w:bCs/>
          <w:sz w:val="24"/>
          <w:szCs w:val="24"/>
          <w:lang w:val="hy-AM"/>
        </w:rPr>
        <w:t>մշակույթի նախարարությունը</w:t>
      </w:r>
      <w:r w:rsidRPr="00CA3BED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884FC3" w:rsidRDefault="00A15EE9" w:rsidP="00884FC3">
      <w:pPr>
        <w:tabs>
          <w:tab w:val="left" w:pos="1134"/>
        </w:tabs>
        <w:spacing w:after="0" w:line="312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72818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>
        <w:rPr>
          <w:rFonts w:ascii="GHEA Grapalat" w:hAnsi="GHEA Grapalat"/>
          <w:sz w:val="24"/>
          <w:szCs w:val="24"/>
          <w:lang w:val="hy-AM"/>
        </w:rPr>
        <w:t>կնք</w:t>
      </w:r>
      <w:r w:rsidRPr="0050398A">
        <w:rPr>
          <w:rFonts w:ascii="GHEA Grapalat" w:hAnsi="GHEA Grapalat"/>
          <w:sz w:val="24"/>
          <w:szCs w:val="24"/>
          <w:lang w:val="hy-AM"/>
        </w:rPr>
        <w:t>ումը</w:t>
      </w:r>
      <w:r>
        <w:rPr>
          <w:rFonts w:ascii="GHEA Grapalat" w:hAnsi="GHEA Grapalat"/>
          <w:sz w:val="24"/>
          <w:szCs w:val="24"/>
          <w:lang w:val="hy-AM"/>
        </w:rPr>
        <w:t xml:space="preserve"> բխում է ՀՀ կառավարության 2021 թվականի  օգոստոսի 18-ի N 1363-Ա որոշմամբ հաստատված Հայաստանի Հանրապետության կառավարության ծրագրի «1.1 Արտաքին քաղաքականություն» բաժնի 13-րդ ենթակետից (</w:t>
      </w:r>
      <w:r w:rsidRPr="00A15EE9">
        <w:rPr>
          <w:rFonts w:ascii="GHEA Grapalat" w:hAnsi="GHEA Grapalat"/>
          <w:b/>
          <w:sz w:val="24"/>
          <w:szCs w:val="24"/>
          <w:lang w:val="hy-AM"/>
        </w:rPr>
        <w:t>«</w:t>
      </w:r>
      <w:r w:rsidRPr="00620C79">
        <w:rPr>
          <w:rFonts w:ascii="GHEA Grapalat" w:hAnsi="GHEA Grapalat"/>
          <w:i/>
          <w:sz w:val="24"/>
          <w:szCs w:val="24"/>
          <w:lang w:val="hy-AM"/>
        </w:rPr>
        <w:t>ԵԱՏՄ-ի շրջանակներում Կառավարությունը շարունակելու է նախաձեռնողական և փոխշահավետ համագործակցության տարբերակների քննարկումները՝ միտված կառույցի ընդեռած հնարավորությունների առավելագույն օգտագործմանը,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գործընկերներ երկրների միջև առևտրաշրջանառության ծավալների աճին և կոոպերացիաների զարգացմանը:»</w:t>
      </w:r>
      <w:r w:rsidR="00884FC3">
        <w:rPr>
          <w:rFonts w:ascii="GHEA Grapalat" w:hAnsi="GHEA Grapalat"/>
          <w:sz w:val="24"/>
          <w:szCs w:val="24"/>
          <w:lang w:val="hy-AM"/>
        </w:rPr>
        <w:t xml:space="preserve">) և Հայաստանի Հանրապետության կառավարության 2021 թվականի նոյեմբերի 18-ի N 1902-Լ </w:t>
      </w:r>
      <w:r w:rsidR="00884FC3">
        <w:rPr>
          <w:rFonts w:ascii="GHEA Grapalat" w:hAnsi="GHEA Grapalat"/>
          <w:sz w:val="24"/>
          <w:szCs w:val="24"/>
          <w:lang w:val="hy-AM"/>
        </w:rPr>
        <w:lastRenderedPageBreak/>
        <w:t>որոշմամբ հաստատված Հայաստանի Հանրապետության կառավարության 2021-2026 թվականների գործունեության միջոցառումների ծրագրի «Արտաքին գործերի նախարարություն» բաժնի 4-րդ կետով սահմանված նպատակից («</w:t>
      </w:r>
      <w:r w:rsidR="00884FC3" w:rsidRPr="00275CA4">
        <w:rPr>
          <w:rFonts w:ascii="GHEA Grapalat" w:hAnsi="GHEA Grapalat"/>
          <w:i/>
          <w:sz w:val="24"/>
          <w:szCs w:val="24"/>
          <w:lang w:val="hy-AM"/>
        </w:rPr>
        <w:t>ԱՊՀ, ԵԱՏՄ և այլ</w:t>
      </w:r>
      <w:r w:rsidR="00884FC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884FC3" w:rsidRPr="00275CA4">
        <w:rPr>
          <w:rFonts w:ascii="GHEA Grapalat" w:hAnsi="GHEA Grapalat"/>
          <w:i/>
          <w:sz w:val="24"/>
          <w:szCs w:val="24"/>
          <w:lang w:val="hy-AM"/>
        </w:rPr>
        <w:t>բազմակողմ</w:t>
      </w:r>
      <w:r w:rsidR="00884FC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884FC3" w:rsidRPr="00275CA4">
        <w:rPr>
          <w:rFonts w:ascii="GHEA Grapalat" w:hAnsi="GHEA Grapalat"/>
          <w:i/>
          <w:sz w:val="24"/>
          <w:szCs w:val="24"/>
          <w:lang w:val="hy-AM"/>
        </w:rPr>
        <w:t>ձևաչափերում</w:t>
      </w:r>
      <w:r w:rsidR="00884FC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884FC3" w:rsidRPr="00275CA4">
        <w:rPr>
          <w:rFonts w:ascii="GHEA Grapalat" w:hAnsi="GHEA Grapalat"/>
          <w:i/>
          <w:sz w:val="24"/>
          <w:szCs w:val="24"/>
          <w:lang w:val="hy-AM"/>
        </w:rPr>
        <w:t>փոխշահավետ</w:t>
      </w:r>
      <w:r w:rsidR="00884FC3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884FC3" w:rsidRPr="00275CA4">
        <w:rPr>
          <w:rFonts w:ascii="GHEA Grapalat" w:hAnsi="GHEA Grapalat"/>
          <w:i/>
          <w:sz w:val="24"/>
          <w:szCs w:val="24"/>
          <w:lang w:val="hy-AM"/>
        </w:rPr>
        <w:t>համագործակցություն:</w:t>
      </w:r>
      <w:r w:rsidR="00884FC3">
        <w:rPr>
          <w:rFonts w:ascii="GHEA Grapalat" w:hAnsi="GHEA Grapalat"/>
          <w:i/>
          <w:sz w:val="24"/>
          <w:szCs w:val="24"/>
          <w:lang w:val="hy-AM"/>
        </w:rPr>
        <w:t>»</w:t>
      </w:r>
      <w:r w:rsidR="00884FC3">
        <w:rPr>
          <w:rFonts w:ascii="GHEA Grapalat" w:hAnsi="GHEA Grapalat"/>
          <w:sz w:val="24"/>
          <w:szCs w:val="24"/>
          <w:lang w:val="hy-AM"/>
        </w:rPr>
        <w:t>):</w:t>
      </w:r>
    </w:p>
    <w:p w:rsidR="008179D2" w:rsidRPr="00AA28D5" w:rsidRDefault="00884FC3" w:rsidP="00884FC3">
      <w:pPr>
        <w:tabs>
          <w:tab w:val="left" w:pos="1134"/>
        </w:tabs>
        <w:spacing w:after="0" w:line="312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35B1D">
        <w:rPr>
          <w:rFonts w:ascii="GHEA Grapalat" w:hAnsi="GHEA Grapalat" w:cs="Sylfaen"/>
          <w:bCs/>
          <w:sz w:val="24"/>
          <w:szCs w:val="24"/>
          <w:lang w:val="hy-AM"/>
        </w:rPr>
        <w:t xml:space="preserve">Ելնելով վերոգրյալից՝ </w:t>
      </w:r>
      <w:r w:rsidR="00B35B1D" w:rsidRPr="00B35B1D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նախարարությունը նպատակահարմար է համարում </w:t>
      </w:r>
      <w:r w:rsidR="00AD74AE">
        <w:rPr>
          <w:rFonts w:ascii="GHEA Grapalat" w:hAnsi="GHEA Grapalat" w:cs="Sylfaen"/>
          <w:bCs/>
          <w:sz w:val="24"/>
          <w:szCs w:val="24"/>
          <w:lang w:val="hy-AM"/>
        </w:rPr>
        <w:t>ԵՏՀ</w:t>
      </w:r>
      <w:r w:rsidR="00AA28D5">
        <w:rPr>
          <w:rFonts w:ascii="GHEA Grapalat" w:hAnsi="GHEA Grapalat" w:cs="Sylfaen"/>
          <w:bCs/>
          <w:sz w:val="24"/>
          <w:szCs w:val="24"/>
          <w:lang w:val="hy-AM"/>
        </w:rPr>
        <w:t xml:space="preserve"> շրջանակներում </w:t>
      </w:r>
      <w:r w:rsidR="005A1B43">
        <w:rPr>
          <w:rFonts w:ascii="GHEA Grapalat" w:hAnsi="GHEA Grapalat" w:cs="Sylfaen"/>
          <w:bCs/>
          <w:sz w:val="24"/>
          <w:szCs w:val="24"/>
          <w:lang w:val="hy-AM"/>
        </w:rPr>
        <w:t>«Կինո</w:t>
      </w:r>
      <w:r w:rsidR="00193999" w:rsidRPr="00193999">
        <w:rPr>
          <w:rFonts w:ascii="GHEA Grapalat" w:hAnsi="GHEA Grapalat" w:cs="Sylfaen"/>
          <w:bCs/>
          <w:sz w:val="24"/>
          <w:szCs w:val="24"/>
          <w:lang w:val="hy-AM"/>
        </w:rPr>
        <w:t xml:space="preserve"> եւ տեսաֆիլմերի արտադրության ու տարածման հետ կապված ծառայությունների, ինչպես նաեւ տեսաֆիլմերի ցուցադրման ծառայությունների ոլորտում վարչական համագործակցության մասին» </w:t>
      </w:r>
      <w:r w:rsidR="00253C04">
        <w:rPr>
          <w:rFonts w:ascii="GHEA Grapalat" w:hAnsi="GHEA Grapalat" w:cs="Sylfaen"/>
          <w:bCs/>
          <w:sz w:val="24"/>
          <w:szCs w:val="24"/>
          <w:lang w:val="hy-AM"/>
        </w:rPr>
        <w:t>համաձայնագրի</w:t>
      </w:r>
      <w:r w:rsidR="00B35B1D" w:rsidRPr="00B35B1D">
        <w:rPr>
          <w:rFonts w:ascii="GHEA Grapalat" w:hAnsi="GHEA Grapalat" w:cs="Sylfaen"/>
          <w:bCs/>
          <w:sz w:val="24"/>
          <w:szCs w:val="24"/>
          <w:lang w:val="hy-AM"/>
        </w:rPr>
        <w:t xml:space="preserve"> ստորագր</w:t>
      </w:r>
      <w:r w:rsidR="00B35B1D" w:rsidRPr="0034656C">
        <w:rPr>
          <w:rFonts w:ascii="GHEA Grapalat" w:hAnsi="GHEA Grapalat" w:cs="Sylfaen"/>
          <w:bCs/>
          <w:sz w:val="24"/>
          <w:szCs w:val="24"/>
          <w:lang w:val="hy-AM"/>
        </w:rPr>
        <w:t>ումը</w:t>
      </w:r>
      <w:r w:rsidR="00B35B1D"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</w:p>
    <w:p w:rsidR="00617349" w:rsidRPr="00AA28D5" w:rsidRDefault="00617349" w:rsidP="00617349">
      <w:pPr>
        <w:spacing w:after="0" w:line="312" w:lineRule="auto"/>
        <w:ind w:firstLine="73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617349" w:rsidRPr="00AA28D5" w:rsidRDefault="00617349" w:rsidP="00617349">
      <w:pPr>
        <w:spacing w:after="0" w:line="312" w:lineRule="auto"/>
        <w:ind w:firstLine="73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A28D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ԿՐԹՈՒԹՅԱՆ, ԳԻՏՈՒԹՅԱՆ, </w:t>
      </w:r>
    </w:p>
    <w:p w:rsidR="00617349" w:rsidRPr="00AA28D5" w:rsidRDefault="00617349" w:rsidP="00617349">
      <w:pPr>
        <w:spacing w:after="0" w:line="312" w:lineRule="auto"/>
        <w:ind w:firstLine="73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A28D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ՄՇԱԿՈՒՅԹԻ ԵՎ ՍՊՈՐՏԻ ՆԱԽԱՐԱՐ </w:t>
      </w:r>
    </w:p>
    <w:p w:rsidR="00617349" w:rsidRPr="00AA28D5" w:rsidRDefault="00AA28D5" w:rsidP="00617349">
      <w:pPr>
        <w:spacing w:after="0" w:line="312" w:lineRule="auto"/>
        <w:ind w:firstLine="73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ԺԱՆՆԱ ԱՆԴՐԵԱՍՅԱՆ</w:t>
      </w:r>
    </w:p>
    <w:sectPr w:rsidR="00617349" w:rsidRPr="00AA2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E9E"/>
    <w:rsid w:val="00193999"/>
    <w:rsid w:val="00253C04"/>
    <w:rsid w:val="0034656C"/>
    <w:rsid w:val="004677A6"/>
    <w:rsid w:val="005A1B43"/>
    <w:rsid w:val="00617349"/>
    <w:rsid w:val="00620C79"/>
    <w:rsid w:val="007B13BA"/>
    <w:rsid w:val="008179D2"/>
    <w:rsid w:val="008306C1"/>
    <w:rsid w:val="00884FC3"/>
    <w:rsid w:val="0093702D"/>
    <w:rsid w:val="009D1ABE"/>
    <w:rsid w:val="00A05E9E"/>
    <w:rsid w:val="00A15EE9"/>
    <w:rsid w:val="00AA28D5"/>
    <w:rsid w:val="00AD74AE"/>
    <w:rsid w:val="00B35B1D"/>
    <w:rsid w:val="00B85F38"/>
    <w:rsid w:val="00CA3BED"/>
    <w:rsid w:val="00E95E08"/>
    <w:rsid w:val="00FC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5D0DD"/>
  <w15:docId w15:val="{D029EFF2-7317-4320-9C94-D4A1BB6F6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B1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BE915-733F-41EB-BE13-7616C8481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263</Words>
  <Characters>2299</Characters>
  <Application>Microsoft Office Word</Application>
  <DocSecurity>0</DocSecurity>
  <Lines>48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Gigoyan</dc:creator>
  <cp:keywords>https://mul2.gov.am/tasks/1146538/oneclick?token=96e53fe4fc9eacc8228fcde61a86febd</cp:keywords>
  <dc:description/>
  <cp:lastModifiedBy>Elen Davtyan</cp:lastModifiedBy>
  <cp:revision>19</cp:revision>
  <dcterms:created xsi:type="dcterms:W3CDTF">2021-11-02T04:58:00Z</dcterms:created>
  <dcterms:modified xsi:type="dcterms:W3CDTF">2025-04-30T08:09:00Z</dcterms:modified>
</cp:coreProperties>
</file>