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C5A" w:rsidRPr="004D255B" w:rsidRDefault="005E5C5A" w:rsidP="0014766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</w:p>
    <w:p w:rsidR="0014766D" w:rsidRPr="004D255B" w:rsidRDefault="0014766D" w:rsidP="00D961E3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Փ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Փ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Թ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Ե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Ր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Թ</w:t>
      </w:r>
    </w:p>
    <w:p w:rsidR="0014766D" w:rsidRPr="004D255B" w:rsidRDefault="0014766D" w:rsidP="00D961E3">
      <w:pPr>
        <w:spacing w:after="0" w:line="360" w:lineRule="auto"/>
        <w:jc w:val="center"/>
        <w:rPr>
          <w:rFonts w:ascii="GHEA Grapalat" w:eastAsia="Times New Roman" w:hAnsi="GHEA Grapalat" w:cs="Calibri"/>
          <w:sz w:val="24"/>
          <w:szCs w:val="24"/>
          <w:lang w:eastAsia="ru-RU"/>
        </w:rPr>
      </w:pPr>
      <w:r w:rsidRPr="004D255B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:rsidR="00897AF4" w:rsidRPr="004D255B" w:rsidRDefault="008F63A4" w:rsidP="00D961E3">
      <w:pPr>
        <w:spacing w:after="0" w:line="360" w:lineRule="auto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pt-BR"/>
        </w:rPr>
      </w:pPr>
      <w:r w:rsidRPr="008F63A4">
        <w:rPr>
          <w:rFonts w:ascii="GHEA Grapalat" w:hAnsi="GHEA Grapalat" w:cs="Sylfaen"/>
          <w:b/>
          <w:sz w:val="24"/>
          <w:szCs w:val="24"/>
          <w:lang w:val="en-US"/>
        </w:rPr>
        <w:t>«</w:t>
      </w:r>
      <w:r w:rsidRPr="008F63A4">
        <w:rPr>
          <w:rFonts w:ascii="GHEA Grapalat" w:hAnsi="GHEA Grapalat"/>
          <w:b/>
          <w:bCs/>
          <w:sz w:val="24"/>
          <w:szCs w:val="24"/>
          <w:lang w:val="hy-AM"/>
        </w:rPr>
        <w:t xml:space="preserve">ՔԱՂԱՔԱՇԻՆԱԿԱՆ ՆՈՐՄԱՏԻՎԱՏԵԽՆԻԿԱԿԱՆ ՓԱՍՏԱԹՂԹԵՐԻ ՄՇԱԿՄԱՆ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Pr="008F63A4">
        <w:rPr>
          <w:rFonts w:ascii="GHEA Grapalat" w:hAnsi="GHEA Grapalat"/>
          <w:b/>
          <w:bCs/>
          <w:sz w:val="24"/>
          <w:szCs w:val="24"/>
          <w:lang w:val="hy-AM"/>
        </w:rPr>
        <w:t xml:space="preserve"> ՀԱՍՏԱՏՄԱՆ ԿԱՐԳԸ ՍԱՀՄԱՆԵԼՈՒ ՄԱՍԻՆ»</w:t>
      </w:r>
      <w:r w:rsidRPr="008F63A4">
        <w:rPr>
          <w:rFonts w:ascii="GHEA Grapalat" w:hAnsi="GHEA Grapalat"/>
          <w:b/>
          <w:bCs/>
          <w:sz w:val="24"/>
          <w:szCs w:val="24"/>
          <w:lang w:val="en-US"/>
        </w:rPr>
        <w:t xml:space="preserve"> ՀՀ ԿԱՌԱՎԱՐՈՒԹՅԱՆ ՈՐՈՇՄԱՆ </w:t>
      </w:r>
      <w:r w:rsidR="00897AF4" w:rsidRPr="004D255B">
        <w:rPr>
          <w:rFonts w:ascii="GHEA Grapalat" w:hAnsi="GHEA Grapalat" w:cs="Verdana"/>
          <w:b/>
          <w:sz w:val="24"/>
          <w:szCs w:val="24"/>
          <w:shd w:val="clear" w:color="auto" w:fill="FFFFFF"/>
        </w:rPr>
        <w:t>ՆԱԽԱԳԾԻ</w:t>
      </w:r>
      <w:r w:rsidR="00897AF4" w:rsidRPr="004D255B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97AF4" w:rsidRPr="004D255B">
        <w:rPr>
          <w:rFonts w:ascii="GHEA Grapalat" w:hAnsi="GHEA Grapalat"/>
          <w:b/>
          <w:sz w:val="24"/>
          <w:szCs w:val="24"/>
        </w:rPr>
        <w:t>ՎԵՐԱԲԵՐՅԱԼ</w:t>
      </w:r>
      <w:r w:rsidR="001D0A91" w:rsidRPr="004D255B">
        <w:rPr>
          <w:rFonts w:ascii="GHEA Grapalat" w:eastAsia="Times New Roman" w:hAnsi="GHEA Grapalat" w:cs="Calibri"/>
          <w:b/>
          <w:sz w:val="24"/>
          <w:szCs w:val="24"/>
          <w:lang w:val="pt-BR" w:eastAsia="ru-RU"/>
        </w:rPr>
        <w:t xml:space="preserve"> </w:t>
      </w:r>
      <w:r w:rsidR="00897AF4" w:rsidRPr="004D255B">
        <w:rPr>
          <w:rFonts w:ascii="GHEA Grapalat" w:hAnsi="GHEA Grapalat"/>
          <w:b/>
          <w:sz w:val="24"/>
          <w:szCs w:val="24"/>
        </w:rPr>
        <w:t>ՇԱՀԱԳՐԳԻՌ</w:t>
      </w:r>
      <w:r w:rsidR="00897AF4" w:rsidRPr="004D255B">
        <w:rPr>
          <w:rFonts w:ascii="GHEA Grapalat" w:hAnsi="GHEA Grapalat"/>
          <w:b/>
          <w:sz w:val="24"/>
          <w:szCs w:val="24"/>
          <w:lang w:val="af-ZA"/>
        </w:rPr>
        <w:t xml:space="preserve"> ՄԱՐՄԻՆՆԵՐԻՑ ԵՎ ՄԱՍՆԱԳԻՏԱՑՎԱԾ </w:t>
      </w:r>
      <w:r w:rsidR="00D961E3" w:rsidRPr="004D255B">
        <w:rPr>
          <w:rFonts w:ascii="GHEA Grapalat" w:hAnsi="GHEA Grapalat"/>
          <w:b/>
          <w:sz w:val="24"/>
          <w:szCs w:val="24"/>
          <w:lang w:val="hy-AM"/>
        </w:rPr>
        <w:t>Կ</w:t>
      </w:r>
      <w:r w:rsidR="00897AF4" w:rsidRPr="004D255B">
        <w:rPr>
          <w:rFonts w:ascii="GHEA Grapalat" w:hAnsi="GHEA Grapalat"/>
          <w:b/>
          <w:sz w:val="24"/>
          <w:szCs w:val="24"/>
        </w:rPr>
        <w:t>ԱԶՄԱԿԵՐՊՈՒԹՅՈՒՆՆԵՐԻՑ</w:t>
      </w:r>
      <w:r w:rsidR="00897AF4" w:rsidRPr="004D255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897AF4" w:rsidRPr="004D255B">
        <w:rPr>
          <w:rFonts w:ascii="GHEA Grapalat" w:hAnsi="GHEA Grapalat"/>
          <w:b/>
          <w:sz w:val="24"/>
          <w:szCs w:val="24"/>
        </w:rPr>
        <w:t>ՍՏԱՑՎԱԾ</w:t>
      </w:r>
      <w:r w:rsidR="00897AF4" w:rsidRPr="004D255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97AF4" w:rsidRPr="004D255B">
        <w:rPr>
          <w:rFonts w:ascii="GHEA Grapalat" w:hAnsi="GHEA Grapalat"/>
          <w:b/>
          <w:sz w:val="24"/>
          <w:szCs w:val="24"/>
          <w:lang w:val="hy-AM"/>
        </w:rPr>
        <w:t xml:space="preserve">ԱՌԱՋԱՐԿՈՒԹՅՈՒՆՆԵՐԻ </w:t>
      </w:r>
      <w:r w:rsidR="00897AF4" w:rsidRPr="004D255B">
        <w:rPr>
          <w:rFonts w:ascii="GHEA Grapalat" w:hAnsi="GHEA Grapalat"/>
          <w:b/>
          <w:sz w:val="24"/>
          <w:szCs w:val="24"/>
        </w:rPr>
        <w:t>ԵՎ</w:t>
      </w:r>
      <w:r w:rsidR="00897AF4" w:rsidRPr="004D255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897AF4" w:rsidRPr="004D255B">
        <w:rPr>
          <w:rFonts w:ascii="GHEA Grapalat" w:hAnsi="GHEA Grapalat"/>
          <w:b/>
          <w:sz w:val="24"/>
          <w:szCs w:val="24"/>
        </w:rPr>
        <w:t>ԴԻՏՈՂՈՒԹՅՈՒՆՆԵՐԻ</w:t>
      </w:r>
      <w:r w:rsidR="00897AF4" w:rsidRPr="004D255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pt-BR"/>
        </w:rPr>
        <w:t xml:space="preserve"> </w:t>
      </w:r>
    </w:p>
    <w:p w:rsidR="0014766D" w:rsidRPr="004D255B" w:rsidRDefault="0014766D" w:rsidP="0014766D">
      <w:pPr>
        <w:spacing w:after="0" w:line="240" w:lineRule="auto"/>
        <w:jc w:val="center"/>
        <w:rPr>
          <w:rFonts w:ascii="GHEA Grapalat" w:eastAsia="Times New Roman" w:hAnsi="GHEA Grapalat" w:cs="Calibri"/>
          <w:b/>
          <w:sz w:val="24"/>
          <w:szCs w:val="24"/>
          <w:lang w:val="pt-BR" w:eastAsia="ru-RU"/>
        </w:rPr>
      </w:pPr>
    </w:p>
    <w:p w:rsidR="0014766D" w:rsidRPr="004D255B" w:rsidRDefault="0014766D" w:rsidP="0014766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tbl>
      <w:tblPr>
        <w:tblW w:w="1459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05"/>
        <w:gridCol w:w="3635"/>
        <w:gridCol w:w="61"/>
        <w:gridCol w:w="45"/>
        <w:gridCol w:w="177"/>
        <w:gridCol w:w="2976"/>
      </w:tblGrid>
      <w:tr w:rsidR="007E3A46" w:rsidRPr="004D255B" w:rsidTr="00C6603D">
        <w:trPr>
          <w:trHeight w:val="286"/>
          <w:tblCellSpacing w:w="0" w:type="dxa"/>
          <w:jc w:val="center"/>
        </w:trPr>
        <w:tc>
          <w:tcPr>
            <w:tcW w:w="11446" w:type="dxa"/>
            <w:gridSpan w:val="4"/>
            <w:vMerge w:val="restart"/>
            <w:shd w:val="clear" w:color="auto" w:fill="D5DCE4" w:themeFill="text2" w:themeFillTint="33"/>
            <w:hideMark/>
          </w:tcPr>
          <w:p w:rsidR="007E3A46" w:rsidRPr="004D255B" w:rsidRDefault="007E3A46" w:rsidP="007E3A46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</w:t>
            </w:r>
            <w:r w:rsidRPr="004D255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4D255B">
              <w:rPr>
                <w:rFonts w:ascii="GHEA Grapalat" w:eastAsia="Times New Roman" w:hAnsi="GHEA Grapalat" w:cs="Cambria Math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ՀՀ 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ՊԱՇՏՊԱՆՈՒԹՅԱՆ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153" w:type="dxa"/>
            <w:gridSpan w:val="2"/>
            <w:shd w:val="clear" w:color="auto" w:fill="D5DCE4" w:themeFill="text2" w:themeFillTint="33"/>
          </w:tcPr>
          <w:p w:rsidR="007E3A46" w:rsidRPr="004D255B" w:rsidRDefault="00E31755" w:rsidP="007E3A46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09.12</w:t>
            </w:r>
            <w:r w:rsidR="007E3A46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 w:rsidR="007E3A46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2024</w:t>
            </w:r>
            <w:r w:rsidR="007E3A46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թ.</w:t>
            </w:r>
          </w:p>
        </w:tc>
      </w:tr>
      <w:tr w:rsidR="007E3A46" w:rsidRPr="004D255B" w:rsidTr="00C6603D">
        <w:trPr>
          <w:trHeight w:val="286"/>
          <w:tblCellSpacing w:w="0" w:type="dxa"/>
          <w:jc w:val="center"/>
        </w:trPr>
        <w:tc>
          <w:tcPr>
            <w:tcW w:w="11446" w:type="dxa"/>
            <w:gridSpan w:val="4"/>
            <w:vMerge/>
            <w:shd w:val="clear" w:color="auto" w:fill="D5DCE4" w:themeFill="text2" w:themeFillTint="33"/>
            <w:vAlign w:val="center"/>
            <w:hideMark/>
          </w:tcPr>
          <w:p w:rsidR="007E3A46" w:rsidRPr="004D255B" w:rsidRDefault="007E3A46" w:rsidP="007E3A46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gridSpan w:val="2"/>
            <w:shd w:val="clear" w:color="auto" w:fill="D5DCE4" w:themeFill="text2" w:themeFillTint="33"/>
          </w:tcPr>
          <w:p w:rsidR="007E3A46" w:rsidRPr="004D255B" w:rsidRDefault="00E31755" w:rsidP="007E3A46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N 017/36592</w:t>
            </w:r>
            <w:r w:rsidR="007E3A46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-2024</w:t>
            </w:r>
          </w:p>
        </w:tc>
      </w:tr>
      <w:tr w:rsidR="00A01D1A" w:rsidRPr="004D255B" w:rsidTr="00C6603D">
        <w:trPr>
          <w:trHeight w:val="637"/>
          <w:tblCellSpacing w:w="0" w:type="dxa"/>
          <w:jc w:val="center"/>
        </w:trPr>
        <w:tc>
          <w:tcPr>
            <w:tcW w:w="7705" w:type="dxa"/>
          </w:tcPr>
          <w:p w:rsidR="00A01D1A" w:rsidRPr="004D255B" w:rsidRDefault="009E4DB1" w:rsidP="00A01D1A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Դիտողություն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ներ և  առաջարկություններ չկան</w:t>
            </w:r>
          </w:p>
        </w:tc>
        <w:tc>
          <w:tcPr>
            <w:tcW w:w="6894" w:type="dxa"/>
            <w:gridSpan w:val="5"/>
          </w:tcPr>
          <w:p w:rsidR="00A01D1A" w:rsidRPr="004D255B" w:rsidRDefault="00A01D1A" w:rsidP="00A01D1A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C2265D" w:rsidRPr="004D255B" w:rsidTr="00C6603D">
        <w:trPr>
          <w:trHeight w:val="637"/>
          <w:tblCellSpacing w:w="0" w:type="dxa"/>
          <w:jc w:val="center"/>
        </w:trPr>
        <w:tc>
          <w:tcPr>
            <w:tcW w:w="11401" w:type="dxa"/>
            <w:gridSpan w:val="3"/>
            <w:vMerge w:val="restart"/>
            <w:shd w:val="clear" w:color="auto" w:fill="D5DCE4" w:themeFill="text2" w:themeFillTint="33"/>
          </w:tcPr>
          <w:p w:rsidR="00C2265D" w:rsidRPr="0044679C" w:rsidRDefault="00C2265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44679C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2. ՀՀ  ՏԱՐԱԾՔԱՅԻՆ ԿԱՌԱՎԱՐՄԱՆ և ԵՆԹԱԿԱՌՈՒՑՎԱԾՔՆԵՐԻ ՆԱԽԱՐԱՐՈՒԹՅՈՒՆ</w:t>
            </w:r>
          </w:p>
        </w:tc>
        <w:tc>
          <w:tcPr>
            <w:tcW w:w="3198" w:type="dxa"/>
            <w:gridSpan w:val="3"/>
            <w:shd w:val="clear" w:color="auto" w:fill="D5DCE4" w:themeFill="text2" w:themeFillTint="33"/>
          </w:tcPr>
          <w:p w:rsidR="00C2265D" w:rsidRPr="0044679C" w:rsidRDefault="009D73DE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05.12</w:t>
            </w:r>
            <w:r w:rsidR="00C2265D" w:rsidRPr="0044679C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.2024</w:t>
            </w:r>
          </w:p>
        </w:tc>
      </w:tr>
      <w:tr w:rsidR="00C2265D" w:rsidRPr="004D255B" w:rsidTr="00C6603D">
        <w:trPr>
          <w:trHeight w:val="637"/>
          <w:tblCellSpacing w:w="0" w:type="dxa"/>
          <w:jc w:val="center"/>
        </w:trPr>
        <w:tc>
          <w:tcPr>
            <w:tcW w:w="11401" w:type="dxa"/>
            <w:gridSpan w:val="3"/>
            <w:vMerge/>
            <w:shd w:val="clear" w:color="auto" w:fill="D5DCE4" w:themeFill="text2" w:themeFillTint="33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198" w:type="dxa"/>
            <w:gridSpan w:val="3"/>
            <w:shd w:val="clear" w:color="auto" w:fill="D5DCE4" w:themeFill="text2" w:themeFillTint="33"/>
          </w:tcPr>
          <w:p w:rsidR="00C2265D" w:rsidRPr="004D255B" w:rsidRDefault="009D73DE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ԴԽ</w:t>
            </w:r>
            <w:r w:rsidR="00C2265D" w:rsidRPr="0044679C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/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14.1/39721</w:t>
            </w:r>
            <w:r w:rsidR="00C2265D" w:rsidRPr="0044679C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-2024</w:t>
            </w:r>
          </w:p>
        </w:tc>
      </w:tr>
      <w:tr w:rsidR="00C2265D" w:rsidRPr="004D255B" w:rsidTr="00C6603D">
        <w:trPr>
          <w:trHeight w:val="637"/>
          <w:tblCellSpacing w:w="0" w:type="dxa"/>
          <w:jc w:val="center"/>
        </w:trPr>
        <w:tc>
          <w:tcPr>
            <w:tcW w:w="7705" w:type="dxa"/>
          </w:tcPr>
          <w:p w:rsidR="00024EF4" w:rsidRDefault="00024EF4" w:rsidP="00024EF4">
            <w:pPr>
              <w:spacing w:line="276" w:lineRule="auto"/>
              <w:ind w:left="90" w:right="130" w:firstLine="450"/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ՀՀ Սահմանադրության 121-րդ և «</w:t>
            </w:r>
            <w:r w:rsidRPr="00B8753A">
              <w:rPr>
                <w:rFonts w:ascii="GHEA Grapalat" w:hAnsi="GHEA Grapalat"/>
                <w:lang w:val="pt-BR"/>
              </w:rPr>
              <w:t>Հայաստանի Հանրապետության վարչատարածքային բաժանման մասին</w:t>
            </w:r>
            <w:r>
              <w:rPr>
                <w:rFonts w:ascii="GHEA Grapalat" w:hAnsi="GHEA Grapalat"/>
                <w:lang w:val="pt-BR"/>
              </w:rPr>
              <w:t>» օրենքի 1-ին հոդվածների համաձայն՝ Հ</w:t>
            </w:r>
            <w:r w:rsidRPr="00B8753A">
              <w:rPr>
                <w:rFonts w:ascii="GHEA Grapalat" w:hAnsi="GHEA Grapalat"/>
                <w:lang w:val="pt-BR"/>
              </w:rPr>
              <w:t>այաստանի Հանրապետության վարչատարածքային միավորներն են մարզերը և համայնքները:</w:t>
            </w:r>
          </w:p>
          <w:p w:rsidR="00024EF4" w:rsidRDefault="00024EF4" w:rsidP="00024EF4">
            <w:pPr>
              <w:spacing w:line="276" w:lineRule="auto"/>
              <w:ind w:left="90" w:right="130" w:firstLine="450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/>
                <w:lang w:val="pt-BR"/>
              </w:rPr>
              <w:t>Ըստ այդմ նախագծի հավելվածի «</w:t>
            </w:r>
            <w:r w:rsidRPr="00A462F8">
              <w:rPr>
                <w:rFonts w:ascii="GHEA Grapalat" w:hAnsi="GHEA Grapalat"/>
                <w:lang w:val="pt-BR"/>
              </w:rPr>
              <w:t>Հայաստանի Հանրապետության վարչատարածքային միավորների, քաղաքային և գյուղական համայնքների (բնակավայրերի, վարչական շրջանների)</w:t>
            </w:r>
            <w:r>
              <w:rPr>
                <w:rFonts w:ascii="GHEA Grapalat" w:hAnsi="GHEA Grapalat"/>
                <w:lang w:val="pt-BR"/>
              </w:rPr>
              <w:t>» բառերն առաջարկում ենք փոխարինել «</w:t>
            </w:r>
            <w:r w:rsidRPr="00A462F8">
              <w:rPr>
                <w:rFonts w:ascii="GHEA Grapalat" w:hAnsi="GHEA Grapalat"/>
                <w:lang w:val="pt-BR"/>
              </w:rPr>
              <w:t>Հայաստանի Հանրապետության վարչատարածքային միավորների</w:t>
            </w:r>
            <w:r>
              <w:rPr>
                <w:rFonts w:ascii="GHEA Grapalat" w:hAnsi="GHEA Grapalat"/>
                <w:lang w:val="pt-BR"/>
              </w:rPr>
              <w:t xml:space="preserve">, </w:t>
            </w:r>
            <w:r w:rsidRPr="00A462F8">
              <w:rPr>
                <w:rFonts w:ascii="GHEA Grapalat" w:hAnsi="GHEA Grapalat"/>
                <w:lang w:val="pt-BR"/>
              </w:rPr>
              <w:t>բնակավայրերի, վարչական շրջանների</w:t>
            </w:r>
            <w:r>
              <w:rPr>
                <w:rFonts w:ascii="GHEA Grapalat" w:hAnsi="GHEA Grapalat"/>
                <w:lang w:val="pt-BR"/>
              </w:rPr>
              <w:t>» բառերով:</w:t>
            </w:r>
          </w:p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  <w:tc>
          <w:tcPr>
            <w:tcW w:w="6894" w:type="dxa"/>
            <w:gridSpan w:val="5"/>
          </w:tcPr>
          <w:p w:rsidR="00C2265D" w:rsidRDefault="00B940E5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</w:t>
            </w:r>
          </w:p>
          <w:p w:rsidR="00B940E5" w:rsidRDefault="00B940E5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B940E5" w:rsidRPr="00B940E5" w:rsidRDefault="00B940E5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փոփոխություն</w:t>
            </w:r>
            <w:proofErr w:type="spellEnd"/>
          </w:p>
        </w:tc>
      </w:tr>
      <w:tr w:rsidR="00C2265D" w:rsidRPr="004D255B" w:rsidTr="00C6603D">
        <w:trPr>
          <w:trHeight w:val="301"/>
          <w:tblCellSpacing w:w="0" w:type="dxa"/>
          <w:jc w:val="center"/>
        </w:trPr>
        <w:tc>
          <w:tcPr>
            <w:tcW w:w="11446" w:type="dxa"/>
            <w:gridSpan w:val="4"/>
            <w:vMerge w:val="restart"/>
            <w:shd w:val="clear" w:color="auto" w:fill="D5DCE4" w:themeFill="text2" w:themeFillTint="33"/>
            <w:hideMark/>
          </w:tcPr>
          <w:p w:rsidR="00C2265D" w:rsidRPr="004D255B" w:rsidRDefault="00ED72EF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lastRenderedPageBreak/>
              <w:t>3</w:t>
            </w:r>
            <w:r w:rsidR="00C2265D" w:rsidRPr="004D255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C2265D"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ՀՀ ԷԿՈՆՈՄԻԿԱՅԻ ՆԱԽԱՐԱՐՈՒԹՅՈՒՆ</w:t>
            </w:r>
          </w:p>
        </w:tc>
        <w:tc>
          <w:tcPr>
            <w:tcW w:w="3153" w:type="dxa"/>
            <w:gridSpan w:val="2"/>
            <w:shd w:val="clear" w:color="auto" w:fill="D5DCE4" w:themeFill="text2" w:themeFillTint="33"/>
            <w:hideMark/>
          </w:tcPr>
          <w:p w:rsidR="00C2265D" w:rsidRPr="004D255B" w:rsidRDefault="00883DEC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12.12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2024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թ.</w:t>
            </w:r>
          </w:p>
        </w:tc>
      </w:tr>
      <w:tr w:rsidR="00C2265D" w:rsidRPr="004D255B" w:rsidTr="00C6603D">
        <w:trPr>
          <w:trHeight w:val="163"/>
          <w:tblCellSpacing w:w="0" w:type="dxa"/>
          <w:jc w:val="center"/>
        </w:trPr>
        <w:tc>
          <w:tcPr>
            <w:tcW w:w="11446" w:type="dxa"/>
            <w:gridSpan w:val="4"/>
            <w:vMerge/>
            <w:shd w:val="clear" w:color="auto" w:fill="D5DCE4" w:themeFill="text2" w:themeFillTint="33"/>
            <w:vAlign w:val="center"/>
            <w:hideMark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gridSpan w:val="2"/>
            <w:shd w:val="clear" w:color="auto" w:fill="D5DCE4" w:themeFill="text2" w:themeFillTint="33"/>
            <w:hideMark/>
          </w:tcPr>
          <w:p w:rsidR="00C2265D" w:rsidRPr="004D255B" w:rsidRDefault="00883DEC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N 01/25548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-2024</w:t>
            </w:r>
          </w:p>
        </w:tc>
      </w:tr>
      <w:tr w:rsidR="00C2265D" w:rsidRPr="00F66FBA" w:rsidTr="00C6603D">
        <w:trPr>
          <w:trHeight w:val="830"/>
          <w:tblCellSpacing w:w="0" w:type="dxa"/>
          <w:jc w:val="center"/>
        </w:trPr>
        <w:tc>
          <w:tcPr>
            <w:tcW w:w="7705" w:type="dxa"/>
          </w:tcPr>
          <w:p w:rsidR="00947576" w:rsidRPr="001C783E" w:rsidRDefault="001A3D7D" w:rsidP="00D512CC">
            <w:pPr>
              <w:shd w:val="clear" w:color="auto" w:fill="FFFFFF" w:themeFill="background1"/>
              <w:spacing w:line="360" w:lineRule="auto"/>
              <w:ind w:left="169" w:right="130" w:firstLine="36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pt-BR"/>
              </w:rPr>
              <w:t>Ն</w:t>
            </w:r>
            <w:r w:rsidR="00947576">
              <w:rPr>
                <w:rFonts w:ascii="GHEA Grapalat" w:hAnsi="GHEA Grapalat" w:cs="GHEA Grapalat"/>
                <w:bCs/>
                <w:lang w:val="pt-BR"/>
              </w:rPr>
              <w:t xml:space="preserve">ախագծի հավելվածում 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>«</w:t>
            </w:r>
            <w:r w:rsidR="00947576" w:rsidRPr="001C783E">
              <w:rPr>
                <w:rFonts w:ascii="GHEA Grapalat" w:hAnsi="GHEA Grapalat" w:cs="GHEA Grapalat"/>
                <w:bCs/>
              </w:rPr>
              <w:t>ԵՄ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ստանդարտները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>»</w:t>
            </w:r>
            <w:r w:rsidR="00947576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բառերը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փոխարինել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«</w:t>
            </w:r>
            <w:r w:rsidR="00947576" w:rsidRPr="001C783E">
              <w:rPr>
                <w:rFonts w:ascii="GHEA Grapalat" w:hAnsi="GHEA Grapalat" w:cs="GHEA Grapalat"/>
                <w:bCs/>
              </w:rPr>
              <w:t>ԵՄ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նորմերը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» </w:t>
            </w:r>
            <w:r w:rsidR="00947576" w:rsidRPr="001C783E">
              <w:rPr>
                <w:rFonts w:ascii="GHEA Grapalat" w:hAnsi="GHEA Grapalat" w:cs="GHEA Grapalat"/>
                <w:bCs/>
              </w:rPr>
              <w:t>բառերով</w:t>
            </w:r>
            <w:r w:rsidR="00947576">
              <w:rPr>
                <w:rFonts w:ascii="GHEA Grapalat" w:hAnsi="GHEA Grapalat" w:cs="GHEA Grapalat"/>
                <w:bCs/>
                <w:lang w:val="hy-AM"/>
              </w:rPr>
              <w:t>՝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տարըմբռնումներից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խուսափելու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նպատակով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, </w:t>
            </w:r>
            <w:r w:rsidR="00947576" w:rsidRPr="001C783E">
              <w:rPr>
                <w:rFonts w:ascii="GHEA Grapalat" w:hAnsi="GHEA Grapalat" w:cs="GHEA Grapalat"/>
                <w:bCs/>
              </w:rPr>
              <w:t>քանի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որ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ԵՄ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ստանդարտները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ՀՀ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>-</w:t>
            </w:r>
            <w:r w:rsidR="00947576" w:rsidRPr="001C783E">
              <w:rPr>
                <w:rFonts w:ascii="GHEA Grapalat" w:hAnsi="GHEA Grapalat" w:cs="GHEA Grapalat"/>
                <w:bCs/>
              </w:rPr>
              <w:t>ում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տեղայնացվում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և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ազգային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ստանդարտի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կարգավիճակով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գործողության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մեջ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են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դրվում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«</w:t>
            </w:r>
            <w:r w:rsidR="00947576" w:rsidRPr="001C783E">
              <w:rPr>
                <w:rFonts w:ascii="GHEA Grapalat" w:hAnsi="GHEA Grapalat" w:cs="GHEA Grapalat"/>
                <w:bCs/>
              </w:rPr>
              <w:t>Ստանդարտացման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և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չափագիտության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ազգային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մարմին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» </w:t>
            </w:r>
            <w:r w:rsidR="00947576" w:rsidRPr="001C783E">
              <w:rPr>
                <w:rFonts w:ascii="GHEA Grapalat" w:hAnsi="GHEA Grapalat" w:cs="GHEA Grapalat"/>
                <w:bCs/>
              </w:rPr>
              <w:t>ՓԲ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ընկերության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կողմից</w:t>
            </w:r>
            <w:r w:rsidR="00947576">
              <w:rPr>
                <w:rFonts w:ascii="GHEA Grapalat" w:hAnsi="GHEA Grapalat" w:cs="GHEA Grapalat"/>
                <w:bCs/>
                <w:lang w:val="hy-AM"/>
              </w:rPr>
              <w:t xml:space="preserve">՝ 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>«</w:t>
            </w:r>
            <w:r w:rsidR="00947576" w:rsidRPr="001C783E">
              <w:rPr>
                <w:rFonts w:ascii="GHEA Grapalat" w:hAnsi="GHEA Grapalat" w:cs="GHEA Grapalat"/>
                <w:bCs/>
              </w:rPr>
              <w:t>Ստանդարտացման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մասին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» </w:t>
            </w:r>
            <w:r w:rsidR="00947576" w:rsidRPr="001C783E">
              <w:rPr>
                <w:rFonts w:ascii="GHEA Grapalat" w:hAnsi="GHEA Grapalat" w:cs="GHEA Grapalat"/>
                <w:bCs/>
              </w:rPr>
              <w:t>ՀՀ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օրենքի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դրույթներին</w:t>
            </w:r>
            <w:r w:rsidR="00947576" w:rsidRPr="001C783E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="00947576" w:rsidRPr="001C783E">
              <w:rPr>
                <w:rFonts w:ascii="GHEA Grapalat" w:hAnsi="GHEA Grapalat" w:cs="GHEA Grapalat"/>
                <w:bCs/>
              </w:rPr>
              <w:t>համապատասխան։</w:t>
            </w:r>
            <w:r w:rsidR="00947576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="00947576" w:rsidRPr="00AE543E">
              <w:rPr>
                <w:rFonts w:ascii="GHEA Grapalat" w:hAnsi="GHEA Grapalat" w:cs="GHEA Grapalat"/>
                <w:bCs/>
                <w:lang w:val="hy-AM"/>
              </w:rPr>
              <w:t>Մասնավորապե</w:t>
            </w:r>
            <w:r w:rsidR="00947576">
              <w:rPr>
                <w:rFonts w:ascii="GHEA Grapalat" w:hAnsi="GHEA Grapalat" w:cs="GHEA Grapalat"/>
                <w:bCs/>
                <w:lang w:val="hy-AM"/>
              </w:rPr>
              <w:t>ս, նախագծի</w:t>
            </w:r>
            <w:r w:rsidR="00947576">
              <w:rPr>
                <w:rFonts w:ascii="Calibri" w:hAnsi="Calibri" w:cs="Calibri"/>
                <w:bCs/>
                <w:lang w:val="hy-AM"/>
              </w:rPr>
              <w:t xml:space="preserve"> </w:t>
            </w:r>
            <w:r w:rsidR="00947576" w:rsidRPr="00AE543E">
              <w:rPr>
                <w:rFonts w:ascii="GHEA Grapalat" w:hAnsi="GHEA Grapalat" w:cs="GHEA Grapalat"/>
                <w:bCs/>
                <w:lang w:val="hy-AM"/>
              </w:rPr>
              <w:t>հավելվածի</w:t>
            </w:r>
            <w:r w:rsidR="00947576">
              <w:rPr>
                <w:rFonts w:ascii="Calibri" w:hAnsi="Calibri" w:cs="Calibri"/>
                <w:bCs/>
                <w:lang w:val="hy-AM"/>
              </w:rPr>
              <w:t xml:space="preserve"> </w:t>
            </w:r>
            <w:r w:rsidR="00947576" w:rsidRPr="00AE543E">
              <w:rPr>
                <w:rFonts w:ascii="GHEA Grapalat" w:hAnsi="GHEA Grapalat" w:cs="GHEA Grapalat"/>
                <w:bCs/>
                <w:lang w:val="hy-AM"/>
              </w:rPr>
              <w:t>«</w:t>
            </w:r>
            <w:r w:rsidR="00947576">
              <w:rPr>
                <w:rFonts w:ascii="GHEA Grapalat" w:hAnsi="GHEA Grapalat" w:cs="GHEA Grapalat"/>
                <w:bCs/>
                <w:lang w:val="hy-AM"/>
              </w:rPr>
              <w:t>1</w:t>
            </w:r>
            <w:r w:rsidR="00947576" w:rsidRPr="00AE543E">
              <w:rPr>
                <w:rFonts w:ascii="GHEA Grapalat" w:hAnsi="GHEA Grapalat" w:cs="GHEA Grapalat"/>
                <w:bCs/>
                <w:lang w:val="hy-AM"/>
              </w:rPr>
              <w:t>. ԿԻՐԱՌՄԱՆ ՈԼՈՐՏ. ԸՆԴՀԱՆՈՒՐ ԴՐՈՒՅԹՆԵՐ»</w:t>
            </w:r>
            <w:r w:rsidR="00947576">
              <w:rPr>
                <w:rFonts w:ascii="Calibri" w:hAnsi="Calibri" w:cs="Calibri"/>
                <w:bCs/>
                <w:lang w:val="hy-AM"/>
              </w:rPr>
              <w:t xml:space="preserve"> </w:t>
            </w:r>
            <w:r w:rsidR="00947576" w:rsidRPr="00AE543E">
              <w:rPr>
                <w:rFonts w:ascii="GHEA Grapalat" w:hAnsi="GHEA Grapalat" w:cs="GHEA Grapalat"/>
                <w:bCs/>
                <w:lang w:val="hy-AM"/>
              </w:rPr>
              <w:t>բաժնի</w:t>
            </w:r>
            <w:r w:rsidR="00947576">
              <w:rPr>
                <w:rFonts w:ascii="Calibri" w:hAnsi="Calibri" w:cs="Calibri"/>
                <w:bCs/>
                <w:lang w:val="hy-AM"/>
              </w:rPr>
              <w:t xml:space="preserve"> </w:t>
            </w:r>
            <w:r w:rsidR="00947576" w:rsidRPr="00AE543E">
              <w:rPr>
                <w:rFonts w:ascii="GHEA Grapalat" w:hAnsi="GHEA Grapalat" w:cs="GHEA Grapalat"/>
                <w:bCs/>
                <w:lang w:val="hy-AM"/>
              </w:rPr>
              <w:t>1-ին կետում «(տեղայնացման ենթակա ԵՄ ստանդարտները)» բառերը փոխարինել «(տեղայնացման ենթակա ԵՄ նորմերը)» բառերով,</w:t>
            </w:r>
            <w:r w:rsidR="00947576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="00947576" w:rsidRPr="00AE543E">
              <w:rPr>
                <w:rFonts w:ascii="GHEA Grapalat" w:hAnsi="GHEA Grapalat" w:cs="GHEA Grapalat"/>
                <w:bCs/>
                <w:lang w:val="hy-AM"/>
              </w:rPr>
              <w:t>«</w:t>
            </w:r>
            <w:r w:rsidR="00947576">
              <w:rPr>
                <w:rFonts w:ascii="GHEA Grapalat" w:hAnsi="GHEA Grapalat" w:cs="GHEA Grapalat"/>
                <w:bCs/>
                <w:lang w:val="hy-AM"/>
              </w:rPr>
              <w:t>3</w:t>
            </w:r>
            <w:r w:rsidR="00947576" w:rsidRPr="00AE543E">
              <w:rPr>
                <w:rFonts w:ascii="GHEA Grapalat" w:hAnsi="GHEA Grapalat" w:cs="GHEA Grapalat"/>
                <w:bCs/>
                <w:lang w:val="hy-AM"/>
              </w:rPr>
              <w:t>.</w:t>
            </w:r>
            <w:r w:rsidR="00947576">
              <w:rPr>
                <w:rFonts w:ascii="Calibri" w:hAnsi="Calibri" w:cs="Calibri"/>
                <w:bCs/>
                <w:lang w:val="hy-AM"/>
              </w:rPr>
              <w:t xml:space="preserve"> </w:t>
            </w:r>
            <w:r w:rsidR="00947576" w:rsidRPr="00AE543E">
              <w:rPr>
                <w:rFonts w:ascii="GHEA Grapalat" w:hAnsi="GHEA Grapalat" w:cs="GHEA Grapalat"/>
                <w:bCs/>
                <w:lang w:val="hy-AM"/>
              </w:rPr>
              <w:t>ՇԻՆԱՐԱՐԱԿԱՆ</w:t>
            </w:r>
            <w:r w:rsidR="00947576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="00947576" w:rsidRPr="00AE543E">
              <w:rPr>
                <w:rFonts w:ascii="GHEA Grapalat" w:hAnsi="GHEA Grapalat" w:cs="GHEA Grapalat"/>
                <w:bCs/>
                <w:lang w:val="hy-AM"/>
              </w:rPr>
              <w:t>ՆՈՐՄԵՐԻ ՄՇԱԿՄԱՆ (ՏԵՂԱՅՆԱՑՄԱՆ) ԵՎ ՀԱՍՏԱՏՄԱՆ ԸՆԹԱՑԱԿԱՐԳԵՐԸ» բաժնի 7-րդ կետում «ստանդարտները (դրանց թարգմանված տարբերակները)» բառերը փոխարինել «նորմերը (դրանց թարգմանված տարբերակները), ՀՀ-ում գործող ազգային ստանդարտները» բառերով, իսկ 8-րդ կետից հանել «(այսուհետ՝ ստանդարտներ)» բառերը։</w:t>
            </w:r>
          </w:p>
          <w:p w:rsidR="00C2265D" w:rsidRPr="0080545B" w:rsidRDefault="00C2265D" w:rsidP="00D512CC">
            <w:pPr>
              <w:spacing w:after="0" w:line="276" w:lineRule="auto"/>
              <w:ind w:left="169" w:right="130"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94" w:type="dxa"/>
            <w:gridSpan w:val="5"/>
          </w:tcPr>
          <w:p w:rsidR="00C2265D" w:rsidRDefault="00AE4192" w:rsidP="00883DEC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մասնակի</w:t>
            </w:r>
            <w:proofErr w:type="spellEnd"/>
          </w:p>
          <w:p w:rsidR="00397815" w:rsidRDefault="00397815" w:rsidP="00883DEC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մասնակի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լրացում</w:t>
            </w:r>
            <w:proofErr w:type="spellEnd"/>
            <w:r w:rsidR="00846D6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846D6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փոփոխություն</w:t>
            </w:r>
            <w:proofErr w:type="spellEnd"/>
          </w:p>
          <w:p w:rsidR="009C2619" w:rsidRDefault="009C2619" w:rsidP="00883DEC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9C2619" w:rsidRDefault="009C2619" w:rsidP="00883DEC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Հարկ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նշել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տվյալ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ձևակերպումը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համապատասխանեցված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ԵՄ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անդամ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պետություններում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քաղաքաշինության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բնագավառում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գործող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փաստաթղթերի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անվանմանը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և ՀՀ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18.11.2021թ N1902-Ն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որոշմամբ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Քաղաքաշինության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կոմիտեի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մասով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հաստատված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միջոցառումների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վերնագրին</w:t>
            </w:r>
            <w:proofErr w:type="spellEnd"/>
            <w:r w:rsidR="00120696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(5.1.1)</w:t>
            </w:r>
            <w:r w:rsidR="00C068F8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C068F8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ուստի</w:t>
            </w:r>
            <w:proofErr w:type="spellEnd"/>
            <w:r w:rsidR="00C068F8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&lt;</w:t>
            </w:r>
            <w:r w:rsidR="00C068F8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ԵՄ </w:t>
            </w:r>
            <w:proofErr w:type="spellStart"/>
            <w:r w:rsidR="00C068F8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ստանդարտ</w:t>
            </w:r>
            <w:proofErr w:type="spellEnd"/>
            <w:proofErr w:type="gramStart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&gt; </w:t>
            </w:r>
            <w:r w:rsidR="00C068F8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եզրույթն</w:t>
            </w:r>
            <w:proofErr w:type="spellEnd"/>
            <w:proofErr w:type="gramEnd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օգտագործվել</w:t>
            </w:r>
            <w:proofErr w:type="spellEnd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սույն</w:t>
            </w:r>
            <w:proofErr w:type="spellEnd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շրջանակներում</w:t>
            </w:r>
            <w:proofErr w:type="spellEnd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որպես</w:t>
            </w:r>
            <w:proofErr w:type="spellEnd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46D6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շինարարական</w:t>
            </w:r>
            <w:proofErr w:type="spellEnd"/>
            <w:r w:rsidR="00846D6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46D6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նորմերին</w:t>
            </w:r>
            <w:proofErr w:type="spellEnd"/>
            <w:r w:rsidR="00846D6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46D6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համարժեք</w:t>
            </w:r>
            <w:proofErr w:type="spellEnd"/>
            <w:r w:rsidR="00846D6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պայմանական</w:t>
            </w:r>
            <w:proofErr w:type="spellEnd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ձևակերպում</w:t>
            </w:r>
            <w:proofErr w:type="spellEnd"/>
            <w:r w:rsidR="0039781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:</w:t>
            </w:r>
          </w:p>
          <w:p w:rsidR="00AE4192" w:rsidRDefault="00AE4192" w:rsidP="00883DEC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AE4192" w:rsidRPr="00AE4192" w:rsidRDefault="00AE4192" w:rsidP="00883DEC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</w:tr>
      <w:tr w:rsidR="00C2265D" w:rsidRPr="004D255B" w:rsidTr="00C6603D">
        <w:trPr>
          <w:trHeight w:val="285"/>
          <w:tblCellSpacing w:w="0" w:type="dxa"/>
          <w:jc w:val="center"/>
        </w:trPr>
        <w:tc>
          <w:tcPr>
            <w:tcW w:w="11446" w:type="dxa"/>
            <w:gridSpan w:val="4"/>
            <w:vMerge w:val="restart"/>
            <w:shd w:val="clear" w:color="auto" w:fill="D5DCE4" w:themeFill="text2" w:themeFillTint="33"/>
            <w:hideMark/>
          </w:tcPr>
          <w:p w:rsidR="00C2265D" w:rsidRPr="0080545B" w:rsidRDefault="00C2265D" w:rsidP="00C2265D">
            <w:pPr>
              <w:spacing w:after="0" w:line="276" w:lineRule="auto"/>
              <w:ind w:left="138" w:right="16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F66F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ED72E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4</w:t>
            </w:r>
            <w:r w:rsidRPr="0080545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8054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8054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ՀՀ</w:t>
            </w:r>
            <w:r w:rsidRPr="008054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8054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ՇՐՋԱԿԱ</w:t>
            </w:r>
            <w:r w:rsidRPr="008054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8054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ՄԻՋԱՎԱՅՐԻ</w:t>
            </w:r>
            <w:r w:rsidRPr="008054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80545B">
              <w:rPr>
                <w:rFonts w:ascii="GHEA Grapalat" w:eastAsia="Times New Roman" w:hAnsi="GHEA Grapalat" w:cs="GHEA Grapalat"/>
                <w:b/>
                <w:sz w:val="24"/>
                <w:szCs w:val="24"/>
                <w:lang w:eastAsia="ru-RU"/>
              </w:rPr>
              <w:t xml:space="preserve"> </w:t>
            </w:r>
            <w:r w:rsidRPr="0080545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153" w:type="dxa"/>
            <w:gridSpan w:val="2"/>
            <w:shd w:val="clear" w:color="auto" w:fill="D5DCE4" w:themeFill="text2" w:themeFillTint="33"/>
            <w:hideMark/>
          </w:tcPr>
          <w:p w:rsidR="00C2265D" w:rsidRPr="004D255B" w:rsidRDefault="00D31F7E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13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12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2024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թ.</w:t>
            </w:r>
          </w:p>
        </w:tc>
      </w:tr>
      <w:tr w:rsidR="00C2265D" w:rsidRPr="004D255B" w:rsidTr="00C6603D">
        <w:trPr>
          <w:trHeight w:val="127"/>
          <w:tblCellSpacing w:w="0" w:type="dxa"/>
          <w:jc w:val="center"/>
        </w:trPr>
        <w:tc>
          <w:tcPr>
            <w:tcW w:w="11446" w:type="dxa"/>
            <w:gridSpan w:val="4"/>
            <w:vMerge/>
            <w:shd w:val="clear" w:color="auto" w:fill="D5DCE4" w:themeFill="text2" w:themeFillTint="33"/>
            <w:vAlign w:val="center"/>
            <w:hideMark/>
          </w:tcPr>
          <w:p w:rsidR="00C2265D" w:rsidRPr="0080545B" w:rsidRDefault="00C2265D" w:rsidP="00C2265D">
            <w:pPr>
              <w:spacing w:after="0" w:line="276" w:lineRule="auto"/>
              <w:ind w:left="138" w:right="160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gridSpan w:val="2"/>
            <w:shd w:val="clear" w:color="auto" w:fill="D5DCE4" w:themeFill="text2" w:themeFillTint="33"/>
            <w:hideMark/>
          </w:tcPr>
          <w:p w:rsidR="00C2265D" w:rsidRPr="004D255B" w:rsidRDefault="00D31F7E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N 1/01.11/13794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-2024</w:t>
            </w:r>
          </w:p>
        </w:tc>
      </w:tr>
      <w:tr w:rsidR="00940986" w:rsidRPr="00F66FBA" w:rsidTr="00C6603D">
        <w:trPr>
          <w:trHeight w:val="836"/>
          <w:tblCellSpacing w:w="0" w:type="dxa"/>
          <w:jc w:val="center"/>
        </w:trPr>
        <w:tc>
          <w:tcPr>
            <w:tcW w:w="7705" w:type="dxa"/>
          </w:tcPr>
          <w:p w:rsidR="00940986" w:rsidRPr="004D255B" w:rsidRDefault="00940986" w:rsidP="00940986">
            <w:pPr>
              <w:spacing w:after="0" w:line="276" w:lineRule="auto"/>
              <w:ind w:left="142" w:right="111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Դիտողություններ</w:t>
            </w:r>
            <w:r w:rsidRPr="004D255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 </w:t>
            </w: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առաջարկություններ</w:t>
            </w:r>
            <w:r w:rsidRPr="004D255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չունի:</w:t>
            </w:r>
          </w:p>
        </w:tc>
        <w:tc>
          <w:tcPr>
            <w:tcW w:w="6894" w:type="dxa"/>
            <w:gridSpan w:val="5"/>
          </w:tcPr>
          <w:p w:rsidR="00940986" w:rsidRPr="004D255B" w:rsidRDefault="00940986" w:rsidP="00381A99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C2265D" w:rsidRPr="004D255B" w:rsidTr="00C6603D">
        <w:trPr>
          <w:trHeight w:val="446"/>
          <w:tblCellSpacing w:w="0" w:type="dxa"/>
          <w:jc w:val="center"/>
        </w:trPr>
        <w:tc>
          <w:tcPr>
            <w:tcW w:w="11446" w:type="dxa"/>
            <w:gridSpan w:val="4"/>
            <w:vMerge w:val="restart"/>
            <w:shd w:val="clear" w:color="auto" w:fill="DEEAF6" w:themeFill="accent1" w:themeFillTint="33"/>
          </w:tcPr>
          <w:p w:rsidR="00C2265D" w:rsidRPr="00F66FBA" w:rsidRDefault="00ED72EF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F66FB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C2265D" w:rsidRPr="00F66FB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. ՎԱՐՉԱՊԵՏԻ ԱՇԽԱՏԱԿԱԶՄԻ </w:t>
            </w:r>
            <w:r w:rsidR="00C2265D" w:rsidRPr="004D255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ՏԵՍՉԱԿԱՆ</w:t>
            </w:r>
            <w:r w:rsidR="00C2265D" w:rsidRPr="00F66FB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ՄԱՐՄԻՆՆԵՐԻ ԱՇԽԱՏԱՆՔՆԵՐԻ ՀԱՄԱԿԱՐԳՄԱՆ ԳՐԱՍԵՆՅԱԿ</w:t>
            </w:r>
          </w:p>
        </w:tc>
        <w:tc>
          <w:tcPr>
            <w:tcW w:w="3153" w:type="dxa"/>
            <w:gridSpan w:val="2"/>
            <w:shd w:val="clear" w:color="auto" w:fill="DEEAF6" w:themeFill="accent1" w:themeFillTint="33"/>
          </w:tcPr>
          <w:p w:rsidR="00C2265D" w:rsidRPr="004D255B" w:rsidRDefault="0010195F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10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12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.2024թ.</w:t>
            </w:r>
          </w:p>
        </w:tc>
      </w:tr>
      <w:tr w:rsidR="00C2265D" w:rsidRPr="004D255B" w:rsidTr="00C6603D">
        <w:trPr>
          <w:trHeight w:val="500"/>
          <w:tblCellSpacing w:w="0" w:type="dxa"/>
          <w:jc w:val="center"/>
        </w:trPr>
        <w:tc>
          <w:tcPr>
            <w:tcW w:w="11446" w:type="dxa"/>
            <w:gridSpan w:val="4"/>
            <w:vMerge/>
            <w:shd w:val="clear" w:color="auto" w:fill="DEEAF6" w:themeFill="accent1" w:themeFillTint="33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gridSpan w:val="2"/>
            <w:shd w:val="clear" w:color="auto" w:fill="DEEAF6" w:themeFill="accent1" w:themeFillTint="33"/>
          </w:tcPr>
          <w:p w:rsidR="00C2265D" w:rsidRPr="004D255B" w:rsidRDefault="0010195F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48.56/42067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-2024</w:t>
            </w:r>
          </w:p>
        </w:tc>
      </w:tr>
      <w:tr w:rsidR="00C2265D" w:rsidRPr="004D255B" w:rsidTr="00C6603D">
        <w:trPr>
          <w:trHeight w:val="836"/>
          <w:tblCellSpacing w:w="0" w:type="dxa"/>
          <w:jc w:val="center"/>
        </w:trPr>
        <w:tc>
          <w:tcPr>
            <w:tcW w:w="7705" w:type="dxa"/>
          </w:tcPr>
          <w:p w:rsidR="00791D39" w:rsidRPr="00590A9F" w:rsidRDefault="00791D39" w:rsidP="00590A9F">
            <w:pPr>
              <w:spacing w:line="276" w:lineRule="auto"/>
              <w:ind w:left="169" w:right="13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0A9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590A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Քաղաքաշինական նորմատիվատեխնիկական փաստաթղթերի մշակման և հաստատման կարգը սահմանելու մասին» Կառավարության որոշման </w:t>
            </w:r>
            <w:r w:rsidRPr="00590A9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90A9F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Pr="00590A9F">
              <w:rPr>
                <w:rFonts w:ascii="GHEA Grapalat" w:hAnsi="GHEA Grapalat" w:cs="Sylfaen"/>
                <w:sz w:val="24"/>
                <w:szCs w:val="24"/>
                <w:lang w:val="hy-AM"/>
              </w:rPr>
              <w:t>(այսուհետ՝ Նախագիծ)</w:t>
            </w:r>
            <w:r w:rsidRPr="00590A9F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Pr="00590A9F">
              <w:rPr>
                <w:rFonts w:ascii="GHEA Grapalat" w:hAnsi="GHEA Grapalat"/>
                <w:sz w:val="24"/>
                <w:szCs w:val="24"/>
                <w:lang w:val="hy-AM"/>
              </w:rPr>
              <w:t>վերաբերյալ՝ հայտնում եմ, որ Գրասենյակի լիազորությունների շրջանակում սկզբունքային դիտարկումներ չկան:</w:t>
            </w:r>
          </w:p>
          <w:p w:rsidR="00791D39" w:rsidRPr="00590A9F" w:rsidRDefault="00791D39" w:rsidP="00590A9F">
            <w:pPr>
              <w:spacing w:line="276" w:lineRule="auto"/>
              <w:ind w:left="169" w:right="13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0A9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Այնուամենայնիվ, ներկայացնելով տեխնիկական բնույթի դիտարկումներ, առաջարկում եմ Նախագծի նախաբանում </w:t>
            </w:r>
            <w:r w:rsidRPr="00590A9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«հոդվածի»</w:t>
            </w:r>
            <w:r w:rsidRPr="00590A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բառից հետո լրացնել </w:t>
            </w:r>
            <w:r w:rsidRPr="00590A9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«1-ին մասի»</w:t>
            </w:r>
            <w:r w:rsidRPr="00590A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թիվն ու բառը, իսկ Նախագծի հավելվածի 6-րդ կետի </w:t>
            </w:r>
            <w:r w:rsidRPr="00590A9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«մշակման և»</w:t>
            </w:r>
            <w:r w:rsidRPr="00590A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բառն ու շաղկապը հանել, նկատի ունենալով, որ «Քաղաքաշինության մասին» օրենքի 10.1 հոդվածի 3-րդ մասի 5.1 կետի համաձայն՝ Կոմիտեին վերապահված է միայն քաղաքաշինական նորմատիվատեխնիկական փաստաթղթերը </w:t>
            </w:r>
            <w:r w:rsidRPr="00590A9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հաստատելու </w:t>
            </w:r>
            <w:r w:rsidRPr="00590A9F">
              <w:rPr>
                <w:rFonts w:ascii="GHEA Grapalat" w:hAnsi="GHEA Grapalat"/>
                <w:sz w:val="24"/>
                <w:szCs w:val="24"/>
                <w:lang w:val="hy-AM"/>
              </w:rPr>
              <w:t>լիազորություն:</w:t>
            </w:r>
          </w:p>
          <w:p w:rsidR="00791D39" w:rsidRPr="00590A9F" w:rsidRDefault="00791D39" w:rsidP="00590A9F">
            <w:pPr>
              <w:spacing w:line="276" w:lineRule="auto"/>
              <w:ind w:left="169" w:right="13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0A9F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առաջարկում եմ Նախագծի հավելվածի 12-րդ կետի </w:t>
            </w:r>
            <w:r w:rsidRPr="00590A9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«քաղաքաշինության, տեխնիկական և հրդեհային անվտանգության, առողջապահական և աշխատանքի տեսչական մարմինները»</w:t>
            </w:r>
            <w:r w:rsidRPr="00590A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հանել և լրացնել Նախագծի </w:t>
            </w:r>
            <w:r w:rsidRPr="00590A9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հավելվածի 11-րդ կետում, որպես շինարարական նորմերի մշակման աշխատանքների շահագրգիռ </w:t>
            </w:r>
            <w:r w:rsidRPr="00590A9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պետական մարմիններ</w:t>
            </w:r>
            <w:r w:rsidRPr="00590A9F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նկատի ունենալով, որ </w:t>
            </w:r>
            <w:r w:rsidRPr="00590A9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Տեսչական մարմինը</w:t>
            </w:r>
            <w:r w:rsidRPr="00590A9F">
              <w:rPr>
                <w:rFonts w:ascii="GHEA Grapalat" w:hAnsi="GHEA Grapalat"/>
                <w:sz w:val="24"/>
                <w:szCs w:val="24"/>
                <w:lang w:val="hy-AM"/>
              </w:rPr>
              <w:t xml:space="preserve">, «Տեսչական մարմինների մասին» օրենքի 3-րդ հոդվածի 1-ին մասի  1-ին կետի համաձայն՝ </w:t>
            </w:r>
            <w:r w:rsidRPr="00590A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վերահսկողություն և օրենքով սահմանված այլ գործառույթներ իրականացնող </w:t>
            </w:r>
            <w:r w:rsidRPr="00590A9F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մարմին</w:t>
            </w:r>
            <w:r w:rsidRPr="00590A9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90A9F">
              <w:rPr>
                <w:rFonts w:ascii="GHEA Grapalat" w:hAnsi="GHEA Grapalat" w:cs="Cambria Math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90A9F">
              <w:rPr>
                <w:rFonts w:ascii="GHEA Grapalat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: Միևնույն ժամանակ,</w:t>
            </w:r>
            <w:r w:rsidRPr="00590A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 «Քաղաքաշինության մասին» օրենքի 10.1 հոդվածի 3-րդ մասի 5.1 կետի կարգավորումը, առաջարկում եմ Նախագծի հավելվածի 16-րդ կետը խմբագրել, նկատի ունենալով, որ «Նորմատիվ իրավական ակտերի մասին» օրենքի 34-րդ հոդվածի 1-ին մասի համաձայն՝ </w:t>
            </w:r>
            <w:r w:rsidRPr="00590A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ակտերում </w:t>
            </w:r>
            <w:r w:rsidRPr="00590A9F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 կամ լրացում</w:t>
            </w:r>
            <w:r w:rsidRPr="00590A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կատարում է միայն այդ նորմատիվ իրավական ակտն ընդունած </w:t>
            </w:r>
            <w:r w:rsidRPr="00590A9F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  <w:r w:rsidRPr="00590A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կամ նրա իրավահաջորդը, այլ ոչ թե </w:t>
            </w:r>
            <w:r w:rsidRPr="00590A9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լիազորված մարմնի պատասխանատու ստորաբաժանումը</w:t>
            </w:r>
            <w:r w:rsidRPr="00590A9F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որ նշվել է Նախագծում: </w:t>
            </w:r>
          </w:p>
          <w:p w:rsidR="00C2265D" w:rsidRPr="00590A9F" w:rsidRDefault="00C2265D" w:rsidP="00590A9F">
            <w:pPr>
              <w:spacing w:after="0" w:line="276" w:lineRule="auto"/>
              <w:ind w:left="169" w:right="130" w:firstLine="36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894" w:type="dxa"/>
            <w:gridSpan w:val="5"/>
          </w:tcPr>
          <w:p w:rsidR="00C2265D" w:rsidRDefault="00E707C5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</w:t>
            </w:r>
          </w:p>
          <w:p w:rsidR="00E707C5" w:rsidRDefault="00E707C5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E707C5" w:rsidRPr="00E707C5" w:rsidRDefault="00E707C5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լրացում</w:t>
            </w:r>
            <w:proofErr w:type="spellEnd"/>
            <w:r w:rsidR="00374FB0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="00374FB0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փոփոխություն</w:t>
            </w:r>
            <w:proofErr w:type="spellEnd"/>
          </w:p>
        </w:tc>
      </w:tr>
      <w:tr w:rsidR="00C2265D" w:rsidRPr="004D255B" w:rsidTr="00C6603D">
        <w:trPr>
          <w:trHeight w:val="254"/>
          <w:tblCellSpacing w:w="0" w:type="dxa"/>
          <w:jc w:val="center"/>
        </w:trPr>
        <w:tc>
          <w:tcPr>
            <w:tcW w:w="11446" w:type="dxa"/>
            <w:gridSpan w:val="4"/>
            <w:vMerge w:val="restart"/>
            <w:shd w:val="clear" w:color="auto" w:fill="D5DCE4" w:themeFill="text2" w:themeFillTint="33"/>
            <w:hideMark/>
          </w:tcPr>
          <w:p w:rsidR="00C2265D" w:rsidRPr="004D255B" w:rsidRDefault="00ED72EF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6</w:t>
            </w:r>
            <w:r w:rsidR="00C2265D" w:rsidRPr="004D255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 ՀՀ ՔԱՂԱՔԱՇԻՆՈՒԹՅԱՆ, ՏԵԽՆԻԿԱԿԱՆ ԵՎ ՀՐԴԵՀԱՅԻՆ  ԱՆՎՏԱՆԳՈՒԹՅԱՆ ՏԵՍՉԱԿԱՆ ՄԱՐՄԻՆ</w:t>
            </w:r>
          </w:p>
        </w:tc>
        <w:tc>
          <w:tcPr>
            <w:tcW w:w="3153" w:type="dxa"/>
            <w:gridSpan w:val="2"/>
            <w:shd w:val="clear" w:color="auto" w:fill="D5DCE4" w:themeFill="text2" w:themeFillTint="33"/>
            <w:hideMark/>
          </w:tcPr>
          <w:p w:rsidR="00C2265D" w:rsidRPr="004D255B" w:rsidRDefault="00BF7B66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05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12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.2024թ.</w:t>
            </w:r>
          </w:p>
        </w:tc>
      </w:tr>
      <w:tr w:rsidR="00C2265D" w:rsidRPr="004D255B" w:rsidTr="00C6603D">
        <w:trPr>
          <w:trHeight w:val="316"/>
          <w:tblCellSpacing w:w="0" w:type="dxa"/>
          <w:jc w:val="center"/>
        </w:trPr>
        <w:tc>
          <w:tcPr>
            <w:tcW w:w="11446" w:type="dxa"/>
            <w:gridSpan w:val="4"/>
            <w:vMerge/>
            <w:shd w:val="clear" w:color="auto" w:fill="D5DCE4" w:themeFill="text2" w:themeFillTint="33"/>
            <w:vAlign w:val="center"/>
            <w:hideMark/>
          </w:tcPr>
          <w:p w:rsidR="00C2265D" w:rsidRPr="004D255B" w:rsidRDefault="00C2265D" w:rsidP="00C2265D">
            <w:pPr>
              <w:numPr>
                <w:ilvl w:val="0"/>
                <w:numId w:val="2"/>
              </w:numPr>
              <w:spacing w:after="0" w:line="276" w:lineRule="auto"/>
              <w:ind w:left="142" w:right="111"/>
              <w:contextualSpacing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153" w:type="dxa"/>
            <w:gridSpan w:val="2"/>
            <w:shd w:val="clear" w:color="auto" w:fill="D5DCE4" w:themeFill="text2" w:themeFillTint="33"/>
            <w:hideMark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N </w:t>
            </w:r>
            <w:r w:rsidR="00BF7B6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ՔՏՄ/11.03/36831</w:t>
            </w: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-2024</w:t>
            </w:r>
          </w:p>
        </w:tc>
      </w:tr>
      <w:tr w:rsidR="00C2265D" w:rsidRPr="004D255B" w:rsidTr="00C6603D">
        <w:trPr>
          <w:trHeight w:val="640"/>
          <w:tblCellSpacing w:w="0" w:type="dxa"/>
          <w:jc w:val="center"/>
        </w:trPr>
        <w:tc>
          <w:tcPr>
            <w:tcW w:w="7705" w:type="dxa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Դիտողություններ</w:t>
            </w:r>
            <w:r w:rsidRPr="004D255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 </w:t>
            </w: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առաջարկություններ</w:t>
            </w:r>
            <w:r w:rsidRPr="004D255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չունի:</w:t>
            </w:r>
          </w:p>
        </w:tc>
        <w:tc>
          <w:tcPr>
            <w:tcW w:w="6894" w:type="dxa"/>
            <w:gridSpan w:val="5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C2265D" w:rsidRPr="004D255B" w:rsidTr="00C6603D">
        <w:trPr>
          <w:trHeight w:val="254"/>
          <w:tblCellSpacing w:w="0" w:type="dxa"/>
          <w:jc w:val="center"/>
        </w:trPr>
        <w:tc>
          <w:tcPr>
            <w:tcW w:w="11446" w:type="dxa"/>
            <w:gridSpan w:val="4"/>
            <w:vMerge w:val="restart"/>
            <w:shd w:val="clear" w:color="auto" w:fill="D5DCE4" w:themeFill="text2" w:themeFillTint="33"/>
            <w:hideMark/>
          </w:tcPr>
          <w:p w:rsidR="00C2265D" w:rsidRPr="004D255B" w:rsidRDefault="00ED72EF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7</w:t>
            </w:r>
            <w:r w:rsidR="00C2265D" w:rsidRPr="004D255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C2265D"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</w:t>
            </w:r>
            <w:r w:rsidR="00C2265D"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ՀՀ</w:t>
            </w:r>
            <w:r w:rsidR="00C2265D"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C2265D"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ԱՌՈՂՋԱՊԱՀՈՒԹՅԱՆ</w:t>
            </w:r>
            <w:r w:rsidR="00C2265D"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C2265D"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3153" w:type="dxa"/>
            <w:gridSpan w:val="2"/>
            <w:shd w:val="clear" w:color="auto" w:fill="D5DCE4" w:themeFill="text2" w:themeFillTint="33"/>
            <w:hideMark/>
          </w:tcPr>
          <w:p w:rsidR="00C2265D" w:rsidRPr="004D255B" w:rsidRDefault="00080D1A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17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12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2024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թ.</w:t>
            </w:r>
          </w:p>
        </w:tc>
      </w:tr>
      <w:tr w:rsidR="00C2265D" w:rsidRPr="004D255B" w:rsidTr="00C6603D">
        <w:trPr>
          <w:trHeight w:val="254"/>
          <w:tblCellSpacing w:w="0" w:type="dxa"/>
          <w:jc w:val="center"/>
        </w:trPr>
        <w:tc>
          <w:tcPr>
            <w:tcW w:w="11446" w:type="dxa"/>
            <w:gridSpan w:val="4"/>
            <w:vMerge/>
            <w:shd w:val="clear" w:color="auto" w:fill="D5DCE4" w:themeFill="text2" w:themeFillTint="33"/>
            <w:vAlign w:val="center"/>
            <w:hideMark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gridSpan w:val="2"/>
            <w:shd w:val="clear" w:color="auto" w:fill="D5DCE4" w:themeFill="text2" w:themeFillTint="33"/>
            <w:hideMark/>
          </w:tcPr>
          <w:p w:rsidR="00C2265D" w:rsidRPr="004D255B" w:rsidRDefault="00130626" w:rsidP="00130626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N ԱԱ//37592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-2024</w:t>
            </w:r>
          </w:p>
        </w:tc>
      </w:tr>
      <w:tr w:rsidR="00C2265D" w:rsidRPr="004D255B" w:rsidTr="00C6603D">
        <w:trPr>
          <w:trHeight w:val="770"/>
          <w:tblCellSpacing w:w="0" w:type="dxa"/>
          <w:jc w:val="center"/>
        </w:trPr>
        <w:tc>
          <w:tcPr>
            <w:tcW w:w="7705" w:type="dxa"/>
          </w:tcPr>
          <w:p w:rsidR="00544A42" w:rsidRDefault="00544A42" w:rsidP="00FF6685">
            <w:pPr>
              <w:spacing w:after="0" w:line="276" w:lineRule="auto"/>
              <w:ind w:left="79" w:right="220" w:firstLine="36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A392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հավելվածի. </w:t>
            </w:r>
          </w:p>
          <w:p w:rsidR="00544A42" w:rsidRDefault="00544A42" w:rsidP="00FF6685">
            <w:pPr>
              <w:spacing w:after="0" w:line="276" w:lineRule="auto"/>
              <w:ind w:left="79" w:right="220" w:firstLine="36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A392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1) 2-րդ կետն անհրաժեշտ է խմբագրել, հաշվի առնելով, որ շինարարական նորմերը չեն կարող սահմանել սանիտարահիգիենիկ նորմեր ու կանոններ, </w:t>
            </w:r>
          </w:p>
          <w:p w:rsidR="00544A42" w:rsidRPr="0031641B" w:rsidRDefault="00544A42" w:rsidP="00FF6685">
            <w:pPr>
              <w:spacing w:after="0" w:line="276" w:lineRule="auto"/>
              <w:ind w:left="79" w:right="220" w:firstLine="36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A392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2) 4-րդ կետն անհրաժեշտ է խմբագրել՝ հստակեցնելով «հիգիենիկ ապահովություն» եզրույթի կարգավորման շրջանակը՝ հետագա տարընկալումներից խուսափելու նպատակով: </w:t>
            </w:r>
          </w:p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894" w:type="dxa"/>
            <w:gridSpan w:val="5"/>
          </w:tcPr>
          <w:p w:rsidR="00C2265D" w:rsidRDefault="002154F4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մասնակի</w:t>
            </w:r>
            <w:proofErr w:type="spellEnd"/>
          </w:p>
          <w:p w:rsidR="002154F4" w:rsidRDefault="002154F4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A45240" w:rsidRPr="002154F4" w:rsidRDefault="00A45240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ձևակերպման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մասնակի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փոփոխություն</w:t>
            </w:r>
            <w:proofErr w:type="spellEnd"/>
          </w:p>
        </w:tc>
      </w:tr>
      <w:tr w:rsidR="00C2265D" w:rsidRPr="004D255B" w:rsidTr="00C6603D">
        <w:trPr>
          <w:trHeight w:val="255"/>
          <w:tblCellSpacing w:w="0" w:type="dxa"/>
          <w:jc w:val="center"/>
        </w:trPr>
        <w:tc>
          <w:tcPr>
            <w:tcW w:w="11446" w:type="dxa"/>
            <w:gridSpan w:val="4"/>
            <w:vMerge w:val="restart"/>
            <w:shd w:val="clear" w:color="auto" w:fill="D5DCE4" w:themeFill="text2" w:themeFillTint="33"/>
            <w:hideMark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D255B">
              <w:rPr>
                <w:rFonts w:ascii="Calibri" w:eastAsia="Times New Roman" w:hAnsi="Calibri" w:cs="Calibri"/>
                <w:b/>
                <w:sz w:val="24"/>
                <w:szCs w:val="24"/>
                <w:lang w:val="hy-AM" w:eastAsia="ru-RU"/>
              </w:rPr>
              <w:lastRenderedPageBreak/>
              <w:t> 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7</w:t>
            </w:r>
            <w:r w:rsidRPr="004D255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 xml:space="preserve">  ՀՀ ԿՐԹՈՒԹՅԱՆ, ԳԻՏՈՒԹՅԱՆ, ՄՇԱԿՈՒՅԹԻ ԵՎ ՍՊՈՐՏԻ ՆԱԽԱՐԱՐՈՒԹՅՈՒՆ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3153" w:type="dxa"/>
            <w:gridSpan w:val="2"/>
            <w:shd w:val="clear" w:color="auto" w:fill="D5DCE4" w:themeFill="text2" w:themeFillTint="33"/>
            <w:hideMark/>
          </w:tcPr>
          <w:p w:rsidR="00C2265D" w:rsidRPr="004D255B" w:rsidRDefault="009F5B68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11.12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.2024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թ.</w:t>
            </w:r>
          </w:p>
        </w:tc>
      </w:tr>
      <w:tr w:rsidR="00C2265D" w:rsidRPr="004D255B" w:rsidTr="00C6603D">
        <w:trPr>
          <w:trHeight w:val="255"/>
          <w:tblCellSpacing w:w="0" w:type="dxa"/>
          <w:jc w:val="center"/>
        </w:trPr>
        <w:tc>
          <w:tcPr>
            <w:tcW w:w="11446" w:type="dxa"/>
            <w:gridSpan w:val="4"/>
            <w:vMerge/>
            <w:shd w:val="clear" w:color="auto" w:fill="D5DCE4" w:themeFill="text2" w:themeFillTint="33"/>
            <w:vAlign w:val="center"/>
            <w:hideMark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gridSpan w:val="2"/>
            <w:shd w:val="clear" w:color="auto" w:fill="D5DCE4" w:themeFill="text2" w:themeFillTint="33"/>
            <w:hideMark/>
          </w:tcPr>
          <w:p w:rsidR="00C2265D" w:rsidRPr="004D255B" w:rsidRDefault="00F74B31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N 01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/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20-1/38551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-2024 </w:t>
            </w:r>
          </w:p>
        </w:tc>
      </w:tr>
      <w:tr w:rsidR="00C2265D" w:rsidRPr="004D255B" w:rsidTr="00C6603D">
        <w:trPr>
          <w:trHeight w:val="497"/>
          <w:tblCellSpacing w:w="0" w:type="dxa"/>
          <w:jc w:val="center"/>
        </w:trPr>
        <w:tc>
          <w:tcPr>
            <w:tcW w:w="7705" w:type="dxa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</w:t>
            </w: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ռաջարկություններ</w:t>
            </w:r>
            <w:r w:rsidRPr="004D255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 դիտողություններ չունի:</w:t>
            </w:r>
          </w:p>
        </w:tc>
        <w:tc>
          <w:tcPr>
            <w:tcW w:w="6894" w:type="dxa"/>
            <w:gridSpan w:val="5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C2265D" w:rsidRPr="004D255B" w:rsidTr="00C6603D">
        <w:trPr>
          <w:trHeight w:val="255"/>
          <w:tblCellSpacing w:w="0" w:type="dxa"/>
          <w:jc w:val="center"/>
        </w:trPr>
        <w:tc>
          <w:tcPr>
            <w:tcW w:w="11446" w:type="dxa"/>
            <w:gridSpan w:val="4"/>
            <w:vMerge w:val="restart"/>
            <w:shd w:val="clear" w:color="auto" w:fill="D5DCE4" w:themeFill="text2" w:themeFillTint="33"/>
            <w:hideMark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8</w:t>
            </w:r>
            <w:r w:rsidRPr="004D255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ՀՀ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ԱՇԽԱՏԱՆՔԻ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ՍՈՑԻԱԼԱԿԱՆ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ՀԱՐՑԵՐԻ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ՆԱ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ԽԱՐԱՐՈՒԹՅՈՒՆ</w:t>
            </w:r>
          </w:p>
        </w:tc>
        <w:tc>
          <w:tcPr>
            <w:tcW w:w="3153" w:type="dxa"/>
            <w:gridSpan w:val="2"/>
            <w:shd w:val="clear" w:color="auto" w:fill="D5DCE4" w:themeFill="text2" w:themeFillTint="33"/>
            <w:hideMark/>
          </w:tcPr>
          <w:p w:rsidR="00C2265D" w:rsidRPr="004D255B" w:rsidRDefault="002C481F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13.12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024թ.</w:t>
            </w:r>
          </w:p>
        </w:tc>
      </w:tr>
      <w:tr w:rsidR="00C2265D" w:rsidRPr="004D255B" w:rsidTr="00C6603D">
        <w:trPr>
          <w:trHeight w:val="255"/>
          <w:tblCellSpacing w:w="0" w:type="dxa"/>
          <w:jc w:val="center"/>
        </w:trPr>
        <w:tc>
          <w:tcPr>
            <w:tcW w:w="11446" w:type="dxa"/>
            <w:gridSpan w:val="4"/>
            <w:vMerge/>
            <w:shd w:val="clear" w:color="auto" w:fill="D5DCE4" w:themeFill="text2" w:themeFillTint="33"/>
            <w:vAlign w:val="center"/>
            <w:hideMark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153" w:type="dxa"/>
            <w:gridSpan w:val="2"/>
            <w:shd w:val="clear" w:color="auto" w:fill="D5DCE4" w:themeFill="text2" w:themeFillTint="33"/>
            <w:hideMark/>
          </w:tcPr>
          <w:p w:rsidR="00C2265D" w:rsidRPr="004D255B" w:rsidRDefault="002C481F" w:rsidP="002C481F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ՆՄ//38093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-2024</w:t>
            </w:r>
          </w:p>
        </w:tc>
      </w:tr>
      <w:tr w:rsidR="00C2265D" w:rsidRPr="004D255B" w:rsidTr="00C6603D">
        <w:trPr>
          <w:trHeight w:val="844"/>
          <w:tblCellSpacing w:w="0" w:type="dxa"/>
          <w:jc w:val="center"/>
        </w:trPr>
        <w:tc>
          <w:tcPr>
            <w:tcW w:w="7705" w:type="dxa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Դիտողություններ</w:t>
            </w:r>
            <w:r w:rsidRPr="004D255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 </w:t>
            </w: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առաջարկություններ</w:t>
            </w:r>
            <w:r w:rsidRPr="004D255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չունի:</w:t>
            </w:r>
          </w:p>
        </w:tc>
        <w:tc>
          <w:tcPr>
            <w:tcW w:w="6894" w:type="dxa"/>
            <w:gridSpan w:val="5"/>
          </w:tcPr>
          <w:p w:rsidR="00C2265D" w:rsidRPr="004D255B" w:rsidRDefault="00A45240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Ընդունվել է </w:t>
            </w:r>
          </w:p>
        </w:tc>
      </w:tr>
      <w:tr w:rsidR="00C2265D" w:rsidRPr="004D255B" w:rsidTr="00C6603D">
        <w:trPr>
          <w:trHeight w:val="255"/>
          <w:tblCellSpacing w:w="0" w:type="dxa"/>
          <w:jc w:val="center"/>
        </w:trPr>
        <w:tc>
          <w:tcPr>
            <w:tcW w:w="11446" w:type="dxa"/>
            <w:gridSpan w:val="4"/>
            <w:vMerge w:val="restart"/>
            <w:shd w:val="clear" w:color="auto" w:fill="D5DCE4" w:themeFill="text2" w:themeFillTint="33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9</w:t>
            </w:r>
            <w:r w:rsidRPr="004D255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ՀՀ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ԿԱԴԱՍՏՐԻ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ԿՈՄԻՏԵ</w:t>
            </w:r>
          </w:p>
        </w:tc>
        <w:tc>
          <w:tcPr>
            <w:tcW w:w="3153" w:type="dxa"/>
            <w:gridSpan w:val="2"/>
            <w:shd w:val="clear" w:color="auto" w:fill="D5DCE4" w:themeFill="text2" w:themeFillTint="33"/>
          </w:tcPr>
          <w:p w:rsidR="00C2265D" w:rsidRPr="004D255B" w:rsidRDefault="006301B8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.12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.2024 թ.</w:t>
            </w:r>
          </w:p>
        </w:tc>
      </w:tr>
      <w:tr w:rsidR="00C2265D" w:rsidRPr="004D255B" w:rsidTr="00C6603D">
        <w:trPr>
          <w:trHeight w:val="180"/>
          <w:tblCellSpacing w:w="0" w:type="dxa"/>
          <w:jc w:val="center"/>
        </w:trPr>
        <w:tc>
          <w:tcPr>
            <w:tcW w:w="11446" w:type="dxa"/>
            <w:gridSpan w:val="4"/>
            <w:vMerge/>
            <w:shd w:val="clear" w:color="auto" w:fill="D5DCE4" w:themeFill="text2" w:themeFillTint="33"/>
            <w:vAlign w:val="center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gridSpan w:val="2"/>
            <w:shd w:val="clear" w:color="auto" w:fill="D5DCE4" w:themeFill="text2" w:themeFillTint="33"/>
          </w:tcPr>
          <w:p w:rsidR="00C2265D" w:rsidRPr="004D255B" w:rsidRDefault="006301B8" w:rsidP="00C2265D">
            <w:pPr>
              <w:spacing w:after="0" w:line="276" w:lineRule="auto"/>
              <w:ind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N ՍԹ/20815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-2024</w:t>
            </w:r>
          </w:p>
        </w:tc>
      </w:tr>
      <w:tr w:rsidR="00C2265D" w:rsidRPr="004D255B" w:rsidTr="00C6603D">
        <w:trPr>
          <w:trHeight w:val="703"/>
          <w:tblCellSpacing w:w="0" w:type="dxa"/>
          <w:jc w:val="center"/>
        </w:trPr>
        <w:tc>
          <w:tcPr>
            <w:tcW w:w="7705" w:type="dxa"/>
            <w:hideMark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</w:t>
            </w: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Դիտողություններ և առաջարկություններ չունենք։</w:t>
            </w:r>
          </w:p>
        </w:tc>
        <w:tc>
          <w:tcPr>
            <w:tcW w:w="6894" w:type="dxa"/>
            <w:gridSpan w:val="5"/>
            <w:hideMark/>
          </w:tcPr>
          <w:p w:rsidR="00C2265D" w:rsidRPr="004D255B" w:rsidRDefault="00A45240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D255B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C2265D" w:rsidRPr="004D255B" w:rsidTr="00C6603D">
        <w:trPr>
          <w:trHeight w:val="316"/>
          <w:tblCellSpacing w:w="0" w:type="dxa"/>
          <w:jc w:val="center"/>
        </w:trPr>
        <w:tc>
          <w:tcPr>
            <w:tcW w:w="11446" w:type="dxa"/>
            <w:gridSpan w:val="4"/>
            <w:vMerge w:val="restart"/>
            <w:shd w:val="clear" w:color="auto" w:fill="D5DCE4" w:themeFill="text2" w:themeFillTint="33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10</w:t>
            </w:r>
            <w:r w:rsidRPr="004D255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A77E32"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 xml:space="preserve">ՀՀ 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ՆԵՐՔԻՆ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ԳՈՐԾԵՐԻ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3153" w:type="dxa"/>
            <w:gridSpan w:val="2"/>
            <w:shd w:val="clear" w:color="auto" w:fill="D5DCE4" w:themeFill="text2" w:themeFillTint="33"/>
          </w:tcPr>
          <w:p w:rsidR="00C2265D" w:rsidRPr="004D255B" w:rsidRDefault="006301B8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15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.12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.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2024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թ.</w:t>
            </w:r>
          </w:p>
        </w:tc>
      </w:tr>
      <w:tr w:rsidR="00C2265D" w:rsidRPr="004D255B" w:rsidTr="00C6603D">
        <w:trPr>
          <w:trHeight w:val="301"/>
          <w:tblCellSpacing w:w="0" w:type="dxa"/>
          <w:jc w:val="center"/>
        </w:trPr>
        <w:tc>
          <w:tcPr>
            <w:tcW w:w="11446" w:type="dxa"/>
            <w:gridSpan w:val="4"/>
            <w:vMerge/>
            <w:shd w:val="clear" w:color="auto" w:fill="D5DCE4" w:themeFill="text2" w:themeFillTint="33"/>
            <w:vAlign w:val="center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gridSpan w:val="2"/>
            <w:shd w:val="clear" w:color="auto" w:fill="D5DCE4" w:themeFill="text2" w:themeFillTint="33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43/</w:t>
            </w:r>
            <w:r w:rsidR="006301B8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6</w:t>
            </w:r>
            <w:r w:rsidR="006301B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/236589</w:t>
            </w: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-24</w:t>
            </w:r>
          </w:p>
        </w:tc>
      </w:tr>
      <w:tr w:rsidR="00152579" w:rsidRPr="00F66FBA" w:rsidTr="00C6603D">
        <w:trPr>
          <w:trHeight w:val="614"/>
          <w:tblCellSpacing w:w="0" w:type="dxa"/>
          <w:jc w:val="center"/>
        </w:trPr>
        <w:tc>
          <w:tcPr>
            <w:tcW w:w="7705" w:type="dxa"/>
          </w:tcPr>
          <w:p w:rsidR="00152579" w:rsidRPr="004D255B" w:rsidRDefault="00152579" w:rsidP="00152579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</w:t>
            </w: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Դիտողությու</w:t>
            </w:r>
            <w:r w:rsidR="00C6351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ններ և առաջարկություններ չկան</w:t>
            </w: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6894" w:type="dxa"/>
            <w:gridSpan w:val="5"/>
          </w:tcPr>
          <w:p w:rsidR="00152579" w:rsidRPr="004D255B" w:rsidRDefault="00A45240" w:rsidP="00152579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152579" w:rsidRPr="004D255B" w:rsidRDefault="00152579" w:rsidP="00152579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D255B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C2265D" w:rsidRPr="004D255B" w:rsidTr="00C6603D">
        <w:trPr>
          <w:trHeight w:val="255"/>
          <w:tblCellSpacing w:w="0" w:type="dxa"/>
          <w:jc w:val="center"/>
        </w:trPr>
        <w:tc>
          <w:tcPr>
            <w:tcW w:w="11446" w:type="dxa"/>
            <w:gridSpan w:val="4"/>
            <w:vMerge w:val="restart"/>
            <w:shd w:val="clear" w:color="auto" w:fill="D5DCE4" w:themeFill="text2" w:themeFillTint="33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1</w:t>
            </w:r>
            <w:r w:rsidRPr="004D255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en-US" w:eastAsia="ru-RU"/>
              </w:rPr>
              <w:t>ԵՐԵՎԱՆԻ ՔԱՂԱՔԱՊԵՏԱՐԱՆ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 xml:space="preserve">       </w:t>
            </w:r>
          </w:p>
        </w:tc>
        <w:tc>
          <w:tcPr>
            <w:tcW w:w="3153" w:type="dxa"/>
            <w:gridSpan w:val="2"/>
            <w:shd w:val="clear" w:color="auto" w:fill="D5DCE4" w:themeFill="text2" w:themeFillTint="33"/>
          </w:tcPr>
          <w:p w:rsidR="00C2265D" w:rsidRPr="004D255B" w:rsidRDefault="00AB2224" w:rsidP="00AB2224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26.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12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.2024</w:t>
            </w:r>
          </w:p>
        </w:tc>
      </w:tr>
      <w:tr w:rsidR="00C2265D" w:rsidRPr="004D255B" w:rsidTr="00C6603D">
        <w:trPr>
          <w:trHeight w:val="255"/>
          <w:tblCellSpacing w:w="0" w:type="dxa"/>
          <w:jc w:val="center"/>
        </w:trPr>
        <w:tc>
          <w:tcPr>
            <w:tcW w:w="11446" w:type="dxa"/>
            <w:gridSpan w:val="4"/>
            <w:vMerge/>
            <w:shd w:val="clear" w:color="auto" w:fill="D5DCE4" w:themeFill="text2" w:themeFillTint="33"/>
            <w:vAlign w:val="center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153" w:type="dxa"/>
            <w:gridSpan w:val="2"/>
            <w:shd w:val="clear" w:color="auto" w:fill="D5DCE4" w:themeFill="text2" w:themeFillTint="33"/>
          </w:tcPr>
          <w:p w:rsidR="00C2265D" w:rsidRPr="004D255B" w:rsidRDefault="00AB2224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01/209878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-24</w:t>
            </w:r>
          </w:p>
        </w:tc>
      </w:tr>
      <w:tr w:rsidR="00C2265D" w:rsidRPr="004D255B" w:rsidTr="00C6603D">
        <w:trPr>
          <w:trHeight w:val="642"/>
          <w:tblCellSpacing w:w="0" w:type="dxa"/>
          <w:jc w:val="center"/>
        </w:trPr>
        <w:tc>
          <w:tcPr>
            <w:tcW w:w="7705" w:type="dxa"/>
            <w:hideMark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 Դ</w:t>
            </w: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իտողություններ և  առաջարկություններ</w:t>
            </w: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չունենք</w:t>
            </w:r>
            <w:proofErr w:type="spellEnd"/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6894" w:type="dxa"/>
            <w:gridSpan w:val="5"/>
            <w:hideMark/>
          </w:tcPr>
          <w:p w:rsidR="00C2265D" w:rsidRDefault="00A45240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414542" w:rsidRDefault="00414542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  <w:p w:rsidR="00414542" w:rsidRDefault="00414542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  <w:p w:rsidR="00414542" w:rsidRPr="004D255B" w:rsidRDefault="00414542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580A09" w:rsidRPr="004D255B" w:rsidTr="00C6603D">
        <w:trPr>
          <w:trHeight w:val="536"/>
          <w:tblCellSpacing w:w="0" w:type="dxa"/>
          <w:jc w:val="center"/>
        </w:trPr>
        <w:tc>
          <w:tcPr>
            <w:tcW w:w="11340" w:type="dxa"/>
            <w:gridSpan w:val="2"/>
            <w:vMerge w:val="restart"/>
            <w:shd w:val="clear" w:color="auto" w:fill="DEEAF6" w:themeFill="accent1" w:themeFillTint="33"/>
          </w:tcPr>
          <w:p w:rsidR="00580A09" w:rsidRPr="00A77E32" w:rsidRDefault="00580A09" w:rsidP="00580A09">
            <w:pPr>
              <w:spacing w:after="0"/>
              <w:ind w:left="-142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</w:pPr>
            <w:r w:rsidRPr="00A77E3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lastRenderedPageBreak/>
              <w:t xml:space="preserve">12. </w:t>
            </w:r>
            <w:r w:rsidR="00A77E32"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ՀՀ</w:t>
            </w:r>
            <w:r w:rsidR="00A77E32" w:rsidRPr="00A77E3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 xml:space="preserve"> </w:t>
            </w:r>
            <w:r w:rsidRPr="00A77E3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ԲԱՐՁՐ ՏԵԽՆՈԼՈԳԻԱԿԱՆ</w:t>
            </w:r>
          </w:p>
          <w:p w:rsidR="00580A09" w:rsidRPr="004D255B" w:rsidRDefault="00580A09" w:rsidP="00580A09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A77E3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ԱՐԴՅՈՒՆԱԲԵՐՈՒԹՅԱՆ ՆԱԽԱՐԱՐՈՒԹՅՈՒՆ</w:t>
            </w:r>
          </w:p>
        </w:tc>
        <w:tc>
          <w:tcPr>
            <w:tcW w:w="3259" w:type="dxa"/>
            <w:gridSpan w:val="4"/>
            <w:shd w:val="clear" w:color="auto" w:fill="DEEAF6" w:themeFill="accent1" w:themeFillTint="33"/>
          </w:tcPr>
          <w:p w:rsidR="00580A09" w:rsidRPr="00A77E32" w:rsidRDefault="00A77E32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>10.12.2024</w:t>
            </w:r>
          </w:p>
        </w:tc>
      </w:tr>
      <w:tr w:rsidR="00580A09" w:rsidRPr="004D255B" w:rsidTr="00C6603D">
        <w:trPr>
          <w:trHeight w:val="419"/>
          <w:tblCellSpacing w:w="0" w:type="dxa"/>
          <w:jc w:val="center"/>
        </w:trPr>
        <w:tc>
          <w:tcPr>
            <w:tcW w:w="11340" w:type="dxa"/>
            <w:gridSpan w:val="2"/>
            <w:vMerge/>
            <w:shd w:val="clear" w:color="auto" w:fill="DEEAF6" w:themeFill="accent1" w:themeFillTint="33"/>
          </w:tcPr>
          <w:p w:rsidR="00580A09" w:rsidRPr="004D255B" w:rsidRDefault="00580A09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259" w:type="dxa"/>
            <w:gridSpan w:val="4"/>
            <w:shd w:val="clear" w:color="auto" w:fill="DEEAF6" w:themeFill="accent1" w:themeFillTint="33"/>
          </w:tcPr>
          <w:p w:rsidR="00580A09" w:rsidRPr="004D255B" w:rsidRDefault="00A77E32" w:rsidP="00A77E32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01</w:t>
            </w:r>
            <w:r w:rsidR="00580A09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/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17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/10239</w:t>
            </w:r>
            <w:r w:rsidR="00580A09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02</w:t>
            </w:r>
            <w:r w:rsidR="00580A09"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</w:p>
        </w:tc>
      </w:tr>
      <w:tr w:rsidR="00414542" w:rsidRPr="004D255B" w:rsidTr="00C6603D">
        <w:trPr>
          <w:trHeight w:val="642"/>
          <w:tblCellSpacing w:w="0" w:type="dxa"/>
          <w:jc w:val="center"/>
        </w:trPr>
        <w:tc>
          <w:tcPr>
            <w:tcW w:w="7705" w:type="dxa"/>
          </w:tcPr>
          <w:p w:rsidR="00811786" w:rsidRPr="007E3D66" w:rsidRDefault="00811786" w:rsidP="00811786">
            <w:pPr>
              <w:shd w:val="clear" w:color="auto" w:fill="FFFFFF"/>
              <w:spacing w:after="0" w:line="276" w:lineRule="auto"/>
              <w:ind w:left="169" w:right="130" w:firstLine="36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>1</w:t>
            </w:r>
            <w:r w:rsidRPr="007E3D6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Նախագծի 2-րդ կետի համաձայն՝ նույն որոշումն ուժի մեջ է մտնում պաշտոնական հրապարակմանը հաջորդող օրվանից: </w:t>
            </w:r>
          </w:p>
          <w:p w:rsidR="00811786" w:rsidRPr="007E3D66" w:rsidRDefault="00811786" w:rsidP="00811786">
            <w:pPr>
              <w:shd w:val="clear" w:color="auto" w:fill="FFFFFF"/>
              <w:spacing w:after="0" w:line="276" w:lineRule="auto"/>
              <w:ind w:left="169" w:right="13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3D66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ՀՀ օրենքի 23-րդ հոդվածի 2-րդ մասի համաձայն՝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նույն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</w:t>
            </w:r>
          </w:p>
          <w:p w:rsidR="00811786" w:rsidRPr="007E3D66" w:rsidRDefault="00811786" w:rsidP="00811786">
            <w:pPr>
              <w:shd w:val="clear" w:color="auto" w:fill="FFFFFF"/>
              <w:spacing w:after="0" w:line="276" w:lineRule="auto"/>
              <w:ind w:left="169" w:right="130" w:firstLine="36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Հաշվի առնելով, որ Նախագծով </w:t>
            </w:r>
            <w:r w:rsidRPr="007E3D66">
              <w:rPr>
                <w:rFonts w:ascii="GHEA Grapalat" w:hAnsi="GHEA Grapalat"/>
                <w:sz w:val="24"/>
                <w:szCs w:val="24"/>
                <w:lang w:val="hy-AM"/>
              </w:rPr>
              <w:t>սահմանվում են այնպիսի իրավակարգավորումներ, որոնց համար անհրաժեշտ է հիմնավոր ժամանակահատված՝ հասցեատիրոջն իր վարքագիծը համապատասխանեցնելու սահմանված պահանջներին,</w:t>
            </w: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առաջարկում եմ Նախագծի 2-րդ կետը շարադրել հետևյալ խմբագրությամբ</w:t>
            </w:r>
            <w:r w:rsidRPr="007E3D6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«Սույն որոշումն ուժի մեջ է մտնում պաշտոնական հրապարակման օրվան հաջորդող տասներորդ օրը:»: </w:t>
            </w:r>
          </w:p>
          <w:p w:rsidR="00811786" w:rsidRPr="007E3D66" w:rsidRDefault="00811786" w:rsidP="00811786">
            <w:pPr>
              <w:shd w:val="clear" w:color="auto" w:fill="FFFFFF"/>
              <w:spacing w:after="0" w:line="276" w:lineRule="auto"/>
              <w:ind w:left="169" w:right="130" w:firstLine="36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>2</w:t>
            </w:r>
            <w:r w:rsidRPr="007E3D6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Նախագծի հավելվածի 9-րդ կետի համաձայն՝ շինարարական նորմերի մշակման աշխատանքների կատարման </w:t>
            </w: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կանխատեսումները ներառվում, իրագործվում և ֆինանսավորվում են Հայաստանի Հանրապետության կառավարության կողմից հաստատվող Հայաստանի Հանրապետության պետական բյուջեների կատարումն ապահովող և Կառավարության գործունեության միջոցառումների, միջնաժամկետ ծախսային ծրագրերի համաձայն:</w:t>
            </w:r>
          </w:p>
          <w:p w:rsidR="00811786" w:rsidRPr="007E3D66" w:rsidRDefault="00811786" w:rsidP="00811786">
            <w:pPr>
              <w:shd w:val="clear" w:color="auto" w:fill="FFFFFF"/>
              <w:spacing w:after="0" w:line="276" w:lineRule="auto"/>
              <w:ind w:left="169" w:right="130" w:firstLine="36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>Հիմք ընդունելով ՀՀ Սահմանադրության 110-րդ հոդվածը, ինչպես նաև այն հանգամանքը, որ Ազգային ժողովն ընթացիկ տարվա համար ընդունում է մեկ պետական բյուջե, առաջարկում եմ «բյուջեների» բառը փոխարինել «բյուջե» բառով:</w:t>
            </w:r>
          </w:p>
          <w:p w:rsidR="00811786" w:rsidRPr="007E3D66" w:rsidRDefault="00811786" w:rsidP="00811786">
            <w:pPr>
              <w:shd w:val="clear" w:color="auto" w:fill="FFFFFF"/>
              <w:spacing w:after="0" w:line="276" w:lineRule="auto"/>
              <w:ind w:left="169" w:right="130" w:firstLine="36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>3</w:t>
            </w:r>
            <w:r w:rsidRPr="007E3D6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Նախագծի հավելվածի 11-րդ կետի համաձայն՝ շինարարական նորմերի մշակման աշխատանքների շահագրգիռ պետական մարմիններն են՝ քաղաքաշինության, տարածքային կառավարման և ենթակառուցվածքների, ներքին գործերի, կրթության, գիտության, մշակույթի և սպորտի, պաշտպանության, շրջակա միջավայրի, բարձր տեխնոլոգիական արդյունաբերության, առողջապահության, աշխատանքի և սոցիալական հարցերի ոլորտային գերատեսչությունները:</w:t>
            </w:r>
          </w:p>
          <w:p w:rsidR="00811786" w:rsidRPr="007E3D66" w:rsidRDefault="00811786" w:rsidP="00811786">
            <w:pPr>
              <w:shd w:val="clear" w:color="auto" w:fill="FFFFFF"/>
              <w:spacing w:after="0" w:line="276" w:lineRule="auto"/>
              <w:ind w:left="169" w:right="130" w:firstLine="36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>Իսկ նույն հավելվածի 15-րդ կետի համաձայն՝ շինարարական նորմերը հաստատվում են լիազորված մարմնի գերատեսչական ակտով և ներկայացվում հրապարակման ՀՀ արդարադատության նախարարություն՝ համաձայն «Նորմատիվ իրավական ակտերի մասին» օրենքի:</w:t>
            </w:r>
          </w:p>
          <w:p w:rsidR="00811786" w:rsidRPr="007E3D66" w:rsidRDefault="00811786" w:rsidP="00811786">
            <w:pPr>
              <w:shd w:val="clear" w:color="auto" w:fill="FFFFFF"/>
              <w:spacing w:after="0" w:line="276" w:lineRule="auto"/>
              <w:ind w:left="169" w:right="130" w:firstLine="36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Վկայակոչվածի համատեքստում՝ հարկ է արձանագրել, որ 2015 թվականի դեկտեմբերի 6-ի ՀՀ Սահմանադրության փոփոխություններով իրավակիրառ պրակտիկայում այլևս առկա </w:t>
            </w: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չեն «գերատեսչություն», «գերատեսչական ակտ» եզրույթները</w:t>
            </w:r>
            <w:r w:rsidRPr="007E3D6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դրանց փոխարեն կիրառելի են «պետական կառավարման համակարգի մարմիններ», «պետական մարմիններ», «ենթակա պետական մարմիններ», «ենթաօրենսդրական նորմատիվ իրավական ակտեր» եզրույթները:</w:t>
            </w:r>
          </w:p>
          <w:p w:rsidR="00811786" w:rsidRPr="007E3D66" w:rsidRDefault="00811786" w:rsidP="00811786">
            <w:pPr>
              <w:shd w:val="clear" w:color="auto" w:fill="FFFFFF"/>
              <w:spacing w:after="0" w:line="276" w:lineRule="auto"/>
              <w:ind w:left="169" w:right="130" w:firstLine="36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7E3D6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Հաշվի առնելով վերոգրյալը՝ առաջարկում եմ խնդրո առարկա ենթակետերով նախատեսված իրավակարգավորումները համապատասխանեցնել ՀՀ գործող օրենսդրությանը: </w:t>
            </w:r>
          </w:p>
          <w:p w:rsidR="00414542" w:rsidRPr="007E3D66" w:rsidRDefault="00414542" w:rsidP="00811786">
            <w:pPr>
              <w:spacing w:after="0" w:line="276" w:lineRule="auto"/>
              <w:ind w:left="169" w:right="130"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894" w:type="dxa"/>
            <w:gridSpan w:val="5"/>
          </w:tcPr>
          <w:p w:rsidR="00414542" w:rsidRDefault="00A45240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 xml:space="preserve"> է</w:t>
            </w:r>
          </w:p>
          <w:p w:rsidR="00A45240" w:rsidRPr="00A45240" w:rsidRDefault="00A45240" w:rsidP="00A11097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11097"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>փոփոխություն</w:t>
            </w:r>
            <w:r w:rsidR="00A11097"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>ներ</w:t>
            </w:r>
            <w:proofErr w:type="spellEnd"/>
          </w:p>
        </w:tc>
      </w:tr>
      <w:tr w:rsidR="00C2265D" w:rsidRPr="004D255B" w:rsidTr="00C6603D">
        <w:trPr>
          <w:trHeight w:val="270"/>
          <w:tblCellSpacing w:w="0" w:type="dxa"/>
          <w:jc w:val="center"/>
        </w:trPr>
        <w:tc>
          <w:tcPr>
            <w:tcW w:w="11446" w:type="dxa"/>
            <w:gridSpan w:val="4"/>
            <w:vMerge w:val="restart"/>
            <w:shd w:val="clear" w:color="auto" w:fill="D5DCE4" w:themeFill="text2" w:themeFillTint="33"/>
            <w:hideMark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lastRenderedPageBreak/>
              <w:t xml:space="preserve"> </w:t>
            </w:r>
            <w:r w:rsidR="002E1F9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13</w:t>
            </w:r>
            <w:r w:rsidRPr="004D255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ՀԱՅԱՍՏԱՆԻ ՇԻՆԱՐԱՐՆԵՐԻ ՄԻՈՒԹՅՈՒՆ</w:t>
            </w:r>
          </w:p>
        </w:tc>
        <w:tc>
          <w:tcPr>
            <w:tcW w:w="3153" w:type="dxa"/>
            <w:gridSpan w:val="2"/>
            <w:shd w:val="clear" w:color="auto" w:fill="D5DCE4" w:themeFill="text2" w:themeFillTint="33"/>
            <w:hideMark/>
          </w:tcPr>
          <w:p w:rsidR="00C2265D" w:rsidRPr="004D255B" w:rsidRDefault="00A5477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12</w:t>
            </w:r>
            <w:r w:rsidR="00C2265D" w:rsidRPr="004D255B">
              <w:rPr>
                <w:rFonts w:ascii="GHEA Grapalat" w:eastAsia="Times New Roman" w:hAnsi="GHEA Grapalat" w:cs="Cambria Math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</w:t>
            </w:r>
            <w:r w:rsidR="00C2265D" w:rsidRPr="004D255B">
              <w:rPr>
                <w:rFonts w:ascii="Cambria Math" w:eastAsia="MS Gothic" w:hAnsi="Cambria Math" w:cs="Cambria Math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2024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թ.</w:t>
            </w:r>
          </w:p>
        </w:tc>
      </w:tr>
      <w:tr w:rsidR="00C2265D" w:rsidRPr="004D255B" w:rsidTr="00C6603D">
        <w:trPr>
          <w:trHeight w:val="255"/>
          <w:tblCellSpacing w:w="0" w:type="dxa"/>
          <w:jc w:val="center"/>
        </w:trPr>
        <w:tc>
          <w:tcPr>
            <w:tcW w:w="11446" w:type="dxa"/>
            <w:gridSpan w:val="4"/>
            <w:vMerge/>
            <w:shd w:val="clear" w:color="auto" w:fill="D5DCE4" w:themeFill="text2" w:themeFillTint="33"/>
            <w:vAlign w:val="center"/>
            <w:hideMark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gridSpan w:val="2"/>
            <w:shd w:val="clear" w:color="auto" w:fill="D5DCE4" w:themeFill="text2" w:themeFillTint="33"/>
          </w:tcPr>
          <w:p w:rsidR="00C2265D" w:rsidRPr="004D255B" w:rsidRDefault="00A5477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N ՀՇՄ 174</w:t>
            </w:r>
          </w:p>
        </w:tc>
      </w:tr>
      <w:tr w:rsidR="00C2265D" w:rsidRPr="004D255B" w:rsidTr="00C6603D">
        <w:trPr>
          <w:trHeight w:val="685"/>
          <w:tblCellSpacing w:w="0" w:type="dxa"/>
          <w:jc w:val="center"/>
        </w:trPr>
        <w:tc>
          <w:tcPr>
            <w:tcW w:w="7705" w:type="dxa"/>
            <w:shd w:val="clear" w:color="auto" w:fill="FFFFFF" w:themeFill="background1"/>
          </w:tcPr>
          <w:p w:rsidR="00C2265D" w:rsidRPr="004D255B" w:rsidRDefault="00E35AA9" w:rsidP="00C2265D">
            <w:pPr>
              <w:shd w:val="clear" w:color="auto" w:fill="FFFFFF"/>
              <w:spacing w:after="0" w:line="276" w:lineRule="auto"/>
              <w:ind w:left="142" w:right="111"/>
              <w:contextualSpacing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Դիտողություն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ներ և  առաջարկություններ չկան</w:t>
            </w:r>
          </w:p>
        </w:tc>
        <w:tc>
          <w:tcPr>
            <w:tcW w:w="6894" w:type="dxa"/>
            <w:gridSpan w:val="5"/>
            <w:shd w:val="clear" w:color="auto" w:fill="FFFFFF" w:themeFill="background1"/>
          </w:tcPr>
          <w:p w:rsidR="00C2265D" w:rsidRPr="004D255B" w:rsidRDefault="00A11097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Ընդունվել է </w:t>
            </w:r>
          </w:p>
        </w:tc>
      </w:tr>
      <w:tr w:rsidR="00C2265D" w:rsidRPr="004D255B" w:rsidTr="00C6603D">
        <w:trPr>
          <w:trHeight w:val="323"/>
          <w:tblCellSpacing w:w="0" w:type="dxa"/>
          <w:jc w:val="center"/>
        </w:trPr>
        <w:tc>
          <w:tcPr>
            <w:tcW w:w="11446" w:type="dxa"/>
            <w:gridSpan w:val="4"/>
            <w:vMerge w:val="restart"/>
            <w:shd w:val="clear" w:color="auto" w:fill="D5DCE4" w:themeFill="text2" w:themeFillTint="33"/>
            <w:vAlign w:val="center"/>
          </w:tcPr>
          <w:p w:rsidR="00C2265D" w:rsidRPr="004D255B" w:rsidRDefault="002E1F9F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14</w:t>
            </w:r>
            <w:r w:rsidR="00C2265D" w:rsidRPr="004D255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C2265D"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ՃԱՐՏԱՐԱՊԵՏՈՒԹՅԱՆ ԵՎ ՇԻՆԱՐԱՐՈՒԹՅԱՆՀԱՅԱՍՏԱՆԻ ԱԶԳԱՅԻՆ ՀԱՄԱԼՍԱՐԱՆ</w:t>
            </w:r>
          </w:p>
          <w:p w:rsidR="00C2265D" w:rsidRPr="004D255B" w:rsidRDefault="00C2265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</w:p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gridSpan w:val="2"/>
            <w:shd w:val="clear" w:color="auto" w:fill="D5DCE4" w:themeFill="text2" w:themeFillTint="33"/>
            <w:vAlign w:val="center"/>
          </w:tcPr>
          <w:p w:rsidR="00C2265D" w:rsidRPr="004D255B" w:rsidRDefault="00CF1283" w:rsidP="00C2265D">
            <w:pPr>
              <w:spacing w:after="0" w:line="276" w:lineRule="auto"/>
              <w:ind w:right="111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>11.12.2024</w:t>
            </w:r>
            <w:r w:rsidR="00C2265D" w:rsidRPr="004D255B"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>թ</w:t>
            </w:r>
          </w:p>
        </w:tc>
      </w:tr>
      <w:tr w:rsidR="00C2265D" w:rsidRPr="004D255B" w:rsidTr="00C6603D">
        <w:trPr>
          <w:trHeight w:val="540"/>
          <w:tblCellSpacing w:w="0" w:type="dxa"/>
          <w:jc w:val="center"/>
        </w:trPr>
        <w:tc>
          <w:tcPr>
            <w:tcW w:w="11446" w:type="dxa"/>
            <w:gridSpan w:val="4"/>
            <w:vMerge/>
            <w:shd w:val="clear" w:color="auto" w:fill="D5DCE4" w:themeFill="text2" w:themeFillTint="33"/>
            <w:vAlign w:val="center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gridSpan w:val="2"/>
            <w:shd w:val="clear" w:color="auto" w:fill="D5DCE4" w:themeFill="text2" w:themeFillTint="33"/>
            <w:vAlign w:val="center"/>
          </w:tcPr>
          <w:p w:rsidR="00C2265D" w:rsidRPr="004D255B" w:rsidRDefault="00CF1283" w:rsidP="00C2265D">
            <w:pPr>
              <w:spacing w:after="0" w:line="276" w:lineRule="auto"/>
              <w:ind w:right="111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en-US" w:eastAsia="ru-RU"/>
              </w:rPr>
              <w:t>NԵ/1414-24</w:t>
            </w:r>
          </w:p>
        </w:tc>
      </w:tr>
      <w:tr w:rsidR="002E1F9F" w:rsidRPr="002E1F9F" w:rsidTr="00C6603D">
        <w:trPr>
          <w:trHeight w:val="743"/>
          <w:tblCellSpacing w:w="0" w:type="dxa"/>
          <w:jc w:val="center"/>
        </w:trPr>
        <w:tc>
          <w:tcPr>
            <w:tcW w:w="770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E1F9F" w:rsidRPr="002E1F9F" w:rsidRDefault="00E35AA9" w:rsidP="002E1F9F">
            <w:pPr>
              <w:shd w:val="clear" w:color="auto" w:fill="FFFFFF"/>
              <w:spacing w:after="0" w:line="276" w:lineRule="auto"/>
              <w:ind w:left="142" w:right="111"/>
              <w:contextualSpacing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Դիտողություն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ներ և  առաջարկություններ չկան</w:t>
            </w:r>
          </w:p>
        </w:tc>
        <w:tc>
          <w:tcPr>
            <w:tcW w:w="6894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</w:tcPr>
          <w:p w:rsidR="002E1F9F" w:rsidRPr="002E1F9F" w:rsidRDefault="00A11097" w:rsidP="002E1F9F">
            <w:pPr>
              <w:shd w:val="clear" w:color="auto" w:fill="FFFFFF"/>
              <w:spacing w:after="0" w:line="276" w:lineRule="auto"/>
              <w:ind w:left="142" w:right="111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Ընդունվել է </w:t>
            </w:r>
          </w:p>
        </w:tc>
      </w:tr>
      <w:tr w:rsidR="00C2265D" w:rsidRPr="004D255B" w:rsidTr="00C6603D">
        <w:trPr>
          <w:trHeight w:val="587"/>
          <w:tblCellSpacing w:w="0" w:type="dxa"/>
          <w:jc w:val="center"/>
        </w:trPr>
        <w:tc>
          <w:tcPr>
            <w:tcW w:w="11623" w:type="dxa"/>
            <w:gridSpan w:val="5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C2265D" w:rsidRPr="004D255B" w:rsidRDefault="002E1F9F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15</w:t>
            </w:r>
            <w:r w:rsidR="00C2265D" w:rsidRPr="004D255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C2265D"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CF1283" w:rsidRPr="009910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«</w:t>
            </w:r>
            <w:r w:rsidR="00CF128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ՀԱՅՆԱԽԱԳԻԾ» ԲԱՑ</w:t>
            </w:r>
            <w:r w:rsidR="00CF1283" w:rsidRPr="009910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 xml:space="preserve"> ԲԱԺՆԵՏԻՐԱԿԱՆ ԸՆԿԵՐՈՒԹՅՈՒՆ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5DCE4" w:themeFill="text2" w:themeFillTint="33"/>
            <w:vAlign w:val="center"/>
          </w:tcPr>
          <w:p w:rsidR="00C2265D" w:rsidRPr="004D255B" w:rsidRDefault="00CF1283" w:rsidP="00C2265D">
            <w:pPr>
              <w:spacing w:after="0" w:line="276" w:lineRule="auto"/>
              <w:ind w:left="142" w:right="111" w:hanging="13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09.12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.2024</w:t>
            </w:r>
          </w:p>
        </w:tc>
      </w:tr>
      <w:tr w:rsidR="00C2265D" w:rsidRPr="004D255B" w:rsidTr="00C6603D">
        <w:trPr>
          <w:trHeight w:val="416"/>
          <w:tblCellSpacing w:w="0" w:type="dxa"/>
          <w:jc w:val="center"/>
        </w:trPr>
        <w:tc>
          <w:tcPr>
            <w:tcW w:w="11623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C2265D" w:rsidRPr="004D255B" w:rsidRDefault="00C2265D" w:rsidP="00C2265D">
            <w:pPr>
              <w:spacing w:after="0" w:line="276" w:lineRule="auto"/>
              <w:ind w:left="142" w:right="111" w:hanging="13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5DCE4" w:themeFill="text2" w:themeFillTint="33"/>
            <w:vAlign w:val="center"/>
          </w:tcPr>
          <w:p w:rsidR="00C2265D" w:rsidRPr="004D255B" w:rsidRDefault="00CF1283" w:rsidP="00C2265D">
            <w:pPr>
              <w:spacing w:after="0" w:line="276" w:lineRule="auto"/>
              <w:ind w:left="142" w:right="111" w:hanging="13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562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/վա</w:t>
            </w:r>
          </w:p>
        </w:tc>
      </w:tr>
      <w:tr w:rsidR="00C2265D" w:rsidRPr="004D255B" w:rsidTr="00C6603D">
        <w:trPr>
          <w:trHeight w:val="820"/>
          <w:tblCellSpacing w:w="0" w:type="dxa"/>
          <w:jc w:val="center"/>
        </w:trPr>
        <w:tc>
          <w:tcPr>
            <w:tcW w:w="77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2265D" w:rsidRPr="004D255B" w:rsidRDefault="00C2265D" w:rsidP="00C2265D">
            <w:pPr>
              <w:shd w:val="clear" w:color="auto" w:fill="FFFFFF"/>
              <w:spacing w:after="0" w:line="276" w:lineRule="auto"/>
              <w:ind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Դիտողություն</w:t>
            </w:r>
            <w:r w:rsidR="00E35AA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ներ և  առաջարկություններ չկան</w:t>
            </w: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ab/>
            </w:r>
          </w:p>
        </w:tc>
        <w:tc>
          <w:tcPr>
            <w:tcW w:w="689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2265D" w:rsidRDefault="00A11097" w:rsidP="00C2265D">
            <w:pPr>
              <w:spacing w:after="0" w:line="276" w:lineRule="auto"/>
              <w:ind w:left="142" w:right="111" w:hanging="13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C6603D" w:rsidRDefault="00C6603D" w:rsidP="00C2265D">
            <w:pPr>
              <w:spacing w:after="0" w:line="276" w:lineRule="auto"/>
              <w:ind w:left="142" w:right="111" w:hanging="13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6603D" w:rsidRDefault="00C6603D" w:rsidP="00C2265D">
            <w:pPr>
              <w:spacing w:after="0" w:line="276" w:lineRule="auto"/>
              <w:ind w:left="142" w:right="111" w:hanging="13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6603D" w:rsidRDefault="00C6603D" w:rsidP="00C2265D">
            <w:pPr>
              <w:spacing w:after="0" w:line="276" w:lineRule="auto"/>
              <w:ind w:left="142" w:right="111" w:hanging="13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6603D" w:rsidRPr="004D255B" w:rsidRDefault="00C6603D" w:rsidP="00C2265D">
            <w:pPr>
              <w:spacing w:after="0" w:line="276" w:lineRule="auto"/>
              <w:ind w:left="142" w:right="111" w:hanging="13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C6603D" w:rsidRPr="004D255B" w:rsidTr="00C6603D">
        <w:trPr>
          <w:trHeight w:val="536"/>
          <w:tblCellSpacing w:w="0" w:type="dxa"/>
          <w:jc w:val="center"/>
        </w:trPr>
        <w:tc>
          <w:tcPr>
            <w:tcW w:w="11623" w:type="dxa"/>
            <w:gridSpan w:val="5"/>
            <w:vMerge w:val="restart"/>
            <w:tcBorders>
              <w:top w:val="single" w:sz="4" w:space="0" w:color="auto"/>
            </w:tcBorders>
            <w:shd w:val="clear" w:color="auto" w:fill="D5DCE4" w:themeFill="text2" w:themeFillTint="33"/>
          </w:tcPr>
          <w:p w:rsidR="00C6603D" w:rsidRPr="00C6603D" w:rsidRDefault="00C6603D" w:rsidP="00C6603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1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6</w:t>
            </w:r>
            <w:r w:rsidRPr="00C6603D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9910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ԵՐՎԱՆ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ՆԱԽԱԳԻԾ»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ՓԱԿ</w:t>
            </w:r>
            <w:r w:rsidRPr="00C6603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ԲԱԺՆԵՏԻՐԱԿԱՆ ԸՆԿԵՐՈՒԹՅՈՒՆ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:rsidR="00C6603D" w:rsidRPr="00C6603D" w:rsidRDefault="00C6603D" w:rsidP="00C6603D">
            <w:pPr>
              <w:spacing w:after="0" w:line="276" w:lineRule="auto"/>
              <w:ind w:left="142" w:right="111" w:hanging="13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27.12.2024</w:t>
            </w:r>
          </w:p>
        </w:tc>
      </w:tr>
      <w:tr w:rsidR="00C6603D" w:rsidRPr="004D255B" w:rsidTr="00C6603D">
        <w:trPr>
          <w:trHeight w:val="491"/>
          <w:tblCellSpacing w:w="0" w:type="dxa"/>
          <w:jc w:val="center"/>
        </w:trPr>
        <w:tc>
          <w:tcPr>
            <w:tcW w:w="11623" w:type="dxa"/>
            <w:gridSpan w:val="5"/>
            <w:vMerge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C6603D" w:rsidRPr="004D255B" w:rsidRDefault="00C6603D" w:rsidP="00C2265D">
            <w:pPr>
              <w:shd w:val="clear" w:color="auto" w:fill="FFFFFF"/>
              <w:spacing w:after="0" w:line="276" w:lineRule="auto"/>
              <w:ind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:rsidR="00C6603D" w:rsidRPr="00C6603D" w:rsidRDefault="00C6603D" w:rsidP="00C2265D">
            <w:pPr>
              <w:spacing w:after="0" w:line="276" w:lineRule="auto"/>
              <w:ind w:left="142" w:right="111" w:hanging="13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40/211314-24</w:t>
            </w:r>
          </w:p>
        </w:tc>
      </w:tr>
      <w:tr w:rsidR="00C6603D" w:rsidRPr="004D255B" w:rsidTr="00C6603D">
        <w:trPr>
          <w:trHeight w:val="820"/>
          <w:tblCellSpacing w:w="0" w:type="dxa"/>
          <w:jc w:val="center"/>
        </w:trPr>
        <w:tc>
          <w:tcPr>
            <w:tcW w:w="770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6603D" w:rsidRPr="004D255B" w:rsidRDefault="00E35AA9" w:rsidP="00C6603D">
            <w:pPr>
              <w:shd w:val="clear" w:color="auto" w:fill="FFFFFF"/>
              <w:spacing w:after="0" w:line="276" w:lineRule="auto"/>
              <w:ind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Դիտողություն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ներ և  առաջարկություններ չկան</w:t>
            </w:r>
          </w:p>
        </w:tc>
        <w:tc>
          <w:tcPr>
            <w:tcW w:w="6894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</w:tcPr>
          <w:p w:rsidR="00C6603D" w:rsidRDefault="00E35AA9" w:rsidP="00C6603D">
            <w:pPr>
              <w:spacing w:after="0" w:line="276" w:lineRule="auto"/>
              <w:ind w:left="142" w:right="111" w:hanging="13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C6603D" w:rsidRPr="004D255B" w:rsidRDefault="00C6603D" w:rsidP="00C6603D">
            <w:pPr>
              <w:spacing w:after="0" w:line="276" w:lineRule="auto"/>
              <w:ind w:left="142" w:right="111" w:hanging="13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</w:tbl>
    <w:p w:rsidR="006C6441" w:rsidRPr="004D255B" w:rsidRDefault="006C6441" w:rsidP="00BD7E71">
      <w:pPr>
        <w:ind w:left="142" w:right="111"/>
        <w:rPr>
          <w:rFonts w:ascii="GHEA Grapalat" w:hAnsi="GHEA Grapalat"/>
          <w:sz w:val="24"/>
          <w:szCs w:val="24"/>
          <w:lang w:val="hy-AM"/>
        </w:rPr>
      </w:pPr>
    </w:p>
    <w:sectPr w:rsidR="006C6441" w:rsidRPr="004D255B" w:rsidSect="00B144A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7996"/>
    <w:multiLevelType w:val="hybridMultilevel"/>
    <w:tmpl w:val="F056A0B4"/>
    <w:lvl w:ilvl="0" w:tplc="F0F6C184">
      <w:start w:val="5"/>
      <w:numFmt w:val="decimal"/>
      <w:lvlText w:val="%1."/>
      <w:lvlJc w:val="left"/>
      <w:pPr>
        <w:ind w:left="928" w:hanging="360"/>
      </w:pPr>
      <w:rPr>
        <w:rFonts w:hint="default"/>
        <w:color w:val="auto"/>
        <w:lang w:val="hy-AM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85061"/>
    <w:multiLevelType w:val="hybridMultilevel"/>
    <w:tmpl w:val="C4AC779E"/>
    <w:lvl w:ilvl="0" w:tplc="CEB200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35015"/>
    <w:multiLevelType w:val="hybridMultilevel"/>
    <w:tmpl w:val="A78C1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D66AD"/>
    <w:multiLevelType w:val="hybridMultilevel"/>
    <w:tmpl w:val="B316E176"/>
    <w:lvl w:ilvl="0" w:tplc="5DDE96D0">
      <w:start w:val="4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D4F12"/>
    <w:multiLevelType w:val="hybridMultilevel"/>
    <w:tmpl w:val="88A6C168"/>
    <w:lvl w:ilvl="0" w:tplc="BE206948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</w:lvl>
    <w:lvl w:ilvl="3" w:tplc="0409000F" w:tentative="1">
      <w:start w:val="1"/>
      <w:numFmt w:val="decimal"/>
      <w:lvlText w:val="%4."/>
      <w:lvlJc w:val="left"/>
      <w:pPr>
        <w:ind w:left="2876" w:hanging="360"/>
      </w:p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</w:lvl>
    <w:lvl w:ilvl="6" w:tplc="0409000F" w:tentative="1">
      <w:start w:val="1"/>
      <w:numFmt w:val="decimal"/>
      <w:lvlText w:val="%7."/>
      <w:lvlJc w:val="left"/>
      <w:pPr>
        <w:ind w:left="5036" w:hanging="360"/>
      </w:p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5" w15:restartNumberingAfterBreak="0">
    <w:nsid w:val="0B921A2D"/>
    <w:multiLevelType w:val="hybridMultilevel"/>
    <w:tmpl w:val="ADC4D040"/>
    <w:lvl w:ilvl="0" w:tplc="A2BA5184">
      <w:start w:val="1"/>
      <w:numFmt w:val="decimal"/>
      <w:lvlText w:val="%1)"/>
      <w:lvlJc w:val="left"/>
      <w:pPr>
        <w:ind w:left="1353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4C1BEE"/>
    <w:multiLevelType w:val="hybridMultilevel"/>
    <w:tmpl w:val="71B46262"/>
    <w:lvl w:ilvl="0" w:tplc="CB4252BC">
      <w:start w:val="3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43759"/>
    <w:multiLevelType w:val="hybridMultilevel"/>
    <w:tmpl w:val="6164AEAE"/>
    <w:lvl w:ilvl="0" w:tplc="B63A51B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8" w15:restartNumberingAfterBreak="0">
    <w:nsid w:val="1DA74FCF"/>
    <w:multiLevelType w:val="hybridMultilevel"/>
    <w:tmpl w:val="A0B49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F3507"/>
    <w:multiLevelType w:val="hybridMultilevel"/>
    <w:tmpl w:val="E9ECC870"/>
    <w:lvl w:ilvl="0" w:tplc="4B5A1B9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21600EB8"/>
    <w:multiLevelType w:val="hybridMultilevel"/>
    <w:tmpl w:val="416E6BA6"/>
    <w:lvl w:ilvl="0" w:tplc="23D64FDC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662C0"/>
    <w:multiLevelType w:val="hybridMultilevel"/>
    <w:tmpl w:val="6F7C555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83315F"/>
    <w:multiLevelType w:val="hybridMultilevel"/>
    <w:tmpl w:val="255EE100"/>
    <w:lvl w:ilvl="0" w:tplc="8AA665C8">
      <w:start w:val="1"/>
      <w:numFmt w:val="lowerRoman"/>
      <w:lvlText w:val="%1-"/>
      <w:lvlJc w:val="left"/>
      <w:pPr>
        <w:ind w:left="795" w:hanging="720"/>
      </w:pPr>
      <w:rPr>
        <w:rFonts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2C19064A"/>
    <w:multiLevelType w:val="hybridMultilevel"/>
    <w:tmpl w:val="D1460C02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4" w15:restartNumberingAfterBreak="0">
    <w:nsid w:val="2FBD180B"/>
    <w:multiLevelType w:val="hybridMultilevel"/>
    <w:tmpl w:val="72BAC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5FE9"/>
    <w:multiLevelType w:val="hybridMultilevel"/>
    <w:tmpl w:val="EEF6D964"/>
    <w:lvl w:ilvl="0" w:tplc="1E5E4AA4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6" w15:restartNumberingAfterBreak="0">
    <w:nsid w:val="35E143AE"/>
    <w:multiLevelType w:val="hybridMultilevel"/>
    <w:tmpl w:val="63DA1FBC"/>
    <w:lvl w:ilvl="0" w:tplc="3B6CFD3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6DF5303"/>
    <w:multiLevelType w:val="multilevel"/>
    <w:tmpl w:val="B0DA43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</w:lvl>
  </w:abstractNum>
  <w:abstractNum w:abstractNumId="18" w15:restartNumberingAfterBreak="0">
    <w:nsid w:val="3B637CC4"/>
    <w:multiLevelType w:val="hybridMultilevel"/>
    <w:tmpl w:val="C4F80116"/>
    <w:lvl w:ilvl="0" w:tplc="2EFC01D6">
      <w:start w:val="1"/>
      <w:numFmt w:val="decimal"/>
      <w:lvlText w:val="%1."/>
      <w:lvlJc w:val="left"/>
      <w:pPr>
        <w:ind w:left="502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D941772"/>
    <w:multiLevelType w:val="hybridMultilevel"/>
    <w:tmpl w:val="CF42D59C"/>
    <w:lvl w:ilvl="0" w:tplc="2DC6745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 w15:restartNumberingAfterBreak="0">
    <w:nsid w:val="3E423464"/>
    <w:multiLevelType w:val="hybridMultilevel"/>
    <w:tmpl w:val="82CADF26"/>
    <w:lvl w:ilvl="0" w:tplc="45647D46">
      <w:start w:val="4"/>
      <w:numFmt w:val="decimal"/>
      <w:lvlText w:val="%1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</w:lvl>
    <w:lvl w:ilvl="3" w:tplc="0409000F" w:tentative="1">
      <w:start w:val="1"/>
      <w:numFmt w:val="decimal"/>
      <w:lvlText w:val="%4."/>
      <w:lvlJc w:val="left"/>
      <w:pPr>
        <w:ind w:left="2876" w:hanging="360"/>
      </w:p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</w:lvl>
    <w:lvl w:ilvl="6" w:tplc="0409000F" w:tentative="1">
      <w:start w:val="1"/>
      <w:numFmt w:val="decimal"/>
      <w:lvlText w:val="%7."/>
      <w:lvlJc w:val="left"/>
      <w:pPr>
        <w:ind w:left="5036" w:hanging="360"/>
      </w:p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1" w15:restartNumberingAfterBreak="0">
    <w:nsid w:val="4435739B"/>
    <w:multiLevelType w:val="hybridMultilevel"/>
    <w:tmpl w:val="60A62A2A"/>
    <w:lvl w:ilvl="0" w:tplc="0CB01C70">
      <w:start w:val="1"/>
      <w:numFmt w:val="decimal"/>
      <w:lvlText w:val="%1."/>
      <w:lvlJc w:val="left"/>
      <w:pPr>
        <w:ind w:left="502" w:hanging="360"/>
      </w:pPr>
      <w:rPr>
        <w:rFonts w:eastAsia="Times New Roman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0773F7"/>
    <w:multiLevelType w:val="hybridMultilevel"/>
    <w:tmpl w:val="1A9E7C6E"/>
    <w:lvl w:ilvl="0" w:tplc="9DEAB2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6F0A66"/>
    <w:multiLevelType w:val="hybridMultilevel"/>
    <w:tmpl w:val="10FC0126"/>
    <w:lvl w:ilvl="0" w:tplc="7F36E05E">
      <w:start w:val="1"/>
      <w:numFmt w:val="decimal"/>
      <w:lvlText w:val="%1."/>
      <w:lvlJc w:val="left"/>
      <w:pPr>
        <w:ind w:left="716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B833FF"/>
    <w:multiLevelType w:val="hybridMultilevel"/>
    <w:tmpl w:val="0F48A3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4A2CAB"/>
    <w:multiLevelType w:val="hybridMultilevel"/>
    <w:tmpl w:val="C10091EA"/>
    <w:lvl w:ilvl="0" w:tplc="0419000F">
      <w:start w:val="1"/>
      <w:numFmt w:val="decimal"/>
      <w:lvlText w:val="%1."/>
      <w:lvlJc w:val="left"/>
      <w:pPr>
        <w:ind w:left="8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20" w:hanging="360"/>
      </w:pPr>
    </w:lvl>
    <w:lvl w:ilvl="2" w:tplc="0419001B" w:tentative="1">
      <w:start w:val="1"/>
      <w:numFmt w:val="lowerRoman"/>
      <w:lvlText w:val="%3."/>
      <w:lvlJc w:val="right"/>
      <w:pPr>
        <w:ind w:left="9540" w:hanging="180"/>
      </w:pPr>
    </w:lvl>
    <w:lvl w:ilvl="3" w:tplc="0419000F" w:tentative="1">
      <w:start w:val="1"/>
      <w:numFmt w:val="decimal"/>
      <w:lvlText w:val="%4."/>
      <w:lvlJc w:val="left"/>
      <w:pPr>
        <w:ind w:left="10260" w:hanging="360"/>
      </w:pPr>
    </w:lvl>
    <w:lvl w:ilvl="4" w:tplc="04190019" w:tentative="1">
      <w:start w:val="1"/>
      <w:numFmt w:val="lowerLetter"/>
      <w:lvlText w:val="%5."/>
      <w:lvlJc w:val="left"/>
      <w:pPr>
        <w:ind w:left="10980" w:hanging="360"/>
      </w:pPr>
    </w:lvl>
    <w:lvl w:ilvl="5" w:tplc="0419001B" w:tentative="1">
      <w:start w:val="1"/>
      <w:numFmt w:val="lowerRoman"/>
      <w:lvlText w:val="%6."/>
      <w:lvlJc w:val="right"/>
      <w:pPr>
        <w:ind w:left="11700" w:hanging="180"/>
      </w:pPr>
    </w:lvl>
    <w:lvl w:ilvl="6" w:tplc="0419000F" w:tentative="1">
      <w:start w:val="1"/>
      <w:numFmt w:val="decimal"/>
      <w:lvlText w:val="%7."/>
      <w:lvlJc w:val="left"/>
      <w:pPr>
        <w:ind w:left="12420" w:hanging="360"/>
      </w:pPr>
    </w:lvl>
    <w:lvl w:ilvl="7" w:tplc="04190019" w:tentative="1">
      <w:start w:val="1"/>
      <w:numFmt w:val="lowerLetter"/>
      <w:lvlText w:val="%8."/>
      <w:lvlJc w:val="left"/>
      <w:pPr>
        <w:ind w:left="13140" w:hanging="360"/>
      </w:pPr>
    </w:lvl>
    <w:lvl w:ilvl="8" w:tplc="0419001B" w:tentative="1">
      <w:start w:val="1"/>
      <w:numFmt w:val="lowerRoman"/>
      <w:lvlText w:val="%9."/>
      <w:lvlJc w:val="right"/>
      <w:pPr>
        <w:ind w:left="13860" w:hanging="180"/>
      </w:pPr>
    </w:lvl>
  </w:abstractNum>
  <w:abstractNum w:abstractNumId="26" w15:restartNumberingAfterBreak="0">
    <w:nsid w:val="58614CD0"/>
    <w:multiLevelType w:val="hybridMultilevel"/>
    <w:tmpl w:val="7B66804C"/>
    <w:lvl w:ilvl="0" w:tplc="68DC1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5160CA"/>
    <w:multiLevelType w:val="hybridMultilevel"/>
    <w:tmpl w:val="11A40F8A"/>
    <w:lvl w:ilvl="0" w:tplc="52F040FA">
      <w:start w:val="1"/>
      <w:numFmt w:val="decimal"/>
      <w:lvlText w:val="%1."/>
      <w:lvlJc w:val="left"/>
      <w:pPr>
        <w:ind w:left="716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</w:lvl>
    <w:lvl w:ilvl="3" w:tplc="0409000F" w:tentative="1">
      <w:start w:val="1"/>
      <w:numFmt w:val="decimal"/>
      <w:lvlText w:val="%4."/>
      <w:lvlJc w:val="left"/>
      <w:pPr>
        <w:ind w:left="2876" w:hanging="360"/>
      </w:p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</w:lvl>
    <w:lvl w:ilvl="6" w:tplc="0409000F" w:tentative="1">
      <w:start w:val="1"/>
      <w:numFmt w:val="decimal"/>
      <w:lvlText w:val="%7."/>
      <w:lvlJc w:val="left"/>
      <w:pPr>
        <w:ind w:left="5036" w:hanging="360"/>
      </w:p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8" w15:restartNumberingAfterBreak="0">
    <w:nsid w:val="62187D0E"/>
    <w:multiLevelType w:val="hybridMultilevel"/>
    <w:tmpl w:val="3EFA84B6"/>
    <w:lvl w:ilvl="0" w:tplc="0D700324">
      <w:start w:val="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61684"/>
    <w:multiLevelType w:val="hybridMultilevel"/>
    <w:tmpl w:val="4788B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2F1417"/>
    <w:multiLevelType w:val="hybridMultilevel"/>
    <w:tmpl w:val="D0805562"/>
    <w:lvl w:ilvl="0" w:tplc="E402B77E"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0739BB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144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AFB3D91"/>
    <w:multiLevelType w:val="hybridMultilevel"/>
    <w:tmpl w:val="35D6ACB8"/>
    <w:lvl w:ilvl="0" w:tplc="79BEE77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 w15:restartNumberingAfterBreak="0">
    <w:nsid w:val="7D527555"/>
    <w:multiLevelType w:val="hybridMultilevel"/>
    <w:tmpl w:val="275C4DDE"/>
    <w:lvl w:ilvl="0" w:tplc="FDEA8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6"/>
  </w:num>
  <w:num w:numId="3">
    <w:abstractNumId w:val="29"/>
  </w:num>
  <w:num w:numId="4">
    <w:abstractNumId w:val="19"/>
  </w:num>
  <w:num w:numId="5">
    <w:abstractNumId w:val="15"/>
  </w:num>
  <w:num w:numId="6">
    <w:abstractNumId w:val="2"/>
  </w:num>
  <w:num w:numId="7">
    <w:abstractNumId w:val="9"/>
  </w:num>
  <w:num w:numId="8">
    <w:abstractNumId w:val="8"/>
  </w:num>
  <w:num w:numId="9">
    <w:abstractNumId w:val="25"/>
  </w:num>
  <w:num w:numId="10">
    <w:abstractNumId w:val="12"/>
  </w:num>
  <w:num w:numId="11">
    <w:abstractNumId w:val="14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5"/>
  </w:num>
  <w:num w:numId="15">
    <w:abstractNumId w:val="0"/>
  </w:num>
  <w:num w:numId="16">
    <w:abstractNumId w:val="1"/>
  </w:num>
  <w:num w:numId="17">
    <w:abstractNumId w:val="22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16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</w:num>
  <w:num w:numId="23">
    <w:abstractNumId w:val="13"/>
  </w:num>
  <w:num w:numId="24">
    <w:abstractNumId w:val="32"/>
  </w:num>
  <w:num w:numId="25">
    <w:abstractNumId w:val="24"/>
  </w:num>
  <w:num w:numId="26">
    <w:abstractNumId w:val="7"/>
  </w:num>
  <w:num w:numId="27">
    <w:abstractNumId w:val="18"/>
  </w:num>
  <w:num w:numId="28">
    <w:abstractNumId w:val="4"/>
  </w:num>
  <w:num w:numId="29">
    <w:abstractNumId w:val="21"/>
  </w:num>
  <w:num w:numId="30">
    <w:abstractNumId w:val="27"/>
  </w:num>
  <w:num w:numId="31">
    <w:abstractNumId w:val="20"/>
  </w:num>
  <w:num w:numId="32">
    <w:abstractNumId w:val="23"/>
  </w:num>
  <w:num w:numId="33">
    <w:abstractNumId w:val="30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80E"/>
    <w:rsid w:val="000211BC"/>
    <w:rsid w:val="00024EF4"/>
    <w:rsid w:val="00080D1A"/>
    <w:rsid w:val="00081F02"/>
    <w:rsid w:val="000A5A1C"/>
    <w:rsid w:val="000C39E8"/>
    <w:rsid w:val="000D0212"/>
    <w:rsid w:val="000E00BF"/>
    <w:rsid w:val="0010195F"/>
    <w:rsid w:val="00120696"/>
    <w:rsid w:val="00130626"/>
    <w:rsid w:val="0014766D"/>
    <w:rsid w:val="00152579"/>
    <w:rsid w:val="00160C55"/>
    <w:rsid w:val="0016504F"/>
    <w:rsid w:val="001774CA"/>
    <w:rsid w:val="001829E1"/>
    <w:rsid w:val="001A3D7D"/>
    <w:rsid w:val="001B2F56"/>
    <w:rsid w:val="001C12C7"/>
    <w:rsid w:val="001C2F6A"/>
    <w:rsid w:val="001D0A91"/>
    <w:rsid w:val="001E51F3"/>
    <w:rsid w:val="00200D00"/>
    <w:rsid w:val="002020E5"/>
    <w:rsid w:val="002154F4"/>
    <w:rsid w:val="00222AFD"/>
    <w:rsid w:val="002251E8"/>
    <w:rsid w:val="002563FB"/>
    <w:rsid w:val="002700CF"/>
    <w:rsid w:val="00284DD8"/>
    <w:rsid w:val="00296821"/>
    <w:rsid w:val="002A5924"/>
    <w:rsid w:val="002B53F7"/>
    <w:rsid w:val="002C481F"/>
    <w:rsid w:val="002E1F9F"/>
    <w:rsid w:val="00305E4E"/>
    <w:rsid w:val="00330F61"/>
    <w:rsid w:val="0036176B"/>
    <w:rsid w:val="003633EF"/>
    <w:rsid w:val="003706BF"/>
    <w:rsid w:val="00371EFD"/>
    <w:rsid w:val="00374FB0"/>
    <w:rsid w:val="0037525E"/>
    <w:rsid w:val="00381A99"/>
    <w:rsid w:val="00397815"/>
    <w:rsid w:val="003F0D98"/>
    <w:rsid w:val="00414542"/>
    <w:rsid w:val="00421288"/>
    <w:rsid w:val="00465712"/>
    <w:rsid w:val="004D255B"/>
    <w:rsid w:val="004F27B4"/>
    <w:rsid w:val="004F6413"/>
    <w:rsid w:val="00516A89"/>
    <w:rsid w:val="005265AC"/>
    <w:rsid w:val="00535A3F"/>
    <w:rsid w:val="00544A42"/>
    <w:rsid w:val="005569A3"/>
    <w:rsid w:val="005602A5"/>
    <w:rsid w:val="00566891"/>
    <w:rsid w:val="005772CF"/>
    <w:rsid w:val="00580A09"/>
    <w:rsid w:val="00590A9F"/>
    <w:rsid w:val="00594C00"/>
    <w:rsid w:val="005A0F74"/>
    <w:rsid w:val="005A262E"/>
    <w:rsid w:val="005A6B24"/>
    <w:rsid w:val="005B58AD"/>
    <w:rsid w:val="005B64E2"/>
    <w:rsid w:val="005D2ACF"/>
    <w:rsid w:val="005D37A0"/>
    <w:rsid w:val="005E25A4"/>
    <w:rsid w:val="005E5C5A"/>
    <w:rsid w:val="00610CFF"/>
    <w:rsid w:val="006301B8"/>
    <w:rsid w:val="00633319"/>
    <w:rsid w:val="00667FBF"/>
    <w:rsid w:val="00683DE2"/>
    <w:rsid w:val="006924E2"/>
    <w:rsid w:val="006A5E19"/>
    <w:rsid w:val="006C4A35"/>
    <w:rsid w:val="006C6441"/>
    <w:rsid w:val="006D1F71"/>
    <w:rsid w:val="00725E3C"/>
    <w:rsid w:val="00747AA8"/>
    <w:rsid w:val="00766914"/>
    <w:rsid w:val="00767494"/>
    <w:rsid w:val="00791D39"/>
    <w:rsid w:val="007A7E56"/>
    <w:rsid w:val="007C0319"/>
    <w:rsid w:val="007C1DBD"/>
    <w:rsid w:val="007C31D9"/>
    <w:rsid w:val="007D0955"/>
    <w:rsid w:val="007E3A46"/>
    <w:rsid w:val="007E3D66"/>
    <w:rsid w:val="007F1697"/>
    <w:rsid w:val="007F6B87"/>
    <w:rsid w:val="008022CA"/>
    <w:rsid w:val="0080545B"/>
    <w:rsid w:val="00805ED1"/>
    <w:rsid w:val="00811786"/>
    <w:rsid w:val="00820E2B"/>
    <w:rsid w:val="00821EB9"/>
    <w:rsid w:val="008359D5"/>
    <w:rsid w:val="00835AAE"/>
    <w:rsid w:val="00836130"/>
    <w:rsid w:val="00840547"/>
    <w:rsid w:val="00846D6F"/>
    <w:rsid w:val="00883DEC"/>
    <w:rsid w:val="00897275"/>
    <w:rsid w:val="00897AF4"/>
    <w:rsid w:val="008C4C00"/>
    <w:rsid w:val="008E08CD"/>
    <w:rsid w:val="008E0D3F"/>
    <w:rsid w:val="008E4156"/>
    <w:rsid w:val="008F63A4"/>
    <w:rsid w:val="008F680E"/>
    <w:rsid w:val="00914D68"/>
    <w:rsid w:val="00940986"/>
    <w:rsid w:val="00947576"/>
    <w:rsid w:val="00957055"/>
    <w:rsid w:val="00986E05"/>
    <w:rsid w:val="009B02F8"/>
    <w:rsid w:val="009B41A6"/>
    <w:rsid w:val="009C2619"/>
    <w:rsid w:val="009D644A"/>
    <w:rsid w:val="009D73DE"/>
    <w:rsid w:val="009E4DB1"/>
    <w:rsid w:val="009F06E7"/>
    <w:rsid w:val="009F5B68"/>
    <w:rsid w:val="00A01D1A"/>
    <w:rsid w:val="00A11097"/>
    <w:rsid w:val="00A176AD"/>
    <w:rsid w:val="00A45240"/>
    <w:rsid w:val="00A5477D"/>
    <w:rsid w:val="00A65529"/>
    <w:rsid w:val="00A671AE"/>
    <w:rsid w:val="00A730A7"/>
    <w:rsid w:val="00A74A5D"/>
    <w:rsid w:val="00A77E32"/>
    <w:rsid w:val="00A83DBF"/>
    <w:rsid w:val="00A9781D"/>
    <w:rsid w:val="00AB2224"/>
    <w:rsid w:val="00AC185B"/>
    <w:rsid w:val="00AE4192"/>
    <w:rsid w:val="00B144AF"/>
    <w:rsid w:val="00B201E3"/>
    <w:rsid w:val="00B20732"/>
    <w:rsid w:val="00B3683F"/>
    <w:rsid w:val="00B51598"/>
    <w:rsid w:val="00B54B1A"/>
    <w:rsid w:val="00B61579"/>
    <w:rsid w:val="00B653E6"/>
    <w:rsid w:val="00B70CEF"/>
    <w:rsid w:val="00B75D5F"/>
    <w:rsid w:val="00B940E5"/>
    <w:rsid w:val="00BB21E2"/>
    <w:rsid w:val="00BB2FB4"/>
    <w:rsid w:val="00BC515C"/>
    <w:rsid w:val="00BD63C4"/>
    <w:rsid w:val="00BD7E71"/>
    <w:rsid w:val="00BE02CA"/>
    <w:rsid w:val="00BF1799"/>
    <w:rsid w:val="00BF7B66"/>
    <w:rsid w:val="00C0063F"/>
    <w:rsid w:val="00C068F8"/>
    <w:rsid w:val="00C15E09"/>
    <w:rsid w:val="00C2265D"/>
    <w:rsid w:val="00C429D8"/>
    <w:rsid w:val="00C55918"/>
    <w:rsid w:val="00C56C11"/>
    <w:rsid w:val="00C57028"/>
    <w:rsid w:val="00C63519"/>
    <w:rsid w:val="00C6603D"/>
    <w:rsid w:val="00C74EB5"/>
    <w:rsid w:val="00CE30AE"/>
    <w:rsid w:val="00CF1283"/>
    <w:rsid w:val="00D31F7E"/>
    <w:rsid w:val="00D512CC"/>
    <w:rsid w:val="00D735DF"/>
    <w:rsid w:val="00D75249"/>
    <w:rsid w:val="00D83504"/>
    <w:rsid w:val="00D85489"/>
    <w:rsid w:val="00D961E3"/>
    <w:rsid w:val="00DD7F71"/>
    <w:rsid w:val="00DF6DC4"/>
    <w:rsid w:val="00E06AB6"/>
    <w:rsid w:val="00E31755"/>
    <w:rsid w:val="00E35AA9"/>
    <w:rsid w:val="00E378B6"/>
    <w:rsid w:val="00E45FE0"/>
    <w:rsid w:val="00E61340"/>
    <w:rsid w:val="00E707C5"/>
    <w:rsid w:val="00E75159"/>
    <w:rsid w:val="00ED72EF"/>
    <w:rsid w:val="00EF556A"/>
    <w:rsid w:val="00F10F0F"/>
    <w:rsid w:val="00F622C3"/>
    <w:rsid w:val="00F66FBA"/>
    <w:rsid w:val="00F74B31"/>
    <w:rsid w:val="00FC08F7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2AF5E"/>
  <w15:docId w15:val="{4DCC6055-7495-4944-B9C5-3446557A1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F6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1">
    <w:name w:val="Нет списка1"/>
    <w:next w:val="NoList"/>
    <w:uiPriority w:val="99"/>
    <w:semiHidden/>
    <w:unhideWhenUsed/>
    <w:rsid w:val="0014766D"/>
  </w:style>
  <w:style w:type="paragraph" w:styleId="ListParagraph">
    <w:name w:val="List Paragraph"/>
    <w:aliases w:val="Akapit z listą BS,Bullets,List Paragraph 1,List_Paragraph,Multilevel para_II,List Paragraph1,References,List Paragraph (numbered (a)),IBL List Paragraph,List Paragraph nowy,Numbered List Paragraph,OBC Bullet,List Paragraph11,Bullet1,ANNEX"/>
    <w:basedOn w:val="Normal"/>
    <w:link w:val="ListParagraphChar"/>
    <w:uiPriority w:val="34"/>
    <w:qFormat/>
    <w:rsid w:val="0014766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4766D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60C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0C55"/>
    <w:pPr>
      <w:spacing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0C55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C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C5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Bullets Char,List Paragraph 1 Char,List_Paragraph Char,Multilevel para_II Char,List Paragraph1 Char,References Char,List Paragraph (numbered (a)) Char,IBL List Paragraph Char,List Paragraph nowy Char,ANNEX Char"/>
    <w:link w:val="ListParagraph"/>
    <w:uiPriority w:val="34"/>
    <w:qFormat/>
    <w:rsid w:val="00DD7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EE2F1-8C59-4C08-A4DD-B8FF49066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1</Pages>
  <Words>1342</Words>
  <Characters>7651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</dc:creator>
  <cp:keywords>https:/mul2-mud.gov.am/tasks/602852/oneclick/15c3039c357f9f8c110be4cdf6d66857a639a8901e7ac6c175d7259df98daae1.docx?token=a998db76b28ceff2f514512e9475b2f3</cp:keywords>
  <dc:description/>
  <cp:lastModifiedBy>Ruzanna Adamyan</cp:lastModifiedBy>
  <cp:revision>50</cp:revision>
  <dcterms:created xsi:type="dcterms:W3CDTF">2024-08-15T11:09:00Z</dcterms:created>
  <dcterms:modified xsi:type="dcterms:W3CDTF">2025-01-08T08:01:00Z</dcterms:modified>
</cp:coreProperties>
</file>