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5A4" w:rsidRDefault="007D65A4" w:rsidP="007D65A4">
      <w:pPr>
        <w:pStyle w:val="BodyText"/>
        <w:tabs>
          <w:tab w:val="left" w:pos="14570"/>
        </w:tabs>
        <w:ind w:right="895" w:firstLine="360"/>
        <w:rPr>
          <w:rFonts w:ascii="GHEA Grapalat" w:hAnsi="GHEA Grapalat"/>
          <w:b/>
          <w:bCs/>
        </w:rPr>
      </w:pPr>
    </w:p>
    <w:p w:rsidR="005F3E63" w:rsidRDefault="005F3E63" w:rsidP="007D65A4">
      <w:pPr>
        <w:pStyle w:val="BodyText"/>
        <w:tabs>
          <w:tab w:val="left" w:pos="14570"/>
        </w:tabs>
        <w:ind w:right="895" w:firstLine="360"/>
        <w:rPr>
          <w:rFonts w:ascii="GHEA Grapalat" w:hAnsi="GHEA Grapalat"/>
          <w:b/>
          <w:bCs/>
        </w:rPr>
      </w:pPr>
      <w:r w:rsidRPr="00195709">
        <w:rPr>
          <w:rFonts w:ascii="GHEA Grapalat" w:hAnsi="GHEA Grapalat"/>
          <w:b/>
          <w:bCs/>
        </w:rPr>
        <w:t>Ա Մ Փ Ո Փ Ա Թ Ե Ր Թ</w:t>
      </w:r>
    </w:p>
    <w:p w:rsidR="007D65A4" w:rsidRPr="00195709" w:rsidRDefault="007D65A4" w:rsidP="007D65A4">
      <w:pPr>
        <w:pStyle w:val="BodyText"/>
        <w:tabs>
          <w:tab w:val="left" w:pos="14570"/>
        </w:tabs>
        <w:ind w:right="895" w:firstLine="360"/>
        <w:rPr>
          <w:rFonts w:ascii="GHEA Grapalat" w:hAnsi="GHEA Grapalat"/>
          <w:b/>
          <w:bCs/>
        </w:rPr>
      </w:pPr>
    </w:p>
    <w:p w:rsidR="006E4996" w:rsidRPr="006E4996" w:rsidRDefault="006E4996" w:rsidP="006E4996">
      <w:pPr>
        <w:shd w:val="clear" w:color="auto" w:fill="FFFFFF"/>
        <w:spacing w:after="0" w:line="240" w:lineRule="auto"/>
        <w:ind w:firstLine="360"/>
        <w:jc w:val="center"/>
        <w:rPr>
          <w:rFonts w:ascii="GHEA Grapalat" w:hAnsi="GHEA Grapalat" w:cs="Sylfaen"/>
          <w:color w:val="000000" w:themeColor="text1"/>
          <w:lang w:eastAsia="ru-RU"/>
        </w:rPr>
      </w:pPr>
      <w:r w:rsidRPr="006E4996">
        <w:rPr>
          <w:rFonts w:ascii="GHEA Grapalat" w:hAnsi="GHEA Grapalat" w:cs="Sylfaen"/>
          <w:color w:val="000000" w:themeColor="text1"/>
          <w:lang w:eastAsia="ru-RU"/>
        </w:rPr>
        <w:t xml:space="preserve">«Բարձրագույն կրթության կրթական ծրագրերով և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մասին» համաձայնագրի </w:t>
      </w:r>
    </w:p>
    <w:p w:rsidR="007D65A4" w:rsidRPr="00FD2651" w:rsidRDefault="007D65A4" w:rsidP="007D65A4">
      <w:pPr>
        <w:shd w:val="clear" w:color="auto" w:fill="FFFFFF"/>
        <w:spacing w:after="0" w:line="240" w:lineRule="auto"/>
        <w:ind w:firstLine="360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15"/>
        <w:gridCol w:w="1778"/>
        <w:gridCol w:w="1898"/>
      </w:tblGrid>
      <w:tr w:rsidR="00335693" w:rsidRPr="00335693" w:rsidTr="00615B90">
        <w:trPr>
          <w:tblCellSpacing w:w="0" w:type="dxa"/>
          <w:jc w:val="center"/>
        </w:trPr>
        <w:tc>
          <w:tcPr>
            <w:tcW w:w="83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D23AC4" w:rsidRDefault="00335693" w:rsidP="00F05999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 w:firstLine="36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>ՀՀ ԱՐՏԱՔԻՆ ԳՈՐԾԵՐԻ ՆԱԽԱՐԱՐՈՒԹՅՈՒՆ</w:t>
            </w: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4009D9" w:rsidP="00F05999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28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8548D6">
              <w:rPr>
                <w:rFonts w:ascii="GHEA Grapalat" w:eastAsia="Times New Roman" w:hAnsi="GHEA Grapalat" w:cs="Times New Roman"/>
                <w:color w:val="000000"/>
                <w:lang w:val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8548D6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 w:rsidR="00926DC5"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335693" w:rsidRPr="00335693" w:rsidTr="00615B90">
        <w:trPr>
          <w:tblCellSpacing w:w="0" w:type="dxa"/>
          <w:jc w:val="center"/>
        </w:trPr>
        <w:tc>
          <w:tcPr>
            <w:tcW w:w="83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8548D6" w:rsidRDefault="00335693" w:rsidP="00F05999">
            <w:pPr>
              <w:spacing w:after="0" w:line="240" w:lineRule="auto"/>
              <w:ind w:firstLine="360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AF3527" w:rsidRDefault="00335693" w:rsidP="00F05999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548D6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4009D9" w:rsidRPr="004009D9">
              <w:rPr>
                <w:rFonts w:ascii="GHEA Grapalat" w:eastAsia="Times New Roman" w:hAnsi="GHEA Grapalat" w:cs="Times New Roman"/>
                <w:color w:val="000000"/>
              </w:rPr>
              <w:t>1111/23129-25</w:t>
            </w:r>
          </w:p>
        </w:tc>
      </w:tr>
      <w:tr w:rsidR="00335693" w:rsidRPr="00335693" w:rsidTr="00615B90">
        <w:trPr>
          <w:tblCellSpacing w:w="0" w:type="dxa"/>
          <w:jc w:val="center"/>
        </w:trPr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D3EB0" w:rsidRDefault="00EA576E" w:rsidP="00F05999">
            <w:pPr>
              <w:tabs>
                <w:tab w:val="left" w:pos="6135"/>
              </w:tabs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</w:rPr>
            </w:pPr>
            <w:r w:rsidRPr="00EA576E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 xml:space="preserve">այաստանի </w:t>
            </w:r>
            <w:r w:rsidRPr="00EA576E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անրապետության</w:t>
            </w:r>
            <w:r w:rsidRPr="00EA576E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 xml:space="preserve"> վարած արտաքին քաղաքականությանը համապատասխանելու տեսանկյունից նպատակահարմար է </w:t>
            </w:r>
            <w:r w:rsidR="009F7A8D" w:rsidRPr="00EA576E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 xml:space="preserve">գտնում </w:t>
            </w:r>
            <w:r w:rsidR="004009D9" w:rsidRPr="004009D9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«Բարձրագույն կրթության կրթական ծրագրերով և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մասին» համաձայն</w:t>
            </w:r>
            <w:r w:rsidR="004009D9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ագրի</w:t>
            </w:r>
            <w:r w:rsidR="004009D9" w:rsidRPr="004009D9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 xml:space="preserve"> (</w:t>
            </w:r>
            <w:r w:rsidR="004009D9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այսուհետ` Համաձայնագիր</w:t>
            </w:r>
            <w:r w:rsidR="004009D9" w:rsidRPr="004009D9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)</w:t>
            </w:r>
            <w:r w:rsidR="004009D9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 xml:space="preserve"> վավերացումը կամ հաստատումը: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937AD" w:rsidRDefault="00335693" w:rsidP="00F05999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8B5FB5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 xml:space="preserve">է 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  <w:tc>
          <w:tcPr>
            <w:tcW w:w="189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F3527" w:rsidRDefault="00335693" w:rsidP="00F05999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335693" w:rsidTr="00615B90">
        <w:trPr>
          <w:tblCellSpacing w:w="0" w:type="dxa"/>
          <w:jc w:val="center"/>
        </w:trPr>
        <w:tc>
          <w:tcPr>
            <w:tcW w:w="83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D23AC4" w:rsidRDefault="00A21CE5" w:rsidP="00F05999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0"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926DC5" w:rsidP="00F05999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04</w:t>
            </w:r>
            <w:r w:rsidR="00EA576E">
              <w:rPr>
                <w:rFonts w:ascii="GHEA Grapalat" w:eastAsia="Times New Roman" w:hAnsi="GHEA Grapalat" w:cs="Times New Roman"/>
                <w:color w:val="000000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EA576E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335693" w:rsidRPr="00335693" w:rsidTr="00615B90">
        <w:trPr>
          <w:tblCellSpacing w:w="0" w:type="dxa"/>
          <w:jc w:val="center"/>
        </w:trPr>
        <w:tc>
          <w:tcPr>
            <w:tcW w:w="83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937AD" w:rsidRDefault="00335693" w:rsidP="00F05999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926DC5" w:rsidRDefault="00EA576E" w:rsidP="00F05999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N</w:t>
            </w:r>
            <w:r w:rsidR="00926DC5" w:rsidRPr="00926DC5">
              <w:rPr>
                <w:rFonts w:ascii="GHEA Grapalat" w:eastAsia="Times New Roman" w:hAnsi="GHEA Grapalat" w:cs="Times New Roman"/>
                <w:color w:val="000000"/>
              </w:rPr>
              <w:t>/14.2.3/22441-2025</w:t>
            </w:r>
          </w:p>
        </w:tc>
      </w:tr>
      <w:tr w:rsidR="00335693" w:rsidRPr="00335693" w:rsidTr="00615B90">
        <w:trPr>
          <w:tblCellSpacing w:w="0" w:type="dxa"/>
          <w:jc w:val="center"/>
        </w:trPr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6DC5" w:rsidRPr="00926DC5" w:rsidRDefault="00926DC5" w:rsidP="00F05999">
            <w:pPr>
              <w:tabs>
                <w:tab w:val="left" w:pos="6135"/>
              </w:tabs>
              <w:spacing w:after="0"/>
              <w:ind w:firstLine="360"/>
              <w:jc w:val="both"/>
              <w:rPr>
                <w:rFonts w:ascii="GHEA Grapalat" w:hAnsi="GHEA Grapalat" w:cs="Sylfaen"/>
              </w:rPr>
            </w:pPr>
            <w:r w:rsidRPr="00926DC5">
              <w:rPr>
                <w:rFonts w:ascii="GHEA Grapalat" w:hAnsi="GHEA Grapalat" w:cs="Sylfaen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335693" w:rsidRPr="003937AD" w:rsidRDefault="00926DC5" w:rsidP="00F05999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926DC5">
              <w:rPr>
                <w:rFonts w:ascii="GHEA Grapalat" w:hAnsi="GHEA Grapalat" w:cs="Sylfaen"/>
              </w:rPr>
              <w:t>Միաժամանակ</w:t>
            </w:r>
            <w:r>
              <w:rPr>
                <w:rFonts w:ascii="GHEA Grapalat" w:hAnsi="GHEA Grapalat" w:cs="Sylfaen"/>
              </w:rPr>
              <w:t>,</w:t>
            </w:r>
            <w:r w:rsidRPr="00926DC5">
              <w:rPr>
                <w:rFonts w:ascii="GHEA Grapalat" w:hAnsi="GHEA Grapalat" w:cs="Sylfaen"/>
              </w:rPr>
              <w:t xml:space="preserve">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937AD" w:rsidRDefault="00335693" w:rsidP="00F05999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8D37F5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 xml:space="preserve">է 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  <w:tc>
          <w:tcPr>
            <w:tcW w:w="189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F3527" w:rsidRDefault="00335693" w:rsidP="00F05999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35693" w:rsidTr="00615B90">
        <w:trPr>
          <w:tblCellSpacing w:w="0" w:type="dxa"/>
          <w:jc w:val="center"/>
        </w:trPr>
        <w:tc>
          <w:tcPr>
            <w:tcW w:w="83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D23AC4" w:rsidRDefault="004C5235" w:rsidP="00F05999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0"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834E4E" w:rsidRPr="00D23AC4">
              <w:rPr>
                <w:rFonts w:ascii="GHEA Grapalat" w:eastAsia="Times New Roman" w:hAnsi="GHEA Grapalat" w:cs="Times New Roman"/>
                <w:color w:val="000000"/>
              </w:rPr>
              <w:t>ՖԻՆԱՆՍՆԵՐԻ</w:t>
            </w:r>
            <w:r w:rsidRPr="00D23AC4">
              <w:rPr>
                <w:rFonts w:ascii="GHEA Grapalat" w:eastAsia="Times New Roman" w:hAnsi="GHEA Grapalat" w:cs="Times New Roman"/>
                <w:color w:val="000000"/>
              </w:rPr>
              <w:t xml:space="preserve"> ՆԱԽԱՐԱՐՈՒԹՅՈՒՆ</w:t>
            </w: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7248EC" w:rsidRDefault="00BD0E39" w:rsidP="00F05999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05</w:t>
            </w:r>
            <w:r w:rsidR="007D65A4">
              <w:rPr>
                <w:rFonts w:ascii="GHEA Grapalat" w:eastAsia="Times New Roman" w:hAnsi="GHEA Grapalat" w:cs="Times New Roman"/>
                <w:color w:val="000000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7D65A4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4C5235" w:rsidRPr="007248E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35693" w:rsidTr="00615B90">
        <w:trPr>
          <w:tblCellSpacing w:w="0" w:type="dxa"/>
          <w:jc w:val="center"/>
        </w:trPr>
        <w:tc>
          <w:tcPr>
            <w:tcW w:w="83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F05999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1B15BD" w:rsidRDefault="004C5235" w:rsidP="00F05999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48E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BD0E39" w:rsidRPr="00BD0E39">
              <w:rPr>
                <w:rFonts w:ascii="GHEA Grapalat" w:eastAsia="Times New Roman" w:hAnsi="GHEA Grapalat" w:cs="Times New Roman"/>
                <w:color w:val="000000"/>
              </w:rPr>
              <w:t>01/5-2/12434-2025</w:t>
            </w:r>
          </w:p>
        </w:tc>
      </w:tr>
      <w:tr w:rsidR="004D7B5B" w:rsidRPr="00335693" w:rsidTr="00615B90">
        <w:trPr>
          <w:tblCellSpacing w:w="0" w:type="dxa"/>
          <w:jc w:val="center"/>
        </w:trPr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0E39" w:rsidRDefault="00BD0E39" w:rsidP="00F05999">
            <w:pPr>
              <w:shd w:val="clear" w:color="auto" w:fill="FFFFFF"/>
              <w:spacing w:after="0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</w:rPr>
              <w:t>Համաձայնագրում</w:t>
            </w:r>
            <w:r w:rsidR="007D65A4" w:rsidRPr="007D65A4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առկա են դրույթներ, որոնք կարող են հանգեցնել Հայաստանի Հանրապետության համար ֆինանսական պարտավորությունների առաջացմանը։</w:t>
            </w:r>
          </w:p>
          <w:p w:rsidR="00BD0E39" w:rsidRDefault="00BD0E39" w:rsidP="00F05999">
            <w:pPr>
              <w:shd w:val="clear" w:color="auto" w:fill="FFFFFF"/>
              <w:spacing w:after="0"/>
              <w:ind w:firstLine="3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Համաձայնագրի 2-րդ հոդվածով սահմանվում է, որ 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կրթական կամ գիտական միջոցառումներ կազմակերպող Կողմն իր վրա է վերցնում դրանց անցկացման ծախսերը, </w:t>
            </w:r>
            <w:r>
              <w:rPr>
                <w:rFonts w:ascii="GHEA Grapalat" w:hAnsi="GHEA Grapalat" w:cs="Times Armenian"/>
                <w:sz w:val="24"/>
                <w:szCs w:val="24"/>
              </w:rPr>
              <w:t>ինչպես նաև, ա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յն դեպքում, երբ կրթական կամ գիտական միջոցառումներին ներգրավվում են երրորդ երկրների 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lastRenderedPageBreak/>
              <w:t>գիտամանկավարժական աշխատողներ կամ մասնագետներ, նրանց կացության և փոխադրման ապահովման հետ կապված ծախսերն իր վրա է վերցնում ընդունող Կողմը:</w:t>
            </w:r>
            <w:r>
              <w:rPr>
                <w:rFonts w:ascii="GHEA Grapalat" w:hAnsi="GHEA Grapalat" w:cs="Times Armenian"/>
                <w:sz w:val="24"/>
                <w:szCs w:val="24"/>
              </w:rPr>
              <w:t xml:space="preserve"> Համաձայնագրի շրջանակներում բացահայտված չեն նաև 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կրթական կամ գիտական </w:t>
            </w:r>
            <w:r>
              <w:rPr>
                <w:rFonts w:ascii="GHEA Grapalat" w:hAnsi="GHEA Grapalat" w:cs="Times Armenian"/>
                <w:sz w:val="24"/>
                <w:szCs w:val="24"/>
              </w:rPr>
              <w:t xml:space="preserve">միջոցառումները ՀՀ-ում անցկացնելու դեպքում դրանց 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ֆինանսավորման </w:t>
            </w:r>
            <w:r>
              <w:rPr>
                <w:rFonts w:ascii="GHEA Grapalat" w:hAnsi="GHEA Grapalat" w:cs="Times Armenian"/>
                <w:sz w:val="24"/>
                <w:szCs w:val="24"/>
              </w:rPr>
              <w:t xml:space="preserve">հնարավոր 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աղբյուրները</w:t>
            </w:r>
            <w:r>
              <w:rPr>
                <w:rFonts w:ascii="GHEA Grapalat" w:hAnsi="GHEA Grapalat" w:cs="Times Armenian"/>
                <w:sz w:val="24"/>
                <w:szCs w:val="24"/>
              </w:rPr>
              <w:t>։</w:t>
            </w:r>
          </w:p>
          <w:p w:rsidR="00BD0E39" w:rsidRDefault="00BD0E39" w:rsidP="00F05999">
            <w:pPr>
              <w:spacing w:after="0"/>
              <w:ind w:firstLine="360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Միաժամանակ, </w:t>
            </w:r>
            <w:r>
              <w:rPr>
                <w:rFonts w:ascii="GHEA Grapalat" w:hAnsi="GHEA Grapalat" w:cs="Franklin Gothic Medium Cond"/>
                <w:sz w:val="24"/>
                <w:szCs w:val="24"/>
                <w:lang w:eastAsia="ru-RU"/>
              </w:rPr>
              <w:t>Համաձայնագիր</w:t>
            </w:r>
            <w:r>
              <w:rPr>
                <w:rFonts w:ascii="GHEA Grapalat" w:hAnsi="GHEA Grapalat" w:cs="Sylfaen"/>
                <w:sz w:val="24"/>
                <w:szCs w:val="24"/>
              </w:rPr>
              <w:t>ը ՀՀ պետական բյուջեի եկամուտների նվազեցում նախատեսող դրույթներ չի պարունակում:</w:t>
            </w:r>
          </w:p>
          <w:p w:rsidR="004C5235" w:rsidRPr="0028415E" w:rsidRDefault="004C5235" w:rsidP="00F05999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937AD" w:rsidRDefault="004C5235" w:rsidP="00F05999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2F50D9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lastRenderedPageBreak/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9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F05999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3AC4" w:rsidRPr="00335693" w:rsidTr="00615B90">
        <w:trPr>
          <w:trHeight w:val="539"/>
          <w:tblCellSpacing w:w="0" w:type="dxa"/>
          <w:jc w:val="center"/>
        </w:trPr>
        <w:tc>
          <w:tcPr>
            <w:tcW w:w="83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D23AC4" w:rsidRDefault="00D23AC4" w:rsidP="00F0599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lastRenderedPageBreak/>
              <w:t>ՀՀ ՊԵՏԱԿԱՆ ԵԿԱՄՈՒՏՆԵՐԻ ԿՈՄԻՏԵ</w:t>
            </w: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3937AD" w:rsidRDefault="00D23AC4" w:rsidP="00F05999">
            <w:pPr>
              <w:spacing w:after="0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D23AC4" w:rsidRPr="00335693" w:rsidTr="00615B90">
        <w:trPr>
          <w:trHeight w:val="55"/>
          <w:tblCellSpacing w:w="0" w:type="dxa"/>
          <w:jc w:val="center"/>
        </w:trPr>
        <w:tc>
          <w:tcPr>
            <w:tcW w:w="839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FB1CC0" w:rsidRDefault="00D23AC4" w:rsidP="00F05999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3937AD" w:rsidRDefault="00D23AC4" w:rsidP="00F05999">
            <w:pPr>
              <w:spacing w:after="0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E16239" w:rsidRPr="00335693" w:rsidTr="00615B90">
        <w:trPr>
          <w:tblCellSpacing w:w="0" w:type="dxa"/>
          <w:jc w:val="center"/>
        </w:trPr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6239" w:rsidRDefault="00227EF9" w:rsidP="002E6050">
            <w:pPr>
              <w:spacing w:after="0"/>
              <w:ind w:firstLine="360"/>
              <w:jc w:val="both"/>
              <w:rPr>
                <w:rFonts w:ascii="GHEA Grapalat" w:hAnsi="GHEA Grapalat"/>
              </w:rPr>
            </w:pPr>
            <w:r w:rsidRPr="00227EF9">
              <w:rPr>
                <w:rFonts w:ascii="GHEA Grapalat" w:hAnsi="GHEA Grapalat"/>
              </w:rPr>
              <w:t xml:space="preserve">ՀՀ պետական եկամուտների կոմիտեն նպատակահարմար է գտնում </w:t>
            </w:r>
            <w:r w:rsidR="002E6050">
              <w:rPr>
                <w:rFonts w:ascii="GHEA Grapalat" w:hAnsi="GHEA Grapalat"/>
              </w:rPr>
              <w:t>Համաձայնագրի</w:t>
            </w:r>
            <w:bookmarkStart w:id="0" w:name="_GoBack"/>
            <w:bookmarkEnd w:id="0"/>
            <w:r w:rsidRPr="00227EF9">
              <w:rPr>
                <w:rFonts w:ascii="GHEA Grapalat" w:hAnsi="GHEA Grapalat"/>
              </w:rPr>
              <w:t xml:space="preserve"> </w:t>
            </w:r>
            <w:r w:rsidR="00D17F10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վավերացումը</w:t>
            </w:r>
            <w:r w:rsidRPr="00227EF9">
              <w:rPr>
                <w:rFonts w:ascii="GHEA Grapalat" w:hAnsi="GHEA Grapalat"/>
              </w:rPr>
              <w:t>: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16239" w:rsidRPr="002F50D9" w:rsidRDefault="00E16239" w:rsidP="00F05999">
            <w:pPr>
              <w:spacing w:after="0" w:line="240" w:lineRule="auto"/>
              <w:ind w:firstLine="360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189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6239" w:rsidRPr="00AF3527" w:rsidRDefault="00E16239" w:rsidP="00F05999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C5235" w:rsidRPr="00335693" w:rsidTr="00615B90">
        <w:trPr>
          <w:tblCellSpacing w:w="0" w:type="dxa"/>
          <w:jc w:val="center"/>
        </w:trPr>
        <w:tc>
          <w:tcPr>
            <w:tcW w:w="83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4556" w:rsidRPr="00D23AC4" w:rsidRDefault="004C5235" w:rsidP="00F05999">
            <w:pPr>
              <w:pStyle w:val="ListParagraph"/>
              <w:numPr>
                <w:ilvl w:val="0"/>
                <w:numId w:val="4"/>
              </w:numPr>
              <w:spacing w:after="0"/>
              <w:ind w:left="0"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C24556" w:rsidRPr="00D23AC4">
              <w:rPr>
                <w:rFonts w:ascii="GHEA Grapalat" w:eastAsia="Times New Roman" w:hAnsi="GHEA Grapalat" w:cs="Times New Roman"/>
                <w:color w:val="000000"/>
              </w:rPr>
              <w:t>ՊԵՏԱԿԱՆ ԳՈՒՅՔԻ</w:t>
            </w:r>
            <w:r w:rsidR="00D23AC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C24556" w:rsidRPr="00D23AC4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FB1CC0" w:rsidRDefault="001E4744" w:rsidP="00F05999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19</w:t>
            </w:r>
            <w:r w:rsidR="007D65A4">
              <w:rPr>
                <w:rFonts w:ascii="GHEA Grapalat" w:eastAsia="Times New Roman" w:hAnsi="GHEA Grapalat" w:cs="Times New Roman"/>
                <w:color w:val="000000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7D65A4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7D65A4">
              <w:rPr>
                <w:rFonts w:ascii="GHEA Grapalat" w:eastAsia="Times New Roman" w:hAnsi="GHEA Grapalat" w:cs="Times New Roman"/>
                <w:color w:val="000000"/>
              </w:rPr>
              <w:t>թ.</w:t>
            </w:r>
            <w:r w:rsidR="004C5235" w:rsidRPr="00FB1CC0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4C5235" w:rsidRPr="00335693" w:rsidTr="00615B90">
        <w:trPr>
          <w:tblCellSpacing w:w="0" w:type="dxa"/>
          <w:jc w:val="center"/>
        </w:trPr>
        <w:tc>
          <w:tcPr>
            <w:tcW w:w="83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F05999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FB1CC0" w:rsidRDefault="004C5235" w:rsidP="00F05999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  <w:lang w:val="ru-RU"/>
              </w:rPr>
            </w:pPr>
            <w:r w:rsidRPr="00FB1CC0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1E4744" w:rsidRPr="001E4744">
              <w:rPr>
                <w:rFonts w:ascii="GHEA Grapalat" w:eastAsia="Times New Roman" w:hAnsi="GHEA Grapalat" w:cs="Times New Roman"/>
                <w:color w:val="000000"/>
              </w:rPr>
              <w:t>03/12.7/3687-2025</w:t>
            </w:r>
          </w:p>
        </w:tc>
      </w:tr>
      <w:tr w:rsidR="004D7B5B" w:rsidRPr="00335693" w:rsidTr="00615B90">
        <w:trPr>
          <w:tblCellSpacing w:w="0" w:type="dxa"/>
          <w:jc w:val="center"/>
        </w:trPr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937AD" w:rsidRDefault="00B30C42" w:rsidP="00F05999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</w:rPr>
              <w:t>Հ</w:t>
            </w:r>
            <w:r w:rsidR="001E4744" w:rsidRPr="001E4744">
              <w:rPr>
                <w:rFonts w:ascii="GHEA Grapalat" w:hAnsi="GHEA Grapalat"/>
              </w:rPr>
              <w:t>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BB2484" w:rsidRDefault="004C5235" w:rsidP="00F05999">
            <w:pPr>
              <w:spacing w:after="0" w:line="240" w:lineRule="auto"/>
              <w:ind w:firstLine="360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B248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6658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6658"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9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F05999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15B90" w:rsidRPr="00335693" w:rsidTr="00615B90">
        <w:trPr>
          <w:tblCellSpacing w:w="0" w:type="dxa"/>
          <w:jc w:val="center"/>
        </w:trPr>
        <w:tc>
          <w:tcPr>
            <w:tcW w:w="83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5B90" w:rsidRPr="00D23AC4" w:rsidRDefault="00615B90" w:rsidP="00F05999">
            <w:pPr>
              <w:pStyle w:val="ListParagraph"/>
              <w:numPr>
                <w:ilvl w:val="0"/>
                <w:numId w:val="4"/>
              </w:numPr>
              <w:spacing w:after="0"/>
              <w:ind w:left="0"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Pr="00615B90">
              <w:rPr>
                <w:rFonts w:ascii="GHEA Grapalat" w:eastAsia="Times New Roman" w:hAnsi="GHEA Grapalat" w:cs="Times New Roman"/>
                <w:color w:val="000000"/>
              </w:rPr>
              <w:t>ԿՐԹՈՒԹՅԱՆ, ԳԻՏՈՒԹՅԱՆ, ՄՇԱԿՈՒՅԹԻ և ՍՊՈՐՏԻ ՆԱԽԱՐԱՐՈՒԹՅՈՒՆ</w:t>
            </w: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5B90" w:rsidRPr="00FB1CC0" w:rsidRDefault="00615B90" w:rsidP="00F05999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27</w:t>
            </w:r>
            <w:r>
              <w:rPr>
                <w:rFonts w:ascii="GHEA Grapalat" w:eastAsia="Times New Roman" w:hAnsi="GHEA Grapalat" w:cs="Times New Roman"/>
                <w:color w:val="000000"/>
              </w:rPr>
              <w:t>.05.2025թ.</w:t>
            </w:r>
            <w:r w:rsidRPr="00FB1CC0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615B90" w:rsidRPr="00335693" w:rsidTr="00615B90">
        <w:trPr>
          <w:tblCellSpacing w:w="0" w:type="dxa"/>
          <w:jc w:val="center"/>
        </w:trPr>
        <w:tc>
          <w:tcPr>
            <w:tcW w:w="83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5B90" w:rsidRPr="003937AD" w:rsidRDefault="00615B90" w:rsidP="00F05999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5B90" w:rsidRPr="00FB1CC0" w:rsidRDefault="00615B90" w:rsidP="00F05999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  <w:lang w:val="ru-RU"/>
              </w:rPr>
            </w:pPr>
            <w:r w:rsidRPr="00FB1CC0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615B90">
              <w:rPr>
                <w:rFonts w:ascii="GHEA Grapalat" w:eastAsia="Times New Roman" w:hAnsi="GHEA Grapalat" w:cs="Times New Roman"/>
                <w:color w:val="000000"/>
              </w:rPr>
              <w:t>27/15.1/16441-2025</w:t>
            </w:r>
          </w:p>
        </w:tc>
      </w:tr>
      <w:tr w:rsidR="00615B90" w:rsidRPr="00335693" w:rsidTr="00615B90">
        <w:trPr>
          <w:tblCellSpacing w:w="0" w:type="dxa"/>
          <w:jc w:val="center"/>
        </w:trPr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5B90" w:rsidRPr="003937AD" w:rsidRDefault="00B30C42" w:rsidP="00F05999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</w:rPr>
              <w:t>Հ</w:t>
            </w:r>
            <w:r w:rsidRPr="00B30C42">
              <w:rPr>
                <w:rFonts w:ascii="GHEA Grapalat" w:hAnsi="GHEA Grapalat"/>
              </w:rPr>
              <w:t xml:space="preserve">ամաձայնագրի վերաբերյալ առաջարկություններ և դիտողություններ </w:t>
            </w:r>
            <w:r>
              <w:rPr>
                <w:rFonts w:ascii="GHEA Grapalat" w:hAnsi="GHEA Grapalat"/>
              </w:rPr>
              <w:t>չկան</w:t>
            </w:r>
            <w:r w:rsidRPr="00B30C42">
              <w:rPr>
                <w:rFonts w:ascii="GHEA Grapalat" w:hAnsi="GHEA Grapalat"/>
              </w:rPr>
              <w:t>: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15B90" w:rsidRPr="00BB2484" w:rsidRDefault="00615B90" w:rsidP="00F05999">
            <w:pPr>
              <w:spacing w:after="0" w:line="240" w:lineRule="auto"/>
              <w:ind w:firstLine="360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B248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9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5B90" w:rsidRPr="00AF3527" w:rsidRDefault="00615B90" w:rsidP="00F05999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335693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35693" w:rsidSect="00260772">
      <w:pgSz w:w="12240" w:h="15840"/>
      <w:pgMar w:top="850" w:right="706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72E6C"/>
    <w:multiLevelType w:val="hybridMultilevel"/>
    <w:tmpl w:val="71A07924"/>
    <w:lvl w:ilvl="0" w:tplc="F0DCC9CA">
      <w:start w:val="1"/>
      <w:numFmt w:val="decimal"/>
      <w:lvlText w:val="%1."/>
      <w:lvlJc w:val="left"/>
      <w:pPr>
        <w:ind w:left="2473" w:hanging="360"/>
      </w:pPr>
      <w:rPr>
        <w:rFonts w:ascii="GHEA Grapalat" w:hAnsi="GHEA Grapalat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93" w:hanging="360"/>
      </w:pPr>
    </w:lvl>
    <w:lvl w:ilvl="2" w:tplc="0409001B" w:tentative="1">
      <w:start w:val="1"/>
      <w:numFmt w:val="lowerRoman"/>
      <w:lvlText w:val="%3."/>
      <w:lvlJc w:val="right"/>
      <w:pPr>
        <w:ind w:left="3913" w:hanging="180"/>
      </w:pPr>
    </w:lvl>
    <w:lvl w:ilvl="3" w:tplc="0409000F" w:tentative="1">
      <w:start w:val="1"/>
      <w:numFmt w:val="decimal"/>
      <w:lvlText w:val="%4."/>
      <w:lvlJc w:val="left"/>
      <w:pPr>
        <w:ind w:left="4633" w:hanging="360"/>
      </w:pPr>
    </w:lvl>
    <w:lvl w:ilvl="4" w:tplc="04090019" w:tentative="1">
      <w:start w:val="1"/>
      <w:numFmt w:val="lowerLetter"/>
      <w:lvlText w:val="%5."/>
      <w:lvlJc w:val="left"/>
      <w:pPr>
        <w:ind w:left="5353" w:hanging="360"/>
      </w:pPr>
    </w:lvl>
    <w:lvl w:ilvl="5" w:tplc="0409001B" w:tentative="1">
      <w:start w:val="1"/>
      <w:numFmt w:val="lowerRoman"/>
      <w:lvlText w:val="%6."/>
      <w:lvlJc w:val="right"/>
      <w:pPr>
        <w:ind w:left="6073" w:hanging="180"/>
      </w:pPr>
    </w:lvl>
    <w:lvl w:ilvl="6" w:tplc="0409000F" w:tentative="1">
      <w:start w:val="1"/>
      <w:numFmt w:val="decimal"/>
      <w:lvlText w:val="%7."/>
      <w:lvlJc w:val="left"/>
      <w:pPr>
        <w:ind w:left="6793" w:hanging="360"/>
      </w:pPr>
    </w:lvl>
    <w:lvl w:ilvl="7" w:tplc="04090019" w:tentative="1">
      <w:start w:val="1"/>
      <w:numFmt w:val="lowerLetter"/>
      <w:lvlText w:val="%8."/>
      <w:lvlJc w:val="left"/>
      <w:pPr>
        <w:ind w:left="7513" w:hanging="360"/>
      </w:pPr>
    </w:lvl>
    <w:lvl w:ilvl="8" w:tplc="0409001B" w:tentative="1">
      <w:start w:val="1"/>
      <w:numFmt w:val="lowerRoman"/>
      <w:lvlText w:val="%9."/>
      <w:lvlJc w:val="right"/>
      <w:pPr>
        <w:ind w:left="8233" w:hanging="180"/>
      </w:pPr>
    </w:lvl>
  </w:abstractNum>
  <w:abstractNum w:abstractNumId="2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603CC"/>
    <w:rsid w:val="00072B1C"/>
    <w:rsid w:val="000E033B"/>
    <w:rsid w:val="0014349F"/>
    <w:rsid w:val="0017169C"/>
    <w:rsid w:val="00195709"/>
    <w:rsid w:val="001B15BD"/>
    <w:rsid w:val="001E4744"/>
    <w:rsid w:val="00213709"/>
    <w:rsid w:val="00227EF9"/>
    <w:rsid w:val="00260772"/>
    <w:rsid w:val="0028415E"/>
    <w:rsid w:val="002E6050"/>
    <w:rsid w:val="002F50D9"/>
    <w:rsid w:val="00335693"/>
    <w:rsid w:val="003937AD"/>
    <w:rsid w:val="00396658"/>
    <w:rsid w:val="003C6E93"/>
    <w:rsid w:val="004009D9"/>
    <w:rsid w:val="00415CD6"/>
    <w:rsid w:val="004C5235"/>
    <w:rsid w:val="004D7B5B"/>
    <w:rsid w:val="00560859"/>
    <w:rsid w:val="005F3E63"/>
    <w:rsid w:val="00615B90"/>
    <w:rsid w:val="006B5D97"/>
    <w:rsid w:val="006E4996"/>
    <w:rsid w:val="006E4C69"/>
    <w:rsid w:val="00706878"/>
    <w:rsid w:val="007128BE"/>
    <w:rsid w:val="007248EC"/>
    <w:rsid w:val="007A6C55"/>
    <w:rsid w:val="007D2088"/>
    <w:rsid w:val="007D65A4"/>
    <w:rsid w:val="0081438A"/>
    <w:rsid w:val="008220BC"/>
    <w:rsid w:val="00834E4E"/>
    <w:rsid w:val="0084580D"/>
    <w:rsid w:val="0085481E"/>
    <w:rsid w:val="008548D6"/>
    <w:rsid w:val="008B5FB5"/>
    <w:rsid w:val="008D37F5"/>
    <w:rsid w:val="00926DC5"/>
    <w:rsid w:val="00960CC4"/>
    <w:rsid w:val="009F4C36"/>
    <w:rsid w:val="009F7A8D"/>
    <w:rsid w:val="00A036A9"/>
    <w:rsid w:val="00A21CE5"/>
    <w:rsid w:val="00A363D5"/>
    <w:rsid w:val="00A94471"/>
    <w:rsid w:val="00AD0F05"/>
    <w:rsid w:val="00AD3EB0"/>
    <w:rsid w:val="00AF3527"/>
    <w:rsid w:val="00B01DCA"/>
    <w:rsid w:val="00B30C42"/>
    <w:rsid w:val="00B32DC1"/>
    <w:rsid w:val="00BB2484"/>
    <w:rsid w:val="00BB5823"/>
    <w:rsid w:val="00BD0E39"/>
    <w:rsid w:val="00C003FD"/>
    <w:rsid w:val="00C24556"/>
    <w:rsid w:val="00C249D6"/>
    <w:rsid w:val="00C33AAE"/>
    <w:rsid w:val="00C41106"/>
    <w:rsid w:val="00C723EA"/>
    <w:rsid w:val="00CF3492"/>
    <w:rsid w:val="00D17F10"/>
    <w:rsid w:val="00D22BB0"/>
    <w:rsid w:val="00D23AC4"/>
    <w:rsid w:val="00D5385C"/>
    <w:rsid w:val="00D544C3"/>
    <w:rsid w:val="00D662E0"/>
    <w:rsid w:val="00DB18FE"/>
    <w:rsid w:val="00DB4EE8"/>
    <w:rsid w:val="00DB60B9"/>
    <w:rsid w:val="00DE3F1A"/>
    <w:rsid w:val="00E16239"/>
    <w:rsid w:val="00E91B05"/>
    <w:rsid w:val="00E931B3"/>
    <w:rsid w:val="00EA576E"/>
    <w:rsid w:val="00F05999"/>
    <w:rsid w:val="00F41F48"/>
    <w:rsid w:val="00F75CF9"/>
    <w:rsid w:val="00FA625F"/>
    <w:rsid w:val="00FB1CC0"/>
    <w:rsid w:val="00FD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5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999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https:/mul2-taxservice.gov.am/tasks/972345/oneclick/3_ardir_ampopatert.docx?token=b89fef76ff3fa353c6877caf733175aa</cp:keywords>
  <dc:description/>
  <cp:lastModifiedBy>Tsovinar Mehrabyan </cp:lastModifiedBy>
  <cp:revision>14</cp:revision>
  <cp:lastPrinted>2025-06-20T08:43:00Z</cp:lastPrinted>
  <dcterms:created xsi:type="dcterms:W3CDTF">2025-06-20T08:35:00Z</dcterms:created>
  <dcterms:modified xsi:type="dcterms:W3CDTF">2025-06-20T08:43:00Z</dcterms:modified>
</cp:coreProperties>
</file>