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206915" w:rsidRPr="008E0290" w:rsidRDefault="00BE6E22" w:rsidP="00EF1B6D">
      <w:pPr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 w:eastAsia="en-US"/>
        </w:rPr>
        <w:t xml:space="preserve">ՀԱՅԱՍՏԱՆԻ ՀԱՆՐԱՊԵՏՈՒԹՅԱՆ ԿԱՌԱՎԱՐՈՒԹՅԱՆ </w:t>
      </w:r>
      <w:bookmarkStart w:id="0" w:name="_GoBack"/>
      <w:bookmarkEnd w:id="0"/>
      <w:r w:rsidR="00EF1B6D" w:rsidRPr="00EF1B6D">
        <w:rPr>
          <w:rFonts w:ascii="GHEA Grapalat" w:hAnsi="GHEA Grapalat"/>
          <w:b/>
          <w:bCs/>
          <w:lang w:val="hy-AM" w:eastAsia="en-US"/>
        </w:rPr>
        <w:t>«ՀԱՅԱՍՏԱՆԻ ՀԱՆՐԱՊԵՏՈՒԹՅԱՆ 2025 ԹՎԱԿԱՆԻ ՊԵՏԱԿԱՆ ԲՅՈՒՋԵԻ ՄԱՍԻՆ» ՕՐԵՆՔՈՒՄ ՎԵՐԱԲԱՇԽՈՒՄ, ՓՈՓՈԽՈՒԹՅՈՒՆՆԵՐ  ԵՎ ՀԱՅԱՍՏԱՆԻ ՀԱՆՐԱՊԵՏՈՒԹՅԱՆ ԿԱՌԱՎԱՐՈՒԹՅԱՆ 2024 ԹՎԱԿԱՆԻ ԴԵԿՏԵՄԲԵՐԻ 27-Ի N 2060-Ն ՈՐՈՇՄԱՆ ՄԵՋ ՓՈՓՈԽՈՒԹՅՈՒՆՆԵՐ ՈՒ ԼՐԱՑՈՒՄՆԵՐ ԿԱՏԱՐԵԼՈՒ, ԻՆՉՊԵՍ ՆԱԵՎ</w:t>
      </w:r>
      <w:r w:rsidR="00EF1B6D" w:rsidRPr="00EF1B6D">
        <w:rPr>
          <w:rFonts w:ascii="GHEA Grapalat" w:hAnsi="GHEA Grapalat" w:cs="Sylfaen"/>
          <w:b/>
          <w:lang w:val="hy-AM" w:eastAsia="en-US"/>
        </w:rPr>
        <w:t xml:space="preserve"> ԳՆՄԱՆ ԳՈՐԾԸՆԹԱՑ ԿԱԶՄԱԿԵՐՊԵԼՈՒ ՄԱՍԻՆ</w:t>
      </w:r>
      <w:r w:rsidR="00EF1B6D" w:rsidRPr="00EF1B6D">
        <w:rPr>
          <w:rFonts w:asciiTheme="minorHAnsi" w:hAnsiTheme="minorHAnsi" w:cs="Sylfaen"/>
          <w:bCs/>
          <w:lang w:val="hy-AM" w:eastAsia="en-US"/>
        </w:rPr>
        <w:t>»</w:t>
      </w:r>
      <w:r w:rsidR="00EF1B6D" w:rsidRPr="00EF1B6D">
        <w:rPr>
          <w:rFonts w:ascii="GHEA Grapalat" w:hAnsi="GHEA Grapalat" w:cs="Sylfaen"/>
          <w:b/>
          <w:lang w:val="hy-AM" w:eastAsia="en-US"/>
        </w:rPr>
        <w:t xml:space="preserve"> ՈՐՈՇՄԱՆ ՆԱԽԱԳԾԻ</w:t>
      </w:r>
      <w:r w:rsidR="00EF1B6D">
        <w:rPr>
          <w:rFonts w:ascii="GHEA Grapalat" w:hAnsi="GHEA Grapalat" w:cs="Sylfaen"/>
          <w:b/>
          <w:lang w:val="hy-AM" w:eastAsia="en-US"/>
        </w:rPr>
        <w:t xml:space="preserve"> </w:t>
      </w: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C350C0" w:rsidP="00206915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F111AA" w:rsidRPr="00F111AA">
              <w:rPr>
                <w:rFonts w:ascii="GHEA Grapalat" w:hAnsi="GHEA Grapalat"/>
                <w:b/>
                <w:lang w:val="en-US"/>
              </w:rPr>
              <w:t>ՀՀ արտաքին գործերի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F111AA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16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</w:t>
            </w:r>
            <w:r w:rsidR="003453A2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206915"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C174C1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F111AA" w:rsidP="00C174C1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F111AA">
              <w:rPr>
                <w:rFonts w:ascii="GHEA Grapalat" w:hAnsi="GHEA Grapalat"/>
                <w:b/>
                <w:lang w:val="en-US"/>
              </w:rPr>
              <w:t>1114/26878-25</w:t>
            </w:r>
          </w:p>
        </w:tc>
      </w:tr>
      <w:tr w:rsidR="00276084" w:rsidRPr="00206915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F111AA" w:rsidRPr="00F111AA" w:rsidRDefault="00EB2805" w:rsidP="00F111AA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Հ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այաստանի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Հան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րա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պե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տության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կա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ռա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վա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րու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թյան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««Հ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այաստա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նի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Հանրա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պե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տու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թ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յան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t xml:space="preserve">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2025 թ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վականի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պետական բյուջեի մա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սին» օրենքում վե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բաշ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խում, փոփոխություններ և Հ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այաստանի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Հան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րապետու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թ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յան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t xml:space="preserve">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ռա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թյան 2024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t xml:space="preserve">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վականի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դեկ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տեմ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բե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րի 27-ի N 2060-Ն որոշ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մեջ փո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փո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թյուն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 ու լրացումներ կա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տարելու մա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սին» որոշ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</w:t>
            </w:r>
            <w:r w:rsidRPr="00AB3999">
              <w:rPr>
                <w:rFonts w:ascii="GHEA Grapalat" w:eastAsia="NSimSun" w:hAnsi="GHEA Grapalat" w:cs="Lucida Sans"/>
                <w:color w:val="000000"/>
                <w:kern w:val="2"/>
                <w:lang w:eastAsia="zh-CN" w:bidi="hi-IN"/>
              </w:rPr>
              <w:t xml:space="preserve"> </w:t>
            </w:r>
            <w:r w:rsidR="00F111AA"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վերաբերյալ առաջար</w:t>
            </w:r>
            <w:r w:rsid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F111AA"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կու</w:t>
            </w:r>
            <w:r w:rsid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F111AA"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թյուն</w:t>
            </w:r>
            <w:r w:rsid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F111AA"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 չ</w:t>
            </w:r>
            <w:r w:rsidR="00F111AA">
              <w:rPr>
                <w:rFonts w:ascii="GHEA Grapalat" w:eastAsia="NSimSun" w:hAnsi="GHEA Grapalat" w:cs="Lucida Sans"/>
                <w:color w:val="000000"/>
                <w:kern w:val="2"/>
                <w:lang w:val="en-US" w:eastAsia="zh-CN" w:bidi="hi-IN"/>
              </w:rPr>
              <w:t>կան</w:t>
            </w:r>
            <w:r w:rsidR="00F111AA"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3A2" w:rsidRP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Ընդունվել է ի գիտություն</w:t>
            </w: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3453A2" w:rsidRPr="003453A2" w:rsidRDefault="003453A2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</w:p>
        </w:tc>
      </w:tr>
      <w:tr w:rsidR="003B3E08" w:rsidRPr="00206915" w:rsidTr="00F111AA">
        <w:trPr>
          <w:trHeight w:val="623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C350C0" w:rsidP="00F111A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2. </w:t>
            </w:r>
            <w:r w:rsidR="003B3E08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461179" w:rsidRDefault="003B3E08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23</w:t>
            </w:r>
            <w:r w:rsidRPr="00F52223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05</w:t>
            </w:r>
            <w:r w:rsidRPr="00F52223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5</w:t>
            </w:r>
            <w:r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3B3E08" w:rsidRPr="00206915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3B3E08" w:rsidP="00F111AA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3B3E08" w:rsidRDefault="003B3E08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3B3E08">
              <w:rPr>
                <w:rFonts w:ascii="GHEA Grapalat" w:hAnsi="GHEA Grapalat"/>
                <w:b/>
                <w:lang w:val="en-US"/>
              </w:rPr>
              <w:t>01/9/11312-2025</w:t>
            </w:r>
          </w:p>
        </w:tc>
      </w:tr>
      <w:tr w:rsidR="003B3E08" w:rsidRPr="00BE6E2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3B3E08" w:rsidRPr="003B3E08" w:rsidRDefault="003B3E08" w:rsidP="003B3E08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142"/>
              <w:jc w:val="both"/>
              <w:rPr>
                <w:rFonts w:ascii="GHEA Grapalat" w:eastAsia="SimSun" w:hAnsi="GHEA Grapalat" w:cs="Calibri"/>
                <w:lang w:val="hy-AM"/>
              </w:rPr>
            </w:pPr>
            <w:r>
              <w:rPr>
                <w:rFonts w:ascii="GHEA Grapalat" w:eastAsia="SimSun" w:hAnsi="GHEA Grapalat" w:cs="Calibri"/>
                <w:lang w:val="en-US"/>
              </w:rPr>
              <w:t>Ն</w:t>
            </w:r>
            <w:r w:rsidRPr="003B3E08">
              <w:rPr>
                <w:rFonts w:ascii="GHEA Grapalat" w:eastAsia="SimSun" w:hAnsi="GHEA Grapalat" w:cs="Calibri"/>
                <w:lang w:val="hy-AM"/>
              </w:rPr>
              <w:t>ախագծի 2-րդ կետով նախատեսվում է թույլատրել ՀՀ պե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տա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կան եկամուտների կոմիտեի</w:t>
            </w:r>
            <w:r w:rsidRPr="003B3E08">
              <w:rPr>
                <w:rFonts w:eastAsia="SimSun" w:cs="Calibri"/>
                <w:lang w:val="hy-AM"/>
              </w:rPr>
              <w:t> </w:t>
            </w:r>
            <w:r w:rsidRPr="003B3E08">
              <w:rPr>
                <w:rFonts w:ascii="GHEA Grapalat" w:eastAsia="SimSun" w:hAnsi="GHEA Grapalat" w:cs="Calibri"/>
                <w:lang w:val="hy-AM"/>
              </w:rPr>
              <w:t xml:space="preserve">կարիքների համար 2025թ. կազմակերպվող գնման գործընթացների նկատմամբ չկիրառել </w:t>
            </w:r>
            <w:r w:rsidRPr="003B3E08">
              <w:rPr>
                <w:rFonts w:ascii="GHEA Grapalat" w:eastAsia="SimSun" w:hAnsi="GHEA Grapalat" w:cs="Calibri"/>
                <w:lang w:val="hy-AM"/>
              </w:rPr>
              <w:lastRenderedPageBreak/>
              <w:t>ՀՀ կառավարության 04.05.17թ. թիվ 526-Ն որոշմամբ հաս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տատ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ված կարգի 19-րդ կետի 2-րդ ենթակետի պահանջները: Նշված նոր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մի համաձայն՝ շինարարական ծրագրերի իրականացման համար անհրաժեշտ նախագծային փաստաթղթերի մշակման, փոր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ձաքննության, հեղինակային և տեխնիկական հսկողության ծառայությունների գնումներն իրականացվում են շինարա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րու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թ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յան ոլորտում ՀՀ կառավարության քաղաքականությունը մշակող և իրականացնող մարմնի (մարմինների) կողմից, իսկ շինա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րա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րա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կան ծրագրերի (շինարարական աշխատանքների) գնումները՝ պե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>տական այն մարմինների կողմից, որոնց կամ որոնց ենթակա կազմակերպությունների օգտագործման տակ գտնվում է տվյալ գույքը:</w:t>
            </w:r>
          </w:p>
          <w:p w:rsidR="003B3E08" w:rsidRPr="00BF3499" w:rsidRDefault="003B3E08" w:rsidP="003B3E08">
            <w:pPr>
              <w:spacing w:line="360" w:lineRule="auto"/>
              <w:jc w:val="both"/>
              <w:rPr>
                <w:rFonts w:ascii="GHEA Grapalat" w:eastAsia="SimSun" w:hAnsi="GHEA Grapalat" w:cs="Calibri"/>
                <w:lang w:val="hy-AM"/>
              </w:rPr>
            </w:pPr>
            <w:r w:rsidRPr="00BF3499">
              <w:rPr>
                <w:rFonts w:ascii="GHEA Grapalat" w:eastAsia="SimSun" w:hAnsi="GHEA Grapalat" w:cs="Calibri"/>
                <w:lang w:val="hy-AM"/>
              </w:rPr>
              <w:t>Ելնելով վերոգրյալից և նկատի ունենալով, որ նախագծի ընդու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նու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մը հիմնավորող փաստաթղթում բացահայտված չէ</w:t>
            </w:r>
            <w:r>
              <w:rPr>
                <w:rFonts w:ascii="GHEA Grapalat" w:eastAsia="SimSun" w:hAnsi="GHEA Grapalat" w:cs="Calibri"/>
                <w:lang w:val="hy-AM"/>
              </w:rPr>
              <w:t>,</w:t>
            </w:r>
            <w:r w:rsidRPr="00BF3499">
              <w:rPr>
                <w:rFonts w:ascii="GHEA Grapalat" w:eastAsia="SimSun" w:hAnsi="GHEA Grapalat" w:cs="Calibri"/>
                <w:lang w:val="hy-AM"/>
              </w:rPr>
              <w:t xml:space="preserve"> թե արդյոք նախագծի 2-րդ կետով առաջարկվում է նախապես ստանալ ՀՀ կառավարության թույլտվությունը 2025թ. կազմա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կեր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պ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վելիք բո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լոր գնման գործընթացների մասով, ուստի հայտնում ենք, որ դիր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քո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րոշում կարող ենք հայտնել վերոնշյալ հանգամանքը բացա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հայ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տե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լու դեպքում:</w:t>
            </w:r>
          </w:p>
          <w:p w:rsidR="003B3E08" w:rsidRPr="008E0290" w:rsidRDefault="003B3E08" w:rsidP="00F111AA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C0" w:rsidRPr="00EF1B6D" w:rsidRDefault="00C350C0" w:rsidP="00C350C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C350C0" w:rsidRPr="00EF1B6D" w:rsidRDefault="00C350C0" w:rsidP="00C350C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C350C0" w:rsidRPr="00EF1B6D" w:rsidRDefault="00C350C0" w:rsidP="00C350C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  <w:p w:rsidR="00C350C0" w:rsidRPr="00EF1B6D" w:rsidRDefault="00C350C0" w:rsidP="00C350C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="SimSun" w:hAnsi="GHEA Grapalat" w:cs="Calibri"/>
                <w:lang w:val="hy-AM"/>
              </w:rPr>
            </w:pPr>
            <w:r w:rsidRPr="00EF1B6D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</w:t>
            </w:r>
          </w:p>
          <w:p w:rsidR="00C350C0" w:rsidRDefault="00C350C0" w:rsidP="00C350C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F1B6D">
              <w:rPr>
                <w:rFonts w:ascii="GHEA Grapalat" w:eastAsia="SimSun" w:hAnsi="GHEA Grapalat" w:cs="Calibri"/>
                <w:lang w:val="hy-AM"/>
              </w:rPr>
              <w:t xml:space="preserve">Նախագծով </w:t>
            </w:r>
            <w:r w:rsidRPr="00BF3499">
              <w:rPr>
                <w:rFonts w:ascii="GHEA Grapalat" w:eastAsia="SimSun" w:hAnsi="GHEA Grapalat" w:cs="Calibri"/>
                <w:lang w:val="hy-AM"/>
              </w:rPr>
              <w:t>նախատեսվում է թույլատրել ՀՀ պետական եկա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մուտ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նե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րի կոմիտեի</w:t>
            </w:r>
            <w:r w:rsidRPr="00BF3499">
              <w:rPr>
                <w:rFonts w:eastAsia="SimSun" w:cs="Calibri"/>
                <w:lang w:val="hy-AM"/>
              </w:rPr>
              <w:t> </w:t>
            </w:r>
            <w:r w:rsidRPr="00BF3499">
              <w:rPr>
                <w:rFonts w:ascii="GHEA Grapalat" w:eastAsia="SimSun" w:hAnsi="GHEA Grapalat" w:cs="Calibri"/>
                <w:lang w:val="hy-AM"/>
              </w:rPr>
              <w:t>կարիքների համար 2025թ. կազմակերպվող գնման գործընթացների նկատմամբ չկիրառել ՀՀ կառա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վա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րու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թյան 04.</w:t>
            </w:r>
            <w:r>
              <w:rPr>
                <w:rFonts w:ascii="GHEA Grapalat" w:eastAsia="SimSun" w:hAnsi="GHEA Grapalat" w:cs="Calibri"/>
                <w:lang w:val="hy-AM"/>
              </w:rPr>
              <w:t>05</w:t>
            </w:r>
            <w:r w:rsidRPr="00BF3499">
              <w:rPr>
                <w:rFonts w:ascii="GHEA Grapalat" w:eastAsia="SimSun" w:hAnsi="GHEA Grapalat" w:cs="Calibri"/>
                <w:lang w:val="hy-AM"/>
              </w:rPr>
              <w:t>.17թ. թիվ 526-Ն որոշմամբ հաստատված կարգի 19-րդ կետի 2-րդ ենթակետի պահանջները</w:t>
            </w:r>
            <w:r>
              <w:rPr>
                <w:rFonts w:ascii="GHEA Grapalat" w:eastAsia="SimSun" w:hAnsi="GHEA Grapalat" w:cs="Calibri"/>
                <w:lang w:val="hy-AM"/>
              </w:rPr>
              <w:t xml:space="preserve">, ինչը վերաբերում է </w:t>
            </w:r>
            <w:r w:rsidRPr="00E91156">
              <w:rPr>
                <w:rFonts w:ascii="GHEA Grapalat" w:hAnsi="GHEA Grapalat" w:cs="Sylfaen"/>
                <w:lang w:val="hy-AM"/>
              </w:rPr>
              <w:t>ՀՀ պե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E91156">
              <w:rPr>
                <w:rFonts w:ascii="GHEA Grapalat" w:hAnsi="GHEA Grapalat" w:cs="Sylfaen"/>
                <w:lang w:val="hy-AM"/>
              </w:rPr>
              <w:t>տական սահմանի Բագրատաշենի ցամաքային անցման կե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E91156">
              <w:rPr>
                <w:rFonts w:ascii="GHEA Grapalat" w:hAnsi="GHEA Grapalat" w:cs="Sylfaen"/>
                <w:lang w:val="hy-AM"/>
              </w:rPr>
              <w:t>տի</w:t>
            </w:r>
            <w:r w:rsidRPr="00BF3499">
              <w:rPr>
                <w:rFonts w:ascii="GHEA Grapalat" w:eastAsia="SimSun" w:hAnsi="GHEA Grapalat" w:cs="Calibri"/>
                <w:lang w:val="hy-AM"/>
              </w:rPr>
              <w:t xml:space="preserve"> </w:t>
            </w:r>
            <w:r>
              <w:rPr>
                <w:rFonts w:ascii="GHEA Grapalat" w:eastAsia="SimSun" w:hAnsi="GHEA Grapalat" w:cs="Calibri"/>
                <w:lang w:val="hy-AM"/>
              </w:rPr>
              <w:t>վերակառուցման աշխատանքներին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3B3E08" w:rsidRPr="00AB3999" w:rsidRDefault="003B3E08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3B3E08" w:rsidRPr="00BE6E2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3B3E08" w:rsidRDefault="003B3E08" w:rsidP="003B3E08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0"/>
              <w:jc w:val="both"/>
              <w:rPr>
                <w:rFonts w:ascii="GHEA Grapalat" w:eastAsia="SimSun" w:hAnsi="GHEA Grapalat" w:cs="Calibri"/>
                <w:lang w:val="hy-AM"/>
              </w:rPr>
            </w:pPr>
            <w:r w:rsidRPr="00EF1B6D">
              <w:rPr>
                <w:rFonts w:ascii="GHEA Grapalat" w:eastAsia="SimSun" w:hAnsi="GHEA Grapalat" w:cs="Calibri"/>
                <w:lang w:val="hy-AM"/>
              </w:rPr>
              <w:lastRenderedPageBreak/>
              <w:t>Ն</w:t>
            </w:r>
            <w:r w:rsidRPr="00BF3499">
              <w:rPr>
                <w:rFonts w:ascii="GHEA Grapalat" w:eastAsia="SimSun" w:hAnsi="GHEA Grapalat" w:cs="Calibri"/>
                <w:lang w:val="hy-AM"/>
              </w:rPr>
              <w:t>ախագծի հավելված 6-ի գնումների պլանի 1023 ծրագրի 11001 միջոցառման 98341140/2 «շենքի պահպանության ծառայու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թյուն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 xml:space="preserve">ներ» ԳՄԱ կոդով գնման առարկայի տողից նախատեսվում է 2,881,100 դրամի նվազեցում, այնինչ </w:t>
            </w:r>
            <w:r w:rsidRPr="003B3E08">
              <w:rPr>
                <w:rFonts w:ascii="GHEA Grapalat" w:eastAsia="SimSun" w:hAnsi="GHEA Grapalat" w:cs="Calibri"/>
                <w:lang w:val="hy-AM"/>
              </w:rPr>
              <w:t>էլեկտրոնային գնումների համա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3B3E08">
              <w:rPr>
                <w:rFonts w:ascii="GHEA Grapalat" w:eastAsia="SimSun" w:hAnsi="GHEA Grapalat" w:cs="Calibri"/>
                <w:lang w:val="hy-AM"/>
              </w:rPr>
              <w:t xml:space="preserve">կարգում նշված տեղեկատվության համաձայն՝ հիշյալ առարկայի մասով առկա է կնքված պայմանագիր և վերջինիս տողի մնացորդը կազմում է </w:t>
            </w:r>
            <w:r w:rsidRPr="00BF3499">
              <w:rPr>
                <w:rFonts w:ascii="GHEA Grapalat" w:eastAsia="SimSun" w:hAnsi="GHEA Grapalat" w:cs="Calibri"/>
                <w:lang w:val="hy-AM"/>
              </w:rPr>
              <w:t xml:space="preserve">«0» </w:t>
            </w:r>
            <w:r w:rsidRPr="003B3E08">
              <w:rPr>
                <w:rFonts w:ascii="GHEA Grapalat" w:eastAsia="SimSun" w:hAnsi="GHEA Grapalat" w:cs="Calibri"/>
                <w:lang w:val="hy-AM"/>
              </w:rPr>
              <w:t xml:space="preserve">դրամ: </w:t>
            </w:r>
          </w:p>
          <w:p w:rsidR="003B3E08" w:rsidRPr="003B3E08" w:rsidRDefault="003B3E08" w:rsidP="003B3E08">
            <w:pPr>
              <w:spacing w:line="360" w:lineRule="auto"/>
              <w:jc w:val="both"/>
              <w:rPr>
                <w:rFonts w:ascii="GHEA Grapalat" w:eastAsia="SimSun" w:hAnsi="GHEA Grapalat" w:cs="Calibri"/>
                <w:lang w:val="hy-AM"/>
              </w:rPr>
            </w:pPr>
            <w:r w:rsidRPr="00BF3499">
              <w:rPr>
                <w:rFonts w:ascii="GHEA Grapalat" w:eastAsia="SimSun" w:hAnsi="GHEA Grapalat" w:cs="Calibri"/>
                <w:lang w:val="hy-AM"/>
              </w:rPr>
              <w:t>Հարկ է նշել նաև, որ  բացակայում է վերոնշյալ միջոցառման նվա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զեց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վող տողերի «Քանակը» սյունակի լրացման անհրաժեշ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տու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>թյու</w:t>
            </w:r>
            <w:r>
              <w:rPr>
                <w:rFonts w:ascii="GHEA Grapalat" w:eastAsia="SimSun" w:hAnsi="GHEA Grapalat" w:cs="Calibri"/>
                <w:lang w:val="hy-AM"/>
              </w:rPr>
              <w:softHyphen/>
            </w:r>
            <w:r w:rsidRPr="00BF3499">
              <w:rPr>
                <w:rFonts w:ascii="GHEA Grapalat" w:eastAsia="SimSun" w:hAnsi="GHEA Grapalat" w:cs="Calibri"/>
                <w:lang w:val="hy-AM"/>
              </w:rPr>
              <w:t xml:space="preserve">նը: 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EF1B6D" w:rsidRDefault="006C3312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EF1B6D">
              <w:rPr>
                <w:rFonts w:ascii="GHEA Grapalat" w:hAnsi="GHEA Grapalat"/>
                <w:b/>
                <w:lang w:val="hy-AM"/>
              </w:rPr>
              <w:t xml:space="preserve">Ընդունվել է </w:t>
            </w:r>
          </w:p>
          <w:p w:rsidR="006C3312" w:rsidRPr="00EF1B6D" w:rsidRDefault="006C3312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 w:rsidRPr="00EF1B6D"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</w:tc>
      </w:tr>
      <w:tr w:rsidR="003B3E08" w:rsidRPr="00BE6E2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3B3E08" w:rsidRPr="00AB3999" w:rsidRDefault="003B3E08" w:rsidP="003B3E08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0"/>
              <w:jc w:val="both"/>
              <w:rPr>
                <w:rFonts w:ascii="GHEA Grapalat" w:eastAsia="SimSun" w:hAnsi="GHEA Grapalat" w:cs="Calibri"/>
                <w:lang w:val="hy-AM"/>
              </w:rPr>
            </w:pPr>
            <w:r w:rsidRPr="00AB3999">
              <w:rPr>
                <w:rFonts w:ascii="GHEA Grapalat" w:eastAsia="SimSun" w:hAnsi="GHEA Grapalat" w:cs="Calibri"/>
                <w:lang w:val="hy-AM"/>
              </w:rPr>
              <w:t>Առաջարկում ենք նաև նախագծի N 5 հավելվածի՝ ՀՀ արտա</w:t>
            </w:r>
            <w:r w:rsidR="00AB3999">
              <w:rPr>
                <w:rFonts w:ascii="GHEA Grapalat" w:eastAsia="SimSun" w:hAnsi="GHEA Grapalat" w:cs="Calibri"/>
                <w:lang w:val="hy-AM"/>
              </w:rPr>
              <w:softHyphen/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քին գործերի նախարարության կողմից իրականացվող 1118 ծրագրի 12001 միջոցառմանը վերաբերող աղյուսակներում «Տրանս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ֆերտների տրամադրում» տողից հետո լրացնել համա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պա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տասխան արդյունքային ոչ ֆինանսական չափորոշիչ և ցու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ցա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նիշ։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99" w:rsidRPr="00AB3999" w:rsidRDefault="00AB3999" w:rsidP="00AB399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B3999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AB3999" w:rsidRPr="00AB3999" w:rsidRDefault="007D3A0F" w:rsidP="007D3A0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AB3999" w:rsidRPr="00AB3999">
              <w:rPr>
                <w:rFonts w:ascii="GHEA Grapalat" w:hAnsi="GHEA Grapalat"/>
                <w:lang w:val="hy-AM"/>
              </w:rPr>
              <w:t xml:space="preserve">շված ծրագրի միջոցառման գծով ծախսերի ավելացումը չի </w:t>
            </w:r>
            <w:r w:rsidR="00AB3999">
              <w:rPr>
                <w:rFonts w:ascii="GHEA Grapalat" w:hAnsi="GHEA Grapalat"/>
                <w:lang w:val="hy-AM"/>
              </w:rPr>
              <w:t>հանգեց</w:t>
            </w:r>
            <w:r w:rsidR="00AB3999" w:rsidRPr="00AB3999">
              <w:rPr>
                <w:rFonts w:ascii="GHEA Grapalat" w:hAnsi="GHEA Grapalat"/>
                <w:lang w:val="hy-AM"/>
              </w:rPr>
              <w:t>ն</w:t>
            </w:r>
            <w:r w:rsidR="00AB3999">
              <w:rPr>
                <w:rFonts w:ascii="GHEA Grapalat" w:hAnsi="GHEA Grapalat"/>
                <w:lang w:val="hy-AM"/>
              </w:rPr>
              <w:t>ում արդյունքային ոչ ֆինանսական չափորոշիչների և ցուցանիշների փոփոխությանը կամ լրացմանը</w:t>
            </w:r>
            <w:r>
              <w:rPr>
                <w:rFonts w:ascii="GHEA Grapalat" w:hAnsi="GHEA Grapalat"/>
                <w:lang w:val="hy-AM"/>
              </w:rPr>
              <w:t>` պայմանա</w:t>
            </w:r>
            <w:r>
              <w:rPr>
                <w:rFonts w:ascii="GHEA Grapalat" w:hAnsi="GHEA Grapalat"/>
                <w:lang w:val="hy-AM"/>
              </w:rPr>
              <w:softHyphen/>
              <w:t>վոր</w:t>
            </w:r>
            <w:r>
              <w:rPr>
                <w:rFonts w:ascii="GHEA Grapalat" w:hAnsi="GHEA Grapalat"/>
                <w:lang w:val="hy-AM"/>
              </w:rPr>
              <w:softHyphen/>
              <w:t>ված ԱԳՆ-ի հետ աշխատանքային կարգով կատարված քննար</w:t>
            </w:r>
            <w:r>
              <w:rPr>
                <w:rFonts w:ascii="GHEA Grapalat" w:hAnsi="GHEA Grapalat"/>
                <w:lang w:val="hy-AM"/>
              </w:rPr>
              <w:softHyphen/>
              <w:t>կում</w:t>
            </w:r>
            <w:r>
              <w:rPr>
                <w:rFonts w:ascii="GHEA Grapalat" w:hAnsi="GHEA Grapalat"/>
                <w:lang w:val="hy-AM"/>
              </w:rPr>
              <w:softHyphen/>
              <w:t>ներով</w:t>
            </w:r>
            <w:r w:rsidR="00AB3999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3B3E08" w:rsidRPr="00BE6E2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3B3E08" w:rsidRPr="00AB3999" w:rsidRDefault="003B3E08" w:rsidP="003B3E08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0"/>
              <w:jc w:val="both"/>
              <w:rPr>
                <w:rFonts w:ascii="GHEA Grapalat" w:eastAsia="SimSun" w:hAnsi="GHEA Grapalat" w:cs="Calibri"/>
                <w:lang w:val="hy-AM"/>
              </w:rPr>
            </w:pPr>
            <w:r w:rsidRPr="00AB3999">
              <w:rPr>
                <w:rFonts w:ascii="GHEA Grapalat" w:eastAsia="SimSun" w:hAnsi="GHEA Grapalat" w:cs="Calibri"/>
                <w:lang w:val="hy-AM"/>
              </w:rPr>
              <w:t>Միաժամանակ, առաջարկում ենք Նախագծի շրջանակ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նե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րում նախատեսել նաև «1239» ծրագրի «11001 Հիպոթեքային վար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կի վճարված տոկոսների գումարի վերադարձ» միջոցառման դա</w:t>
            </w:r>
            <w:r w:rsidRPr="00AB3999">
              <w:rPr>
                <w:rFonts w:ascii="GHEA Grapalat" w:eastAsia="SimSun" w:hAnsi="GHEA Grapalat" w:cs="Calibri"/>
                <w:lang w:val="hy-AM"/>
              </w:rPr>
              <w:softHyphen/>
              <w:t>սիչը «12001»-ով փոխարինելու կարգավորումներ: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EF1B6D" w:rsidRDefault="00C350C0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EF1B6D">
              <w:rPr>
                <w:rFonts w:ascii="GHEA Grapalat" w:hAnsi="GHEA Grapalat"/>
                <w:b/>
                <w:lang w:val="hy-AM"/>
              </w:rPr>
              <w:t>Ըդունվել</w:t>
            </w:r>
            <w:proofErr w:type="spellEnd"/>
            <w:r w:rsidRPr="00EF1B6D">
              <w:rPr>
                <w:rFonts w:ascii="GHEA Grapalat" w:hAnsi="GHEA Grapalat"/>
                <w:b/>
                <w:lang w:val="hy-AM"/>
              </w:rPr>
              <w:t xml:space="preserve"> է ի գիտություն</w:t>
            </w:r>
          </w:p>
          <w:p w:rsidR="007D3A0F" w:rsidRPr="007D3A0F" w:rsidRDefault="00C350C0" w:rsidP="00C350C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F1B6D">
              <w:rPr>
                <w:rFonts w:ascii="GHEA Grapalat" w:hAnsi="GHEA Grapalat"/>
                <w:lang w:val="hy-AM"/>
              </w:rPr>
              <w:t xml:space="preserve">Առաջարկվող փոփոխությունը կատարվել է </w:t>
            </w:r>
            <w:r w:rsidR="007D3A0F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Pr="00EF1B6D">
              <w:rPr>
                <w:rFonts w:ascii="GHEA Grapalat" w:hAnsi="GHEA Grapalat"/>
                <w:lang w:val="hy-AM"/>
              </w:rPr>
              <w:t xml:space="preserve"> այլ </w:t>
            </w:r>
            <w:r w:rsidR="007D3A0F">
              <w:rPr>
                <w:rFonts w:ascii="GHEA Grapalat" w:hAnsi="GHEA Grapalat"/>
                <w:lang w:val="hy-AM"/>
              </w:rPr>
              <w:t>որոշ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7D3A0F">
              <w:rPr>
                <w:rFonts w:ascii="GHEA Grapalat" w:hAnsi="GHEA Grapalat"/>
                <w:lang w:val="hy-AM"/>
              </w:rPr>
              <w:t>ման</w:t>
            </w:r>
            <w:r w:rsidRPr="00EF1B6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նախագծով</w:t>
            </w:r>
            <w:r w:rsidR="007D3A0F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C350C0" w:rsidRPr="00BE6E2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C350C0" w:rsidRPr="0098153F" w:rsidRDefault="00C350C0" w:rsidP="00C350C0">
            <w:pPr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jc w:val="center"/>
              <w:rPr>
                <w:rFonts w:ascii="GHEA Grapalat" w:eastAsia="NSimSun" w:hAnsi="GHEA Grapalat" w:cs="Lucida Sans"/>
                <w:b/>
                <w:color w:val="000000"/>
                <w:kern w:val="2"/>
                <w:lang w:val="hy-AM" w:eastAsia="zh-CN" w:bidi="hi-IN"/>
              </w:rPr>
            </w:pPr>
            <w:r w:rsidRPr="00EF1B6D">
              <w:rPr>
                <w:rFonts w:ascii="GHEA Grapalat" w:eastAsia="NSimSun" w:hAnsi="GHEA Grapalat" w:cs="Lucida Sans"/>
                <w:b/>
                <w:color w:val="000000"/>
                <w:kern w:val="2"/>
                <w:lang w:val="hy-AM" w:eastAsia="zh-CN" w:bidi="hi-IN"/>
              </w:rPr>
              <w:lastRenderedPageBreak/>
              <w:t xml:space="preserve">3. </w:t>
            </w:r>
            <w:r w:rsidRPr="0098153F">
              <w:rPr>
                <w:rFonts w:ascii="GHEA Grapalat" w:eastAsia="NSimSun" w:hAnsi="GHEA Grapalat" w:cs="Lucida Sans"/>
                <w:b/>
                <w:color w:val="000000"/>
                <w:kern w:val="2"/>
                <w:lang w:val="hy-AM" w:eastAsia="zh-CN" w:bidi="hi-IN"/>
              </w:rPr>
              <w:t>ՀՀ բարձր տեխնոլոգիական</w:t>
            </w:r>
          </w:p>
          <w:p w:rsidR="00C350C0" w:rsidRPr="00F111AA" w:rsidRDefault="00C350C0" w:rsidP="00C350C0">
            <w:pPr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jc w:val="center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98153F">
              <w:rPr>
                <w:rFonts w:ascii="GHEA Grapalat" w:eastAsia="NSimSun" w:hAnsi="GHEA Grapalat" w:cs="Lucida Sans"/>
                <w:b/>
                <w:color w:val="000000"/>
                <w:kern w:val="2"/>
                <w:lang w:val="hy-AM" w:eastAsia="zh-CN" w:bidi="hi-IN"/>
              </w:rPr>
              <w:t>արդյունաբերության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C0" w:rsidRPr="00EF1B6D" w:rsidRDefault="00C350C0" w:rsidP="00C350C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</w:tc>
      </w:tr>
      <w:tr w:rsidR="00C350C0" w:rsidRPr="00BE6E2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C350C0" w:rsidRPr="00F111AA" w:rsidRDefault="00C350C0" w:rsidP="00C350C0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ՀՀ պետական եկամուտների կոմիտեի ս.թ. մայիսի 2-ի N 01/17-2/29686-2025 գրությամբ ՀՀ բարձր տեխնոլոգիական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արդյունա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բե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րության նախարարություն ներկայացված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Հ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այաստանի Հան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րա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պե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տության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կա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ռա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վա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րու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թյան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««Հ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այաստանի Հանրա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պե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տու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թ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 xml:space="preserve">յան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2025 թ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վականի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պետական բյուջեի մասին» օրենքում վե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բաշ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խում, փոփոխություններ և Հ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այաստանի</w:t>
            </w:r>
            <w:r w:rsidRPr="007838C0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Հանրապետու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թ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 xml:space="preserve">յան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ռա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թյան 2024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</w:t>
            </w:r>
            <w:r w:rsidRPr="00EF1B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վականի</w:t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դեկտեմբերի 27-ի N 2060-Ն որոշ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մեջ փո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փո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թյուն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 ու լրացումներ կատարելու մա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սին» որոշ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F111AA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ման նախագծի 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վերաբերյալ վերջի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նիս կողմից կարծիք չի ներ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կա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յաց</w:t>
            </w:r>
            <w:r w:rsidRPr="00EB280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վել: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C0" w:rsidRPr="00AB3999" w:rsidRDefault="00C350C0" w:rsidP="00C350C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ՀՀ կառավարության 2021թ. փետրվարի 25-ի «Կառա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վա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րու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թյան աշ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խատակարգը հաստատելու մա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սին» N 252-Լ որոշ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մամբ հաս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տատ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ված Կառավա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րութ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յան աշխա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տա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կարգի 18-րդ կետի (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t>18. Եթե սույն աշխատակարգի 16-րդ և 17-րդ կետերում նշված ժամ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կետ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ներում նա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խագծի վերա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բե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րյալ կարծիք (եզրակա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ցու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թյուն) չի ստաց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վում, ապա կար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ծիքը համարվում է դրական և նա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խա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գիծն առանց դրա ներկա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յացվում է վարչապետի աշխա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տա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կազմ՝ դրա մասին նշելով ամփոփաթերթում (այդ թվում՝ ուղարկ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ման ամսա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թիվը և գրության համա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րը): Այս դեպ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քում վարչապետի աշխա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տակազմը նախագծին ընթացք է տալիս առանց համա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պա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տաս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խան կարծիք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նե</w:t>
            </w:r>
            <w:r w:rsidRPr="00AB3999">
              <w:rPr>
                <w:rFonts w:ascii="GHEA Grapalat" w:eastAsiaTheme="minorHAnsi" w:hAnsi="GHEA Grapalat" w:cstheme="minorBidi"/>
                <w:i/>
                <w:noProof/>
                <w:sz w:val="24"/>
                <w:szCs w:val="22"/>
                <w:lang w:val="hy-AM" w:eastAsia="en-US"/>
              </w:rPr>
              <w:softHyphen/>
              <w:t>րի (եզրակացության)։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) համաձայն Նախա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գի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ծը ներ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կա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յաց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վել է ՀՀ վարչապետի աշ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տակազմ առանց ՀՀ բարձր տեխնոլոգիական արդյունա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բե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րության նա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խա</w:t>
            </w:r>
            <w:r w:rsidRPr="00AB399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րարության կարծիքի:</w:t>
            </w: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DD6" w:rsidRDefault="00622DD6" w:rsidP="00C96D23">
      <w:r>
        <w:separator/>
      </w:r>
    </w:p>
  </w:endnote>
  <w:endnote w:type="continuationSeparator" w:id="0">
    <w:p w:rsidR="00622DD6" w:rsidRDefault="00622DD6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DD6" w:rsidRDefault="00622DD6" w:rsidP="00C96D23">
      <w:r>
        <w:separator/>
      </w:r>
    </w:p>
  </w:footnote>
  <w:footnote w:type="continuationSeparator" w:id="0">
    <w:p w:rsidR="00622DD6" w:rsidRDefault="00622DD6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 w15:restartNumberingAfterBreak="0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A0C6C73"/>
    <w:multiLevelType w:val="hybridMultilevel"/>
    <w:tmpl w:val="FAFAFC1E"/>
    <w:lvl w:ilvl="0" w:tplc="6464B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2"/>
  </w:num>
  <w:num w:numId="5">
    <w:abstractNumId w:val="8"/>
  </w:num>
  <w:num w:numId="6">
    <w:abstractNumId w:val="1"/>
  </w:num>
  <w:num w:numId="7">
    <w:abstractNumId w:val="22"/>
  </w:num>
  <w:num w:numId="8">
    <w:abstractNumId w:val="6"/>
  </w:num>
  <w:num w:numId="9">
    <w:abstractNumId w:val="2"/>
  </w:num>
  <w:num w:numId="10">
    <w:abstractNumId w:val="1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3"/>
  </w:num>
  <w:num w:numId="16">
    <w:abstractNumId w:val="9"/>
  </w:num>
  <w:num w:numId="17">
    <w:abstractNumId w:val="14"/>
  </w:num>
  <w:num w:numId="18">
    <w:abstractNumId w:val="7"/>
  </w:num>
  <w:num w:numId="19">
    <w:abstractNumId w:val="19"/>
  </w:num>
  <w:num w:numId="20">
    <w:abstractNumId w:val="11"/>
  </w:num>
  <w:num w:numId="21">
    <w:abstractNumId w:val="17"/>
  </w:num>
  <w:num w:numId="22">
    <w:abstractNumId w:val="0"/>
  </w:num>
  <w:num w:numId="23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4012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3E0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16B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2B0C"/>
    <w:rsid w:val="00565DBD"/>
    <w:rsid w:val="00566772"/>
    <w:rsid w:val="0056798D"/>
    <w:rsid w:val="0057027C"/>
    <w:rsid w:val="005712BE"/>
    <w:rsid w:val="00574D54"/>
    <w:rsid w:val="00575EF8"/>
    <w:rsid w:val="005802FB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2DD6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3312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38C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A0F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80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153F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399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1FD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52A0"/>
    <w:rsid w:val="00BE2660"/>
    <w:rsid w:val="00BE3AE8"/>
    <w:rsid w:val="00BE552B"/>
    <w:rsid w:val="00BE63E0"/>
    <w:rsid w:val="00BE6560"/>
    <w:rsid w:val="00BE6E22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350C0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2805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1B6D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11AA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CBBEE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AB00B-5F7D-4B07-8065-8230D27B2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4</Pages>
  <Words>544</Words>
  <Characters>4473</Characters>
  <Application>Microsoft Office Word</Application>
  <DocSecurity>0</DocSecurity>
  <Lines>263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Susanna Arzumanyan</cp:lastModifiedBy>
  <cp:revision>112</cp:revision>
  <cp:lastPrinted>2024-02-16T09:18:00Z</cp:lastPrinted>
  <dcterms:created xsi:type="dcterms:W3CDTF">2021-11-12T12:51:00Z</dcterms:created>
  <dcterms:modified xsi:type="dcterms:W3CDTF">2025-06-19T13:50:00Z</dcterms:modified>
</cp:coreProperties>
</file>