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0BC41" w14:textId="0685CA86" w:rsidR="00191CB0" w:rsidRPr="00C85D7D" w:rsidRDefault="00191CB0" w:rsidP="00C35A37">
      <w:pPr>
        <w:spacing w:line="360" w:lineRule="auto"/>
        <w:ind w:firstLine="720"/>
        <w:jc w:val="center"/>
        <w:rPr>
          <w:rFonts w:ascii="GHEA Grapalat" w:eastAsia="GHEA Grapalat" w:hAnsi="GHEA Grapalat" w:cs="GHEA Grapalat"/>
          <w:sz w:val="24"/>
          <w:szCs w:val="24"/>
          <w:lang w:val="hy-AM"/>
        </w:rPr>
      </w:pPr>
      <w:r w:rsidRPr="00C85D7D">
        <w:rPr>
          <w:rFonts w:ascii="GHEA Grapalat" w:eastAsia="GHEA Grapalat" w:hAnsi="GHEA Grapalat" w:cs="GHEA Grapalat"/>
          <w:b/>
          <w:sz w:val="24"/>
          <w:szCs w:val="24"/>
          <w:lang w:val="hy-AM"/>
        </w:rPr>
        <w:t>ՀԻՄՆԱՎՈՐՈՒՄ</w:t>
      </w:r>
    </w:p>
    <w:p w14:paraId="5AFD41B9" w14:textId="77777777" w:rsidR="00E24FA5" w:rsidRPr="00C85D7D" w:rsidRDefault="007A63E3" w:rsidP="00E24FA5">
      <w:pPr>
        <w:spacing w:after="0" w:line="278" w:lineRule="auto"/>
        <w:jc w:val="center"/>
        <w:rPr>
          <w:rFonts w:ascii="GHEA Grapalat" w:hAnsi="GHEA Grapalat"/>
          <w:b/>
          <w:lang w:val="hy-AM"/>
        </w:rPr>
      </w:pPr>
      <w:r w:rsidRPr="00C85D7D">
        <w:rPr>
          <w:rFonts w:ascii="GHEA Grapalat" w:hAnsi="GHEA Grapalat"/>
          <w:b/>
          <w:sz w:val="24"/>
          <w:szCs w:val="24"/>
          <w:lang w:val="hy-AM"/>
        </w:rPr>
        <w:t xml:space="preserve"> </w:t>
      </w:r>
      <w:r w:rsidR="00E24FA5" w:rsidRPr="00C85D7D">
        <w:rPr>
          <w:rFonts w:ascii="GHEA Grapalat" w:hAnsi="GHEA Grapalat"/>
          <w:b/>
          <w:sz w:val="24"/>
          <w:szCs w:val="24"/>
          <w:lang w:val="hy-AM"/>
        </w:rPr>
        <w:t>«ԱՐԵՎԱՅԻՆ ԷՆԵՐԳԵՏԻԿԱՅԻ ԶԱՐԳԱՑՄԱՆ» ՓԱԿ ԲԱԺՆԵՏԻՐԱԿԱՆ ԸՆԿԵՐՈՒԹՅՈՒՆ ՀԻՄՆԱԴՐԵԼՈՒ  ՄԱՍԻՆ</w:t>
      </w:r>
      <w:r w:rsidR="00E24FA5" w:rsidRPr="00C85D7D">
        <w:rPr>
          <w:rFonts w:ascii="GHEA Grapalat" w:hAnsi="GHEA Grapalat"/>
          <w:b/>
          <w:bCs/>
          <w:sz w:val="24"/>
          <w:szCs w:val="24"/>
          <w:lang w:val="hy-AM"/>
        </w:rPr>
        <w:t>»</w:t>
      </w:r>
      <w:r w:rsidR="00E24FA5" w:rsidRPr="00C85D7D">
        <w:rPr>
          <w:rFonts w:ascii="GHEA Grapalat" w:hAnsi="GHEA Grapalat"/>
          <w:b/>
          <w:lang w:val="hy-AM"/>
        </w:rPr>
        <w:t xml:space="preserve"> Հ</w:t>
      </w:r>
      <w:r w:rsidR="00E24FA5" w:rsidRPr="00C85D7D">
        <w:rPr>
          <w:rStyle w:val="a7"/>
          <w:rFonts w:ascii="GHEA Grapalat" w:hAnsi="GHEA Grapalat" w:cs="GHEA Grapalat"/>
          <w:color w:val="000000"/>
          <w:lang w:val="hy-AM"/>
        </w:rPr>
        <w:t xml:space="preserve">ԱՅԱՍՏԱՆԻ ՀԱՆՐԱՊԵՏՈՒԹՅԱՆ ԿԱՌԱՎԱՐՈՒԹՅԱՆ ՈՐՈՇՄԱՆ ՆԱԽԱԳԾԻ  </w:t>
      </w:r>
      <w:r w:rsidR="00E24FA5" w:rsidRPr="00C85D7D">
        <w:rPr>
          <w:rFonts w:ascii="GHEA Grapalat" w:hAnsi="GHEA Grapalat"/>
          <w:b/>
          <w:lang w:val="hy-AM"/>
        </w:rPr>
        <w:t>ԸՆԴՈՒՆՄԱՆ</w:t>
      </w:r>
    </w:p>
    <w:p w14:paraId="673CC15F" w14:textId="40CF4913" w:rsidR="00340E19" w:rsidRPr="00C85D7D" w:rsidRDefault="00340E19" w:rsidP="00E24FA5">
      <w:pPr>
        <w:spacing w:after="0" w:line="278" w:lineRule="auto"/>
        <w:jc w:val="center"/>
        <w:rPr>
          <w:rFonts w:ascii="GHEA Grapalat" w:hAnsi="GHEA Grapalat"/>
          <w:b/>
          <w:lang w:val="hy-AM"/>
        </w:rPr>
      </w:pPr>
    </w:p>
    <w:p w14:paraId="79CE34BA" w14:textId="18E0A7FF" w:rsidR="000A7CDD" w:rsidRPr="00C85D7D" w:rsidRDefault="00DB5EE0" w:rsidP="00650BD1">
      <w:pPr>
        <w:pStyle w:val="a5"/>
        <w:widowControl w:val="0"/>
        <w:numPr>
          <w:ilvl w:val="0"/>
          <w:numId w:val="16"/>
        </w:numPr>
        <w:spacing w:line="360" w:lineRule="auto"/>
        <w:ind w:left="-90" w:firstLine="630"/>
        <w:jc w:val="both"/>
        <w:rPr>
          <w:rFonts w:ascii="GHEA Grapalat" w:hAnsi="GHEA Grapalat" w:cs="GHEA Grapalat"/>
          <w:color w:val="000000"/>
          <w:sz w:val="24"/>
          <w:szCs w:val="24"/>
          <w:lang w:val="hy-AM"/>
        </w:rPr>
      </w:pPr>
      <w:r w:rsidRPr="00C85D7D">
        <w:rPr>
          <w:rFonts w:ascii="GHEA Grapalat" w:hAnsi="GHEA Grapalat"/>
          <w:b/>
          <w:bCs/>
          <w:spacing w:val="-6"/>
          <w:sz w:val="24"/>
          <w:szCs w:val="24"/>
          <w:lang w:val="hy-AM"/>
        </w:rPr>
        <w:t>Ընթացիկ իրավիճակը և իրավական ակտի ընդունման անհրաժեշտությունը.</w:t>
      </w:r>
    </w:p>
    <w:p w14:paraId="75CF60EB" w14:textId="35CAE9AE" w:rsidR="00B40BFD" w:rsidRPr="00C85D7D" w:rsidRDefault="00410C88"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C85D7D">
        <w:rPr>
          <w:rFonts w:ascii="GHEA Grapalat" w:hAnsi="GHEA Grapalat" w:cs="GHEA Grapalat"/>
          <w:color w:val="000000"/>
          <w:sz w:val="24"/>
          <w:szCs w:val="24"/>
          <w:lang w:val="hy-AM"/>
        </w:rPr>
        <w:t xml:space="preserve"> </w:t>
      </w:r>
      <w:r w:rsidR="00E24FA5" w:rsidRPr="00C85D7D">
        <w:rPr>
          <w:rFonts w:ascii="GHEA Grapalat" w:hAnsi="GHEA Grapalat" w:cs="GHEA Grapalat"/>
          <w:color w:val="000000"/>
          <w:sz w:val="24"/>
          <w:szCs w:val="24"/>
          <w:lang w:val="hy-AM"/>
        </w:rPr>
        <w:t xml:space="preserve">Հայաստանի Հանրապետության կառավարության </w:t>
      </w:r>
      <w:r w:rsidR="00B40BFD" w:rsidRPr="00C85D7D">
        <w:rPr>
          <w:rFonts w:ascii="GHEA Grapalat" w:hAnsi="GHEA Grapalat" w:cs="GHEA Grapalat"/>
          <w:color w:val="000000"/>
          <w:sz w:val="24"/>
          <w:szCs w:val="24"/>
          <w:lang w:val="hy-AM"/>
        </w:rPr>
        <w:t xml:space="preserve">2024 թվականի </w:t>
      </w:r>
      <w:r w:rsidR="00D53264" w:rsidRPr="00C85D7D">
        <w:rPr>
          <w:rFonts w:ascii="GHEA Grapalat" w:hAnsi="GHEA Grapalat" w:cs="GHEA Grapalat"/>
          <w:color w:val="000000"/>
          <w:sz w:val="24"/>
          <w:szCs w:val="24"/>
          <w:lang w:val="hy-AM"/>
        </w:rPr>
        <w:t>օգոստոսի 29-ի</w:t>
      </w:r>
      <w:r w:rsidR="00B40BFD" w:rsidRPr="00C85D7D">
        <w:rPr>
          <w:rFonts w:ascii="GHEA Grapalat" w:hAnsi="GHEA Grapalat" w:cs="GHEA Grapalat"/>
          <w:color w:val="000000"/>
          <w:sz w:val="24"/>
          <w:szCs w:val="24"/>
          <w:lang w:val="hy-AM"/>
        </w:rPr>
        <w:t xml:space="preserve"> </w:t>
      </w:r>
      <w:r w:rsidR="00D53264" w:rsidRPr="00C85D7D">
        <w:rPr>
          <w:rFonts w:ascii="GHEA Grapalat" w:hAnsi="GHEA Grapalat" w:cs="GHEA Grapalat"/>
          <w:color w:val="000000"/>
          <w:sz w:val="24"/>
          <w:szCs w:val="24"/>
          <w:lang w:val="hy-AM"/>
        </w:rPr>
        <w:t xml:space="preserve">«Որպես նվիրատվություն գույք ընդունելու, բաժնետոմսերի կառավարման լիազորություններ վերապահելու, հողամասեր ամրացնելու և «Հայաստանի պետական հետաքրքրությունների ֆոնդ» </w:t>
      </w:r>
      <w:r w:rsidR="00D53264" w:rsidRPr="00C85D7D">
        <w:rPr>
          <w:rFonts w:ascii="GHEA Grapalat" w:eastAsia="Times New Roman" w:hAnsi="GHEA Grapalat"/>
          <w:color w:val="000000"/>
          <w:sz w:val="24"/>
          <w:szCs w:val="24"/>
          <w:lang w:val="hy-AM" w:eastAsia="ru-RU"/>
        </w:rPr>
        <w:t>փակ բաժնետիրական ընկերությունը լուծարելու մասին»</w:t>
      </w:r>
      <w:r w:rsidR="00B40BFD" w:rsidRPr="00C85D7D">
        <w:rPr>
          <w:rFonts w:ascii="GHEA Grapalat" w:hAnsi="GHEA Grapalat" w:cs="GHEA Grapalat"/>
          <w:color w:val="000000"/>
          <w:sz w:val="24"/>
          <w:szCs w:val="24"/>
          <w:lang w:val="hy-AM"/>
        </w:rPr>
        <w:t xml:space="preserve"> N </w:t>
      </w:r>
      <w:r w:rsidR="00D53264" w:rsidRPr="00C85D7D">
        <w:rPr>
          <w:rFonts w:ascii="GHEA Grapalat" w:hAnsi="GHEA Grapalat" w:cs="GHEA Grapalat"/>
          <w:color w:val="000000"/>
          <w:sz w:val="24"/>
          <w:szCs w:val="24"/>
          <w:lang w:val="hy-AM"/>
        </w:rPr>
        <w:t>1391</w:t>
      </w:r>
      <w:r w:rsidR="00B40BFD" w:rsidRPr="00C85D7D">
        <w:rPr>
          <w:rFonts w:ascii="GHEA Grapalat" w:hAnsi="GHEA Grapalat" w:cs="GHEA Grapalat"/>
          <w:color w:val="000000"/>
          <w:sz w:val="24"/>
          <w:szCs w:val="24"/>
          <w:lang w:val="hy-AM"/>
        </w:rPr>
        <w:t>-Ա որոշ</w:t>
      </w:r>
      <w:r w:rsidR="002E7312" w:rsidRPr="00C85D7D">
        <w:rPr>
          <w:rFonts w:ascii="GHEA Grapalat" w:hAnsi="GHEA Grapalat" w:cs="GHEA Grapalat"/>
          <w:color w:val="000000"/>
          <w:sz w:val="24"/>
          <w:szCs w:val="24"/>
          <w:lang w:val="hy-AM"/>
        </w:rPr>
        <w:t>ման</w:t>
      </w:r>
      <w:r w:rsidR="00B40BFD" w:rsidRPr="00C85D7D">
        <w:rPr>
          <w:rFonts w:ascii="GHEA Grapalat" w:hAnsi="GHEA Grapalat" w:cs="GHEA Grapalat"/>
          <w:color w:val="000000"/>
          <w:sz w:val="24"/>
          <w:szCs w:val="24"/>
          <w:lang w:val="hy-AM"/>
        </w:rPr>
        <w:t xml:space="preserve"> (այսուհետ՝ Որոշում) </w:t>
      </w:r>
      <w:r w:rsidR="00D53264" w:rsidRPr="00C85D7D">
        <w:rPr>
          <w:rFonts w:ascii="GHEA Grapalat" w:hAnsi="GHEA Grapalat" w:cs="GHEA Grapalat"/>
          <w:color w:val="000000"/>
          <w:sz w:val="24"/>
          <w:szCs w:val="24"/>
          <w:lang w:val="hy-AM"/>
        </w:rPr>
        <w:t>5-րդ կետի 2-րդ ենթակետ</w:t>
      </w:r>
      <w:r w:rsidR="00513745" w:rsidRPr="00C85D7D">
        <w:rPr>
          <w:rFonts w:ascii="GHEA Grapalat" w:hAnsi="GHEA Grapalat" w:cs="GHEA Grapalat"/>
          <w:color w:val="000000"/>
          <w:sz w:val="24"/>
          <w:szCs w:val="24"/>
          <w:lang w:val="hy-AM"/>
        </w:rPr>
        <w:t>ով</w:t>
      </w:r>
      <w:r w:rsidR="002E7312" w:rsidRPr="00C85D7D">
        <w:rPr>
          <w:rFonts w:ascii="GHEA Grapalat" w:hAnsi="GHEA Grapalat" w:cs="GHEA Grapalat"/>
          <w:color w:val="000000"/>
          <w:sz w:val="24"/>
          <w:szCs w:val="24"/>
          <w:lang w:val="hy-AM"/>
        </w:rPr>
        <w:t xml:space="preserve"> </w:t>
      </w:r>
      <w:r w:rsidR="0032661B" w:rsidRPr="00C85D7D">
        <w:rPr>
          <w:rFonts w:ascii="GHEA Grapalat" w:hAnsi="GHEA Grapalat" w:cs="GHEA Grapalat"/>
          <w:color w:val="000000"/>
          <w:sz w:val="24"/>
          <w:szCs w:val="24"/>
          <w:lang w:val="hy-AM"/>
        </w:rPr>
        <w:t xml:space="preserve">Հայաստանի Հանրապետության </w:t>
      </w:r>
      <w:r w:rsidR="00D53264" w:rsidRPr="00C85D7D">
        <w:rPr>
          <w:rFonts w:ascii="GHEA Grapalat" w:hAnsi="GHEA Grapalat" w:cs="GHEA Grapalat"/>
          <w:color w:val="000000"/>
          <w:sz w:val="24"/>
          <w:szCs w:val="24"/>
          <w:lang w:val="hy-AM"/>
        </w:rPr>
        <w:t>էկոնոմիկայի նախարարին հանձնարարվ</w:t>
      </w:r>
      <w:r w:rsidR="0032661B" w:rsidRPr="00C85D7D">
        <w:rPr>
          <w:rFonts w:ascii="GHEA Grapalat" w:hAnsi="GHEA Grapalat" w:cs="GHEA Grapalat"/>
          <w:color w:val="000000"/>
          <w:sz w:val="24"/>
          <w:szCs w:val="24"/>
          <w:lang w:val="hy-AM"/>
        </w:rPr>
        <w:t>ել</w:t>
      </w:r>
      <w:r w:rsidR="00D53264" w:rsidRPr="00C85D7D">
        <w:rPr>
          <w:rFonts w:ascii="GHEA Grapalat" w:hAnsi="GHEA Grapalat" w:cs="GHEA Grapalat"/>
          <w:color w:val="000000"/>
          <w:sz w:val="24"/>
          <w:szCs w:val="24"/>
          <w:lang w:val="hy-AM"/>
        </w:rPr>
        <w:t xml:space="preserve"> է Որոշումն ուժի մեջ մտնելուց հետո 30-օրյա ժամկետում ձեռնարկել բոլոր անհրաժեշտ միջոցներն ընկերությանը պատկանող «Մասդար Հայաստան 1» փակ բաժնետիրական ընկերության բաժնետոմսերը Հայաստանի Հանրապետությանը նվիրելու նպատակով նվիրատվության գործընթացը կազմակերպելու համար</w:t>
      </w:r>
      <w:r w:rsidR="00B40BFD" w:rsidRPr="00C85D7D">
        <w:rPr>
          <w:rFonts w:ascii="GHEA Grapalat" w:hAnsi="GHEA Grapalat" w:cs="GHEA Grapalat"/>
          <w:color w:val="000000"/>
          <w:sz w:val="24"/>
          <w:szCs w:val="24"/>
          <w:lang w:val="hy-AM"/>
        </w:rPr>
        <w:t>։</w:t>
      </w:r>
      <w:r w:rsidR="00E24FA5" w:rsidRPr="00C85D7D">
        <w:rPr>
          <w:rFonts w:ascii="GHEA Grapalat" w:hAnsi="GHEA Grapalat" w:cs="GHEA Grapalat"/>
          <w:color w:val="000000"/>
          <w:sz w:val="24"/>
          <w:szCs w:val="24"/>
          <w:lang w:val="hy-AM"/>
        </w:rPr>
        <w:t xml:space="preserve"> Իսկ </w:t>
      </w:r>
      <w:r w:rsidR="00B40BFD" w:rsidRPr="00C85D7D">
        <w:rPr>
          <w:rFonts w:ascii="GHEA Grapalat" w:hAnsi="GHEA Grapalat" w:cs="GHEA Grapalat"/>
          <w:bCs/>
          <w:sz w:val="24"/>
          <w:szCs w:val="24"/>
          <w:lang w:val="hy-AM"/>
        </w:rPr>
        <w:t xml:space="preserve">Որոշման </w:t>
      </w:r>
      <w:r w:rsidR="00D53264" w:rsidRPr="00C85D7D">
        <w:rPr>
          <w:rFonts w:ascii="GHEA Grapalat" w:hAnsi="GHEA Grapalat" w:cs="GHEA Grapalat"/>
          <w:bCs/>
          <w:sz w:val="24"/>
          <w:szCs w:val="24"/>
          <w:lang w:val="hy-AM"/>
        </w:rPr>
        <w:t>5</w:t>
      </w:r>
      <w:r w:rsidR="00B40BFD" w:rsidRPr="00C85D7D">
        <w:rPr>
          <w:rFonts w:ascii="GHEA Grapalat" w:hAnsi="GHEA Grapalat" w:cs="GHEA Grapalat"/>
          <w:bCs/>
          <w:sz w:val="24"/>
          <w:szCs w:val="24"/>
          <w:lang w:val="hy-AM"/>
        </w:rPr>
        <w:t>-րդ կետ</w:t>
      </w:r>
      <w:r w:rsidR="00D53264" w:rsidRPr="00C85D7D">
        <w:rPr>
          <w:rFonts w:ascii="GHEA Grapalat" w:hAnsi="GHEA Grapalat" w:cs="GHEA Grapalat"/>
          <w:bCs/>
          <w:sz w:val="24"/>
          <w:szCs w:val="24"/>
          <w:lang w:val="hy-AM"/>
        </w:rPr>
        <w:t>ի 3-րդ ենթակետով</w:t>
      </w:r>
      <w:r w:rsidR="00B40BFD" w:rsidRPr="00C85D7D">
        <w:rPr>
          <w:rFonts w:ascii="GHEA Grapalat" w:hAnsi="GHEA Grapalat" w:cs="GHEA Grapalat"/>
          <w:bCs/>
          <w:sz w:val="24"/>
          <w:szCs w:val="24"/>
          <w:lang w:val="hy-AM"/>
        </w:rPr>
        <w:t xml:space="preserve"> Հայաստանի Հանրապետության էկոնոմիկայի նախարարին հանձնարարվ</w:t>
      </w:r>
      <w:r w:rsidR="00917584" w:rsidRPr="00C85D7D">
        <w:rPr>
          <w:rFonts w:ascii="GHEA Grapalat" w:hAnsi="GHEA Grapalat" w:cs="GHEA Grapalat"/>
          <w:bCs/>
          <w:sz w:val="24"/>
          <w:szCs w:val="24"/>
          <w:lang w:val="hy-AM"/>
        </w:rPr>
        <w:t>ել</w:t>
      </w:r>
      <w:r w:rsidR="00B40BFD" w:rsidRPr="00C85D7D">
        <w:rPr>
          <w:rFonts w:ascii="GHEA Grapalat" w:hAnsi="GHEA Grapalat" w:cs="GHEA Grapalat"/>
          <w:bCs/>
          <w:sz w:val="24"/>
          <w:szCs w:val="24"/>
          <w:lang w:val="hy-AM"/>
        </w:rPr>
        <w:t xml:space="preserve"> էր </w:t>
      </w:r>
      <w:r w:rsidR="00D53264" w:rsidRPr="00C85D7D">
        <w:rPr>
          <w:rFonts w:ascii="GHEA Grapalat" w:hAnsi="GHEA Grapalat" w:cs="GHEA Grapalat"/>
          <w:bCs/>
          <w:sz w:val="24"/>
          <w:szCs w:val="24"/>
          <w:lang w:val="hy-AM"/>
        </w:rPr>
        <w:t xml:space="preserve">Որոշման 5-րդ կետի 2-րդ ենթակետի նշված աշխատանքների ավարտից հետո 15-օրյա ժամկետում ընկերության հետ </w:t>
      </w:r>
      <w:r w:rsidR="00E24FA5" w:rsidRPr="00C85D7D">
        <w:rPr>
          <w:rFonts w:ascii="GHEA Grapalat" w:hAnsi="GHEA Grapalat" w:cs="GHEA Grapalat"/>
          <w:bCs/>
          <w:sz w:val="24"/>
          <w:szCs w:val="24"/>
          <w:lang w:val="hy-AM"/>
        </w:rPr>
        <w:t>կ</w:t>
      </w:r>
      <w:r w:rsidR="00D53264" w:rsidRPr="00C85D7D">
        <w:rPr>
          <w:rFonts w:ascii="GHEA Grapalat" w:hAnsi="GHEA Grapalat" w:cs="GHEA Grapalat"/>
          <w:bCs/>
          <w:sz w:val="24"/>
          <w:szCs w:val="24"/>
          <w:lang w:val="hy-AM"/>
        </w:rPr>
        <w:t>նքել «Մասդար Հայաստան 1» փակ բաժնետիրական ընկերության բաժնետոմսերի նվիրատվության պայմանագիր և ապահովել համապատասխան գրանցման աշխատանքների իրականացումը։</w:t>
      </w:r>
    </w:p>
    <w:p w14:paraId="0DD4468F" w14:textId="05B32A0C" w:rsidR="00C04849" w:rsidRPr="00C85D7D" w:rsidRDefault="00AC0750" w:rsidP="00C04849">
      <w:pPr>
        <w:widowControl w:val="0"/>
        <w:spacing w:line="360" w:lineRule="auto"/>
        <w:ind w:left="86" w:firstLine="360"/>
        <w:contextualSpacing/>
        <w:jc w:val="both"/>
        <w:rPr>
          <w:rFonts w:ascii="GHEA Grapalat" w:hAnsi="GHEA Grapalat" w:cs="GHEA Grapalat"/>
          <w:bCs/>
          <w:sz w:val="24"/>
          <w:szCs w:val="24"/>
          <w:lang w:val="hy-AM"/>
        </w:rPr>
      </w:pPr>
      <w:r w:rsidRPr="00C85D7D">
        <w:rPr>
          <w:rFonts w:ascii="GHEA Grapalat" w:hAnsi="GHEA Grapalat" w:cs="GHEA Grapalat"/>
          <w:bCs/>
          <w:sz w:val="24"/>
          <w:szCs w:val="24"/>
          <w:lang w:val="hy-AM"/>
        </w:rPr>
        <w:t xml:space="preserve">2024 թվականի նոյեմբերի 4-ին </w:t>
      </w:r>
      <w:r w:rsidR="005B5385" w:rsidRPr="00C85D7D">
        <w:rPr>
          <w:rFonts w:ascii="GHEA Grapalat" w:hAnsi="GHEA Grapalat" w:cs="GHEA Grapalat"/>
          <w:bCs/>
          <w:sz w:val="24"/>
          <w:szCs w:val="24"/>
          <w:lang w:val="hy-AM"/>
        </w:rPr>
        <w:t>«Մասդար Հայաստան 1» ՓԲԸ-ի ներկայացուցիչներ</w:t>
      </w:r>
      <w:r w:rsidR="001942B9" w:rsidRPr="00C85D7D">
        <w:rPr>
          <w:rFonts w:ascii="GHEA Grapalat" w:hAnsi="GHEA Grapalat" w:cs="GHEA Grapalat"/>
          <w:bCs/>
          <w:sz w:val="24"/>
          <w:szCs w:val="24"/>
          <w:lang w:val="hy-AM"/>
        </w:rPr>
        <w:t>ը</w:t>
      </w:r>
      <w:r w:rsidR="005B5385" w:rsidRPr="00C85D7D">
        <w:rPr>
          <w:rFonts w:ascii="GHEA Grapalat" w:hAnsi="GHEA Grapalat" w:cs="GHEA Grapalat"/>
          <w:bCs/>
          <w:sz w:val="24"/>
          <w:szCs w:val="24"/>
          <w:lang w:val="hy-AM"/>
        </w:rPr>
        <w:t xml:space="preserve"> հանդիպում</w:t>
      </w:r>
      <w:r w:rsidR="001942B9" w:rsidRPr="00C85D7D">
        <w:rPr>
          <w:rFonts w:ascii="GHEA Grapalat" w:hAnsi="GHEA Grapalat" w:cs="GHEA Grapalat"/>
          <w:bCs/>
          <w:sz w:val="24"/>
          <w:szCs w:val="24"/>
          <w:lang w:val="hy-AM"/>
        </w:rPr>
        <w:t xml:space="preserve"> են</w:t>
      </w:r>
      <w:r w:rsidR="005B5385" w:rsidRPr="00C85D7D">
        <w:rPr>
          <w:rFonts w:ascii="GHEA Grapalat" w:hAnsi="GHEA Grapalat" w:cs="GHEA Grapalat"/>
          <w:bCs/>
          <w:sz w:val="24"/>
          <w:szCs w:val="24"/>
          <w:lang w:val="hy-AM"/>
        </w:rPr>
        <w:t xml:space="preserve"> </w:t>
      </w:r>
      <w:r w:rsidR="001942B9" w:rsidRPr="00C85D7D">
        <w:rPr>
          <w:rFonts w:ascii="GHEA Grapalat" w:hAnsi="GHEA Grapalat" w:cs="GHEA Grapalat"/>
          <w:bCs/>
          <w:sz w:val="24"/>
          <w:szCs w:val="24"/>
          <w:lang w:val="hy-AM"/>
        </w:rPr>
        <w:t xml:space="preserve">ունեցել </w:t>
      </w:r>
      <w:r w:rsidR="005B5385" w:rsidRPr="00C85D7D">
        <w:rPr>
          <w:rFonts w:ascii="GHEA Grapalat" w:hAnsi="GHEA Grapalat" w:cs="GHEA Grapalat"/>
          <w:bCs/>
          <w:sz w:val="24"/>
          <w:szCs w:val="24"/>
          <w:lang w:val="hy-AM"/>
        </w:rPr>
        <w:t>Հ</w:t>
      </w:r>
      <w:r w:rsidR="0093237D" w:rsidRPr="00C85D7D">
        <w:rPr>
          <w:rFonts w:ascii="GHEA Grapalat" w:hAnsi="GHEA Grapalat" w:cs="GHEA Grapalat"/>
          <w:bCs/>
          <w:sz w:val="24"/>
          <w:szCs w:val="24"/>
          <w:lang w:val="hy-AM"/>
        </w:rPr>
        <w:t xml:space="preserve">այաստանի </w:t>
      </w:r>
      <w:r w:rsidR="005B5385" w:rsidRPr="00C85D7D">
        <w:rPr>
          <w:rFonts w:ascii="GHEA Grapalat" w:hAnsi="GHEA Grapalat" w:cs="GHEA Grapalat"/>
          <w:bCs/>
          <w:sz w:val="24"/>
          <w:szCs w:val="24"/>
          <w:lang w:val="hy-AM"/>
        </w:rPr>
        <w:t>Հ</w:t>
      </w:r>
      <w:r w:rsidR="0093237D" w:rsidRPr="00C85D7D">
        <w:rPr>
          <w:rFonts w:ascii="GHEA Grapalat" w:hAnsi="GHEA Grapalat" w:cs="GHEA Grapalat"/>
          <w:bCs/>
          <w:sz w:val="24"/>
          <w:szCs w:val="24"/>
          <w:lang w:val="hy-AM"/>
        </w:rPr>
        <w:t>անրապետության</w:t>
      </w:r>
      <w:r w:rsidR="005B5385" w:rsidRPr="00C85D7D">
        <w:rPr>
          <w:rFonts w:ascii="GHEA Grapalat" w:hAnsi="GHEA Grapalat" w:cs="GHEA Grapalat"/>
          <w:bCs/>
          <w:sz w:val="24"/>
          <w:szCs w:val="24"/>
          <w:lang w:val="hy-AM"/>
        </w:rPr>
        <w:t xml:space="preserve"> էկոնոմիկայի նախարարության </w:t>
      </w:r>
      <w:r w:rsidR="001942B9" w:rsidRPr="00C85D7D">
        <w:rPr>
          <w:rFonts w:ascii="GHEA Grapalat" w:hAnsi="GHEA Grapalat" w:cs="GHEA Grapalat"/>
          <w:bCs/>
          <w:sz w:val="24"/>
          <w:szCs w:val="24"/>
          <w:lang w:val="hy-AM"/>
        </w:rPr>
        <w:t xml:space="preserve">ներկայացուցիչների </w:t>
      </w:r>
      <w:r w:rsidR="005B5385" w:rsidRPr="00C85D7D">
        <w:rPr>
          <w:rFonts w:ascii="GHEA Grapalat" w:hAnsi="GHEA Grapalat" w:cs="GHEA Grapalat"/>
          <w:bCs/>
          <w:sz w:val="24"/>
          <w:szCs w:val="24"/>
          <w:lang w:val="hy-AM"/>
        </w:rPr>
        <w:t>հետ</w:t>
      </w:r>
      <w:r w:rsidRPr="00C85D7D">
        <w:rPr>
          <w:rFonts w:ascii="GHEA Grapalat" w:hAnsi="GHEA Grapalat" w:cs="GHEA Grapalat"/>
          <w:bCs/>
          <w:sz w:val="24"/>
          <w:szCs w:val="24"/>
          <w:lang w:val="hy-AM"/>
        </w:rPr>
        <w:t xml:space="preserve">։ </w:t>
      </w:r>
      <w:r w:rsidR="00C85D7D">
        <w:rPr>
          <w:rFonts w:ascii="GHEA Grapalat" w:hAnsi="GHEA Grapalat" w:cs="GHEA Grapalat"/>
          <w:bCs/>
          <w:sz w:val="24"/>
          <w:szCs w:val="24"/>
          <w:lang w:val="hy-AM"/>
        </w:rPr>
        <w:t>Հանդիպման ընթացքում արաբական կողմը շեշտեց, որ իրենք դեմ են 15 % բաժնետոմսերի՝ ՀՀ Էկոնոմիկայի նախարարության կողմից ուղիղ տնօրինելուն և կառավարելուն և չեն ցանկանում պետության հետ ուղիղ բաժնետիրական գործարքի մեջ մտնել։</w:t>
      </w:r>
      <w:r w:rsidR="002A3E17">
        <w:rPr>
          <w:rFonts w:ascii="GHEA Grapalat" w:hAnsi="GHEA Grapalat" w:cs="GHEA Grapalat"/>
          <w:bCs/>
          <w:sz w:val="24"/>
          <w:szCs w:val="24"/>
          <w:lang w:val="hy-AM"/>
        </w:rPr>
        <w:t xml:space="preserve"> </w:t>
      </w:r>
      <w:r w:rsidRPr="00C85D7D">
        <w:rPr>
          <w:rFonts w:ascii="GHEA Grapalat" w:hAnsi="GHEA Grapalat" w:cs="GHEA Grapalat"/>
          <w:bCs/>
          <w:sz w:val="24"/>
          <w:szCs w:val="24"/>
          <w:lang w:val="hy-AM"/>
        </w:rPr>
        <w:t xml:space="preserve">2025 թվականի ապրիլի 8-ին Աբու Դաբիում տեղի </w:t>
      </w:r>
      <w:r w:rsidR="00E24FA5" w:rsidRPr="00C85D7D">
        <w:rPr>
          <w:rFonts w:ascii="GHEA Grapalat" w:hAnsi="GHEA Grapalat" w:cs="GHEA Grapalat"/>
          <w:bCs/>
          <w:sz w:val="24"/>
          <w:szCs w:val="24"/>
          <w:lang w:val="hy-AM"/>
        </w:rPr>
        <w:t>ունեցած</w:t>
      </w:r>
      <w:r w:rsidRPr="00C85D7D">
        <w:rPr>
          <w:rFonts w:ascii="GHEA Grapalat" w:hAnsi="GHEA Grapalat" w:cs="GHEA Grapalat"/>
          <w:bCs/>
          <w:sz w:val="24"/>
          <w:szCs w:val="24"/>
          <w:lang w:val="hy-AM"/>
        </w:rPr>
        <w:t xml:space="preserve"> հանդիպ</w:t>
      </w:r>
      <w:r w:rsidR="00E24FA5" w:rsidRPr="00C85D7D">
        <w:rPr>
          <w:rFonts w:ascii="GHEA Grapalat" w:hAnsi="GHEA Grapalat" w:cs="GHEA Grapalat"/>
          <w:bCs/>
          <w:sz w:val="24"/>
          <w:szCs w:val="24"/>
          <w:lang w:val="hy-AM"/>
        </w:rPr>
        <w:t>ման</w:t>
      </w:r>
      <w:r w:rsidRPr="00C85D7D">
        <w:rPr>
          <w:rFonts w:ascii="GHEA Grapalat" w:hAnsi="GHEA Grapalat" w:cs="GHEA Grapalat"/>
          <w:bCs/>
          <w:sz w:val="24"/>
          <w:szCs w:val="24"/>
          <w:lang w:val="hy-AM"/>
        </w:rPr>
        <w:t xml:space="preserve"> ընթացքում հայկական կողմն առաջարկե</w:t>
      </w:r>
      <w:r w:rsidR="00E24FA5" w:rsidRPr="00C85D7D">
        <w:rPr>
          <w:rFonts w:ascii="GHEA Grapalat" w:hAnsi="GHEA Grapalat" w:cs="GHEA Grapalat"/>
          <w:bCs/>
          <w:sz w:val="24"/>
          <w:szCs w:val="24"/>
          <w:lang w:val="hy-AM"/>
        </w:rPr>
        <w:t>լ է</w:t>
      </w:r>
      <w:r w:rsidRPr="00C85D7D">
        <w:rPr>
          <w:rFonts w:ascii="GHEA Grapalat" w:hAnsi="GHEA Grapalat" w:cs="GHEA Grapalat"/>
          <w:bCs/>
          <w:sz w:val="24"/>
          <w:szCs w:val="24"/>
          <w:lang w:val="hy-AM"/>
        </w:rPr>
        <w:t xml:space="preserve"> նոր բաժնետիրական ընկերության հիմնադրման և վերջինիս բաժնետոմսերի փոխանցման միջոցով դուրս գալ ստեղծված իրավիճակից։</w:t>
      </w:r>
      <w:r w:rsidR="003C584C" w:rsidRPr="00C85D7D">
        <w:rPr>
          <w:rFonts w:ascii="GHEA Grapalat" w:hAnsi="GHEA Grapalat" w:cs="GHEA Grapalat"/>
          <w:bCs/>
          <w:sz w:val="24"/>
          <w:szCs w:val="24"/>
          <w:lang w:val="hy-AM"/>
        </w:rPr>
        <w:t xml:space="preserve"> </w:t>
      </w:r>
      <w:r w:rsidR="00D0139A" w:rsidRPr="00C85D7D">
        <w:rPr>
          <w:rFonts w:ascii="GHEA Grapalat" w:hAnsi="GHEA Grapalat" w:cs="GHEA Grapalat"/>
          <w:bCs/>
          <w:sz w:val="24"/>
          <w:szCs w:val="24"/>
          <w:lang w:val="hy-AM"/>
        </w:rPr>
        <w:t xml:space="preserve">Բանակցությունների արդյունքում արաբական կողմը ընդունելի </w:t>
      </w:r>
      <w:r w:rsidR="00E24FA5" w:rsidRPr="00C85D7D">
        <w:rPr>
          <w:rFonts w:ascii="GHEA Grapalat" w:hAnsi="GHEA Grapalat" w:cs="GHEA Grapalat"/>
          <w:bCs/>
          <w:sz w:val="24"/>
          <w:szCs w:val="24"/>
          <w:lang w:val="hy-AM"/>
        </w:rPr>
        <w:t xml:space="preserve">է </w:t>
      </w:r>
      <w:r w:rsidR="00D0139A" w:rsidRPr="00C85D7D">
        <w:rPr>
          <w:rFonts w:ascii="GHEA Grapalat" w:hAnsi="GHEA Grapalat" w:cs="GHEA Grapalat"/>
          <w:bCs/>
          <w:sz w:val="24"/>
          <w:szCs w:val="24"/>
          <w:lang w:val="hy-AM"/>
        </w:rPr>
        <w:t>համարե</w:t>
      </w:r>
      <w:r w:rsidR="00E24FA5" w:rsidRPr="00C85D7D">
        <w:rPr>
          <w:rFonts w:ascii="GHEA Grapalat" w:hAnsi="GHEA Grapalat" w:cs="GHEA Grapalat"/>
          <w:bCs/>
          <w:sz w:val="24"/>
          <w:szCs w:val="24"/>
          <w:lang w:val="hy-AM"/>
        </w:rPr>
        <w:t>լ</w:t>
      </w:r>
      <w:r w:rsidR="00D0139A" w:rsidRPr="00C85D7D">
        <w:rPr>
          <w:rFonts w:ascii="GHEA Grapalat" w:hAnsi="GHEA Grapalat" w:cs="GHEA Grapalat"/>
          <w:bCs/>
          <w:sz w:val="24"/>
          <w:szCs w:val="24"/>
          <w:lang w:val="hy-AM"/>
        </w:rPr>
        <w:t xml:space="preserve"> </w:t>
      </w:r>
      <w:r w:rsidR="00632185" w:rsidRPr="00C85D7D">
        <w:rPr>
          <w:rFonts w:ascii="GHEA Grapalat" w:hAnsi="GHEA Grapalat" w:cs="GHEA Grapalat"/>
          <w:bCs/>
          <w:sz w:val="24"/>
          <w:szCs w:val="24"/>
          <w:lang w:val="hy-AM"/>
        </w:rPr>
        <w:t xml:space="preserve">Էկոնոմիկայի նախարարության </w:t>
      </w:r>
      <w:r w:rsidR="00D0139A" w:rsidRPr="00C85D7D">
        <w:rPr>
          <w:rFonts w:ascii="GHEA Grapalat" w:hAnsi="GHEA Grapalat" w:cs="GHEA Grapalat"/>
          <w:bCs/>
          <w:sz w:val="24"/>
          <w:szCs w:val="24"/>
          <w:lang w:val="hy-AM"/>
        </w:rPr>
        <w:t>կողմի</w:t>
      </w:r>
      <w:r w:rsidR="00632185" w:rsidRPr="00C85D7D">
        <w:rPr>
          <w:rFonts w:ascii="GHEA Grapalat" w:hAnsi="GHEA Grapalat" w:cs="GHEA Grapalat"/>
          <w:bCs/>
          <w:sz w:val="24"/>
          <w:szCs w:val="24"/>
          <w:lang w:val="hy-AM"/>
        </w:rPr>
        <w:t>ց</w:t>
      </w:r>
      <w:r w:rsidR="00D0139A" w:rsidRPr="00C85D7D">
        <w:rPr>
          <w:rFonts w:ascii="GHEA Grapalat" w:hAnsi="GHEA Grapalat" w:cs="GHEA Grapalat"/>
          <w:bCs/>
          <w:sz w:val="24"/>
          <w:szCs w:val="24"/>
          <w:lang w:val="hy-AM"/>
        </w:rPr>
        <w:t xml:space="preserve"> ներկայացրած </w:t>
      </w:r>
      <w:r w:rsidR="00E24FA5" w:rsidRPr="00C85D7D">
        <w:rPr>
          <w:rFonts w:ascii="GHEA Grapalat" w:hAnsi="GHEA Grapalat" w:cs="GHEA Grapalat"/>
          <w:bCs/>
          <w:sz w:val="24"/>
          <w:szCs w:val="24"/>
          <w:lang w:val="hy-AM"/>
        </w:rPr>
        <w:lastRenderedPageBreak/>
        <w:t>առաջարկը</w:t>
      </w:r>
      <w:r w:rsidR="00D0139A" w:rsidRPr="00C85D7D">
        <w:rPr>
          <w:rFonts w:ascii="GHEA Grapalat" w:hAnsi="GHEA Grapalat" w:cs="GHEA Grapalat"/>
          <w:bCs/>
          <w:sz w:val="24"/>
          <w:szCs w:val="24"/>
          <w:lang w:val="hy-AM"/>
        </w:rPr>
        <w:t xml:space="preserve"> և </w:t>
      </w:r>
      <w:r w:rsidR="003C584C" w:rsidRPr="00C85D7D">
        <w:rPr>
          <w:rFonts w:ascii="GHEA Grapalat" w:hAnsi="GHEA Grapalat" w:cs="GHEA Grapalat"/>
          <w:bCs/>
          <w:sz w:val="24"/>
          <w:szCs w:val="24"/>
          <w:lang w:val="hy-AM"/>
        </w:rPr>
        <w:t>տվե</w:t>
      </w:r>
      <w:r w:rsidR="00E24FA5" w:rsidRPr="00C85D7D">
        <w:rPr>
          <w:rFonts w:ascii="GHEA Grapalat" w:hAnsi="GHEA Grapalat" w:cs="GHEA Grapalat"/>
          <w:bCs/>
          <w:sz w:val="24"/>
          <w:szCs w:val="24"/>
          <w:lang w:val="hy-AM"/>
        </w:rPr>
        <w:t>լ</w:t>
      </w:r>
      <w:r w:rsidR="003C584C" w:rsidRPr="00C85D7D">
        <w:rPr>
          <w:rFonts w:ascii="GHEA Grapalat" w:hAnsi="GHEA Grapalat" w:cs="GHEA Grapalat"/>
          <w:bCs/>
          <w:sz w:val="24"/>
          <w:szCs w:val="24"/>
          <w:lang w:val="hy-AM"/>
        </w:rPr>
        <w:t xml:space="preserve"> գրավոր համաձայնություն՝ </w:t>
      </w:r>
      <w:r w:rsidR="002E1BB2" w:rsidRPr="00C85D7D">
        <w:rPr>
          <w:rFonts w:ascii="GHEA Grapalat" w:hAnsi="GHEA Grapalat" w:cs="GHEA Grapalat"/>
          <w:bCs/>
          <w:sz w:val="24"/>
          <w:szCs w:val="24"/>
          <w:lang w:val="hy-AM"/>
        </w:rPr>
        <w:t xml:space="preserve">նոր բաժնետիրական ընկերության հիմնադրման միջոցով և վերջինիս բաժնետոմսերի փոխանցման միջոցով դուրս գալ ստեղծված իրավիճակից։ Բանակցությունների արդյունքում արաբական կողմը ընդունելի համարեց հայկական կողմի ներկայացրած ճանապարհային քարտեզը և տվեց գրավոր համաձայնություն՝ նոր </w:t>
      </w:r>
      <w:r w:rsidR="00F92624" w:rsidRPr="00C85D7D">
        <w:rPr>
          <w:rFonts w:ascii="GHEA Grapalat" w:hAnsi="GHEA Grapalat" w:cs="GHEA Grapalat"/>
          <w:bCs/>
          <w:sz w:val="24"/>
          <w:szCs w:val="24"/>
          <w:lang w:val="hy-AM"/>
        </w:rPr>
        <w:t xml:space="preserve">ստեղծվող </w:t>
      </w:r>
      <w:r w:rsidR="002E1BB2" w:rsidRPr="00C85D7D">
        <w:rPr>
          <w:rFonts w:ascii="GHEA Grapalat" w:hAnsi="GHEA Grapalat" w:cs="GHEA Grapalat"/>
          <w:bCs/>
          <w:sz w:val="24"/>
          <w:szCs w:val="24"/>
          <w:lang w:val="hy-AM"/>
        </w:rPr>
        <w:t>ընկերությանը 15 տոկոս բաժնետոմսերի փոխանցմանը</w:t>
      </w:r>
      <w:r w:rsidR="003C584C" w:rsidRPr="00C85D7D">
        <w:rPr>
          <w:rFonts w:ascii="GHEA Grapalat" w:hAnsi="GHEA Grapalat" w:cs="GHEA Grapalat"/>
          <w:bCs/>
          <w:sz w:val="24"/>
          <w:szCs w:val="24"/>
          <w:lang w:val="hy-AM"/>
        </w:rPr>
        <w:t>։</w:t>
      </w:r>
      <w:r w:rsidR="00E24FA5" w:rsidRPr="00C85D7D">
        <w:rPr>
          <w:rFonts w:ascii="GHEA Grapalat" w:hAnsi="GHEA Grapalat" w:cs="GHEA Grapalat"/>
          <w:bCs/>
          <w:sz w:val="24"/>
          <w:szCs w:val="24"/>
          <w:lang w:val="hy-AM"/>
        </w:rPr>
        <w:t xml:space="preserve"> </w:t>
      </w:r>
      <w:r w:rsidR="00632185" w:rsidRPr="00C85D7D">
        <w:rPr>
          <w:rFonts w:ascii="GHEA Grapalat" w:hAnsi="GHEA Grapalat" w:cs="GHEA Grapalat"/>
          <w:bCs/>
          <w:sz w:val="24"/>
          <w:szCs w:val="24"/>
          <w:lang w:val="hy-AM"/>
        </w:rPr>
        <w:t>Ա</w:t>
      </w:r>
      <w:r w:rsidR="00E24FA5" w:rsidRPr="00C85D7D">
        <w:rPr>
          <w:rFonts w:ascii="GHEA Grapalat" w:hAnsi="GHEA Grapalat" w:cs="GHEA Grapalat"/>
          <w:bCs/>
          <w:sz w:val="24"/>
          <w:szCs w:val="24"/>
          <w:lang w:val="hy-AM"/>
        </w:rPr>
        <w:t>րդյունք</w:t>
      </w:r>
      <w:r w:rsidR="00632185" w:rsidRPr="00C85D7D">
        <w:rPr>
          <w:rFonts w:ascii="GHEA Grapalat" w:hAnsi="GHEA Grapalat" w:cs="GHEA Grapalat"/>
          <w:bCs/>
          <w:sz w:val="24"/>
          <w:szCs w:val="24"/>
          <w:lang w:val="hy-AM"/>
        </w:rPr>
        <w:t>ում,</w:t>
      </w:r>
      <w:r w:rsidR="00E24FA5" w:rsidRPr="00C85D7D">
        <w:rPr>
          <w:rFonts w:ascii="GHEA Grapalat" w:hAnsi="GHEA Grapalat" w:cs="GHEA Grapalat"/>
          <w:bCs/>
          <w:sz w:val="24"/>
          <w:szCs w:val="24"/>
          <w:lang w:val="hy-AM"/>
        </w:rPr>
        <w:t xml:space="preserve"> կազմվել է «Արևային էներգետիկայի զարգացման» փակ բաժնետիրական ընկերություն հիմնադրելու մասին» Հ</w:t>
      </w:r>
      <w:r w:rsidR="00632185" w:rsidRPr="00C85D7D">
        <w:rPr>
          <w:rFonts w:ascii="GHEA Grapalat" w:hAnsi="GHEA Grapalat" w:cs="GHEA Grapalat"/>
          <w:bCs/>
          <w:sz w:val="24"/>
          <w:szCs w:val="24"/>
          <w:lang w:val="hy-AM"/>
        </w:rPr>
        <w:t xml:space="preserve">այաստանի </w:t>
      </w:r>
      <w:r w:rsidR="00E24FA5" w:rsidRPr="00C85D7D">
        <w:rPr>
          <w:rFonts w:ascii="GHEA Grapalat" w:hAnsi="GHEA Grapalat" w:cs="GHEA Grapalat"/>
          <w:bCs/>
          <w:sz w:val="24"/>
          <w:szCs w:val="24"/>
          <w:lang w:val="hy-AM"/>
        </w:rPr>
        <w:t>Հ</w:t>
      </w:r>
      <w:r w:rsidR="00632185" w:rsidRPr="00C85D7D">
        <w:rPr>
          <w:rFonts w:ascii="GHEA Grapalat" w:hAnsi="GHEA Grapalat" w:cs="GHEA Grapalat"/>
          <w:bCs/>
          <w:sz w:val="24"/>
          <w:szCs w:val="24"/>
          <w:lang w:val="hy-AM"/>
        </w:rPr>
        <w:t>անրապետության</w:t>
      </w:r>
      <w:r w:rsidR="00E24FA5" w:rsidRPr="00C85D7D">
        <w:rPr>
          <w:rFonts w:ascii="GHEA Grapalat" w:hAnsi="GHEA Grapalat" w:cs="GHEA Grapalat"/>
          <w:bCs/>
          <w:sz w:val="24"/>
          <w:szCs w:val="24"/>
          <w:lang w:val="hy-AM"/>
        </w:rPr>
        <w:t xml:space="preserve"> կառավարության որոշման նախագիծ</w:t>
      </w:r>
      <w:r w:rsidR="00632185" w:rsidRPr="00C85D7D">
        <w:rPr>
          <w:rFonts w:ascii="GHEA Grapalat" w:hAnsi="GHEA Grapalat" w:cs="GHEA Grapalat"/>
          <w:bCs/>
          <w:sz w:val="24"/>
          <w:szCs w:val="24"/>
          <w:lang w:val="hy-AM"/>
        </w:rPr>
        <w:t>ը</w:t>
      </w:r>
      <w:r w:rsidR="00E24FA5" w:rsidRPr="00C85D7D">
        <w:rPr>
          <w:rFonts w:ascii="GHEA Grapalat" w:hAnsi="GHEA Grapalat" w:cs="GHEA Grapalat"/>
          <w:bCs/>
          <w:sz w:val="24"/>
          <w:szCs w:val="24"/>
          <w:lang w:val="hy-AM"/>
        </w:rPr>
        <w:t>՝ ձեռք բերված պայմանավորվածությունները կյանքի կոչելու նպատակով։</w:t>
      </w:r>
      <w:r w:rsidR="00632185" w:rsidRPr="00C85D7D">
        <w:rPr>
          <w:rFonts w:ascii="GHEA Grapalat" w:hAnsi="GHEA Grapalat" w:cs="GHEA Grapalat"/>
          <w:bCs/>
          <w:sz w:val="24"/>
          <w:szCs w:val="24"/>
          <w:lang w:val="hy-AM"/>
        </w:rPr>
        <w:t xml:space="preserve"> </w:t>
      </w:r>
    </w:p>
    <w:p w14:paraId="7B8CCC7F" w14:textId="24CD7EF2" w:rsidR="00E30428" w:rsidRDefault="00E30428" w:rsidP="00C04849">
      <w:pPr>
        <w:widowControl w:val="0"/>
        <w:spacing w:line="360" w:lineRule="auto"/>
        <w:ind w:left="86" w:firstLine="360"/>
        <w:contextualSpacing/>
        <w:jc w:val="both"/>
        <w:rPr>
          <w:rFonts w:ascii="GHEA Grapalat" w:hAnsi="GHEA Grapalat" w:cs="GHEA Grapalat"/>
          <w:bCs/>
          <w:sz w:val="24"/>
          <w:szCs w:val="24"/>
          <w:lang w:val="hy-AM"/>
        </w:rPr>
      </w:pPr>
      <w:r w:rsidRPr="00C85D7D">
        <w:rPr>
          <w:rFonts w:ascii="GHEA Grapalat" w:hAnsi="GHEA Grapalat" w:cs="GHEA Grapalat"/>
          <w:bCs/>
          <w:sz w:val="24"/>
          <w:szCs w:val="24"/>
          <w:lang w:val="hy-AM"/>
        </w:rPr>
        <w:t>Արաբական կո</w:t>
      </w:r>
      <w:r w:rsidR="00632185" w:rsidRPr="00C85D7D">
        <w:rPr>
          <w:rFonts w:ascii="GHEA Grapalat" w:hAnsi="GHEA Grapalat" w:cs="GHEA Grapalat"/>
          <w:bCs/>
          <w:sz w:val="24"/>
          <w:szCs w:val="24"/>
          <w:lang w:val="hy-AM"/>
        </w:rPr>
        <w:t>ղ</w:t>
      </w:r>
      <w:r w:rsidRPr="00C85D7D">
        <w:rPr>
          <w:rFonts w:ascii="GHEA Grapalat" w:hAnsi="GHEA Grapalat" w:cs="GHEA Grapalat"/>
          <w:bCs/>
          <w:sz w:val="24"/>
          <w:szCs w:val="24"/>
          <w:lang w:val="hy-AM"/>
        </w:rPr>
        <w:t>մի հետ բանակցությունների արդյունքում</w:t>
      </w:r>
      <w:r w:rsidR="00542C63" w:rsidRPr="00C85D7D">
        <w:rPr>
          <w:rFonts w:ascii="GHEA Grapalat" w:hAnsi="GHEA Grapalat" w:cs="GHEA Grapalat"/>
          <w:bCs/>
          <w:sz w:val="24"/>
          <w:szCs w:val="24"/>
          <w:lang w:val="hy-AM"/>
        </w:rPr>
        <w:t xml:space="preserve"> </w:t>
      </w:r>
      <w:r w:rsidRPr="00C85D7D">
        <w:rPr>
          <w:rFonts w:ascii="GHEA Grapalat" w:hAnsi="GHEA Grapalat" w:cs="GHEA Grapalat"/>
          <w:bCs/>
          <w:sz w:val="24"/>
          <w:szCs w:val="24"/>
          <w:lang w:val="hy-AM"/>
        </w:rPr>
        <w:t xml:space="preserve">պայմանավորվածություն է ձեռք բերվել </w:t>
      </w:r>
      <w:r w:rsidR="00542C63" w:rsidRPr="00C85D7D">
        <w:rPr>
          <w:rFonts w:ascii="GHEA Grapalat" w:hAnsi="GHEA Grapalat" w:cs="GHEA Grapalat"/>
          <w:bCs/>
          <w:sz w:val="24"/>
          <w:szCs w:val="24"/>
          <w:lang w:val="hy-AM"/>
        </w:rPr>
        <w:t xml:space="preserve">նաև </w:t>
      </w:r>
      <w:r w:rsidRPr="00C85D7D">
        <w:rPr>
          <w:rFonts w:ascii="GHEA Grapalat" w:hAnsi="GHEA Grapalat" w:cs="GHEA Grapalat"/>
          <w:bCs/>
          <w:sz w:val="24"/>
          <w:szCs w:val="24"/>
          <w:lang w:val="hy-AM"/>
        </w:rPr>
        <w:t xml:space="preserve">15 տոկոս բաժնետոմսերը փոխանցել «Արևային էներգետիկայի զարգացման» փակ բաժնետիրական ընկերությանը։ </w:t>
      </w:r>
      <w:r w:rsidR="00E40D1B" w:rsidRPr="00C85D7D">
        <w:rPr>
          <w:rFonts w:ascii="GHEA Grapalat" w:hAnsi="GHEA Grapalat" w:cs="GHEA Grapalat"/>
          <w:bCs/>
          <w:sz w:val="24"/>
          <w:szCs w:val="24"/>
          <w:lang w:val="hy-AM"/>
        </w:rPr>
        <w:t xml:space="preserve">Հաշվի առնելով, որ ընկերության հիմնադիր է հանդիսանում Հայաստանի Հանրապետությունը և </w:t>
      </w:r>
      <w:r w:rsidR="00E40D1B" w:rsidRPr="00C85D7D">
        <w:rPr>
          <w:rFonts w:ascii="GHEA Grapalat" w:hAnsi="GHEA Grapalat"/>
          <w:sz w:val="24"/>
          <w:szCs w:val="24"/>
          <w:lang w:val="hy-AM"/>
        </w:rPr>
        <w:t xml:space="preserve">վերջինիս պետական սեփականություն հանդիսացող 100 տոկոս բաժնետոմսերի փաթեթի կառավարման լիազորությունը վերապահվում է Հայաստանի Հանրապետության էկոնոմիկայի նախարարությանը, ուստի </w:t>
      </w:r>
      <w:r w:rsidR="000606BD" w:rsidRPr="00C85D7D">
        <w:rPr>
          <w:rFonts w:ascii="GHEA Grapalat" w:hAnsi="GHEA Grapalat"/>
          <w:sz w:val="24"/>
          <w:szCs w:val="24"/>
          <w:lang w:val="hy-AM"/>
        </w:rPr>
        <w:t xml:space="preserve">ընկերության </w:t>
      </w:r>
      <w:r w:rsidR="00E40D1B" w:rsidRPr="00C85D7D">
        <w:rPr>
          <w:rFonts w:ascii="GHEA Grapalat" w:hAnsi="GHEA Grapalat"/>
          <w:sz w:val="24"/>
          <w:szCs w:val="24"/>
          <w:lang w:val="hy-AM"/>
        </w:rPr>
        <w:t>կանոնադրական կապիտալը կձևավորվի պետական միջոցների հաշվին։</w:t>
      </w:r>
    </w:p>
    <w:p w14:paraId="6206E3F3" w14:textId="7B009DA7" w:rsidR="008204C4" w:rsidRPr="00C85D7D" w:rsidRDefault="008204C4" w:rsidP="00C04849">
      <w:pPr>
        <w:widowControl w:val="0"/>
        <w:spacing w:line="360" w:lineRule="auto"/>
        <w:ind w:left="86" w:firstLine="360"/>
        <w:contextualSpacing/>
        <w:jc w:val="both"/>
        <w:rPr>
          <w:rFonts w:ascii="GHEA Grapalat" w:hAnsi="GHEA Grapalat" w:cs="GHEA Grapalat"/>
          <w:bCs/>
          <w:sz w:val="24"/>
          <w:szCs w:val="24"/>
          <w:lang w:val="hy-AM"/>
        </w:rPr>
      </w:pPr>
      <w:r w:rsidRPr="00C85D7D">
        <w:rPr>
          <w:rFonts w:ascii="GHEA Grapalat" w:hAnsi="GHEA Grapalat" w:cs="GHEA Grapalat"/>
          <w:bCs/>
          <w:sz w:val="24"/>
          <w:szCs w:val="24"/>
          <w:lang w:val="hy-AM"/>
        </w:rPr>
        <w:t>«Արևային էներգետիկայի զարգացման» փակ բաժնետիրական ընկերություն հիմնադրելու մասին» Հայաստանի Հանրապետության կառավարության որոշման նախագծով առաջարկվում է իրականացնել վերաբաշխում «Հայաստանի Հանրապետության 2025 թվականի պետական բյուջեի մասին» ՀՀ օրենքում և համապատասխան փոփոխություններ ու լրացումներ՝ ՀՀ կառավարության 27.12.2024թ. «Հայաստանի Հանրապետության 2025 թվականի պետական բյուջեի կատարումն ապահովող միջոցառումների մասին» N 2060-Ն որոշման մեջ՝ նոր ստեղծվող ընկերության կանոնադրությամբ և հիմնադրման մասին որոշմամբ նախատեսված գործառույթների և նպատակների իրականացման համար։</w:t>
      </w:r>
    </w:p>
    <w:p w14:paraId="6468C764" w14:textId="77777777" w:rsidR="00650BD1" w:rsidRPr="00C85D7D" w:rsidRDefault="00650BD1" w:rsidP="001942B9">
      <w:pPr>
        <w:widowControl w:val="0"/>
        <w:spacing w:line="360" w:lineRule="auto"/>
        <w:ind w:left="86" w:firstLine="360"/>
        <w:contextualSpacing/>
        <w:jc w:val="both"/>
        <w:rPr>
          <w:rFonts w:ascii="GHEA Grapalat" w:hAnsi="GHEA Grapalat" w:cs="GHEA Grapalat"/>
          <w:bCs/>
          <w:sz w:val="24"/>
          <w:szCs w:val="24"/>
          <w:lang w:val="hy-AM"/>
        </w:rPr>
      </w:pPr>
    </w:p>
    <w:p w14:paraId="7907FF77" w14:textId="57F63813" w:rsidR="00C128C0" w:rsidRPr="00C85D7D" w:rsidRDefault="00650BD1" w:rsidP="00650BD1">
      <w:pPr>
        <w:widowControl w:val="0"/>
        <w:spacing w:after="0" w:line="360" w:lineRule="auto"/>
        <w:ind w:firstLine="450"/>
        <w:jc w:val="both"/>
        <w:rPr>
          <w:rFonts w:ascii="GHEA Grapalat" w:hAnsi="GHEA Grapalat" w:cs="GHEA Grapalat"/>
          <w:color w:val="000000"/>
          <w:sz w:val="24"/>
          <w:szCs w:val="24"/>
          <w:lang w:val="hy-AM"/>
        </w:rPr>
      </w:pPr>
      <w:r w:rsidRPr="00C85D7D">
        <w:rPr>
          <w:rFonts w:ascii="GHEA Grapalat" w:hAnsi="GHEA Grapalat"/>
          <w:b/>
          <w:bCs/>
          <w:spacing w:val="-6"/>
          <w:sz w:val="24"/>
          <w:szCs w:val="24"/>
          <w:lang w:val="hy-AM"/>
        </w:rPr>
        <w:t>2</w:t>
      </w:r>
      <w:r w:rsidRPr="00C85D7D">
        <w:rPr>
          <w:rFonts w:ascii="MS Mincho" w:eastAsia="MS Mincho" w:hAnsi="MS Mincho" w:cs="MS Mincho" w:hint="eastAsia"/>
          <w:b/>
          <w:bCs/>
          <w:spacing w:val="-6"/>
          <w:sz w:val="24"/>
          <w:szCs w:val="24"/>
          <w:lang w:val="hy-AM"/>
        </w:rPr>
        <w:t>․</w:t>
      </w:r>
      <w:r w:rsidRPr="00C85D7D">
        <w:rPr>
          <w:rFonts w:ascii="GHEA Grapalat" w:eastAsia="MS Mincho" w:hAnsi="GHEA Grapalat" w:cs="MS Mincho"/>
          <w:b/>
          <w:bCs/>
          <w:spacing w:val="-6"/>
          <w:sz w:val="24"/>
          <w:szCs w:val="24"/>
          <w:lang w:val="hy-AM"/>
        </w:rPr>
        <w:t xml:space="preserve"> </w:t>
      </w:r>
      <w:r w:rsidR="00F83217" w:rsidRPr="00C85D7D">
        <w:rPr>
          <w:rFonts w:ascii="GHEA Grapalat" w:hAnsi="GHEA Grapalat"/>
          <w:b/>
          <w:bCs/>
          <w:spacing w:val="-6"/>
          <w:sz w:val="24"/>
          <w:szCs w:val="24"/>
          <w:lang w:val="hy-AM"/>
        </w:rPr>
        <w:t>Կարգավորման</w:t>
      </w:r>
      <w:r w:rsidR="00C128C0" w:rsidRPr="00C85D7D">
        <w:rPr>
          <w:rFonts w:ascii="GHEA Grapalat" w:hAnsi="GHEA Grapalat"/>
          <w:b/>
          <w:bCs/>
          <w:spacing w:val="-6"/>
          <w:sz w:val="24"/>
          <w:szCs w:val="24"/>
          <w:lang w:val="hy-AM"/>
        </w:rPr>
        <w:t xml:space="preserve"> նպատակը և ակնկալվող արդյունքը</w:t>
      </w:r>
      <w:r w:rsidR="00F83217" w:rsidRPr="00C85D7D">
        <w:rPr>
          <w:rFonts w:ascii="GHEA Grapalat" w:hAnsi="GHEA Grapalat"/>
          <w:b/>
          <w:bCs/>
          <w:spacing w:val="-6"/>
          <w:sz w:val="24"/>
          <w:szCs w:val="24"/>
          <w:lang w:val="hy-AM"/>
        </w:rPr>
        <w:t>.</w:t>
      </w:r>
    </w:p>
    <w:p w14:paraId="37AE6838" w14:textId="05974CC3" w:rsidR="00BD2FFC" w:rsidRPr="00C85D7D" w:rsidRDefault="00BD2FFC" w:rsidP="00C56D67">
      <w:pPr>
        <w:widowControl w:val="0"/>
        <w:spacing w:after="0" w:line="360" w:lineRule="auto"/>
        <w:ind w:left="90" w:firstLine="270"/>
        <w:jc w:val="both"/>
        <w:rPr>
          <w:rFonts w:ascii="GHEA Grapalat" w:hAnsi="GHEA Grapalat" w:cs="GHEA Grapalat"/>
          <w:color w:val="000000"/>
          <w:sz w:val="24"/>
          <w:szCs w:val="24"/>
          <w:lang w:val="hy-AM"/>
        </w:rPr>
      </w:pPr>
      <w:r w:rsidRPr="00C85D7D">
        <w:rPr>
          <w:rFonts w:ascii="GHEA Grapalat" w:hAnsi="GHEA Grapalat"/>
          <w:spacing w:val="-6"/>
          <w:sz w:val="24"/>
          <w:szCs w:val="24"/>
          <w:lang w:val="hy-AM"/>
        </w:rPr>
        <w:t>Սույն որոշման ընդուն</w:t>
      </w:r>
      <w:r w:rsidR="0033601E" w:rsidRPr="00C85D7D">
        <w:rPr>
          <w:rFonts w:ascii="GHEA Grapalat" w:hAnsi="GHEA Grapalat"/>
          <w:spacing w:val="-6"/>
          <w:sz w:val="24"/>
          <w:szCs w:val="24"/>
          <w:lang w:val="hy-AM"/>
        </w:rPr>
        <w:t xml:space="preserve">ումն ուղղված է </w:t>
      </w:r>
      <w:r w:rsidR="00521B9C" w:rsidRPr="00C85D7D">
        <w:rPr>
          <w:rFonts w:ascii="GHEA Grapalat" w:hAnsi="GHEA Grapalat"/>
          <w:spacing w:val="-6"/>
          <w:sz w:val="24"/>
          <w:szCs w:val="24"/>
          <w:lang w:val="hy-AM"/>
        </w:rPr>
        <w:t xml:space="preserve">Որոշմամբ </w:t>
      </w:r>
      <w:r w:rsidRPr="00C85D7D">
        <w:rPr>
          <w:rFonts w:ascii="GHEA Grapalat" w:hAnsi="GHEA Grapalat"/>
          <w:spacing w:val="-6"/>
          <w:sz w:val="24"/>
          <w:szCs w:val="24"/>
          <w:lang w:val="hy-AM"/>
        </w:rPr>
        <w:t xml:space="preserve">սահմանված </w:t>
      </w:r>
      <w:r w:rsidR="0033601E" w:rsidRPr="00C85D7D">
        <w:rPr>
          <w:rFonts w:ascii="GHEA Grapalat" w:hAnsi="GHEA Grapalat"/>
          <w:spacing w:val="-6"/>
          <w:sz w:val="24"/>
          <w:szCs w:val="24"/>
          <w:lang w:val="hy-AM"/>
        </w:rPr>
        <w:t>կարգավորումների իրականացման ապահովմանը</w:t>
      </w:r>
      <w:r w:rsidRPr="00C85D7D">
        <w:rPr>
          <w:rFonts w:ascii="GHEA Grapalat" w:hAnsi="GHEA Grapalat"/>
          <w:spacing w:val="-6"/>
          <w:sz w:val="24"/>
          <w:szCs w:val="24"/>
          <w:lang w:val="hy-AM"/>
        </w:rPr>
        <w:t>։</w:t>
      </w:r>
    </w:p>
    <w:p w14:paraId="23C5B4E3" w14:textId="77777777" w:rsidR="0033601E" w:rsidRPr="00C85D7D" w:rsidRDefault="0033601E" w:rsidP="00650BD1">
      <w:pPr>
        <w:pStyle w:val="a5"/>
        <w:spacing w:after="0" w:line="360" w:lineRule="auto"/>
        <w:ind w:left="0" w:firstLine="450"/>
        <w:jc w:val="both"/>
        <w:rPr>
          <w:rFonts w:ascii="GHEA Grapalat" w:hAnsi="GHEA Grapalat"/>
          <w:b/>
          <w:bCs/>
          <w:spacing w:val="-6"/>
          <w:sz w:val="24"/>
          <w:szCs w:val="24"/>
          <w:lang w:val="hy-AM"/>
        </w:rPr>
      </w:pPr>
    </w:p>
    <w:p w14:paraId="15205DC9" w14:textId="2DB56A8F" w:rsidR="00C128C0" w:rsidRPr="00C85D7D" w:rsidRDefault="00650BD1" w:rsidP="00650BD1">
      <w:pPr>
        <w:pStyle w:val="a5"/>
        <w:spacing w:after="0" w:line="360" w:lineRule="auto"/>
        <w:ind w:left="0" w:firstLine="450"/>
        <w:jc w:val="both"/>
        <w:rPr>
          <w:rFonts w:ascii="GHEA Grapalat" w:hAnsi="GHEA Grapalat"/>
          <w:b/>
          <w:bCs/>
          <w:spacing w:val="-6"/>
          <w:sz w:val="24"/>
          <w:szCs w:val="24"/>
          <w:lang w:val="hy-AM"/>
        </w:rPr>
      </w:pPr>
      <w:r w:rsidRPr="00C85D7D">
        <w:rPr>
          <w:rFonts w:ascii="GHEA Grapalat" w:hAnsi="GHEA Grapalat"/>
          <w:b/>
          <w:bCs/>
          <w:spacing w:val="-6"/>
          <w:sz w:val="24"/>
          <w:szCs w:val="24"/>
          <w:lang w:val="hy-AM"/>
        </w:rPr>
        <w:lastRenderedPageBreak/>
        <w:t>3</w:t>
      </w:r>
      <w:r w:rsidRPr="00C85D7D">
        <w:rPr>
          <w:rFonts w:ascii="MS Mincho" w:eastAsia="MS Mincho" w:hAnsi="MS Mincho" w:cs="MS Mincho" w:hint="eastAsia"/>
          <w:b/>
          <w:bCs/>
          <w:spacing w:val="-6"/>
          <w:sz w:val="24"/>
          <w:szCs w:val="24"/>
          <w:lang w:val="hy-AM"/>
        </w:rPr>
        <w:t>․</w:t>
      </w:r>
      <w:r w:rsidRPr="00C85D7D">
        <w:rPr>
          <w:rFonts w:ascii="GHEA Grapalat" w:eastAsia="MS Mincho" w:hAnsi="GHEA Grapalat" w:cs="MS Mincho"/>
          <w:b/>
          <w:bCs/>
          <w:spacing w:val="-6"/>
          <w:sz w:val="24"/>
          <w:szCs w:val="24"/>
          <w:lang w:val="hy-AM"/>
        </w:rPr>
        <w:t xml:space="preserve"> </w:t>
      </w:r>
      <w:r w:rsidR="00F83217" w:rsidRPr="00C85D7D">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C85D7D">
        <w:rPr>
          <w:rFonts w:ascii="GHEA Grapalat" w:hAnsi="GHEA Grapalat"/>
          <w:b/>
          <w:bCs/>
          <w:spacing w:val="-6"/>
          <w:sz w:val="24"/>
          <w:szCs w:val="24"/>
          <w:lang w:val="hy-AM"/>
        </w:rPr>
        <w:t xml:space="preserve"> մշակման</w:t>
      </w:r>
      <w:r w:rsidR="00F83217" w:rsidRPr="00C85D7D">
        <w:rPr>
          <w:rFonts w:ascii="GHEA Grapalat" w:hAnsi="GHEA Grapalat"/>
          <w:b/>
          <w:bCs/>
          <w:spacing w:val="-6"/>
          <w:sz w:val="24"/>
          <w:szCs w:val="24"/>
          <w:lang w:val="hy-AM"/>
        </w:rPr>
        <w:t>ը մասնակցող անձանց մասին տեղեկություններ.</w:t>
      </w:r>
    </w:p>
    <w:p w14:paraId="1670E5A6" w14:textId="08D3060A" w:rsidR="00B40BFD" w:rsidRPr="00C85D7D" w:rsidRDefault="0091210C" w:rsidP="00C56D67">
      <w:pPr>
        <w:spacing w:after="0" w:line="360" w:lineRule="auto"/>
        <w:ind w:firstLine="450"/>
        <w:jc w:val="both"/>
        <w:rPr>
          <w:rFonts w:ascii="GHEA Grapalat" w:hAnsi="GHEA Grapalat"/>
          <w:bCs/>
          <w:spacing w:val="-6"/>
          <w:sz w:val="24"/>
          <w:szCs w:val="24"/>
          <w:lang w:val="hy-AM"/>
        </w:rPr>
      </w:pPr>
      <w:r w:rsidRPr="00C85D7D">
        <w:rPr>
          <w:rFonts w:ascii="GHEA Grapalat" w:hAnsi="GHEA Grapalat"/>
          <w:bCs/>
          <w:spacing w:val="-6"/>
          <w:sz w:val="24"/>
          <w:szCs w:val="24"/>
          <w:lang w:val="hy-AM"/>
        </w:rPr>
        <w:t>Նախագիծը մշակվել է Հ</w:t>
      </w:r>
      <w:r w:rsidR="005D0F80" w:rsidRPr="00C85D7D">
        <w:rPr>
          <w:rFonts w:ascii="GHEA Grapalat" w:hAnsi="GHEA Grapalat"/>
          <w:bCs/>
          <w:spacing w:val="-6"/>
          <w:sz w:val="24"/>
          <w:szCs w:val="24"/>
          <w:lang w:val="hy-AM"/>
        </w:rPr>
        <w:t xml:space="preserve">այաստանի </w:t>
      </w:r>
      <w:r w:rsidRPr="00C85D7D">
        <w:rPr>
          <w:rFonts w:ascii="GHEA Grapalat" w:hAnsi="GHEA Grapalat"/>
          <w:bCs/>
          <w:spacing w:val="-6"/>
          <w:sz w:val="24"/>
          <w:szCs w:val="24"/>
          <w:lang w:val="hy-AM"/>
        </w:rPr>
        <w:t>Հ</w:t>
      </w:r>
      <w:r w:rsidR="005D0F80" w:rsidRPr="00C85D7D">
        <w:rPr>
          <w:rFonts w:ascii="GHEA Grapalat" w:hAnsi="GHEA Grapalat"/>
          <w:bCs/>
          <w:spacing w:val="-6"/>
          <w:sz w:val="24"/>
          <w:szCs w:val="24"/>
          <w:lang w:val="hy-AM"/>
        </w:rPr>
        <w:t>անրապետության</w:t>
      </w:r>
      <w:r w:rsidRPr="00C85D7D">
        <w:rPr>
          <w:rFonts w:ascii="GHEA Grapalat" w:hAnsi="GHEA Grapalat"/>
          <w:bCs/>
          <w:spacing w:val="-6"/>
          <w:sz w:val="24"/>
          <w:szCs w:val="24"/>
          <w:lang w:val="hy-AM"/>
        </w:rPr>
        <w:t xml:space="preserve"> </w:t>
      </w:r>
      <w:r w:rsidR="003D5B7F" w:rsidRPr="00C85D7D">
        <w:rPr>
          <w:rFonts w:ascii="GHEA Grapalat" w:hAnsi="GHEA Grapalat"/>
          <w:bCs/>
          <w:spacing w:val="-6"/>
          <w:sz w:val="24"/>
          <w:szCs w:val="24"/>
          <w:lang w:val="hy-AM"/>
        </w:rPr>
        <w:t>էկոնոմիկայի</w:t>
      </w:r>
      <w:r w:rsidRPr="00C85D7D">
        <w:rPr>
          <w:rFonts w:ascii="GHEA Grapalat" w:hAnsi="GHEA Grapalat"/>
          <w:bCs/>
          <w:spacing w:val="-6"/>
          <w:sz w:val="24"/>
          <w:szCs w:val="24"/>
          <w:lang w:val="hy-AM"/>
        </w:rPr>
        <w:t xml:space="preserve"> նախարարության կողմից:</w:t>
      </w:r>
    </w:p>
    <w:p w14:paraId="741243E5" w14:textId="77777777" w:rsidR="00650BD1" w:rsidRPr="00C85D7D" w:rsidRDefault="00650BD1" w:rsidP="00C56D67">
      <w:pPr>
        <w:spacing w:after="0" w:line="360" w:lineRule="auto"/>
        <w:ind w:firstLine="450"/>
        <w:jc w:val="both"/>
        <w:rPr>
          <w:rFonts w:ascii="GHEA Grapalat" w:hAnsi="GHEA Grapalat"/>
          <w:bCs/>
          <w:spacing w:val="-6"/>
          <w:sz w:val="24"/>
          <w:szCs w:val="24"/>
          <w:lang w:val="hy-AM"/>
        </w:rPr>
      </w:pPr>
    </w:p>
    <w:p w14:paraId="7AC8BF78" w14:textId="0DBE593A" w:rsidR="00C128C0" w:rsidRPr="00C85D7D" w:rsidRDefault="00650BD1" w:rsidP="00650BD1">
      <w:pPr>
        <w:spacing w:after="0" w:line="360" w:lineRule="auto"/>
        <w:ind w:firstLine="360"/>
        <w:jc w:val="both"/>
        <w:rPr>
          <w:rFonts w:ascii="GHEA Grapalat" w:hAnsi="GHEA Grapalat"/>
          <w:bCs/>
          <w:spacing w:val="-6"/>
          <w:sz w:val="24"/>
          <w:szCs w:val="24"/>
          <w:lang w:val="hy-AM"/>
        </w:rPr>
      </w:pPr>
      <w:r w:rsidRPr="00C85D7D">
        <w:rPr>
          <w:rFonts w:ascii="GHEA Grapalat" w:hAnsi="GHEA Grapalat"/>
          <w:b/>
          <w:spacing w:val="-6"/>
          <w:sz w:val="24"/>
          <w:szCs w:val="24"/>
          <w:lang w:val="hy-AM"/>
        </w:rPr>
        <w:t>4</w:t>
      </w:r>
      <w:r w:rsidRPr="00C85D7D">
        <w:rPr>
          <w:rFonts w:ascii="MS Mincho" w:eastAsia="MS Mincho" w:hAnsi="MS Mincho" w:cs="MS Mincho" w:hint="eastAsia"/>
          <w:b/>
          <w:spacing w:val="-6"/>
          <w:sz w:val="24"/>
          <w:szCs w:val="24"/>
          <w:lang w:val="hy-AM"/>
        </w:rPr>
        <w:t>․</w:t>
      </w:r>
      <w:r w:rsidRPr="00C85D7D">
        <w:rPr>
          <w:rFonts w:ascii="GHEA Grapalat" w:eastAsia="MS Mincho" w:hAnsi="GHEA Grapalat" w:cs="MS Mincho"/>
          <w:b/>
          <w:spacing w:val="-6"/>
          <w:sz w:val="24"/>
          <w:szCs w:val="24"/>
          <w:lang w:val="hy-AM"/>
        </w:rPr>
        <w:t xml:space="preserve"> </w:t>
      </w:r>
      <w:r w:rsidR="00BD2FFC" w:rsidRPr="00C85D7D">
        <w:rPr>
          <w:rFonts w:ascii="GHEA Grapalat" w:hAnsi="GHEA Grapalat"/>
          <w:b/>
          <w:spacing w:val="-6"/>
          <w:sz w:val="24"/>
          <w:szCs w:val="24"/>
          <w:lang w:val="hy-AM"/>
        </w:rPr>
        <w:t>Ն</w:t>
      </w:r>
      <w:r w:rsidR="00F83217" w:rsidRPr="00C85D7D">
        <w:rPr>
          <w:rFonts w:ascii="GHEA Grapalat" w:hAnsi="GHEA Grapalat"/>
          <w:b/>
          <w:spacing w:val="-6"/>
          <w:sz w:val="24"/>
          <w:szCs w:val="24"/>
          <w:lang w:val="hy-AM"/>
        </w:rPr>
        <w:t>ախագծի</w:t>
      </w:r>
      <w:r w:rsidR="00F83217" w:rsidRPr="00C85D7D">
        <w:rPr>
          <w:rFonts w:ascii="GHEA Grapalat" w:hAnsi="GHEA Grapalat"/>
          <w:b/>
          <w:bCs/>
          <w:spacing w:val="-6"/>
          <w:sz w:val="24"/>
          <w:szCs w:val="24"/>
          <w:lang w:val="hy-AM"/>
        </w:rPr>
        <w:t xml:space="preserve"> </w:t>
      </w:r>
      <w:r w:rsidR="00C128C0" w:rsidRPr="00C85D7D">
        <w:rPr>
          <w:rFonts w:ascii="GHEA Grapalat" w:hAnsi="GHEA Grapalat"/>
          <w:b/>
          <w:bCs/>
          <w:spacing w:val="-6"/>
          <w:sz w:val="24"/>
          <w:szCs w:val="24"/>
          <w:lang w:val="hy-AM"/>
        </w:rPr>
        <w:t xml:space="preserve">ընդունման կապակցությամբ պետական </w:t>
      </w:r>
      <w:r w:rsidR="00F83217" w:rsidRPr="00C85D7D">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49BA4701" w14:textId="25F3E7E1" w:rsidR="00BC418E" w:rsidRPr="00BC418E" w:rsidRDefault="00BC418E" w:rsidP="00BC418E">
      <w:pPr>
        <w:spacing w:after="0" w:line="360" w:lineRule="auto"/>
        <w:ind w:left="90" w:firstLine="270"/>
        <w:jc w:val="both"/>
        <w:rPr>
          <w:rFonts w:ascii="GHEA Grapalat" w:hAnsi="GHEA Grapalat"/>
          <w:bCs/>
          <w:spacing w:val="-6"/>
          <w:sz w:val="24"/>
          <w:szCs w:val="24"/>
          <w:lang w:val="hy-AM"/>
        </w:rPr>
      </w:pPr>
      <w:r w:rsidRPr="004E3F1F">
        <w:rPr>
          <w:rFonts w:ascii="GHEA Grapalat" w:hAnsi="GHEA Grapalat"/>
          <w:spacing w:val="-6"/>
          <w:sz w:val="24"/>
          <w:szCs w:val="24"/>
          <w:lang w:val="hy-AM"/>
        </w:rPr>
        <w:t>2025 թվականին պետական բյուջեից</w:t>
      </w:r>
      <w:r w:rsidR="00185E4E">
        <w:rPr>
          <w:rFonts w:ascii="GHEA Grapalat" w:hAnsi="GHEA Grapalat"/>
          <w:spacing w:val="-6"/>
          <w:sz w:val="24"/>
          <w:szCs w:val="24"/>
          <w:lang w:val="hy-AM"/>
        </w:rPr>
        <w:t xml:space="preserve"> պահանջը</w:t>
      </w:r>
      <w:r w:rsidRPr="004E3F1F">
        <w:rPr>
          <w:rFonts w:ascii="GHEA Grapalat" w:hAnsi="GHEA Grapalat"/>
          <w:spacing w:val="-6"/>
          <w:sz w:val="24"/>
          <w:szCs w:val="24"/>
          <w:lang w:val="hy-AM"/>
        </w:rPr>
        <w:t xml:space="preserve"> կ</w:t>
      </w:r>
      <w:r w:rsidR="00185E4E">
        <w:rPr>
          <w:rFonts w:ascii="GHEA Grapalat" w:hAnsi="GHEA Grapalat"/>
          <w:spacing w:val="-6"/>
          <w:sz w:val="24"/>
          <w:szCs w:val="24"/>
          <w:lang w:val="hy-AM"/>
        </w:rPr>
        <w:t>կազմի շուրջ</w:t>
      </w:r>
      <w:r w:rsidRPr="004E3F1F">
        <w:rPr>
          <w:rFonts w:ascii="GHEA Grapalat" w:hAnsi="GHEA Grapalat"/>
          <w:spacing w:val="-6"/>
          <w:sz w:val="24"/>
          <w:szCs w:val="24"/>
          <w:lang w:val="hy-AM"/>
        </w:rPr>
        <w:t xml:space="preserve"> </w:t>
      </w:r>
      <w:r w:rsidR="006A51E6" w:rsidRPr="006A51E6">
        <w:rPr>
          <w:rFonts w:ascii="GHEA Grapalat" w:hAnsi="GHEA Grapalat"/>
          <w:spacing w:val="-6"/>
          <w:sz w:val="24"/>
          <w:szCs w:val="24"/>
          <w:lang w:val="hy-AM"/>
        </w:rPr>
        <w:t>2</w:t>
      </w:r>
      <w:r w:rsidR="00185E4E">
        <w:rPr>
          <w:rFonts w:ascii="GHEA Grapalat" w:hAnsi="GHEA Grapalat"/>
          <w:spacing w:val="-6"/>
          <w:sz w:val="24"/>
          <w:szCs w:val="24"/>
          <w:lang w:val="hy-AM"/>
        </w:rPr>
        <w:t xml:space="preserve">4 միլիոն </w:t>
      </w:r>
      <w:r w:rsidR="006A51E6" w:rsidRPr="006A51E6">
        <w:rPr>
          <w:rFonts w:ascii="GHEA Grapalat" w:hAnsi="GHEA Grapalat"/>
          <w:spacing w:val="-6"/>
          <w:sz w:val="24"/>
          <w:szCs w:val="24"/>
          <w:lang w:val="hy-AM"/>
        </w:rPr>
        <w:t>դրամ</w:t>
      </w:r>
      <w:r w:rsidRPr="004E3F1F">
        <w:rPr>
          <w:rFonts w:ascii="GHEA Grapalat" w:hAnsi="GHEA Grapalat"/>
          <w:spacing w:val="-6"/>
          <w:sz w:val="24"/>
          <w:szCs w:val="24"/>
          <w:lang w:val="hy-AM"/>
        </w:rPr>
        <w:t>,</w:t>
      </w:r>
      <w:r w:rsidRPr="00BC418E">
        <w:rPr>
          <w:rFonts w:ascii="GHEA Grapalat" w:hAnsi="GHEA Grapalat"/>
          <w:bCs/>
          <w:spacing w:val="-6"/>
          <w:sz w:val="24"/>
          <w:szCs w:val="24"/>
          <w:lang w:val="hy-AM"/>
        </w:rPr>
        <w:t xml:space="preserve"> որը կտրամադրվի </w:t>
      </w:r>
      <w:r w:rsidR="00624102" w:rsidRPr="00624102">
        <w:rPr>
          <w:rFonts w:ascii="GHEA Grapalat" w:hAnsi="GHEA Grapalat"/>
          <w:bCs/>
          <w:spacing w:val="-6"/>
          <w:sz w:val="24"/>
          <w:szCs w:val="24"/>
          <w:lang w:val="hy-AM"/>
        </w:rPr>
        <w:t>ՀՀ էկոնոմիկայի նախարարության 2025</w:t>
      </w:r>
      <w:r w:rsidR="00624102">
        <w:rPr>
          <w:rFonts w:ascii="GHEA Grapalat" w:hAnsi="GHEA Grapalat"/>
          <w:bCs/>
          <w:spacing w:val="-6"/>
          <w:sz w:val="24"/>
          <w:szCs w:val="24"/>
          <w:lang w:val="hy-AM"/>
        </w:rPr>
        <w:t xml:space="preserve"> </w:t>
      </w:r>
      <w:r w:rsidR="00624102" w:rsidRPr="00624102">
        <w:rPr>
          <w:rFonts w:ascii="GHEA Grapalat" w:hAnsi="GHEA Grapalat"/>
          <w:bCs/>
          <w:spacing w:val="-6"/>
          <w:sz w:val="24"/>
          <w:szCs w:val="24"/>
          <w:lang w:val="hy-AM"/>
        </w:rPr>
        <w:t>թ</w:t>
      </w:r>
      <w:r w:rsidR="00624102">
        <w:rPr>
          <w:rFonts w:ascii="GHEA Grapalat" w:hAnsi="GHEA Grapalat"/>
          <w:bCs/>
          <w:spacing w:val="-6"/>
          <w:sz w:val="24"/>
          <w:szCs w:val="24"/>
          <w:lang w:val="hy-AM"/>
        </w:rPr>
        <w:t>վականի</w:t>
      </w:r>
      <w:r w:rsidR="00624102" w:rsidRPr="00624102">
        <w:rPr>
          <w:rFonts w:ascii="GHEA Grapalat" w:hAnsi="GHEA Grapalat"/>
          <w:bCs/>
          <w:spacing w:val="-6"/>
          <w:sz w:val="24"/>
          <w:szCs w:val="24"/>
          <w:lang w:val="hy-AM"/>
        </w:rPr>
        <w:t xml:space="preserve"> պետական բյուջեով հատկացված ֆինանսական միջոցներից՝ վերաբաշխման միջոցով</w:t>
      </w:r>
      <w:r w:rsidRPr="00BC418E">
        <w:rPr>
          <w:rFonts w:ascii="GHEA Grapalat" w:hAnsi="GHEA Grapalat"/>
          <w:bCs/>
          <w:spacing w:val="-6"/>
          <w:sz w:val="24"/>
          <w:szCs w:val="24"/>
          <w:lang w:val="hy-AM"/>
        </w:rPr>
        <w:t>։</w:t>
      </w:r>
    </w:p>
    <w:p w14:paraId="377D8E2D" w14:textId="0A42BB9F" w:rsidR="00BE2D45" w:rsidRPr="00BE2D45" w:rsidRDefault="00BE2D45" w:rsidP="00BE2D45">
      <w:pPr>
        <w:spacing w:after="0" w:line="360" w:lineRule="auto"/>
        <w:ind w:left="90" w:firstLine="270"/>
        <w:jc w:val="both"/>
        <w:rPr>
          <w:rFonts w:ascii="GHEA Grapalat" w:hAnsi="GHEA Grapalat"/>
          <w:bCs/>
          <w:spacing w:val="-6"/>
          <w:sz w:val="24"/>
          <w:szCs w:val="24"/>
          <w:lang w:val="hy-AM"/>
        </w:rPr>
      </w:pPr>
    </w:p>
    <w:p w14:paraId="0F5F5468" w14:textId="4B41806C" w:rsidR="00F83217" w:rsidRPr="00C85D7D" w:rsidRDefault="00650BD1" w:rsidP="00650BD1">
      <w:pPr>
        <w:pStyle w:val="a5"/>
        <w:spacing w:after="0" w:line="360" w:lineRule="auto"/>
        <w:ind w:left="0" w:firstLine="450"/>
        <w:jc w:val="both"/>
        <w:rPr>
          <w:rFonts w:ascii="GHEA Grapalat" w:hAnsi="GHEA Grapalat"/>
          <w:bCs/>
          <w:spacing w:val="-6"/>
          <w:sz w:val="24"/>
          <w:szCs w:val="24"/>
          <w:lang w:val="hy-AM"/>
        </w:rPr>
      </w:pPr>
      <w:r w:rsidRPr="00C85D7D">
        <w:rPr>
          <w:rFonts w:ascii="GHEA Grapalat" w:hAnsi="GHEA Grapalat"/>
          <w:b/>
          <w:bCs/>
          <w:spacing w:val="-6"/>
          <w:sz w:val="24"/>
          <w:szCs w:val="24"/>
          <w:lang w:val="hy-AM"/>
        </w:rPr>
        <w:t>5</w:t>
      </w:r>
      <w:r w:rsidRPr="00C85D7D">
        <w:rPr>
          <w:rFonts w:ascii="MS Mincho" w:eastAsia="MS Mincho" w:hAnsi="MS Mincho" w:cs="MS Mincho" w:hint="eastAsia"/>
          <w:b/>
          <w:bCs/>
          <w:spacing w:val="-6"/>
          <w:sz w:val="24"/>
          <w:szCs w:val="24"/>
          <w:lang w:val="hy-AM"/>
        </w:rPr>
        <w:t>․</w:t>
      </w:r>
      <w:r w:rsidRPr="00C85D7D">
        <w:rPr>
          <w:rFonts w:ascii="GHEA Grapalat" w:eastAsia="MS Mincho" w:hAnsi="GHEA Grapalat" w:cs="MS Mincho"/>
          <w:b/>
          <w:bCs/>
          <w:spacing w:val="-6"/>
          <w:sz w:val="24"/>
          <w:szCs w:val="24"/>
          <w:lang w:val="hy-AM"/>
        </w:rPr>
        <w:t xml:space="preserve"> </w:t>
      </w:r>
      <w:r w:rsidR="00F83217" w:rsidRPr="00C85D7D">
        <w:rPr>
          <w:rFonts w:ascii="GHEA Grapalat" w:hAnsi="GHEA Grapalat"/>
          <w:b/>
          <w:bCs/>
          <w:spacing w:val="-6"/>
          <w:sz w:val="24"/>
          <w:szCs w:val="24"/>
          <w:lang w:val="hy-AM"/>
        </w:rPr>
        <w:t xml:space="preserve">Նախագծի ընդունման կապակցությամբ իրավական </w:t>
      </w:r>
      <w:r w:rsidR="009721ED" w:rsidRPr="00C85D7D">
        <w:rPr>
          <w:rFonts w:ascii="GHEA Grapalat" w:hAnsi="GHEA Grapalat"/>
          <w:b/>
          <w:bCs/>
          <w:spacing w:val="-6"/>
          <w:sz w:val="24"/>
          <w:szCs w:val="24"/>
          <w:lang w:val="hy-AM"/>
        </w:rPr>
        <w:t xml:space="preserve">այլ </w:t>
      </w:r>
      <w:r w:rsidR="00F83217" w:rsidRPr="00C85D7D">
        <w:rPr>
          <w:rFonts w:ascii="GHEA Grapalat" w:hAnsi="GHEA Grapalat"/>
          <w:b/>
          <w:bCs/>
          <w:spacing w:val="-6"/>
          <w:sz w:val="24"/>
          <w:szCs w:val="24"/>
          <w:lang w:val="hy-AM"/>
        </w:rPr>
        <w:t>ակտերի ընդունման անհրաժեշտության մասին.</w:t>
      </w:r>
    </w:p>
    <w:p w14:paraId="01DB9D43" w14:textId="242873F2" w:rsidR="0091210C" w:rsidRPr="00C85D7D" w:rsidRDefault="0091210C" w:rsidP="00C56D67">
      <w:pPr>
        <w:spacing w:after="0" w:line="360" w:lineRule="auto"/>
        <w:ind w:left="90" w:firstLine="270"/>
        <w:jc w:val="both"/>
        <w:rPr>
          <w:rFonts w:ascii="GHEA Grapalat" w:hAnsi="GHEA Grapalat"/>
          <w:bCs/>
          <w:spacing w:val="-6"/>
          <w:sz w:val="24"/>
          <w:szCs w:val="24"/>
          <w:lang w:val="hy-AM"/>
        </w:rPr>
      </w:pPr>
      <w:r w:rsidRPr="00C85D7D">
        <w:rPr>
          <w:rFonts w:ascii="GHEA Grapalat" w:hAnsi="GHEA Grapalat"/>
          <w:bCs/>
          <w:spacing w:val="-6"/>
          <w:sz w:val="24"/>
          <w:szCs w:val="24"/>
          <w:lang w:val="hy-AM"/>
        </w:rPr>
        <w:t xml:space="preserve">Նախագծի ընդունման կապակցությամբ </w:t>
      </w:r>
      <w:r w:rsidR="00BB1BCD" w:rsidRPr="00C85D7D">
        <w:rPr>
          <w:rFonts w:ascii="GHEA Grapalat" w:hAnsi="GHEA Grapalat"/>
          <w:bCs/>
          <w:spacing w:val="-6"/>
          <w:sz w:val="24"/>
          <w:szCs w:val="24"/>
          <w:lang w:val="hy-AM"/>
        </w:rPr>
        <w:t xml:space="preserve">չի </w:t>
      </w:r>
      <w:r w:rsidR="00BA5F8D" w:rsidRPr="00C85D7D">
        <w:rPr>
          <w:rFonts w:ascii="GHEA Grapalat" w:hAnsi="GHEA Grapalat"/>
          <w:bCs/>
          <w:spacing w:val="-6"/>
          <w:sz w:val="24"/>
          <w:szCs w:val="24"/>
          <w:lang w:val="hy-AM"/>
        </w:rPr>
        <w:t xml:space="preserve">առաջանա </w:t>
      </w:r>
      <w:r w:rsidR="00BB1BCD" w:rsidRPr="00C85D7D">
        <w:rPr>
          <w:rFonts w:ascii="GHEA Grapalat" w:hAnsi="GHEA Grapalat"/>
          <w:bCs/>
          <w:spacing w:val="-6"/>
          <w:sz w:val="24"/>
          <w:szCs w:val="24"/>
          <w:lang w:val="hy-AM"/>
        </w:rPr>
        <w:t xml:space="preserve">իրավական </w:t>
      </w:r>
      <w:r w:rsidR="007340AE" w:rsidRPr="00C85D7D">
        <w:rPr>
          <w:rFonts w:ascii="GHEA Grapalat" w:hAnsi="GHEA Grapalat"/>
          <w:bCs/>
          <w:spacing w:val="-6"/>
          <w:sz w:val="24"/>
          <w:szCs w:val="24"/>
          <w:lang w:val="hy-AM"/>
        </w:rPr>
        <w:t xml:space="preserve">այլ </w:t>
      </w:r>
      <w:r w:rsidR="00BB1BCD" w:rsidRPr="00C85D7D">
        <w:rPr>
          <w:rFonts w:ascii="GHEA Grapalat" w:hAnsi="GHEA Grapalat"/>
          <w:bCs/>
          <w:spacing w:val="-6"/>
          <w:sz w:val="24"/>
          <w:szCs w:val="24"/>
          <w:lang w:val="hy-AM"/>
        </w:rPr>
        <w:t>ակտերում</w:t>
      </w:r>
      <w:r w:rsidRPr="00C85D7D">
        <w:rPr>
          <w:rFonts w:ascii="GHEA Grapalat" w:hAnsi="GHEA Grapalat"/>
          <w:bCs/>
          <w:spacing w:val="-6"/>
          <w:sz w:val="24"/>
          <w:szCs w:val="24"/>
          <w:lang w:val="hy-AM"/>
        </w:rPr>
        <w:t xml:space="preserve"> </w:t>
      </w:r>
      <w:r w:rsidR="00BA5F8D" w:rsidRPr="00C85D7D">
        <w:rPr>
          <w:rFonts w:ascii="GHEA Grapalat" w:hAnsi="GHEA Grapalat"/>
          <w:bCs/>
          <w:spacing w:val="-6"/>
          <w:sz w:val="24"/>
          <w:szCs w:val="24"/>
          <w:lang w:val="hy-AM"/>
        </w:rPr>
        <w:t>փոփոխությ</w:t>
      </w:r>
      <w:r w:rsidR="0095195D" w:rsidRPr="00C85D7D">
        <w:rPr>
          <w:rFonts w:ascii="GHEA Grapalat" w:hAnsi="GHEA Grapalat"/>
          <w:bCs/>
          <w:spacing w:val="-6"/>
          <w:sz w:val="24"/>
          <w:szCs w:val="24"/>
          <w:lang w:val="hy-AM"/>
        </w:rPr>
        <w:t>ու</w:t>
      </w:r>
      <w:r w:rsidR="00BA5F8D" w:rsidRPr="00C85D7D">
        <w:rPr>
          <w:rFonts w:ascii="GHEA Grapalat" w:hAnsi="GHEA Grapalat"/>
          <w:bCs/>
          <w:spacing w:val="-6"/>
          <w:sz w:val="24"/>
          <w:szCs w:val="24"/>
          <w:lang w:val="hy-AM"/>
        </w:rPr>
        <w:t>ն</w:t>
      </w:r>
      <w:r w:rsidR="0095195D" w:rsidRPr="00C85D7D">
        <w:rPr>
          <w:rFonts w:ascii="GHEA Grapalat" w:hAnsi="GHEA Grapalat"/>
          <w:bCs/>
          <w:spacing w:val="-6"/>
          <w:sz w:val="24"/>
          <w:szCs w:val="24"/>
          <w:lang w:val="hy-AM"/>
        </w:rPr>
        <w:t>ներ կատարելու</w:t>
      </w:r>
      <w:r w:rsidRPr="00C85D7D">
        <w:rPr>
          <w:rFonts w:ascii="GHEA Grapalat" w:hAnsi="GHEA Grapalat"/>
          <w:bCs/>
          <w:spacing w:val="-6"/>
          <w:sz w:val="24"/>
          <w:szCs w:val="24"/>
          <w:lang w:val="hy-AM"/>
        </w:rPr>
        <w:t xml:space="preserve"> անհրաժեշտություն:</w:t>
      </w:r>
    </w:p>
    <w:p w14:paraId="68E33D5D" w14:textId="77777777" w:rsidR="00650BD1" w:rsidRPr="00C85D7D" w:rsidRDefault="00650BD1" w:rsidP="00C56D67">
      <w:pPr>
        <w:spacing w:after="0" w:line="360" w:lineRule="auto"/>
        <w:ind w:left="90" w:firstLine="270"/>
        <w:jc w:val="both"/>
        <w:rPr>
          <w:rFonts w:ascii="GHEA Grapalat" w:hAnsi="GHEA Grapalat"/>
          <w:b/>
          <w:bCs/>
          <w:spacing w:val="-6"/>
          <w:sz w:val="24"/>
          <w:szCs w:val="24"/>
          <w:lang w:val="hy-AM"/>
        </w:rPr>
      </w:pPr>
    </w:p>
    <w:p w14:paraId="54580B44" w14:textId="708524FD" w:rsidR="000A7CDD" w:rsidRPr="00C85D7D" w:rsidRDefault="00650BD1" w:rsidP="00650BD1">
      <w:pPr>
        <w:spacing w:after="0" w:line="360" w:lineRule="auto"/>
        <w:ind w:firstLine="360"/>
        <w:jc w:val="both"/>
        <w:rPr>
          <w:rFonts w:ascii="GHEA Grapalat" w:hAnsi="GHEA Grapalat"/>
          <w:b/>
          <w:bCs/>
          <w:spacing w:val="-6"/>
          <w:sz w:val="24"/>
          <w:szCs w:val="24"/>
          <w:lang w:val="hy-AM"/>
        </w:rPr>
      </w:pPr>
      <w:r w:rsidRPr="00C85D7D">
        <w:rPr>
          <w:rFonts w:ascii="GHEA Grapalat" w:hAnsi="GHEA Grapalat"/>
          <w:b/>
          <w:bCs/>
          <w:spacing w:val="-6"/>
          <w:sz w:val="24"/>
          <w:szCs w:val="24"/>
          <w:lang w:val="hy-AM"/>
        </w:rPr>
        <w:t>6</w:t>
      </w:r>
      <w:r w:rsidRPr="00C85D7D">
        <w:rPr>
          <w:rFonts w:ascii="MS Mincho" w:eastAsia="MS Mincho" w:hAnsi="MS Mincho" w:cs="MS Mincho" w:hint="eastAsia"/>
          <w:b/>
          <w:bCs/>
          <w:spacing w:val="-6"/>
          <w:sz w:val="24"/>
          <w:szCs w:val="24"/>
          <w:lang w:val="hy-AM"/>
        </w:rPr>
        <w:t>․</w:t>
      </w:r>
      <w:r w:rsidRPr="00C85D7D">
        <w:rPr>
          <w:rFonts w:ascii="GHEA Grapalat" w:eastAsia="MS Mincho" w:hAnsi="GHEA Grapalat" w:cs="MS Mincho"/>
          <w:b/>
          <w:bCs/>
          <w:spacing w:val="-6"/>
          <w:sz w:val="24"/>
          <w:szCs w:val="24"/>
          <w:lang w:val="hy-AM"/>
        </w:rPr>
        <w:t xml:space="preserve"> </w:t>
      </w:r>
      <w:r w:rsidR="000A7CDD" w:rsidRPr="00C85D7D">
        <w:rPr>
          <w:rFonts w:ascii="GHEA Grapalat" w:hAnsi="GHEA Grapalat"/>
          <w:b/>
          <w:bCs/>
          <w:spacing w:val="-6"/>
          <w:sz w:val="24"/>
          <w:szCs w:val="24"/>
          <w:lang w:val="hy-AM"/>
        </w:rPr>
        <w:t>Կապը ռազմավարական փաստաթղթերի հետ</w:t>
      </w:r>
    </w:p>
    <w:p w14:paraId="760CB96C" w14:textId="380FF65B" w:rsidR="000A7CDD" w:rsidRPr="00C85D7D" w:rsidRDefault="000A7CDD" w:rsidP="00C56D67">
      <w:pPr>
        <w:spacing w:after="0" w:line="360" w:lineRule="auto"/>
        <w:ind w:left="90" w:firstLine="270"/>
        <w:jc w:val="both"/>
        <w:rPr>
          <w:rFonts w:ascii="GHEA Grapalat" w:hAnsi="GHEA Grapalat"/>
          <w:bCs/>
          <w:spacing w:val="-6"/>
          <w:sz w:val="24"/>
          <w:szCs w:val="24"/>
          <w:lang w:val="hy-AM"/>
        </w:rPr>
      </w:pPr>
      <w:r w:rsidRPr="00C85D7D">
        <w:rPr>
          <w:rFonts w:ascii="GHEA Grapalat" w:hAnsi="GHEA Grapalat"/>
          <w:bCs/>
          <w:spacing w:val="-6"/>
          <w:sz w:val="24"/>
          <w:szCs w:val="24"/>
          <w:lang w:val="hy-AM"/>
        </w:rPr>
        <w:t xml:space="preserve">Նախագծի ընդունումը </w:t>
      </w:r>
      <w:r w:rsidR="00650BD1" w:rsidRPr="00C85D7D">
        <w:rPr>
          <w:rFonts w:ascii="GHEA Grapalat" w:hAnsi="GHEA Grapalat"/>
          <w:bCs/>
          <w:spacing w:val="-6"/>
          <w:sz w:val="24"/>
          <w:szCs w:val="24"/>
          <w:lang w:val="hy-AM"/>
        </w:rPr>
        <w:t>բխում է ՀՀ կառավարության 2021-2026թթ</w:t>
      </w:r>
      <w:r w:rsidR="00650BD1" w:rsidRPr="00C85D7D">
        <w:rPr>
          <w:rFonts w:ascii="MS Mincho" w:eastAsia="MS Mincho" w:hAnsi="MS Mincho" w:cs="MS Mincho" w:hint="eastAsia"/>
          <w:bCs/>
          <w:spacing w:val="-6"/>
          <w:sz w:val="24"/>
          <w:szCs w:val="24"/>
          <w:lang w:val="hy-AM"/>
        </w:rPr>
        <w:t>․</w:t>
      </w:r>
      <w:r w:rsidR="00650BD1" w:rsidRPr="00C85D7D">
        <w:rPr>
          <w:rFonts w:ascii="GHEA Grapalat" w:hAnsi="GHEA Grapalat"/>
          <w:bCs/>
          <w:spacing w:val="-6"/>
          <w:sz w:val="24"/>
          <w:szCs w:val="24"/>
          <w:lang w:val="hy-AM"/>
        </w:rPr>
        <w:t xml:space="preserve"> ծրագրի 3</w:t>
      </w:r>
      <w:r w:rsidR="00650BD1" w:rsidRPr="00C85D7D">
        <w:rPr>
          <w:rFonts w:ascii="MS Mincho" w:eastAsia="MS Mincho" w:hAnsi="MS Mincho" w:cs="MS Mincho" w:hint="eastAsia"/>
          <w:bCs/>
          <w:spacing w:val="-6"/>
          <w:sz w:val="24"/>
          <w:szCs w:val="24"/>
          <w:lang w:val="hy-AM"/>
        </w:rPr>
        <w:t>․</w:t>
      </w:r>
      <w:r w:rsidR="00650BD1" w:rsidRPr="00C85D7D">
        <w:rPr>
          <w:rFonts w:ascii="GHEA Grapalat" w:hAnsi="GHEA Grapalat"/>
          <w:bCs/>
          <w:spacing w:val="-6"/>
          <w:sz w:val="24"/>
          <w:szCs w:val="24"/>
          <w:lang w:val="hy-AM"/>
        </w:rPr>
        <w:t xml:space="preserve">4-րդ կետից և ուղղված է էներգետիկ անկախության ու անվտանգության մակարդակի բարձրացմանը, սպառողներին էլեկտրաէներգիայի հուսալի ու որակյալ մատակարարման ապահովմանը։ </w:t>
      </w:r>
    </w:p>
    <w:sectPr w:rsidR="000A7CDD" w:rsidRPr="00C85D7D" w:rsidSect="005D0F80">
      <w:pgSz w:w="12240" w:h="15840"/>
      <w:pgMar w:top="720" w:right="720" w:bottom="99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325A05"/>
    <w:multiLevelType w:val="hybridMultilevel"/>
    <w:tmpl w:val="40623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1" w15:restartNumberingAfterBreak="0">
    <w:nsid w:val="31721FBA"/>
    <w:multiLevelType w:val="hybridMultilevel"/>
    <w:tmpl w:val="03AC2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4" w15:restartNumberingAfterBreak="0">
    <w:nsid w:val="46EB65B6"/>
    <w:multiLevelType w:val="hybridMultilevel"/>
    <w:tmpl w:val="75EE895A"/>
    <w:lvl w:ilvl="0" w:tplc="BCB61A2E">
      <w:start w:val="1"/>
      <w:numFmt w:val="decimal"/>
      <w:lvlText w:val="%1."/>
      <w:lvlJc w:val="left"/>
      <w:pPr>
        <w:ind w:left="1166" w:hanging="360"/>
      </w:pPr>
      <w:rPr>
        <w:b/>
        <w:bCs/>
      </w:rPr>
    </w:lvl>
    <w:lvl w:ilvl="1" w:tplc="04190019" w:tentative="1">
      <w:start w:val="1"/>
      <w:numFmt w:val="lowerLetter"/>
      <w:lvlText w:val="%2."/>
      <w:lvlJc w:val="left"/>
      <w:pPr>
        <w:ind w:left="1886" w:hanging="360"/>
      </w:pPr>
    </w:lvl>
    <w:lvl w:ilvl="2" w:tplc="0419001B" w:tentative="1">
      <w:start w:val="1"/>
      <w:numFmt w:val="lowerRoman"/>
      <w:lvlText w:val="%3."/>
      <w:lvlJc w:val="right"/>
      <w:pPr>
        <w:ind w:left="2606" w:hanging="180"/>
      </w:pPr>
    </w:lvl>
    <w:lvl w:ilvl="3" w:tplc="0419000F" w:tentative="1">
      <w:start w:val="1"/>
      <w:numFmt w:val="decimal"/>
      <w:lvlText w:val="%4."/>
      <w:lvlJc w:val="left"/>
      <w:pPr>
        <w:ind w:left="3326" w:hanging="360"/>
      </w:pPr>
    </w:lvl>
    <w:lvl w:ilvl="4" w:tplc="04190019" w:tentative="1">
      <w:start w:val="1"/>
      <w:numFmt w:val="lowerLetter"/>
      <w:lvlText w:val="%5."/>
      <w:lvlJc w:val="left"/>
      <w:pPr>
        <w:ind w:left="4046" w:hanging="360"/>
      </w:pPr>
    </w:lvl>
    <w:lvl w:ilvl="5" w:tplc="0419001B" w:tentative="1">
      <w:start w:val="1"/>
      <w:numFmt w:val="lowerRoman"/>
      <w:lvlText w:val="%6."/>
      <w:lvlJc w:val="right"/>
      <w:pPr>
        <w:ind w:left="4766" w:hanging="180"/>
      </w:pPr>
    </w:lvl>
    <w:lvl w:ilvl="6" w:tplc="0419000F" w:tentative="1">
      <w:start w:val="1"/>
      <w:numFmt w:val="decimal"/>
      <w:lvlText w:val="%7."/>
      <w:lvlJc w:val="left"/>
      <w:pPr>
        <w:ind w:left="5486" w:hanging="360"/>
      </w:pPr>
    </w:lvl>
    <w:lvl w:ilvl="7" w:tplc="04190019" w:tentative="1">
      <w:start w:val="1"/>
      <w:numFmt w:val="lowerLetter"/>
      <w:lvlText w:val="%8."/>
      <w:lvlJc w:val="left"/>
      <w:pPr>
        <w:ind w:left="6206" w:hanging="360"/>
      </w:pPr>
    </w:lvl>
    <w:lvl w:ilvl="8" w:tplc="0419001B" w:tentative="1">
      <w:start w:val="1"/>
      <w:numFmt w:val="lowerRoman"/>
      <w:lvlText w:val="%9."/>
      <w:lvlJc w:val="right"/>
      <w:pPr>
        <w:ind w:left="6926" w:hanging="180"/>
      </w:pPr>
    </w:lvl>
  </w:abstractNum>
  <w:abstractNum w:abstractNumId="15"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16cid:durableId="848060878">
    <w:abstractNumId w:val="13"/>
  </w:num>
  <w:num w:numId="2" w16cid:durableId="622345528">
    <w:abstractNumId w:val="10"/>
  </w:num>
  <w:num w:numId="3" w16cid:durableId="1370759645">
    <w:abstractNumId w:val="4"/>
  </w:num>
  <w:num w:numId="4" w16cid:durableId="74907752">
    <w:abstractNumId w:val="6"/>
  </w:num>
  <w:num w:numId="5" w16cid:durableId="1863476521">
    <w:abstractNumId w:val="12"/>
  </w:num>
  <w:num w:numId="6" w16cid:durableId="2045279423">
    <w:abstractNumId w:val="7"/>
  </w:num>
  <w:num w:numId="7" w16cid:durableId="409040977">
    <w:abstractNumId w:val="3"/>
  </w:num>
  <w:num w:numId="8" w16cid:durableId="18680573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082589">
    <w:abstractNumId w:val="1"/>
  </w:num>
  <w:num w:numId="10" w16cid:durableId="781606766">
    <w:abstractNumId w:val="8"/>
  </w:num>
  <w:num w:numId="11" w16cid:durableId="881214349">
    <w:abstractNumId w:val="2"/>
  </w:num>
  <w:num w:numId="12" w16cid:durableId="1494443609">
    <w:abstractNumId w:val="5"/>
  </w:num>
  <w:num w:numId="13" w16cid:durableId="1247688992">
    <w:abstractNumId w:val="0"/>
  </w:num>
  <w:num w:numId="14" w16cid:durableId="771508079">
    <w:abstractNumId w:val="15"/>
  </w:num>
  <w:num w:numId="15" w16cid:durableId="326790829">
    <w:abstractNumId w:val="11"/>
  </w:num>
  <w:num w:numId="16" w16cid:durableId="1504009950">
    <w:abstractNumId w:val="9"/>
  </w:num>
  <w:num w:numId="17" w16cid:durableId="22499965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D02"/>
    <w:rsid w:val="0000077E"/>
    <w:rsid w:val="000046DF"/>
    <w:rsid w:val="00035F40"/>
    <w:rsid w:val="00043056"/>
    <w:rsid w:val="00047DD8"/>
    <w:rsid w:val="00055E6B"/>
    <w:rsid w:val="0005656F"/>
    <w:rsid w:val="000606BD"/>
    <w:rsid w:val="00076058"/>
    <w:rsid w:val="00083030"/>
    <w:rsid w:val="0008561E"/>
    <w:rsid w:val="00095171"/>
    <w:rsid w:val="000A7CDD"/>
    <w:rsid w:val="000B00D5"/>
    <w:rsid w:val="000C617A"/>
    <w:rsid w:val="000D0BDE"/>
    <w:rsid w:val="000D4F63"/>
    <w:rsid w:val="00106D02"/>
    <w:rsid w:val="0012058E"/>
    <w:rsid w:val="0012573B"/>
    <w:rsid w:val="00125BD8"/>
    <w:rsid w:val="001467C9"/>
    <w:rsid w:val="00147E4D"/>
    <w:rsid w:val="00154AFB"/>
    <w:rsid w:val="0015646D"/>
    <w:rsid w:val="00160689"/>
    <w:rsid w:val="00161D6C"/>
    <w:rsid w:val="00176162"/>
    <w:rsid w:val="00177B78"/>
    <w:rsid w:val="00177FAB"/>
    <w:rsid w:val="00185E4E"/>
    <w:rsid w:val="00191CB0"/>
    <w:rsid w:val="001942B9"/>
    <w:rsid w:val="001A347A"/>
    <w:rsid w:val="001C7965"/>
    <w:rsid w:val="001F4EC0"/>
    <w:rsid w:val="0021459F"/>
    <w:rsid w:val="002209CE"/>
    <w:rsid w:val="00221401"/>
    <w:rsid w:val="00232119"/>
    <w:rsid w:val="0023295A"/>
    <w:rsid w:val="002333E3"/>
    <w:rsid w:val="00233C24"/>
    <w:rsid w:val="002379E2"/>
    <w:rsid w:val="002507A3"/>
    <w:rsid w:val="002519E7"/>
    <w:rsid w:val="0025401C"/>
    <w:rsid w:val="00256243"/>
    <w:rsid w:val="00272783"/>
    <w:rsid w:val="00274D6C"/>
    <w:rsid w:val="002758F2"/>
    <w:rsid w:val="00275F50"/>
    <w:rsid w:val="00280153"/>
    <w:rsid w:val="00292E28"/>
    <w:rsid w:val="002A3921"/>
    <w:rsid w:val="002A3E17"/>
    <w:rsid w:val="002A4123"/>
    <w:rsid w:val="002A6DF7"/>
    <w:rsid w:val="002C42B9"/>
    <w:rsid w:val="002D14EF"/>
    <w:rsid w:val="002D2183"/>
    <w:rsid w:val="002E1BB2"/>
    <w:rsid w:val="002E7312"/>
    <w:rsid w:val="002F3086"/>
    <w:rsid w:val="00310A34"/>
    <w:rsid w:val="00322D18"/>
    <w:rsid w:val="0032661B"/>
    <w:rsid w:val="003341AC"/>
    <w:rsid w:val="0033601E"/>
    <w:rsid w:val="00340E19"/>
    <w:rsid w:val="003519AE"/>
    <w:rsid w:val="003775EB"/>
    <w:rsid w:val="00381F70"/>
    <w:rsid w:val="00386BE0"/>
    <w:rsid w:val="003964CF"/>
    <w:rsid w:val="003A0847"/>
    <w:rsid w:val="003A0FAD"/>
    <w:rsid w:val="003B0F69"/>
    <w:rsid w:val="003B3C88"/>
    <w:rsid w:val="003C0152"/>
    <w:rsid w:val="003C3759"/>
    <w:rsid w:val="003C584C"/>
    <w:rsid w:val="003D1D7E"/>
    <w:rsid w:val="003D28CC"/>
    <w:rsid w:val="003D4067"/>
    <w:rsid w:val="003D5B7F"/>
    <w:rsid w:val="003E5947"/>
    <w:rsid w:val="003F4C33"/>
    <w:rsid w:val="00404154"/>
    <w:rsid w:val="00410919"/>
    <w:rsid w:val="00410C88"/>
    <w:rsid w:val="0043723D"/>
    <w:rsid w:val="00481000"/>
    <w:rsid w:val="00494323"/>
    <w:rsid w:val="004C5E5E"/>
    <w:rsid w:val="004E3F1F"/>
    <w:rsid w:val="004F043D"/>
    <w:rsid w:val="004F4413"/>
    <w:rsid w:val="0050144F"/>
    <w:rsid w:val="00513745"/>
    <w:rsid w:val="00521B9C"/>
    <w:rsid w:val="00542C63"/>
    <w:rsid w:val="00565BD0"/>
    <w:rsid w:val="00567884"/>
    <w:rsid w:val="00573FBC"/>
    <w:rsid w:val="00575573"/>
    <w:rsid w:val="0058606C"/>
    <w:rsid w:val="00596A63"/>
    <w:rsid w:val="005A66C4"/>
    <w:rsid w:val="005B5385"/>
    <w:rsid w:val="005B5B62"/>
    <w:rsid w:val="005D0F80"/>
    <w:rsid w:val="00616722"/>
    <w:rsid w:val="00623005"/>
    <w:rsid w:val="00624102"/>
    <w:rsid w:val="00632185"/>
    <w:rsid w:val="00636AF9"/>
    <w:rsid w:val="00650BD1"/>
    <w:rsid w:val="00660BB1"/>
    <w:rsid w:val="00663D2D"/>
    <w:rsid w:val="006704D3"/>
    <w:rsid w:val="0067605D"/>
    <w:rsid w:val="00677437"/>
    <w:rsid w:val="006A1134"/>
    <w:rsid w:val="006A3C87"/>
    <w:rsid w:val="006A51E6"/>
    <w:rsid w:val="006B7258"/>
    <w:rsid w:val="006C32CF"/>
    <w:rsid w:val="006D6466"/>
    <w:rsid w:val="006D7FFC"/>
    <w:rsid w:val="006E7FB8"/>
    <w:rsid w:val="00712225"/>
    <w:rsid w:val="00721E22"/>
    <w:rsid w:val="007340AE"/>
    <w:rsid w:val="0074567B"/>
    <w:rsid w:val="00746EC1"/>
    <w:rsid w:val="00756290"/>
    <w:rsid w:val="00773E7B"/>
    <w:rsid w:val="007A63E3"/>
    <w:rsid w:val="007C40C3"/>
    <w:rsid w:val="007C628F"/>
    <w:rsid w:val="00814DE6"/>
    <w:rsid w:val="0081654D"/>
    <w:rsid w:val="008204C4"/>
    <w:rsid w:val="00822125"/>
    <w:rsid w:val="0082414C"/>
    <w:rsid w:val="0082657C"/>
    <w:rsid w:val="008357B5"/>
    <w:rsid w:val="00844345"/>
    <w:rsid w:val="00847F6B"/>
    <w:rsid w:val="008665FE"/>
    <w:rsid w:val="008729BD"/>
    <w:rsid w:val="008837F0"/>
    <w:rsid w:val="008C2341"/>
    <w:rsid w:val="008C4685"/>
    <w:rsid w:val="0091210C"/>
    <w:rsid w:val="00914861"/>
    <w:rsid w:val="00917584"/>
    <w:rsid w:val="0093237D"/>
    <w:rsid w:val="00933596"/>
    <w:rsid w:val="00934BA3"/>
    <w:rsid w:val="00944B87"/>
    <w:rsid w:val="0095195D"/>
    <w:rsid w:val="009721ED"/>
    <w:rsid w:val="00983CC5"/>
    <w:rsid w:val="009B3F64"/>
    <w:rsid w:val="009F0EAF"/>
    <w:rsid w:val="009F2CD3"/>
    <w:rsid w:val="00A04159"/>
    <w:rsid w:val="00A07641"/>
    <w:rsid w:val="00A116DD"/>
    <w:rsid w:val="00A6242D"/>
    <w:rsid w:val="00A67AC9"/>
    <w:rsid w:val="00A70D77"/>
    <w:rsid w:val="00A91655"/>
    <w:rsid w:val="00AC0750"/>
    <w:rsid w:val="00AC1A5A"/>
    <w:rsid w:val="00AE4DD8"/>
    <w:rsid w:val="00B177CC"/>
    <w:rsid w:val="00B37B8E"/>
    <w:rsid w:val="00B40BFD"/>
    <w:rsid w:val="00B65106"/>
    <w:rsid w:val="00B72ED6"/>
    <w:rsid w:val="00B75BDB"/>
    <w:rsid w:val="00B75C09"/>
    <w:rsid w:val="00B832D0"/>
    <w:rsid w:val="00B858E4"/>
    <w:rsid w:val="00BA5F8D"/>
    <w:rsid w:val="00BB1BCD"/>
    <w:rsid w:val="00BB417A"/>
    <w:rsid w:val="00BB61E4"/>
    <w:rsid w:val="00BC2ED1"/>
    <w:rsid w:val="00BC418E"/>
    <w:rsid w:val="00BD2FFC"/>
    <w:rsid w:val="00BE2D45"/>
    <w:rsid w:val="00BF1239"/>
    <w:rsid w:val="00C04849"/>
    <w:rsid w:val="00C128C0"/>
    <w:rsid w:val="00C21C6E"/>
    <w:rsid w:val="00C35A37"/>
    <w:rsid w:val="00C45946"/>
    <w:rsid w:val="00C56D67"/>
    <w:rsid w:val="00C5704C"/>
    <w:rsid w:val="00C61AD5"/>
    <w:rsid w:val="00C71BA6"/>
    <w:rsid w:val="00C72037"/>
    <w:rsid w:val="00C74C9C"/>
    <w:rsid w:val="00C75064"/>
    <w:rsid w:val="00C85D7D"/>
    <w:rsid w:val="00C92568"/>
    <w:rsid w:val="00CA4B69"/>
    <w:rsid w:val="00CB3092"/>
    <w:rsid w:val="00CB7EE0"/>
    <w:rsid w:val="00CC081B"/>
    <w:rsid w:val="00CC77DC"/>
    <w:rsid w:val="00CE218D"/>
    <w:rsid w:val="00D00CBE"/>
    <w:rsid w:val="00D0139A"/>
    <w:rsid w:val="00D16DD7"/>
    <w:rsid w:val="00D21321"/>
    <w:rsid w:val="00D46363"/>
    <w:rsid w:val="00D53264"/>
    <w:rsid w:val="00D70BC4"/>
    <w:rsid w:val="00D71B8C"/>
    <w:rsid w:val="00D80A59"/>
    <w:rsid w:val="00DA3F3A"/>
    <w:rsid w:val="00DB5EE0"/>
    <w:rsid w:val="00DB6E17"/>
    <w:rsid w:val="00DD6D50"/>
    <w:rsid w:val="00E24FA5"/>
    <w:rsid w:val="00E30428"/>
    <w:rsid w:val="00E33CEE"/>
    <w:rsid w:val="00E40D1B"/>
    <w:rsid w:val="00E902E8"/>
    <w:rsid w:val="00E9767C"/>
    <w:rsid w:val="00EB1398"/>
    <w:rsid w:val="00EB2EAE"/>
    <w:rsid w:val="00ED0CA1"/>
    <w:rsid w:val="00ED1EAE"/>
    <w:rsid w:val="00ED228C"/>
    <w:rsid w:val="00ED31DE"/>
    <w:rsid w:val="00EE02C2"/>
    <w:rsid w:val="00F248F2"/>
    <w:rsid w:val="00F25A70"/>
    <w:rsid w:val="00F27402"/>
    <w:rsid w:val="00F321FA"/>
    <w:rsid w:val="00F33ED0"/>
    <w:rsid w:val="00F65248"/>
    <w:rsid w:val="00F752CF"/>
    <w:rsid w:val="00F83217"/>
    <w:rsid w:val="00F866C5"/>
    <w:rsid w:val="00F91885"/>
    <w:rsid w:val="00F92624"/>
    <w:rsid w:val="00FA374E"/>
    <w:rsid w:val="00FA4782"/>
    <w:rsid w:val="00FB4B88"/>
    <w:rsid w:val="00FC6865"/>
    <w:rsid w:val="00FE7F31"/>
    <w:rsid w:val="00FF3F12"/>
    <w:rsid w:val="00FF4811"/>
    <w:rsid w:val="00FF592E"/>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7F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74D6C"/>
    <w:pPr>
      <w:spacing w:after="0" w:line="240" w:lineRule="auto"/>
    </w:pPr>
    <w:rPr>
      <w:rFonts w:ascii="Times New Roman" w:hAnsi="Times New Roman" w:cs="Times New Roman"/>
      <w:sz w:val="18"/>
      <w:szCs w:val="18"/>
    </w:rPr>
  </w:style>
  <w:style w:type="character" w:customStyle="1" w:styleId="a4">
    <w:name w:val="Текст выноски Знак"/>
    <w:basedOn w:val="a0"/>
    <w:link w:val="a3"/>
    <w:uiPriority w:val="99"/>
    <w:semiHidden/>
    <w:rsid w:val="00274D6C"/>
    <w:rPr>
      <w:rFonts w:ascii="Times New Roman" w:hAnsi="Times New Roman" w:cs="Times New Roman"/>
      <w:sz w:val="18"/>
      <w:szCs w:val="18"/>
    </w:rPr>
  </w:style>
  <w:style w:type="paragraph" w:styleId="a5">
    <w:name w:val="List Paragraph"/>
    <w:aliases w:val="Akapit z listą BS,List Paragraph 1,List_Paragraph,Multilevel para_II,List Paragraph (numbered (a)),OBC Bullet,List Paragraph11,Normal numbered"/>
    <w:basedOn w:val="a"/>
    <w:link w:val="a6"/>
    <w:uiPriority w:val="34"/>
    <w:qFormat/>
    <w:rsid w:val="00274D6C"/>
    <w:pPr>
      <w:ind w:left="720"/>
      <w:contextualSpacing/>
    </w:pPr>
  </w:style>
  <w:style w:type="character" w:styleId="a7">
    <w:name w:val="Strong"/>
    <w:basedOn w:val="a0"/>
    <w:uiPriority w:val="22"/>
    <w:qFormat/>
    <w:rsid w:val="00280153"/>
    <w:rPr>
      <w:b/>
      <w:bCs/>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
    <w:link w:val="a5"/>
    <w:uiPriority w:val="34"/>
    <w:locked/>
    <w:rsid w:val="00C128C0"/>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a"/>
    <w:link w:val="a9"/>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basedOn w:val="a0"/>
    <w:uiPriority w:val="99"/>
    <w:qFormat/>
    <w:rsid w:val="003B0F69"/>
    <w:rPr>
      <w:i/>
      <w:iCs/>
    </w:rPr>
  </w:style>
  <w:style w:type="character" w:customStyle="1" w:styleId="a9">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8"/>
    <w:uiPriority w:val="99"/>
    <w:locked/>
    <w:rsid w:val="00914861"/>
    <w:rPr>
      <w:rFonts w:ascii="Times New Roman" w:eastAsia="Times New Roman" w:hAnsi="Times New Roman" w:cs="Times New Roman"/>
      <w:sz w:val="24"/>
      <w:szCs w:val="24"/>
    </w:rPr>
  </w:style>
  <w:style w:type="paragraph" w:customStyle="1" w:styleId="mechtex">
    <w:name w:val="mechtex"/>
    <w:basedOn w:val="a"/>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 w:type="character" w:styleId="ab">
    <w:name w:val="annotation reference"/>
    <w:basedOn w:val="a0"/>
    <w:uiPriority w:val="99"/>
    <w:semiHidden/>
    <w:unhideWhenUsed/>
    <w:rsid w:val="00542C63"/>
    <w:rPr>
      <w:sz w:val="16"/>
      <w:szCs w:val="16"/>
    </w:rPr>
  </w:style>
  <w:style w:type="paragraph" w:styleId="ac">
    <w:name w:val="annotation text"/>
    <w:basedOn w:val="a"/>
    <w:link w:val="ad"/>
    <w:uiPriority w:val="99"/>
    <w:semiHidden/>
    <w:unhideWhenUsed/>
    <w:rsid w:val="00542C63"/>
    <w:pPr>
      <w:spacing w:line="240" w:lineRule="auto"/>
    </w:pPr>
    <w:rPr>
      <w:sz w:val="20"/>
      <w:szCs w:val="20"/>
    </w:rPr>
  </w:style>
  <w:style w:type="character" w:customStyle="1" w:styleId="ad">
    <w:name w:val="Текст примечания Знак"/>
    <w:basedOn w:val="a0"/>
    <w:link w:val="ac"/>
    <w:uiPriority w:val="99"/>
    <w:semiHidden/>
    <w:rsid w:val="00542C63"/>
    <w:rPr>
      <w:sz w:val="20"/>
      <w:szCs w:val="20"/>
    </w:rPr>
  </w:style>
  <w:style w:type="paragraph" w:styleId="ae">
    <w:name w:val="annotation subject"/>
    <w:basedOn w:val="ac"/>
    <w:next w:val="ac"/>
    <w:link w:val="af"/>
    <w:uiPriority w:val="99"/>
    <w:semiHidden/>
    <w:unhideWhenUsed/>
    <w:rsid w:val="00542C63"/>
    <w:rPr>
      <w:b/>
      <w:bCs/>
    </w:rPr>
  </w:style>
  <w:style w:type="character" w:customStyle="1" w:styleId="af">
    <w:name w:val="Тема примечания Знак"/>
    <w:basedOn w:val="ad"/>
    <w:link w:val="ae"/>
    <w:uiPriority w:val="99"/>
    <w:semiHidden/>
    <w:rsid w:val="00542C63"/>
    <w:rPr>
      <w:b/>
      <w:bCs/>
      <w:sz w:val="20"/>
      <w:szCs w:val="20"/>
    </w:rPr>
  </w:style>
  <w:style w:type="paragraph" w:styleId="af0">
    <w:name w:val="Revision"/>
    <w:hidden/>
    <w:uiPriority w:val="99"/>
    <w:semiHidden/>
    <w:rsid w:val="00542C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019650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305353911">
      <w:bodyDiv w:val="1"/>
      <w:marLeft w:val="0"/>
      <w:marRight w:val="0"/>
      <w:marTop w:val="0"/>
      <w:marBottom w:val="0"/>
      <w:divBdr>
        <w:top w:val="none" w:sz="0" w:space="0" w:color="auto"/>
        <w:left w:val="none" w:sz="0" w:space="0" w:color="auto"/>
        <w:bottom w:val="none" w:sz="0" w:space="0" w:color="auto"/>
        <w:right w:val="none" w:sz="0" w:space="0" w:color="auto"/>
      </w:divBdr>
    </w:div>
    <w:div w:id="389615849">
      <w:bodyDiv w:val="1"/>
      <w:marLeft w:val="0"/>
      <w:marRight w:val="0"/>
      <w:marTop w:val="0"/>
      <w:marBottom w:val="0"/>
      <w:divBdr>
        <w:top w:val="none" w:sz="0" w:space="0" w:color="auto"/>
        <w:left w:val="none" w:sz="0" w:space="0" w:color="auto"/>
        <w:bottom w:val="none" w:sz="0" w:space="0" w:color="auto"/>
        <w:right w:val="none" w:sz="0" w:space="0" w:color="auto"/>
      </w:divBdr>
    </w:div>
    <w:div w:id="658309339">
      <w:bodyDiv w:val="1"/>
      <w:marLeft w:val="0"/>
      <w:marRight w:val="0"/>
      <w:marTop w:val="0"/>
      <w:marBottom w:val="0"/>
      <w:divBdr>
        <w:top w:val="none" w:sz="0" w:space="0" w:color="auto"/>
        <w:left w:val="none" w:sz="0" w:space="0" w:color="auto"/>
        <w:bottom w:val="none" w:sz="0" w:space="0" w:color="auto"/>
        <w:right w:val="none" w:sz="0" w:space="0" w:color="auto"/>
      </w:divBdr>
    </w:div>
    <w:div w:id="825172311">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277518487">
      <w:bodyDiv w:val="1"/>
      <w:marLeft w:val="0"/>
      <w:marRight w:val="0"/>
      <w:marTop w:val="0"/>
      <w:marBottom w:val="0"/>
      <w:divBdr>
        <w:top w:val="none" w:sz="0" w:space="0" w:color="auto"/>
        <w:left w:val="none" w:sz="0" w:space="0" w:color="auto"/>
        <w:bottom w:val="none" w:sz="0" w:space="0" w:color="auto"/>
        <w:right w:val="none" w:sz="0" w:space="0" w:color="auto"/>
      </w:divBdr>
    </w:div>
    <w:div w:id="1297177993">
      <w:bodyDiv w:val="1"/>
      <w:marLeft w:val="0"/>
      <w:marRight w:val="0"/>
      <w:marTop w:val="0"/>
      <w:marBottom w:val="0"/>
      <w:divBdr>
        <w:top w:val="none" w:sz="0" w:space="0" w:color="auto"/>
        <w:left w:val="none" w:sz="0" w:space="0" w:color="auto"/>
        <w:bottom w:val="none" w:sz="0" w:space="0" w:color="auto"/>
        <w:right w:val="none" w:sz="0" w:space="0" w:color="auto"/>
      </w:divBdr>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534266283">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1718582838">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8FE3B-F96D-4241-BF4A-47C4588BA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720</Words>
  <Characters>4108</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Norashen3user</dc:creator>
  <cp:keywords>https:/mul2-mineconomy.gov.am/tasks/720727/oneclick?token=33663374b946abc3c91bea85ef7b55c1</cp:keywords>
  <cp:lastModifiedBy>Hovhannes Zh. Gevorgyan</cp:lastModifiedBy>
  <cp:revision>2</cp:revision>
  <dcterms:created xsi:type="dcterms:W3CDTF">2025-06-18T12:43:00Z</dcterms:created>
  <dcterms:modified xsi:type="dcterms:W3CDTF">2025-06-18T12:43:00Z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b14939539b7101187519ce20311cb479489b147de6ad2a61219a95e7782ccb95</vt:lpwstr>
  </property>
</Properties>
</file>