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0B1BC" w14:textId="77777777" w:rsidR="00D36C47" w:rsidRPr="001E5E4D" w:rsidRDefault="00D36C47" w:rsidP="00D36C47">
      <w:pPr>
        <w:spacing w:after="0"/>
        <w:jc w:val="right"/>
        <w:rPr>
          <w:rFonts w:ascii="GHEA Grapalat" w:hAnsi="GHEA Grapalat"/>
          <w:b/>
          <w:bCs/>
        </w:rPr>
      </w:pPr>
      <w:r w:rsidRPr="001E5E4D">
        <w:rPr>
          <w:rFonts w:ascii="GHEA Grapalat" w:hAnsi="GHEA Grapalat"/>
          <w:b/>
          <w:bCs/>
        </w:rPr>
        <w:t>ՆԱԽԱԳԻԾ</w:t>
      </w:r>
    </w:p>
    <w:p w14:paraId="4C8F5156" w14:textId="77777777" w:rsidR="00D36C47" w:rsidRPr="001E5E4D" w:rsidRDefault="00D36C47" w:rsidP="00D36C47">
      <w:pPr>
        <w:spacing w:after="0"/>
        <w:jc w:val="right"/>
        <w:rPr>
          <w:rFonts w:ascii="GHEA Grapalat" w:hAnsi="GHEA Grapalat"/>
          <w:b/>
          <w:bCs/>
        </w:rPr>
      </w:pPr>
    </w:p>
    <w:p w14:paraId="31303A7E" w14:textId="77777777" w:rsidR="00D36C47" w:rsidRPr="001E5E4D" w:rsidRDefault="00D36C47" w:rsidP="00D36C47">
      <w:pPr>
        <w:spacing w:after="0"/>
        <w:jc w:val="right"/>
        <w:rPr>
          <w:rFonts w:ascii="GHEA Grapalat" w:hAnsi="GHEA Grapalat"/>
          <w:b/>
          <w:bCs/>
        </w:rPr>
      </w:pPr>
    </w:p>
    <w:p w14:paraId="2240BCFB" w14:textId="77777777" w:rsidR="00D36C47" w:rsidRPr="001E5E4D" w:rsidRDefault="00D36C47" w:rsidP="00D36C47">
      <w:pPr>
        <w:spacing w:after="0"/>
        <w:jc w:val="center"/>
        <w:rPr>
          <w:rFonts w:ascii="GHEA Grapalat" w:hAnsi="GHEA Grapalat"/>
        </w:rPr>
      </w:pPr>
      <w:r w:rsidRPr="001E5E4D">
        <w:rPr>
          <w:rFonts w:ascii="GHEA Grapalat" w:hAnsi="GHEA Grapalat"/>
          <w:b/>
          <w:bCs/>
        </w:rPr>
        <w:t>ՀԱՅԱՍՏԱՆԻ ՀԱՆՐԱՊԵՏՈՒԹՅԱՆ ԿԱՌԱՎԱՐՈՒԹՅՈՒՆ</w:t>
      </w:r>
    </w:p>
    <w:p w14:paraId="3BD39D48" w14:textId="77777777" w:rsidR="00B96583" w:rsidRPr="001E5E4D" w:rsidRDefault="00B96583" w:rsidP="00B96583">
      <w:pPr>
        <w:spacing w:after="0"/>
        <w:jc w:val="center"/>
        <w:rPr>
          <w:rFonts w:ascii="GHEA Grapalat" w:hAnsi="GHEA Grapalat"/>
        </w:rPr>
      </w:pPr>
      <w:r w:rsidRPr="001E5E4D">
        <w:rPr>
          <w:rFonts w:ascii="GHEA Grapalat" w:hAnsi="GHEA Grapalat"/>
          <w:b/>
          <w:bCs/>
        </w:rPr>
        <w:t>Ո Ր Ո Շ</w:t>
      </w:r>
      <w:r w:rsidRPr="001E5E4D">
        <w:rPr>
          <w:rFonts w:ascii="Calibri" w:hAnsi="Calibri" w:cs="Calibri"/>
          <w:b/>
          <w:bCs/>
        </w:rPr>
        <w:t> </w:t>
      </w:r>
      <w:r w:rsidRPr="001E5E4D">
        <w:rPr>
          <w:rFonts w:ascii="GHEA Grapalat" w:hAnsi="GHEA Grapalat"/>
          <w:b/>
          <w:bCs/>
        </w:rPr>
        <w:t>ՈՒ Մ</w:t>
      </w:r>
    </w:p>
    <w:p w14:paraId="4045B1CA" w14:textId="77777777" w:rsidR="00B96583" w:rsidRPr="001E5E4D" w:rsidRDefault="00B96583" w:rsidP="00B96583">
      <w:pPr>
        <w:spacing w:after="0"/>
        <w:jc w:val="center"/>
        <w:rPr>
          <w:rFonts w:ascii="GHEA Grapalat" w:hAnsi="GHEA Grapalat"/>
        </w:rPr>
      </w:pPr>
    </w:p>
    <w:p w14:paraId="4CC27C08" w14:textId="77777777" w:rsidR="00B96583" w:rsidRPr="001E5E4D" w:rsidRDefault="00B96583" w:rsidP="00B96583">
      <w:pPr>
        <w:spacing w:after="0"/>
        <w:jc w:val="center"/>
        <w:rPr>
          <w:rFonts w:ascii="GHEA Grapalat" w:hAnsi="GHEA Grapalat"/>
        </w:rPr>
      </w:pPr>
      <w:r w:rsidRPr="001E5E4D">
        <w:rPr>
          <w:rFonts w:ascii="GHEA Grapalat" w:hAnsi="GHEA Grapalat"/>
        </w:rPr>
        <w:t xml:space="preserve">————————— 2025 </w:t>
      </w:r>
      <w:r w:rsidRPr="001E5E4D">
        <w:rPr>
          <w:rFonts w:ascii="GHEA Grapalat" w:hAnsi="GHEA Grapalat"/>
          <w:lang w:val="hy-AM"/>
        </w:rPr>
        <w:t>թվականի</w:t>
      </w:r>
      <w:r w:rsidRPr="001E5E4D">
        <w:rPr>
          <w:rFonts w:ascii="GHEA Grapalat" w:hAnsi="GHEA Grapalat"/>
        </w:rPr>
        <w:t xml:space="preserve"> N ——— Ա</w:t>
      </w:r>
    </w:p>
    <w:p w14:paraId="5C1D1D17" w14:textId="77777777" w:rsidR="00B96583" w:rsidRPr="001E5E4D" w:rsidRDefault="00B96583" w:rsidP="00B96583">
      <w:pPr>
        <w:spacing w:after="0"/>
        <w:jc w:val="center"/>
        <w:rPr>
          <w:rFonts w:ascii="GHEA Grapalat" w:hAnsi="GHEA Grapalat"/>
        </w:rPr>
      </w:pPr>
    </w:p>
    <w:p w14:paraId="63F1E18E" w14:textId="23C0317E" w:rsidR="00B96583" w:rsidRPr="001E5E4D" w:rsidRDefault="00B96583" w:rsidP="00AC4EA2">
      <w:pPr>
        <w:spacing w:after="0" w:line="360" w:lineRule="auto"/>
        <w:jc w:val="center"/>
        <w:rPr>
          <w:rFonts w:ascii="GHEA Grapalat" w:hAnsi="GHEA Grapalat"/>
        </w:rPr>
      </w:pPr>
      <w:bookmarkStart w:id="0" w:name="_Hlk192604317"/>
      <w:r w:rsidRPr="001E5E4D">
        <w:rPr>
          <w:rFonts w:ascii="GHEA Grapalat" w:hAnsi="GHEA Grapalat"/>
          <w:b/>
          <w:bCs/>
        </w:rPr>
        <w:t>ՀԱՅԱՍՏԱՆԻ ՀԱՆՐԱՊԵՏՈՒԹՅԱՆ ԿԱՌԱՎԱՐՈՒԹՅԱՆ 2024 ԹՎԱԿԱՆԻ ՕԳՈՍՏՈՍԻ 29-Ի N</w:t>
      </w:r>
      <w:r w:rsidRPr="001E5E4D">
        <w:rPr>
          <w:rFonts w:ascii="GHEA Grapalat" w:hAnsi="GHEA Grapalat"/>
          <w:b/>
          <w:bCs/>
          <w:lang w:val="hy-AM"/>
        </w:rPr>
        <w:t xml:space="preserve"> 1391-Ա ՈՐՈՇՄԱՆ ՄԵՋ ՓՈՓՈԽՈՒԹՅՈՒՆՆԵՐ ԵՎ ԼՐԱՑՈՒՄ</w:t>
      </w:r>
      <w:r w:rsidR="008255CA">
        <w:rPr>
          <w:rFonts w:ascii="GHEA Grapalat" w:hAnsi="GHEA Grapalat"/>
          <w:b/>
          <w:bCs/>
          <w:lang w:val="hy-AM"/>
        </w:rPr>
        <w:t>ՆԵՐ</w:t>
      </w:r>
      <w:r w:rsidRPr="001E5E4D">
        <w:rPr>
          <w:rFonts w:ascii="GHEA Grapalat" w:hAnsi="GHEA Grapalat"/>
          <w:b/>
          <w:bCs/>
          <w:lang w:val="hy-AM"/>
        </w:rPr>
        <w:t xml:space="preserve"> ԿԱՏԱՐԵԼՈՒ</w:t>
      </w:r>
      <w:r w:rsidRPr="001E5E4D">
        <w:rPr>
          <w:rFonts w:ascii="GHEA Grapalat" w:hAnsi="GHEA Grapalat"/>
          <w:b/>
          <w:bCs/>
        </w:rPr>
        <w:t xml:space="preserve"> ՄԱՍԻՆ</w:t>
      </w:r>
    </w:p>
    <w:bookmarkEnd w:id="0"/>
    <w:p w14:paraId="5166FB7F" w14:textId="77777777" w:rsidR="00B96583" w:rsidRPr="001E5E4D" w:rsidRDefault="00B96583" w:rsidP="00B96583">
      <w:pPr>
        <w:spacing w:after="0"/>
        <w:rPr>
          <w:rFonts w:ascii="GHEA Grapalat" w:hAnsi="GHEA Grapalat"/>
        </w:rPr>
      </w:pPr>
    </w:p>
    <w:p w14:paraId="76CB1B17" w14:textId="3998413C" w:rsidR="00B96583" w:rsidRPr="001E5E4D" w:rsidRDefault="00B96583" w:rsidP="00E91DE7">
      <w:pPr>
        <w:spacing w:after="0" w:line="360" w:lineRule="auto"/>
        <w:ind w:firstLine="540"/>
        <w:jc w:val="both"/>
        <w:rPr>
          <w:rFonts w:ascii="GHEA Grapalat" w:hAnsi="GHEA Grapalat"/>
          <w:b/>
          <w:bCs/>
          <w:i/>
          <w:iCs/>
          <w:lang w:val="hy-AM"/>
        </w:rPr>
      </w:pPr>
      <w:r w:rsidRPr="001E5E4D">
        <w:rPr>
          <w:rFonts w:ascii="GHEA Grapalat" w:hAnsi="GHEA Grapalat"/>
          <w:lang w:val="hy-AM"/>
        </w:rPr>
        <w:t>Հիմք ընդունելով «Նորմատիվ իրավական ակտերի մասին» օրենքի 33-րդ և 34-րդ հոդվածներ</w:t>
      </w:r>
      <w:r w:rsidR="000B1245">
        <w:rPr>
          <w:rFonts w:ascii="GHEA Grapalat" w:hAnsi="GHEA Grapalat"/>
          <w:lang w:val="hy-AM"/>
        </w:rPr>
        <w:t>ը</w:t>
      </w:r>
      <w:r w:rsidRPr="001E5E4D">
        <w:rPr>
          <w:rFonts w:ascii="GHEA Grapalat" w:hAnsi="GHEA Grapalat"/>
          <w:lang w:val="hy-AM"/>
        </w:rPr>
        <w:t>՝ Հայաստանի Հանրապետության կառավարությունը</w:t>
      </w:r>
      <w:r w:rsidRPr="001E5E4D">
        <w:rPr>
          <w:rFonts w:ascii="GHEA Grapalat" w:hAnsi="GHEA Grapalat"/>
          <w:b/>
          <w:bCs/>
          <w:i/>
          <w:iCs/>
          <w:lang w:val="hy-AM"/>
        </w:rPr>
        <w:t xml:space="preserve"> որոշում է՝</w:t>
      </w:r>
    </w:p>
    <w:p w14:paraId="68DB2708" w14:textId="27B1B320" w:rsidR="00B96583" w:rsidRPr="001E5E4D" w:rsidRDefault="00B96583" w:rsidP="00E91DE7">
      <w:pPr>
        <w:tabs>
          <w:tab w:val="left" w:pos="720"/>
          <w:tab w:val="left" w:pos="900"/>
        </w:tabs>
        <w:spacing w:after="0" w:line="360" w:lineRule="auto"/>
        <w:ind w:firstLine="540"/>
        <w:jc w:val="lowKashida"/>
        <w:rPr>
          <w:rFonts w:ascii="GHEA Grapalat" w:hAnsi="GHEA Grapalat"/>
          <w:lang w:val="hy-AM"/>
        </w:rPr>
      </w:pPr>
      <w:r w:rsidRPr="001E5E4D">
        <w:rPr>
          <w:rFonts w:ascii="GHEA Grapalat" w:hAnsi="GHEA Grapalat"/>
          <w:lang w:val="hy-AM"/>
        </w:rPr>
        <w:t>1.</w:t>
      </w:r>
      <w:r w:rsidRPr="001E5E4D">
        <w:rPr>
          <w:rFonts w:ascii="GHEA Grapalat" w:eastAsia="MS Mincho" w:hAnsi="GHEA Grapalat" w:cs="MS Mincho"/>
          <w:lang w:val="hy-AM"/>
        </w:rPr>
        <w:t xml:space="preserve"> Հայաստանի Հանրապետության կառավարության 2024 թվականի օգոստոսի 29-ի </w:t>
      </w:r>
      <w:r w:rsidRPr="001E5E4D">
        <w:rPr>
          <w:rFonts w:ascii="GHEA Grapalat" w:hAnsi="GHEA Grapalat"/>
          <w:lang w:val="hy-AM"/>
        </w:rPr>
        <w:t>«Որպես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փակ բաժնետիրական ընկերությունը լուծարելու մասին» N 1391-Ա որոշման (այսուհետ՝ Որոշում) մեջ կատարել հետևյալ փոփոխությունները</w:t>
      </w:r>
      <w:r w:rsidR="00D3370B" w:rsidRPr="001E5E4D">
        <w:rPr>
          <w:rFonts w:ascii="GHEA Grapalat" w:hAnsi="GHEA Grapalat"/>
          <w:lang w:val="hy-AM"/>
        </w:rPr>
        <w:t xml:space="preserve"> և լրացում</w:t>
      </w:r>
      <w:r w:rsidR="008255CA">
        <w:rPr>
          <w:rFonts w:ascii="GHEA Grapalat" w:hAnsi="GHEA Grapalat"/>
          <w:lang w:val="hy-AM"/>
        </w:rPr>
        <w:t>ներ</w:t>
      </w:r>
      <w:r w:rsidR="00D3370B" w:rsidRPr="001E5E4D">
        <w:rPr>
          <w:rFonts w:ascii="GHEA Grapalat" w:hAnsi="GHEA Grapalat"/>
          <w:lang w:val="hy-AM"/>
        </w:rPr>
        <w:t>ը</w:t>
      </w:r>
      <w:r w:rsidRPr="001E5E4D">
        <w:rPr>
          <w:rFonts w:ascii="GHEA Grapalat" w:hAnsi="GHEA Grapalat"/>
          <w:lang w:val="hy-AM"/>
        </w:rPr>
        <w:t>՝</w:t>
      </w:r>
    </w:p>
    <w:p w14:paraId="1B04EEBC" w14:textId="2601FA48" w:rsidR="00B6207C" w:rsidRDefault="00B6207C" w:rsidP="004555FF">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Pr>
          <w:rFonts w:ascii="GHEA Grapalat" w:eastAsia="MS Mincho" w:hAnsi="GHEA Grapalat" w:cs="MS Mincho"/>
          <w:lang w:val="hy-AM"/>
        </w:rPr>
        <w:t>Որոշման նախաբանը շարադրել հետևյալ խմբագրությամբ՝</w:t>
      </w:r>
    </w:p>
    <w:p w14:paraId="4817A970" w14:textId="09E110E4" w:rsidR="00B6207C" w:rsidRPr="002467EE" w:rsidRDefault="002467EE" w:rsidP="002467EE">
      <w:pPr>
        <w:tabs>
          <w:tab w:val="left" w:pos="900"/>
        </w:tabs>
        <w:spacing w:after="0" w:line="360" w:lineRule="auto"/>
        <w:ind w:firstLine="540"/>
        <w:jc w:val="both"/>
        <w:rPr>
          <w:rFonts w:ascii="MS Mincho" w:eastAsia="MS Mincho" w:hAnsi="MS Mincho" w:cs="MS Mincho"/>
          <w:lang w:val="hy-AM"/>
        </w:rPr>
      </w:pPr>
      <w:r>
        <w:rPr>
          <w:rFonts w:ascii="GHEA Grapalat" w:eastAsia="MS Mincho" w:hAnsi="GHEA Grapalat" w:cs="MS Mincho"/>
          <w:lang w:val="hy-AM"/>
        </w:rPr>
        <w:t>«</w:t>
      </w:r>
      <w:r w:rsidRPr="002467EE">
        <w:rPr>
          <w:rFonts w:ascii="GHEA Grapalat" w:eastAsia="MS Mincho" w:hAnsi="GHEA Grapalat" w:cs="MS Mincho"/>
          <w:lang w:val="hy-AM"/>
        </w:rPr>
        <w:t>Հիմք ընդունելով Հայաստանի Հանրապետության քաղաքացիական օրենսգրքի 594-րդ հոդվածը</w:t>
      </w:r>
      <w:r>
        <w:rPr>
          <w:rFonts w:ascii="GHEA Grapalat" w:eastAsia="MS Mincho" w:hAnsi="GHEA Grapalat" w:cs="MS Mincho"/>
          <w:lang w:val="hy-AM"/>
        </w:rPr>
        <w:t xml:space="preserve">, </w:t>
      </w:r>
      <w:r w:rsidRPr="002467EE">
        <w:rPr>
          <w:rFonts w:ascii="GHEA Grapalat" w:eastAsia="MS Mincho" w:hAnsi="GHEA Grapalat" w:cs="MS Mincho"/>
          <w:lang w:val="hy-AM"/>
        </w:rPr>
        <w:t xml:space="preserve">«Կառավարչական իրավահարաբերությունների կարգավորման մասին» օրենքի 5-րդ հոդվածի </w:t>
      </w:r>
      <w:r>
        <w:rPr>
          <w:rFonts w:ascii="GHEA Grapalat" w:eastAsia="MS Mincho" w:hAnsi="GHEA Grapalat" w:cs="MS Mincho"/>
          <w:lang w:val="hy-AM"/>
        </w:rPr>
        <w:t xml:space="preserve">7-րդ </w:t>
      </w:r>
      <w:r w:rsidR="0091514A">
        <w:rPr>
          <w:rFonts w:ascii="GHEA Grapalat" w:eastAsia="MS Mincho" w:hAnsi="GHEA Grapalat" w:cs="MS Mincho"/>
          <w:lang w:val="hy-AM"/>
        </w:rPr>
        <w:t xml:space="preserve">և 9-րդ հոդվածի 5-րդ </w:t>
      </w:r>
      <w:r w:rsidRPr="002467EE">
        <w:rPr>
          <w:rFonts w:ascii="GHEA Grapalat" w:eastAsia="MS Mincho" w:hAnsi="GHEA Grapalat" w:cs="MS Mincho"/>
          <w:lang w:val="hy-AM"/>
        </w:rPr>
        <w:t>մաս</w:t>
      </w:r>
      <w:r>
        <w:rPr>
          <w:rFonts w:ascii="GHEA Grapalat" w:eastAsia="MS Mincho" w:hAnsi="GHEA Grapalat" w:cs="MS Mincho"/>
          <w:lang w:val="hy-AM"/>
        </w:rPr>
        <w:t>եր</w:t>
      </w:r>
      <w:r w:rsidRPr="002467EE">
        <w:rPr>
          <w:rFonts w:ascii="GHEA Grapalat" w:eastAsia="MS Mincho" w:hAnsi="GHEA Grapalat" w:cs="MS Mincho"/>
          <w:lang w:val="hy-AM"/>
        </w:rPr>
        <w:t>ը, «Բաժնետիրական ընկերությունների մասին» օրենքի 27-րդ հոդվածի 2-րդ մասի «ա» կետը, 35-րդ հոդվածը</w:t>
      </w:r>
      <w:r>
        <w:rPr>
          <w:rFonts w:ascii="GHEA Grapalat" w:eastAsia="MS Mincho" w:hAnsi="GHEA Grapalat" w:cs="MS Mincho"/>
          <w:lang w:val="hy-AM"/>
        </w:rPr>
        <w:t xml:space="preserve">, </w:t>
      </w:r>
      <w:r w:rsidRPr="002467EE">
        <w:rPr>
          <w:rFonts w:ascii="GHEA Grapalat" w:eastAsia="MS Mincho" w:hAnsi="GHEA Grapalat" w:cs="MS Mincho"/>
          <w:lang w:val="hy-AM"/>
        </w:rPr>
        <w:t>67-րդ հոդվածի 1-ին մասի 3-րդ կետը և 68-րդ հոդվածի 7-րդ մասը, Հայաստանի Հանրապետության կառավարության 1999 թվականի դեկտեմբերի 14-ի N 752 որոշման 2-րդ կետի 1-ին ենթակետը` Հայաստանի Հանրապետության կառավարությունը</w:t>
      </w:r>
      <w:r w:rsidRPr="002467EE">
        <w:rPr>
          <w:rFonts w:ascii="Calibri" w:eastAsia="MS Mincho" w:hAnsi="Calibri" w:cs="Calibri"/>
          <w:lang w:val="hy-AM"/>
        </w:rPr>
        <w:t> </w:t>
      </w:r>
      <w:r w:rsidRPr="002467EE">
        <w:rPr>
          <w:rFonts w:ascii="GHEA Grapalat" w:eastAsia="MS Mincho" w:hAnsi="GHEA Grapalat" w:cs="MS Mincho"/>
          <w:b/>
          <w:bCs/>
          <w:i/>
          <w:iCs/>
          <w:lang w:val="hy-AM"/>
        </w:rPr>
        <w:t>որոշում է.</w:t>
      </w:r>
      <w:r>
        <w:rPr>
          <w:rFonts w:ascii="GHEA Grapalat" w:eastAsia="MS Mincho" w:hAnsi="GHEA Grapalat" w:cs="MS Mincho"/>
          <w:b/>
          <w:bCs/>
          <w:i/>
          <w:iCs/>
          <w:lang w:val="hy-AM"/>
        </w:rPr>
        <w:t>»</w:t>
      </w:r>
      <w:r w:rsidRPr="002467EE">
        <w:rPr>
          <w:rFonts w:ascii="MS Mincho" w:eastAsia="MS Mincho" w:hAnsi="MS Mincho" w:cs="MS Mincho"/>
          <w:lang w:val="hy-AM"/>
        </w:rPr>
        <w:t>․</w:t>
      </w:r>
    </w:p>
    <w:p w14:paraId="0F0C52A0" w14:textId="77777777" w:rsidR="0091514A" w:rsidRPr="003C5D5F" w:rsidRDefault="0091514A" w:rsidP="0091514A">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1E5E4D">
        <w:rPr>
          <w:rFonts w:ascii="GHEA Grapalat" w:eastAsia="MS Gothic" w:hAnsi="GHEA Grapalat" w:cs="MS Gothic"/>
          <w:lang w:val="hy-AM"/>
        </w:rPr>
        <w:t>Որոշման 4-րդ կետ</w:t>
      </w:r>
      <w:r>
        <w:rPr>
          <w:rFonts w:ascii="GHEA Grapalat" w:eastAsia="MS Gothic" w:hAnsi="GHEA Grapalat" w:cs="MS Gothic"/>
          <w:lang w:val="hy-AM"/>
        </w:rPr>
        <w:t>ը շարադրել հետևյալ խմբագրությամբ՝</w:t>
      </w:r>
    </w:p>
    <w:p w14:paraId="66CA8397" w14:textId="77777777" w:rsidR="0091514A" w:rsidRPr="003C5D5F" w:rsidRDefault="0091514A" w:rsidP="0091514A">
      <w:pPr>
        <w:pStyle w:val="a7"/>
        <w:tabs>
          <w:tab w:val="left" w:pos="900"/>
        </w:tabs>
        <w:spacing w:after="0" w:line="360" w:lineRule="auto"/>
        <w:ind w:left="0" w:firstLine="540"/>
        <w:jc w:val="both"/>
        <w:rPr>
          <w:rFonts w:ascii="GHEA Grapalat" w:eastAsia="MS Mincho" w:hAnsi="GHEA Grapalat" w:cs="MS Mincho"/>
          <w:lang w:val="hy-AM"/>
        </w:rPr>
      </w:pPr>
      <w:r w:rsidRPr="006D6EB3">
        <w:rPr>
          <w:rFonts w:ascii="GHEA Grapalat" w:eastAsia="MS Mincho" w:hAnsi="GHEA Grapalat" w:cs="MS Mincho"/>
          <w:lang w:val="hy-AM"/>
        </w:rPr>
        <w:t>«4</w:t>
      </w:r>
      <w:r w:rsidRPr="006D6EB3">
        <w:rPr>
          <w:rFonts w:ascii="MS Mincho" w:eastAsia="MS Mincho" w:hAnsi="MS Mincho" w:cs="MS Mincho" w:hint="eastAsia"/>
          <w:lang w:val="hy-AM"/>
        </w:rPr>
        <w:t>․</w:t>
      </w:r>
      <w:r w:rsidRPr="006D6EB3">
        <w:rPr>
          <w:rFonts w:ascii="GHEA Grapalat" w:eastAsia="MS Mincho" w:hAnsi="GHEA Grapalat" w:cs="MS Mincho"/>
          <w:lang w:val="hy-AM"/>
        </w:rPr>
        <w:t xml:space="preserve"> Սույն որոշման N 1 հավելվածում ընդգրկված հողամասերն ամրացնել Հայաստանի Հանրապետության տարածքային կառավարման և ենթակառուցվածքների նախարարության պետական գույքի կառավարման կոմիտեին։»</w:t>
      </w:r>
      <w:r w:rsidRPr="006D6EB3">
        <w:rPr>
          <w:rFonts w:ascii="GHEA Grapalat" w:eastAsia="MS Mincho" w:hAnsi="GHEA Grapalat" w:cs="MS Mincho" w:hint="eastAsia"/>
          <w:lang w:val="hy-AM"/>
        </w:rPr>
        <w:t>․</w:t>
      </w:r>
    </w:p>
    <w:p w14:paraId="063FAB24" w14:textId="2331AC46" w:rsidR="004555FF" w:rsidRDefault="004555FF" w:rsidP="004555FF">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1E5E4D">
        <w:rPr>
          <w:rFonts w:ascii="GHEA Grapalat" w:eastAsia="MS Mincho" w:hAnsi="GHEA Grapalat" w:cs="MS Mincho"/>
          <w:lang w:val="hy-AM"/>
        </w:rPr>
        <w:t>Որոշ</w:t>
      </w:r>
      <w:r>
        <w:rPr>
          <w:rFonts w:ascii="GHEA Grapalat" w:eastAsia="MS Mincho" w:hAnsi="GHEA Grapalat" w:cs="MS Mincho"/>
          <w:lang w:val="hy-AM"/>
        </w:rPr>
        <w:t>ու</w:t>
      </w:r>
      <w:r w:rsidRPr="001E5E4D">
        <w:rPr>
          <w:rFonts w:ascii="GHEA Grapalat" w:eastAsia="MS Mincho" w:hAnsi="GHEA Grapalat" w:cs="MS Mincho"/>
          <w:lang w:val="hy-AM"/>
        </w:rPr>
        <w:t>մ</w:t>
      </w:r>
      <w:r>
        <w:rPr>
          <w:rFonts w:ascii="GHEA Grapalat" w:eastAsia="MS Mincho" w:hAnsi="GHEA Grapalat" w:cs="MS Mincho"/>
          <w:lang w:val="hy-AM"/>
        </w:rPr>
        <w:t>ը</w:t>
      </w:r>
      <w:r w:rsidRPr="001E5E4D">
        <w:rPr>
          <w:rFonts w:ascii="GHEA Grapalat" w:eastAsia="MS Mincho" w:hAnsi="GHEA Grapalat" w:cs="MS Mincho"/>
          <w:lang w:val="hy-AM"/>
        </w:rPr>
        <w:t xml:space="preserve"> </w:t>
      </w:r>
      <w:r>
        <w:rPr>
          <w:rFonts w:ascii="GHEA Grapalat" w:eastAsia="MS Mincho" w:hAnsi="GHEA Grapalat" w:cs="MS Mincho"/>
          <w:lang w:val="hy-AM"/>
        </w:rPr>
        <w:t xml:space="preserve">լրացնել հետևյալ բովանդակությամբ նոր՝ </w:t>
      </w:r>
      <w:r w:rsidR="0091514A">
        <w:rPr>
          <w:rFonts w:ascii="GHEA Grapalat" w:eastAsia="MS Mincho" w:hAnsi="GHEA Grapalat" w:cs="MS Mincho"/>
          <w:lang w:val="hy-AM"/>
        </w:rPr>
        <w:t>4</w:t>
      </w:r>
      <w:r w:rsidRPr="00FF2F9D">
        <w:rPr>
          <w:rFonts w:ascii="MS Mincho" w:eastAsia="MS Mincho" w:hAnsi="MS Mincho" w:cs="MS Mincho" w:hint="eastAsia"/>
          <w:lang w:val="hy-AM"/>
        </w:rPr>
        <w:t>․</w:t>
      </w:r>
      <w:r w:rsidRPr="00FF2F9D">
        <w:rPr>
          <w:rFonts w:ascii="GHEA Grapalat" w:eastAsia="MS Mincho" w:hAnsi="GHEA Grapalat" w:cs="MS Mincho"/>
          <w:lang w:val="hy-AM"/>
        </w:rPr>
        <w:t>1-ին</w:t>
      </w:r>
      <w:r>
        <w:rPr>
          <w:rFonts w:ascii="GHEA Grapalat" w:eastAsia="MS Mincho" w:hAnsi="GHEA Grapalat" w:cs="MS Mincho"/>
          <w:lang w:val="hy-AM"/>
        </w:rPr>
        <w:t xml:space="preserve"> և </w:t>
      </w:r>
      <w:r w:rsidR="0091514A">
        <w:rPr>
          <w:rFonts w:ascii="GHEA Grapalat" w:eastAsia="MS Mincho" w:hAnsi="GHEA Grapalat" w:cs="MS Mincho"/>
          <w:lang w:val="hy-AM"/>
        </w:rPr>
        <w:t>4</w:t>
      </w:r>
      <w:r w:rsidRPr="005E19BB">
        <w:rPr>
          <w:rFonts w:ascii="MS Mincho" w:eastAsia="MS Mincho" w:hAnsi="MS Mincho" w:cs="MS Mincho" w:hint="eastAsia"/>
          <w:lang w:val="hy-AM"/>
        </w:rPr>
        <w:t>․</w:t>
      </w:r>
      <w:r w:rsidRPr="005E19BB">
        <w:rPr>
          <w:rFonts w:ascii="GHEA Grapalat" w:eastAsia="MS Mincho" w:hAnsi="GHEA Grapalat" w:cs="MS Mincho"/>
          <w:lang w:val="hy-AM"/>
        </w:rPr>
        <w:t xml:space="preserve">2-րդ </w:t>
      </w:r>
      <w:r>
        <w:rPr>
          <w:rFonts w:ascii="GHEA Grapalat" w:eastAsia="MS Mincho" w:hAnsi="GHEA Grapalat" w:cs="MS Mincho"/>
          <w:lang w:val="hy-AM"/>
        </w:rPr>
        <w:t>կետերով՝</w:t>
      </w:r>
    </w:p>
    <w:p w14:paraId="53952E7D" w14:textId="0312E250" w:rsidR="004555FF" w:rsidRDefault="004555FF" w:rsidP="004555FF">
      <w:pPr>
        <w:pStyle w:val="a7"/>
        <w:tabs>
          <w:tab w:val="left" w:pos="810"/>
          <w:tab w:val="left" w:pos="900"/>
        </w:tabs>
        <w:spacing w:after="0" w:line="360" w:lineRule="auto"/>
        <w:ind w:left="0" w:firstLine="540"/>
        <w:jc w:val="both"/>
        <w:rPr>
          <w:rFonts w:ascii="GHEA Grapalat" w:eastAsia="MS Mincho" w:hAnsi="GHEA Grapalat" w:cs="MS Mincho"/>
          <w:lang w:val="hy-AM"/>
        </w:rPr>
      </w:pPr>
      <w:r>
        <w:rPr>
          <w:rFonts w:ascii="GHEA Grapalat" w:eastAsia="MS Mincho" w:hAnsi="GHEA Grapalat" w:cs="MS Mincho"/>
          <w:lang w:val="hy-AM"/>
        </w:rPr>
        <w:t>«</w:t>
      </w:r>
      <w:r w:rsidR="0091514A">
        <w:rPr>
          <w:rFonts w:ascii="GHEA Grapalat" w:eastAsia="MS Mincho" w:hAnsi="GHEA Grapalat" w:cs="MS Mincho"/>
          <w:lang w:val="hy-AM"/>
        </w:rPr>
        <w:t>4</w:t>
      </w:r>
      <w:r w:rsidRPr="000E3CEB">
        <w:rPr>
          <w:rFonts w:ascii="MS Mincho" w:eastAsia="MS Mincho" w:hAnsi="MS Mincho" w:cs="MS Mincho" w:hint="eastAsia"/>
          <w:lang w:val="hy-AM"/>
        </w:rPr>
        <w:t>․</w:t>
      </w:r>
      <w:r w:rsidRPr="000E3CEB">
        <w:rPr>
          <w:rFonts w:ascii="GHEA Grapalat" w:eastAsia="MS Mincho" w:hAnsi="GHEA Grapalat" w:cs="MS Mincho"/>
          <w:lang w:val="hy-AM"/>
        </w:rPr>
        <w:t>1</w:t>
      </w:r>
      <w:r w:rsidRPr="000E3CEB">
        <w:rPr>
          <w:rFonts w:ascii="MS Mincho" w:eastAsia="MS Mincho" w:hAnsi="MS Mincho" w:cs="MS Mincho" w:hint="eastAsia"/>
          <w:lang w:val="hy-AM"/>
        </w:rPr>
        <w:t>․</w:t>
      </w:r>
      <w:r w:rsidRPr="000E3CEB">
        <w:rPr>
          <w:rFonts w:ascii="GHEA Grapalat" w:eastAsia="MS Mincho" w:hAnsi="GHEA Grapalat" w:cs="MS Mincho"/>
          <w:lang w:val="hy-AM"/>
        </w:rPr>
        <w:t xml:space="preserve"> </w:t>
      </w:r>
      <w:r>
        <w:rPr>
          <w:rFonts w:ascii="GHEA Grapalat" w:eastAsia="MS Mincho" w:hAnsi="GHEA Grapalat" w:cs="MS Mincho"/>
          <w:lang w:val="hy-AM"/>
        </w:rPr>
        <w:t xml:space="preserve">Սույն որոշման 5-րդ կետի 3-րդ ենթակետում նշված աշխատանքների ավարտից հետո «Մասդար Հայաստան 1» փակ բաժնետիրական ընկերության </w:t>
      </w:r>
      <w:r w:rsidRPr="000E3CEB">
        <w:rPr>
          <w:rFonts w:ascii="GHEA Grapalat" w:eastAsia="MS Mincho" w:hAnsi="GHEA Grapalat" w:cs="MS Mincho"/>
          <w:lang w:val="hy-AM"/>
        </w:rPr>
        <w:t xml:space="preserve">15 տոկոս բաժնետոմսերը </w:t>
      </w:r>
      <w:r w:rsidR="005621D3" w:rsidRPr="005621D3">
        <w:rPr>
          <w:rFonts w:ascii="GHEA Grapalat" w:eastAsia="MS Mincho" w:hAnsi="GHEA Grapalat" w:cs="MS Mincho"/>
          <w:lang w:val="hy-AM"/>
        </w:rPr>
        <w:lastRenderedPageBreak/>
        <w:t>(</w:t>
      </w:r>
      <w:r w:rsidRPr="000E3CEB">
        <w:rPr>
          <w:rFonts w:ascii="GHEA Grapalat" w:eastAsia="MS Mincho" w:hAnsi="GHEA Grapalat" w:cs="MS Mincho"/>
          <w:lang w:val="hy-AM"/>
        </w:rPr>
        <w:t>150,000 հատ, յուրաքանչյուրը 1 դրամ անվանական արժեքով</w:t>
      </w:r>
      <w:r w:rsidR="005621D3">
        <w:rPr>
          <w:rFonts w:ascii="GHEA Grapalat" w:eastAsia="MS Mincho" w:hAnsi="GHEA Grapalat" w:cs="MS Mincho"/>
          <w:lang w:val="hy-AM"/>
        </w:rPr>
        <w:t>)</w:t>
      </w:r>
      <w:r w:rsidR="002200A1">
        <w:rPr>
          <w:rFonts w:ascii="GHEA Grapalat" w:eastAsia="MS Mincho" w:hAnsi="GHEA Grapalat" w:cs="MS Mincho"/>
          <w:lang w:val="hy-AM"/>
        </w:rPr>
        <w:t xml:space="preserve">, </w:t>
      </w:r>
      <w:r w:rsidR="002200A1" w:rsidRPr="000E3CEB">
        <w:rPr>
          <w:rFonts w:ascii="GHEA Grapalat" w:eastAsia="MS Mincho" w:hAnsi="GHEA Grapalat" w:cs="MS Mincho"/>
          <w:lang w:val="hy-AM"/>
        </w:rPr>
        <w:t>150,000</w:t>
      </w:r>
      <w:r w:rsidR="002200A1">
        <w:rPr>
          <w:rFonts w:ascii="GHEA Grapalat" w:eastAsia="MS Mincho" w:hAnsi="GHEA Grapalat" w:cs="MS Mincho"/>
          <w:lang w:val="hy-AM"/>
        </w:rPr>
        <w:t xml:space="preserve"> դրամ արժեքով</w:t>
      </w:r>
      <w:r>
        <w:rPr>
          <w:rFonts w:ascii="GHEA Grapalat" w:eastAsia="MS Mincho" w:hAnsi="GHEA Grapalat" w:cs="MS Mincho"/>
          <w:lang w:val="hy-AM"/>
        </w:rPr>
        <w:t xml:space="preserve"> ներդնել </w:t>
      </w:r>
      <w:r w:rsidRPr="00E91DE7">
        <w:rPr>
          <w:rFonts w:ascii="GHEA Grapalat" w:eastAsia="MS Mincho" w:hAnsi="GHEA Grapalat" w:cs="MS Mincho"/>
          <w:lang w:val="hy-AM"/>
        </w:rPr>
        <w:t>«Արևային էներգետիկայի զարգացման» փակ բաժնետիրական ընկերության</w:t>
      </w:r>
      <w:r>
        <w:rPr>
          <w:rFonts w:ascii="GHEA Grapalat" w:eastAsia="MS Mincho" w:hAnsi="GHEA Grapalat" w:cs="MS Mincho"/>
          <w:lang w:val="hy-AM"/>
        </w:rPr>
        <w:t xml:space="preserve"> կանոնադրական կապիտալում</w:t>
      </w:r>
      <w:r w:rsidR="005621D3" w:rsidRPr="005E19BB">
        <w:rPr>
          <w:rFonts w:ascii="GHEA Grapalat" w:eastAsia="MS Mincho" w:hAnsi="GHEA Grapalat" w:cs="MS Mincho"/>
          <w:lang w:val="hy-AM"/>
        </w:rPr>
        <w:t xml:space="preserve">՝ լրացուցիչ բաժնետոմսերի տեղաբաշխման միջոցով ավելացնելով </w:t>
      </w:r>
      <w:r w:rsidR="0091514A" w:rsidRPr="00E91DE7">
        <w:rPr>
          <w:rFonts w:ascii="GHEA Grapalat" w:eastAsia="MS Mincho" w:hAnsi="GHEA Grapalat" w:cs="MS Mincho"/>
          <w:lang w:val="hy-AM"/>
        </w:rPr>
        <w:t>«Արևային էներգետիկայի զարգացման» փակ բաժնետիրական</w:t>
      </w:r>
      <w:r w:rsidR="0091514A" w:rsidRPr="005E19BB">
        <w:rPr>
          <w:rFonts w:ascii="GHEA Grapalat" w:eastAsia="MS Mincho" w:hAnsi="GHEA Grapalat" w:cs="MS Mincho"/>
          <w:lang w:val="hy-AM"/>
        </w:rPr>
        <w:t xml:space="preserve"> </w:t>
      </w:r>
      <w:r w:rsidR="005621D3" w:rsidRPr="005E19BB">
        <w:rPr>
          <w:rFonts w:ascii="GHEA Grapalat" w:eastAsia="MS Mincho" w:hAnsi="GHEA Grapalat" w:cs="MS Mincho"/>
          <w:lang w:val="hy-AM"/>
        </w:rPr>
        <w:t>ընկերության կանոնադրական կապիտալը</w:t>
      </w:r>
      <w:r>
        <w:rPr>
          <w:rFonts w:ascii="GHEA Grapalat" w:eastAsia="MS Mincho" w:hAnsi="GHEA Grapalat" w:cs="MS Mincho"/>
          <w:lang w:val="hy-AM"/>
        </w:rPr>
        <w:t>։</w:t>
      </w:r>
    </w:p>
    <w:p w14:paraId="1D2543E9" w14:textId="2D5EBA3C" w:rsidR="004555FF" w:rsidRPr="005E19BB" w:rsidRDefault="0091514A" w:rsidP="004555FF">
      <w:pPr>
        <w:pStyle w:val="a7"/>
        <w:tabs>
          <w:tab w:val="left" w:pos="810"/>
          <w:tab w:val="left" w:pos="900"/>
        </w:tabs>
        <w:spacing w:after="0" w:line="360" w:lineRule="auto"/>
        <w:ind w:left="0" w:firstLine="540"/>
        <w:jc w:val="both"/>
        <w:rPr>
          <w:rFonts w:ascii="GHEA Grapalat" w:eastAsia="MS Mincho" w:hAnsi="GHEA Grapalat" w:cs="MS Mincho"/>
          <w:lang w:val="hy-AM"/>
        </w:rPr>
      </w:pPr>
      <w:r>
        <w:rPr>
          <w:rFonts w:ascii="GHEA Grapalat" w:eastAsia="MS Mincho" w:hAnsi="GHEA Grapalat" w:cs="MS Mincho"/>
          <w:lang w:val="hy-AM"/>
        </w:rPr>
        <w:t>4</w:t>
      </w:r>
      <w:r w:rsidR="004555FF" w:rsidRPr="005E19BB">
        <w:rPr>
          <w:rFonts w:ascii="MS Mincho" w:eastAsia="MS Mincho" w:hAnsi="MS Mincho" w:cs="MS Mincho" w:hint="eastAsia"/>
          <w:lang w:val="hy-AM"/>
        </w:rPr>
        <w:t>․</w:t>
      </w:r>
      <w:r w:rsidR="004555FF" w:rsidRPr="005E19BB">
        <w:rPr>
          <w:rFonts w:ascii="GHEA Grapalat" w:eastAsia="MS Mincho" w:hAnsi="GHEA Grapalat" w:cs="MS Mincho"/>
          <w:lang w:val="hy-AM"/>
        </w:rPr>
        <w:t>2</w:t>
      </w:r>
      <w:r w:rsidR="004555FF" w:rsidRPr="005E19BB">
        <w:rPr>
          <w:rFonts w:ascii="MS Mincho" w:eastAsia="MS Mincho" w:hAnsi="MS Mincho" w:cs="MS Mincho" w:hint="eastAsia"/>
          <w:lang w:val="hy-AM"/>
        </w:rPr>
        <w:t>․</w:t>
      </w:r>
      <w:r w:rsidR="004555FF" w:rsidRPr="005E19BB">
        <w:rPr>
          <w:rFonts w:ascii="GHEA Grapalat" w:eastAsia="MS Mincho" w:hAnsi="GHEA Grapalat" w:cs="MS Mincho"/>
          <w:lang w:val="hy-AM"/>
        </w:rPr>
        <w:t xml:space="preserve"> </w:t>
      </w:r>
      <w:r w:rsidR="004555FF">
        <w:rPr>
          <w:rFonts w:ascii="GHEA Grapalat" w:eastAsia="MS Mincho" w:hAnsi="GHEA Grapalat" w:cs="MS Mincho"/>
          <w:lang w:val="hy-AM"/>
        </w:rPr>
        <w:t xml:space="preserve">Սույն որոշման 6-րդ կետի 2-րդ ենթակետով նշված աշխատանքների ավարտից հետո </w:t>
      </w:r>
      <w:r w:rsidR="004555FF" w:rsidRPr="001E5E4D">
        <w:rPr>
          <w:rFonts w:ascii="GHEA Grapalat" w:hAnsi="GHEA Grapalat"/>
          <w:color w:val="000000"/>
          <w:shd w:val="clear" w:color="auto" w:fill="FFFFFF"/>
          <w:lang w:val="hy-AM"/>
        </w:rPr>
        <w:t>սույն որոշման N 1 հավելվածում ընդգրկված</w:t>
      </w:r>
      <w:r w:rsidR="004555FF" w:rsidRPr="006D6EB3">
        <w:rPr>
          <w:rFonts w:ascii="GHEA Grapalat" w:eastAsia="MS Mincho" w:hAnsi="GHEA Grapalat" w:cs="MS Mincho"/>
          <w:lang w:val="hy-AM"/>
        </w:rPr>
        <w:t xml:space="preserve"> հողամասերը </w:t>
      </w:r>
      <w:r w:rsidR="004555FF" w:rsidRPr="005E19BB">
        <w:rPr>
          <w:rFonts w:ascii="GHEA Grapalat" w:eastAsia="MS Mincho" w:hAnsi="GHEA Grapalat" w:cs="MS Mincho"/>
          <w:lang w:val="hy-AM"/>
        </w:rPr>
        <w:t xml:space="preserve">հետ վերցնել </w:t>
      </w:r>
      <w:r w:rsidR="004E648D" w:rsidRPr="001E5E4D">
        <w:rPr>
          <w:rFonts w:ascii="GHEA Grapalat" w:hAnsi="GHEA Grapalat"/>
          <w:color w:val="000000"/>
          <w:shd w:val="clear" w:color="auto" w:fill="FFFFFF"/>
          <w:lang w:val="hy-AM"/>
        </w:rPr>
        <w:t>Հայաստանի Հանրապետության տարածքային կառավարման և ենթակառուցվածքների նախարարության պետական գույքի կառավարման կոմիտեի</w:t>
      </w:r>
      <w:r w:rsidR="004E648D">
        <w:rPr>
          <w:rFonts w:ascii="GHEA Grapalat" w:hAnsi="GHEA Grapalat"/>
          <w:color w:val="000000"/>
          <w:shd w:val="clear" w:color="auto" w:fill="FFFFFF"/>
          <w:lang w:val="hy-AM"/>
        </w:rPr>
        <w:t>ց</w:t>
      </w:r>
      <w:r w:rsidR="004E648D" w:rsidRPr="005E19BB">
        <w:rPr>
          <w:rFonts w:ascii="GHEA Grapalat" w:eastAsia="MS Mincho" w:hAnsi="GHEA Grapalat" w:cs="MS Mincho"/>
          <w:lang w:val="hy-AM"/>
        </w:rPr>
        <w:t xml:space="preserve"> </w:t>
      </w:r>
      <w:r w:rsidR="004555FF" w:rsidRPr="005E19BB">
        <w:rPr>
          <w:rFonts w:ascii="GHEA Grapalat" w:eastAsia="MS Mincho" w:hAnsi="GHEA Grapalat" w:cs="MS Mincho"/>
          <w:lang w:val="hy-AM"/>
        </w:rPr>
        <w:t xml:space="preserve">և 2,896,092,487 </w:t>
      </w:r>
      <w:r w:rsidR="004555FF">
        <w:rPr>
          <w:rFonts w:ascii="GHEA Grapalat" w:eastAsia="MS Mincho" w:hAnsi="GHEA Grapalat" w:cs="MS Mincho"/>
          <w:lang w:val="hy-AM"/>
        </w:rPr>
        <w:t xml:space="preserve">դրամ արժեքով </w:t>
      </w:r>
      <w:r w:rsidR="004555FF" w:rsidRPr="005E19BB">
        <w:rPr>
          <w:rFonts w:ascii="GHEA Grapalat" w:eastAsia="MS Mincho" w:hAnsi="GHEA Grapalat" w:cs="MS Mincho"/>
          <w:lang w:val="hy-AM"/>
        </w:rPr>
        <w:t xml:space="preserve">ներդնել </w:t>
      </w:r>
      <w:r w:rsidR="004555FF" w:rsidRPr="006D6EB3">
        <w:rPr>
          <w:rFonts w:ascii="GHEA Grapalat" w:eastAsia="MS Mincho" w:hAnsi="GHEA Grapalat" w:cs="MS Mincho"/>
          <w:lang w:val="hy-AM"/>
        </w:rPr>
        <w:t>«Արևային էներգետիկայի զարգացման» փակ բաժնետիրական ընկերության</w:t>
      </w:r>
      <w:r w:rsidR="004555FF" w:rsidRPr="005E19BB">
        <w:rPr>
          <w:rFonts w:ascii="GHEA Grapalat" w:eastAsia="MS Mincho" w:hAnsi="GHEA Grapalat" w:cs="MS Mincho"/>
          <w:lang w:val="hy-AM"/>
        </w:rPr>
        <w:t xml:space="preserve"> կանոնադրական կապիտալում՝ լրացուցիչ բաժնետոմսերի տեղաբաշխման միջոցով ավելացնելով </w:t>
      </w:r>
      <w:r w:rsidRPr="00E91DE7">
        <w:rPr>
          <w:rFonts w:ascii="GHEA Grapalat" w:eastAsia="MS Mincho" w:hAnsi="GHEA Grapalat" w:cs="MS Mincho"/>
          <w:lang w:val="hy-AM"/>
        </w:rPr>
        <w:t>«Արևային էներգետիկայի զարգացման» փակ բաժնետիրական</w:t>
      </w:r>
      <w:r w:rsidRPr="005E19BB">
        <w:rPr>
          <w:rFonts w:ascii="GHEA Grapalat" w:eastAsia="MS Mincho" w:hAnsi="GHEA Grapalat" w:cs="MS Mincho"/>
          <w:lang w:val="hy-AM"/>
        </w:rPr>
        <w:t xml:space="preserve"> </w:t>
      </w:r>
      <w:r w:rsidR="004555FF" w:rsidRPr="005E19BB">
        <w:rPr>
          <w:rFonts w:ascii="GHEA Grapalat" w:eastAsia="MS Mincho" w:hAnsi="GHEA Grapalat" w:cs="MS Mincho"/>
          <w:lang w:val="hy-AM"/>
        </w:rPr>
        <w:t>ընկերության կանոնադրական կապիտալը։</w:t>
      </w:r>
      <w:r w:rsidR="004555FF">
        <w:rPr>
          <w:rFonts w:ascii="GHEA Grapalat" w:eastAsia="MS Mincho" w:hAnsi="GHEA Grapalat" w:cs="MS Mincho"/>
          <w:lang w:val="hy-AM"/>
        </w:rPr>
        <w:t>»</w:t>
      </w:r>
      <w:r w:rsidR="004555FF" w:rsidRPr="005E19BB">
        <w:rPr>
          <w:rFonts w:ascii="MS Mincho" w:eastAsia="MS Mincho" w:hAnsi="MS Mincho" w:cs="MS Mincho" w:hint="eastAsia"/>
          <w:lang w:val="hy-AM"/>
        </w:rPr>
        <w:t>․</w:t>
      </w:r>
    </w:p>
    <w:p w14:paraId="290508BC" w14:textId="119A84F2" w:rsidR="002A7520" w:rsidRDefault="002A7520"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Pr>
          <w:rFonts w:ascii="GHEA Grapalat" w:eastAsia="MS Mincho" w:hAnsi="GHEA Grapalat" w:cs="MS Mincho"/>
          <w:lang w:val="hy-AM"/>
        </w:rPr>
        <w:t>Որոշման 5-րդ կետում «Հայաստանի Հանրապետության» բառերից առաջ լրացնել «Հանձնարարել» բառը</w:t>
      </w:r>
      <w:r>
        <w:rPr>
          <w:rFonts w:ascii="MS Mincho" w:eastAsia="MS Mincho" w:hAnsi="MS Mincho" w:cs="MS Mincho"/>
          <w:lang w:val="hy-AM"/>
        </w:rPr>
        <w:t>․</w:t>
      </w:r>
    </w:p>
    <w:p w14:paraId="3BE6FCE2" w14:textId="765B5627" w:rsidR="00B96583" w:rsidRPr="001E5E4D" w:rsidRDefault="00B96583"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1E5E4D">
        <w:rPr>
          <w:rFonts w:ascii="GHEA Grapalat" w:eastAsia="MS Mincho" w:hAnsi="GHEA Grapalat" w:cs="MS Mincho"/>
          <w:lang w:val="hy-AM"/>
        </w:rPr>
        <w:t>Որոշման 5-րդ կետի 1-ին ենթակետ</w:t>
      </w:r>
      <w:r w:rsidR="00254EB6">
        <w:rPr>
          <w:rFonts w:ascii="GHEA Grapalat" w:eastAsia="MS Mincho" w:hAnsi="GHEA Grapalat" w:cs="MS Mincho"/>
          <w:lang w:val="hy-AM"/>
        </w:rPr>
        <w:t>ը</w:t>
      </w:r>
      <w:r w:rsidR="002A0E56" w:rsidRPr="001E5E4D">
        <w:rPr>
          <w:rFonts w:ascii="GHEA Grapalat" w:eastAsia="MS Mincho" w:hAnsi="GHEA Grapalat" w:cs="MS Mincho"/>
          <w:lang w:val="hy-AM"/>
        </w:rPr>
        <w:t xml:space="preserve"> ուժը կորցրած ճանաչել.</w:t>
      </w:r>
    </w:p>
    <w:p w14:paraId="27802B71" w14:textId="129F6C68" w:rsidR="00B96583" w:rsidRPr="003D56FA" w:rsidRDefault="00B96583"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A71889">
        <w:rPr>
          <w:rFonts w:ascii="GHEA Grapalat" w:eastAsia="MS Mincho" w:hAnsi="GHEA Grapalat" w:cs="MS Mincho"/>
          <w:lang w:val="hy-AM"/>
        </w:rPr>
        <w:t>Որոշման 5-րդ կետի 2-րդ ենթակետ</w:t>
      </w:r>
      <w:r w:rsidR="00A71889" w:rsidRPr="00A71889">
        <w:rPr>
          <w:rFonts w:ascii="GHEA Grapalat" w:eastAsia="MS Mincho" w:hAnsi="GHEA Grapalat" w:cs="MS Mincho"/>
          <w:lang w:val="hy-AM"/>
        </w:rPr>
        <w:t>ում</w:t>
      </w:r>
      <w:r w:rsidR="00EB1BF9" w:rsidRPr="00A71889">
        <w:rPr>
          <w:rFonts w:ascii="GHEA Grapalat" w:eastAsia="MS Mincho" w:hAnsi="GHEA Grapalat" w:cs="MS Mincho"/>
          <w:lang w:val="hy-AM"/>
        </w:rPr>
        <w:t xml:space="preserve"> «</w:t>
      </w:r>
      <w:r w:rsidR="00A71889" w:rsidRPr="00A71889">
        <w:rPr>
          <w:rFonts w:ascii="GHEA Grapalat" w:eastAsia="MS Mincho" w:hAnsi="GHEA Grapalat" w:cs="MS Mincho"/>
          <w:lang w:val="hy-AM"/>
        </w:rPr>
        <w:t xml:space="preserve">սույն որոշումն ուժի մեջ մտնելուց հետո 30-օրյա </w:t>
      </w:r>
      <w:r w:rsidR="00A71889" w:rsidRPr="003D56FA">
        <w:rPr>
          <w:rFonts w:ascii="GHEA Grapalat" w:eastAsia="MS Mincho" w:hAnsi="GHEA Grapalat" w:cs="MS Mincho"/>
          <w:lang w:val="hy-AM"/>
        </w:rPr>
        <w:t>ժամկետում՝» բառերը փոխարինել «</w:t>
      </w:r>
      <w:r w:rsidR="00EB1BF9" w:rsidRPr="003D56FA">
        <w:rPr>
          <w:rFonts w:ascii="GHEA Grapalat" w:eastAsia="MS Mincho" w:hAnsi="GHEA Grapalat" w:cs="MS Mincho"/>
          <w:lang w:val="hy-AM"/>
        </w:rPr>
        <w:t>մինչև 2025 թվականի</w:t>
      </w:r>
      <w:r w:rsidR="00FF2F9D" w:rsidRPr="003D56FA">
        <w:rPr>
          <w:rFonts w:ascii="GHEA Grapalat" w:eastAsia="MS Mincho" w:hAnsi="GHEA Grapalat" w:cs="MS Mincho"/>
          <w:lang w:val="hy-AM"/>
        </w:rPr>
        <w:t xml:space="preserve"> հու</w:t>
      </w:r>
      <w:r w:rsidR="00B83082">
        <w:rPr>
          <w:rFonts w:ascii="GHEA Grapalat" w:eastAsia="MS Mincho" w:hAnsi="GHEA Grapalat" w:cs="MS Mincho"/>
          <w:lang w:val="hy-AM"/>
        </w:rPr>
        <w:t>լ</w:t>
      </w:r>
      <w:r w:rsidR="00FF2F9D" w:rsidRPr="003D56FA">
        <w:rPr>
          <w:rFonts w:ascii="GHEA Grapalat" w:eastAsia="MS Mincho" w:hAnsi="GHEA Grapalat" w:cs="MS Mincho"/>
          <w:lang w:val="hy-AM"/>
        </w:rPr>
        <w:t>իսի</w:t>
      </w:r>
      <w:r w:rsidR="00EB1BF9" w:rsidRPr="003D56FA">
        <w:rPr>
          <w:rFonts w:ascii="GHEA Grapalat" w:eastAsia="MS Mincho" w:hAnsi="GHEA Grapalat" w:cs="MS Mincho"/>
          <w:lang w:val="hy-AM"/>
        </w:rPr>
        <w:t xml:space="preserve"> </w:t>
      </w:r>
      <w:r w:rsidR="00B83082">
        <w:rPr>
          <w:rFonts w:ascii="GHEA Grapalat" w:eastAsia="MS Mincho" w:hAnsi="GHEA Grapalat" w:cs="MS Mincho"/>
          <w:lang w:val="hy-AM"/>
        </w:rPr>
        <w:t>16</w:t>
      </w:r>
      <w:r w:rsidR="00EB1BF9" w:rsidRPr="003D56FA">
        <w:rPr>
          <w:rFonts w:ascii="GHEA Grapalat" w:eastAsia="MS Mincho" w:hAnsi="GHEA Grapalat" w:cs="MS Mincho"/>
          <w:lang w:val="hy-AM"/>
        </w:rPr>
        <w:t>-ը</w:t>
      </w:r>
      <w:r w:rsidR="00A71889" w:rsidRPr="003D56FA">
        <w:rPr>
          <w:rFonts w:ascii="GHEA Grapalat" w:eastAsia="MS Mincho" w:hAnsi="GHEA Grapalat" w:cs="MS Mincho"/>
          <w:lang w:val="hy-AM"/>
        </w:rPr>
        <w:t>» բառերով</w:t>
      </w:r>
      <w:r w:rsidR="00A71889" w:rsidRPr="003D56FA">
        <w:rPr>
          <w:rFonts w:ascii="MS Mincho" w:eastAsia="MS Mincho" w:hAnsi="MS Mincho" w:cs="MS Mincho" w:hint="eastAsia"/>
          <w:lang w:val="hy-AM"/>
        </w:rPr>
        <w:t>․</w:t>
      </w:r>
    </w:p>
    <w:p w14:paraId="029FD9C4" w14:textId="3777F6E1" w:rsidR="003D56FA" w:rsidRPr="003D56FA" w:rsidRDefault="003D56FA"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3D56FA">
        <w:rPr>
          <w:rFonts w:ascii="GHEA Grapalat" w:eastAsia="MS Mincho" w:hAnsi="GHEA Grapalat" w:cs="MS Mincho"/>
          <w:lang w:val="hy-AM"/>
        </w:rPr>
        <w:t>Որոշման 5-րդ կետի 3-րդ ենթակետում «։» կետադրական նշանը փոխարինել «</w:t>
      </w:r>
      <w:r w:rsidRPr="003D56FA">
        <w:rPr>
          <w:rFonts w:ascii="MS Mincho" w:eastAsia="MS Mincho" w:hAnsi="MS Mincho" w:cs="MS Mincho" w:hint="eastAsia"/>
          <w:lang w:val="hy-AM"/>
        </w:rPr>
        <w:t>․</w:t>
      </w:r>
      <w:r w:rsidRPr="003D56FA">
        <w:rPr>
          <w:rFonts w:ascii="GHEA Grapalat" w:eastAsia="MS Mincho" w:hAnsi="GHEA Grapalat" w:cs="MS Mincho"/>
          <w:lang w:val="hy-AM"/>
        </w:rPr>
        <w:t>» կետադրական նշանով</w:t>
      </w:r>
      <w:r w:rsidRPr="003D56FA">
        <w:rPr>
          <w:rFonts w:ascii="MS Mincho" w:eastAsia="MS Mincho" w:hAnsi="MS Mincho" w:cs="MS Mincho" w:hint="eastAsia"/>
          <w:lang w:val="hy-AM"/>
        </w:rPr>
        <w:t>․</w:t>
      </w:r>
    </w:p>
    <w:p w14:paraId="6A3BF4B9" w14:textId="2805B885" w:rsidR="003368EA" w:rsidRPr="003D56FA" w:rsidRDefault="003368EA"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3D56FA">
        <w:rPr>
          <w:rFonts w:ascii="GHEA Grapalat" w:eastAsia="MS Mincho" w:hAnsi="GHEA Grapalat" w:cs="MS Mincho"/>
          <w:lang w:val="hy-AM"/>
        </w:rPr>
        <w:t>Որոշման 5-րդ կետը լրացնել հետևյալ բովանդակությամբ նոր՝ 4-րդ</w:t>
      </w:r>
      <w:r w:rsidR="00B83082">
        <w:rPr>
          <w:rFonts w:ascii="GHEA Grapalat" w:eastAsia="MS Mincho" w:hAnsi="GHEA Grapalat" w:cs="MS Mincho"/>
          <w:lang w:val="hy-AM"/>
        </w:rPr>
        <w:t xml:space="preserve"> և 5-րդ</w:t>
      </w:r>
      <w:r w:rsidRPr="003D56FA">
        <w:rPr>
          <w:rFonts w:ascii="GHEA Grapalat" w:eastAsia="MS Mincho" w:hAnsi="GHEA Grapalat" w:cs="MS Mincho"/>
          <w:lang w:val="hy-AM"/>
        </w:rPr>
        <w:t xml:space="preserve"> ենթակետ</w:t>
      </w:r>
      <w:r w:rsidR="00B83082">
        <w:rPr>
          <w:rFonts w:ascii="GHEA Grapalat" w:eastAsia="MS Mincho" w:hAnsi="GHEA Grapalat" w:cs="MS Mincho"/>
          <w:lang w:val="hy-AM"/>
        </w:rPr>
        <w:t>եր</w:t>
      </w:r>
      <w:r w:rsidRPr="003D56FA">
        <w:rPr>
          <w:rFonts w:ascii="GHEA Grapalat" w:eastAsia="MS Mincho" w:hAnsi="GHEA Grapalat" w:cs="MS Mincho"/>
          <w:lang w:val="hy-AM"/>
        </w:rPr>
        <w:t>ով՝</w:t>
      </w:r>
    </w:p>
    <w:p w14:paraId="6D71B244" w14:textId="7F804170" w:rsidR="002A7520" w:rsidRPr="002A7520" w:rsidRDefault="003368EA" w:rsidP="00963B6A">
      <w:pPr>
        <w:tabs>
          <w:tab w:val="left" w:pos="900"/>
        </w:tabs>
        <w:spacing w:after="0" w:line="360" w:lineRule="auto"/>
        <w:ind w:firstLine="540"/>
        <w:jc w:val="both"/>
        <w:rPr>
          <w:rFonts w:ascii="MS Mincho" w:eastAsia="MS Mincho" w:hAnsi="MS Mincho" w:cs="MS Mincho"/>
          <w:lang w:val="hy-AM"/>
        </w:rPr>
      </w:pPr>
      <w:r w:rsidRPr="003D56FA">
        <w:rPr>
          <w:rFonts w:ascii="GHEA Grapalat" w:eastAsia="MS Mincho" w:hAnsi="GHEA Grapalat" w:cs="MS Mincho"/>
          <w:lang w:val="hy-AM"/>
        </w:rPr>
        <w:t>«</w:t>
      </w:r>
      <w:r w:rsidR="002A7520" w:rsidRPr="002A7520">
        <w:rPr>
          <w:rFonts w:ascii="GHEA Grapalat" w:eastAsia="MS Mincho" w:hAnsi="GHEA Grapalat" w:cs="MS Mincho"/>
          <w:lang w:val="hy-AM"/>
        </w:rPr>
        <w:t>4) մինչև 2025 թվականի օգոստոսի 31-ը  «Արևային էներգետիկայի զարգացման» փակ բաժնետիրական ընկերության տնօրենի հետ համատեղ, ապահովել «Մասդար Հայաստան 1» փակ բաժնետիրական ընկերության 15 տոկոս բաժնետոմսերը «Արևային էներգետիկայի զարգացման» փակ բաժնետիրական ընկերության կանոնադրական կապիտալում ներդնելու վերաբերյալ պայմանագրի կնքման աշխատանքների և համապատասխան գրանցումների կատարումը՝ դրանց հետ կապված ծախսերն իրականացնելով «Արևային էներգետիկայի զարգացման» փակ բաժնետիրական ընկերության միջոցների հաշվին</w:t>
      </w:r>
      <w:r w:rsidR="002A7520">
        <w:rPr>
          <w:rFonts w:ascii="MS Mincho" w:eastAsia="MS Mincho" w:hAnsi="MS Mincho" w:cs="MS Mincho"/>
          <w:lang w:val="hy-AM"/>
        </w:rPr>
        <w:t>․</w:t>
      </w:r>
    </w:p>
    <w:p w14:paraId="182195DD" w14:textId="550F20EE" w:rsidR="003368EA" w:rsidRPr="003D56FA" w:rsidRDefault="002A7520" w:rsidP="00963B6A">
      <w:pPr>
        <w:tabs>
          <w:tab w:val="left" w:pos="900"/>
        </w:tabs>
        <w:spacing w:after="0" w:line="360" w:lineRule="auto"/>
        <w:ind w:firstLine="540"/>
        <w:jc w:val="both"/>
        <w:rPr>
          <w:rFonts w:ascii="MS Mincho" w:eastAsia="MS Mincho" w:hAnsi="MS Mincho" w:cs="MS Mincho"/>
          <w:lang w:val="hy-AM"/>
        </w:rPr>
      </w:pPr>
      <w:r>
        <w:rPr>
          <w:rFonts w:ascii="GHEA Grapalat" w:eastAsia="MS Mincho" w:hAnsi="GHEA Grapalat" w:cs="MS Mincho"/>
          <w:lang w:val="hy-AM"/>
        </w:rPr>
        <w:t>5</w:t>
      </w:r>
      <w:r w:rsidR="003368EA" w:rsidRPr="003D56FA">
        <w:rPr>
          <w:rFonts w:ascii="GHEA Grapalat" w:eastAsia="MS Mincho" w:hAnsi="GHEA Grapalat" w:cs="MS Mincho"/>
          <w:lang w:val="hy-AM"/>
        </w:rPr>
        <w:t xml:space="preserve">) </w:t>
      </w:r>
      <w:r w:rsidR="003368EA" w:rsidRPr="003D56FA">
        <w:rPr>
          <w:rFonts w:ascii="Calibri" w:eastAsia="MS Mincho" w:hAnsi="Calibri" w:cs="Calibri"/>
          <w:lang w:val="hy-AM"/>
        </w:rPr>
        <w:t> </w:t>
      </w:r>
      <w:r w:rsidR="003368EA" w:rsidRPr="003D56FA">
        <w:rPr>
          <w:rFonts w:ascii="GHEA Grapalat" w:eastAsia="MS Mincho" w:hAnsi="GHEA Grapalat" w:cs="MS Mincho"/>
          <w:lang w:val="hy-AM"/>
        </w:rPr>
        <w:t xml:space="preserve">սույն որոշման 5-րդ կետի </w:t>
      </w:r>
      <w:r w:rsidR="00C057D5">
        <w:rPr>
          <w:rFonts w:ascii="GHEA Grapalat" w:eastAsia="MS Mincho" w:hAnsi="GHEA Grapalat" w:cs="MS Mincho"/>
          <w:lang w:val="hy-AM"/>
        </w:rPr>
        <w:t>4</w:t>
      </w:r>
      <w:r w:rsidR="003368EA" w:rsidRPr="003D56FA">
        <w:rPr>
          <w:rFonts w:ascii="GHEA Grapalat" w:eastAsia="MS Mincho" w:hAnsi="GHEA Grapalat" w:cs="MS Mincho"/>
          <w:lang w:val="hy-AM"/>
        </w:rPr>
        <w:t>-րդ ենթակետում</w:t>
      </w:r>
      <w:r w:rsidR="00D32901" w:rsidRPr="003D56FA">
        <w:rPr>
          <w:rFonts w:ascii="GHEA Grapalat" w:eastAsia="MS Mincho" w:hAnsi="GHEA Grapalat" w:cs="MS Mincho"/>
          <w:lang w:val="hy-AM"/>
        </w:rPr>
        <w:t xml:space="preserve"> նշված աշխատանքների ավարտից հետո՝ մեկամսյա ժամկետում</w:t>
      </w:r>
      <w:r w:rsidR="003368EA" w:rsidRPr="003D56FA">
        <w:rPr>
          <w:rFonts w:ascii="GHEA Grapalat" w:eastAsia="MS Mincho" w:hAnsi="GHEA Grapalat" w:cs="MS Mincho"/>
          <w:lang w:val="hy-AM"/>
        </w:rPr>
        <w:t xml:space="preserve"> </w:t>
      </w:r>
      <w:r w:rsidR="00D32901" w:rsidRPr="003D56FA">
        <w:rPr>
          <w:rFonts w:ascii="GHEA Grapalat" w:eastAsia="MS Mincho" w:hAnsi="GHEA Grapalat" w:cs="MS Mincho"/>
          <w:lang w:val="hy-AM"/>
        </w:rPr>
        <w:t xml:space="preserve">և </w:t>
      </w:r>
      <w:r w:rsidR="00254EB6" w:rsidRPr="003D56FA">
        <w:rPr>
          <w:rFonts w:ascii="GHEA Grapalat" w:eastAsia="MS Mincho" w:hAnsi="GHEA Grapalat" w:cs="MS Mincho"/>
          <w:lang w:val="hy-AM"/>
        </w:rPr>
        <w:t xml:space="preserve">սույն որոշման </w:t>
      </w:r>
      <w:r w:rsidR="003368EA" w:rsidRPr="003D56FA">
        <w:rPr>
          <w:rFonts w:ascii="GHEA Grapalat" w:eastAsia="MS Mincho" w:hAnsi="GHEA Grapalat" w:cs="MS Mincho"/>
          <w:lang w:val="hy-AM"/>
        </w:rPr>
        <w:t>6-րդ կետ</w:t>
      </w:r>
      <w:r w:rsidR="00D32901" w:rsidRPr="003D56FA">
        <w:rPr>
          <w:rFonts w:ascii="GHEA Grapalat" w:eastAsia="MS Mincho" w:hAnsi="GHEA Grapalat" w:cs="MS Mincho"/>
          <w:lang w:val="hy-AM"/>
        </w:rPr>
        <w:t>ի 3-րդ ենթակետ</w:t>
      </w:r>
      <w:r w:rsidR="003368EA" w:rsidRPr="003D56FA">
        <w:rPr>
          <w:rFonts w:ascii="GHEA Grapalat" w:eastAsia="MS Mincho" w:hAnsi="GHEA Grapalat" w:cs="MS Mincho"/>
          <w:lang w:val="hy-AM"/>
        </w:rPr>
        <w:t>ում նշված աշխատանքների ավարտից հետո</w:t>
      </w:r>
      <w:r w:rsidR="00D32901" w:rsidRPr="003D56FA">
        <w:rPr>
          <w:rFonts w:ascii="GHEA Grapalat" w:eastAsia="MS Mincho" w:hAnsi="GHEA Grapalat" w:cs="MS Mincho"/>
          <w:lang w:val="hy-AM"/>
        </w:rPr>
        <w:t>՝</w:t>
      </w:r>
      <w:r w:rsidR="003368EA" w:rsidRPr="003D56FA">
        <w:rPr>
          <w:rFonts w:ascii="GHEA Grapalat" w:eastAsia="MS Mincho" w:hAnsi="GHEA Grapalat" w:cs="MS Mincho"/>
          <w:lang w:val="hy-AM"/>
        </w:rPr>
        <w:t xml:space="preserve"> մեկամսյա ժամկետում ապահովել </w:t>
      </w:r>
      <w:r w:rsidR="00931C3A" w:rsidRPr="003D56FA">
        <w:rPr>
          <w:rFonts w:ascii="GHEA Grapalat" w:eastAsia="MS Mincho" w:hAnsi="GHEA Grapalat" w:cs="MS Mincho"/>
          <w:lang w:val="hy-AM"/>
        </w:rPr>
        <w:t xml:space="preserve">«Արևային էներգետիկայի զարգացման» </w:t>
      </w:r>
      <w:r w:rsidR="00931C3A" w:rsidRPr="003D56FA">
        <w:rPr>
          <w:rFonts w:ascii="GHEA Grapalat" w:eastAsia="MS Mincho" w:hAnsi="GHEA Grapalat" w:cs="MS Mincho"/>
          <w:lang w:val="hy-AM"/>
        </w:rPr>
        <w:lastRenderedPageBreak/>
        <w:t xml:space="preserve">փակ բաժնետիրական </w:t>
      </w:r>
      <w:r w:rsidR="003368EA" w:rsidRPr="003D56FA">
        <w:rPr>
          <w:rFonts w:ascii="GHEA Grapalat" w:eastAsia="MS Mincho" w:hAnsi="GHEA Grapalat" w:cs="MS Mincho"/>
          <w:lang w:val="hy-AM"/>
        </w:rPr>
        <w:t>ընկերության կանոնադրական կապիտալի</w:t>
      </w:r>
      <w:r w:rsidR="00D32901" w:rsidRPr="003D56FA">
        <w:rPr>
          <w:rFonts w:ascii="GHEA Grapalat" w:eastAsia="MS Mincho" w:hAnsi="GHEA Grapalat" w:cs="MS Mincho"/>
          <w:lang w:val="hy-AM"/>
        </w:rPr>
        <w:t>՝</w:t>
      </w:r>
      <w:r w:rsidR="003368EA" w:rsidRPr="003D56FA">
        <w:rPr>
          <w:rFonts w:ascii="GHEA Grapalat" w:eastAsia="MS Mincho" w:hAnsi="GHEA Grapalat" w:cs="MS Mincho"/>
          <w:lang w:val="hy-AM"/>
        </w:rPr>
        <w:t xml:space="preserve"> համապատասխան չափով ավելացումը և </w:t>
      </w:r>
      <w:r w:rsidR="00931C3A" w:rsidRPr="003D56FA">
        <w:rPr>
          <w:rFonts w:ascii="GHEA Grapalat" w:eastAsia="MS Mincho" w:hAnsi="GHEA Grapalat" w:cs="MS Mincho"/>
          <w:lang w:val="hy-AM"/>
        </w:rPr>
        <w:t xml:space="preserve">«Արևային էներգետիկայի զարգացման» փակ բաժնետիրական </w:t>
      </w:r>
      <w:r w:rsidR="003368EA" w:rsidRPr="003D56FA">
        <w:rPr>
          <w:rFonts w:ascii="GHEA Grapalat" w:eastAsia="MS Mincho" w:hAnsi="GHEA Grapalat" w:cs="MS Mincho"/>
          <w:lang w:val="hy-AM"/>
        </w:rPr>
        <w:t>ընկերության կանոնադրության մեջ համապատասխան փոփոխությունների պետական գրանցումը։</w:t>
      </w:r>
      <w:r w:rsidR="00931C3A" w:rsidRPr="003D56FA">
        <w:rPr>
          <w:rFonts w:ascii="GHEA Grapalat" w:eastAsia="MS Mincho" w:hAnsi="GHEA Grapalat" w:cs="MS Mincho"/>
          <w:lang w:val="hy-AM"/>
        </w:rPr>
        <w:t>»</w:t>
      </w:r>
      <w:r w:rsidR="00931C3A" w:rsidRPr="003D56FA">
        <w:rPr>
          <w:rFonts w:ascii="MS Mincho" w:eastAsia="MS Mincho" w:hAnsi="MS Mincho" w:cs="MS Mincho"/>
          <w:lang w:val="hy-AM"/>
        </w:rPr>
        <w:t>․</w:t>
      </w:r>
    </w:p>
    <w:p w14:paraId="2CB779BB" w14:textId="7460DBE4" w:rsidR="00D3370B" w:rsidRPr="001E5E4D" w:rsidRDefault="00D3370B" w:rsidP="00E91DE7">
      <w:pPr>
        <w:pStyle w:val="a7"/>
        <w:numPr>
          <w:ilvl w:val="0"/>
          <w:numId w:val="1"/>
        </w:numPr>
        <w:tabs>
          <w:tab w:val="left" w:pos="900"/>
        </w:tabs>
        <w:spacing w:after="0" w:line="360" w:lineRule="auto"/>
        <w:ind w:left="0" w:firstLine="540"/>
        <w:jc w:val="both"/>
        <w:rPr>
          <w:rFonts w:ascii="GHEA Grapalat" w:eastAsia="MS Mincho" w:hAnsi="GHEA Grapalat" w:cs="MS Mincho"/>
          <w:lang w:val="hy-AM"/>
        </w:rPr>
      </w:pPr>
      <w:r w:rsidRPr="001E5E4D">
        <w:rPr>
          <w:rFonts w:ascii="GHEA Grapalat" w:hAnsi="GHEA Grapalat"/>
          <w:color w:val="000000"/>
          <w:shd w:val="clear" w:color="auto" w:fill="FFFFFF"/>
          <w:lang w:val="hy-AM"/>
        </w:rPr>
        <w:t xml:space="preserve">Որոշման 6-րդ կետը </w:t>
      </w:r>
      <w:r w:rsidR="00550EB8" w:rsidRPr="001E5E4D">
        <w:rPr>
          <w:rFonts w:ascii="GHEA Grapalat" w:hAnsi="GHEA Grapalat"/>
          <w:color w:val="000000"/>
          <w:shd w:val="clear" w:color="auto" w:fill="FFFFFF"/>
          <w:lang w:val="hy-AM"/>
        </w:rPr>
        <w:t>շարադրել</w:t>
      </w:r>
      <w:r w:rsidRPr="001E5E4D">
        <w:rPr>
          <w:rFonts w:ascii="GHEA Grapalat" w:hAnsi="GHEA Grapalat"/>
          <w:color w:val="000000"/>
          <w:shd w:val="clear" w:color="auto" w:fill="FFFFFF"/>
          <w:lang w:val="hy-AM"/>
        </w:rPr>
        <w:t xml:space="preserve"> </w:t>
      </w:r>
      <w:r w:rsidR="00254EB6" w:rsidRPr="001E5E4D">
        <w:rPr>
          <w:rFonts w:ascii="GHEA Grapalat" w:hAnsi="GHEA Grapalat"/>
          <w:color w:val="000000"/>
          <w:shd w:val="clear" w:color="auto" w:fill="FFFFFF"/>
          <w:lang w:val="hy-AM"/>
        </w:rPr>
        <w:t xml:space="preserve">հետևյալ </w:t>
      </w:r>
      <w:r w:rsidRPr="001E5E4D">
        <w:rPr>
          <w:rFonts w:ascii="GHEA Grapalat" w:hAnsi="GHEA Grapalat"/>
          <w:color w:val="000000"/>
          <w:shd w:val="clear" w:color="auto" w:fill="FFFFFF"/>
          <w:lang w:val="hy-AM"/>
        </w:rPr>
        <w:t>խմբագրությամբ՝</w:t>
      </w:r>
    </w:p>
    <w:p w14:paraId="2D472092" w14:textId="77777777" w:rsidR="00D3370B" w:rsidRPr="001E5E4D" w:rsidRDefault="00D3370B" w:rsidP="00E91DE7">
      <w:pPr>
        <w:tabs>
          <w:tab w:val="left" w:pos="900"/>
        </w:tabs>
        <w:spacing w:after="0" w:line="360" w:lineRule="auto"/>
        <w:ind w:firstLine="540"/>
        <w:jc w:val="both"/>
        <w:rPr>
          <w:rFonts w:ascii="GHEA Grapalat" w:hAnsi="GHEA Grapalat"/>
          <w:color w:val="000000"/>
          <w:shd w:val="clear" w:color="auto" w:fill="FFFFFF"/>
          <w:lang w:val="hy-AM"/>
        </w:rPr>
      </w:pPr>
      <w:r w:rsidRPr="001E5E4D">
        <w:rPr>
          <w:rFonts w:ascii="GHEA Grapalat" w:eastAsia="MS Mincho" w:hAnsi="GHEA Grapalat" w:cs="MS Mincho"/>
          <w:lang w:val="hy-AM"/>
        </w:rPr>
        <w:t>«6.</w:t>
      </w:r>
      <w:r w:rsidRPr="001E5E4D">
        <w:rPr>
          <w:rFonts w:ascii="GHEA Grapalat" w:hAnsi="GHEA Grapalat"/>
          <w:color w:val="000000"/>
          <w:shd w:val="clear" w:color="auto" w:fill="FFFFFF"/>
          <w:lang w:val="hy-AM"/>
        </w:rPr>
        <w:t xml:space="preserve"> Հայաստանի Հանրապետության տարածքային կառավարման և ենթակառուցվածքների նախարարության պետական գույքի կառավարման կոմիտեի նախագահին՝ </w:t>
      </w:r>
    </w:p>
    <w:p w14:paraId="247EE934" w14:textId="00864256" w:rsidR="00D3370B" w:rsidRPr="001E5E4D" w:rsidRDefault="005021A4" w:rsidP="00E91DE7">
      <w:pPr>
        <w:pStyle w:val="a7"/>
        <w:numPr>
          <w:ilvl w:val="0"/>
          <w:numId w:val="2"/>
        </w:numPr>
        <w:tabs>
          <w:tab w:val="left" w:pos="900"/>
        </w:tabs>
        <w:spacing w:after="0" w:line="360" w:lineRule="auto"/>
        <w:ind w:left="0" w:firstLine="540"/>
        <w:jc w:val="both"/>
        <w:rPr>
          <w:rFonts w:ascii="GHEA Grapalat" w:eastAsia="MS Mincho" w:hAnsi="GHEA Grapalat" w:cs="MS Mincho"/>
          <w:lang w:val="hy-AM"/>
        </w:rPr>
      </w:pPr>
      <w:r w:rsidRPr="003D56FA">
        <w:rPr>
          <w:rFonts w:ascii="GHEA Grapalat" w:hAnsi="GHEA Grapalat" w:cs="GHEA Grapalat"/>
          <w:bCs/>
          <w:lang w:val="hy-AM"/>
        </w:rPr>
        <w:t>սույն որոշումն ուժի մեջ մտնելուց հետո 45-օրյա ժամկետում</w:t>
      </w:r>
      <w:r w:rsidRPr="005021A4">
        <w:rPr>
          <w:rFonts w:ascii="GHEA Grapalat" w:hAnsi="GHEA Grapalat" w:cs="GHEA Grapalat"/>
          <w:bCs/>
          <w:lang w:val="hy-AM"/>
        </w:rPr>
        <w:t xml:space="preserve"> </w:t>
      </w:r>
      <w:r w:rsidR="00D3370B" w:rsidRPr="001E5E4D">
        <w:rPr>
          <w:rFonts w:ascii="GHEA Grapalat" w:hAnsi="GHEA Grapalat"/>
          <w:color w:val="000000"/>
          <w:shd w:val="clear" w:color="auto" w:fill="FFFFFF"/>
          <w:lang w:val="hy-AM"/>
        </w:rPr>
        <w:t>ընկերության հետ կնքել «Ձեռնարկատեր+Պետություն հակաճգնաժամային ներդրումների կառավարիչ» և «Հարավային տերմինալ» փակ բաժնետիրական ընկերությունների բաժնետոմսերի նվիրատվության պայմանագրեր և ապահովել համապատասխան գրանցման աշխատանքների իրականացումը, պայմանագրերի կնքման և գրանցման հետ կապված ծախսերն իրականացնելով Հայաստանի Հանրապետության տարածքային կառավարման և ենթակառուցվածքների նախարարության պետական գույքի կառավարման կոմիտեի միջոցների հաշվին</w:t>
      </w:r>
      <w:r>
        <w:rPr>
          <w:rFonts w:ascii="MS Mincho" w:eastAsia="MS Mincho" w:hAnsi="MS Mincho" w:cs="MS Mincho"/>
          <w:color w:val="000000"/>
          <w:shd w:val="clear" w:color="auto" w:fill="FFFFFF"/>
          <w:lang w:val="hy-AM"/>
        </w:rPr>
        <w:t>․</w:t>
      </w:r>
    </w:p>
    <w:p w14:paraId="717F0980" w14:textId="3FF427FF" w:rsidR="00E91DE7" w:rsidRPr="005E19BB" w:rsidRDefault="00D3370B" w:rsidP="00E91DE7">
      <w:pPr>
        <w:pStyle w:val="a7"/>
        <w:numPr>
          <w:ilvl w:val="0"/>
          <w:numId w:val="2"/>
        </w:numPr>
        <w:tabs>
          <w:tab w:val="left" w:pos="900"/>
        </w:tabs>
        <w:spacing w:after="0" w:line="360" w:lineRule="auto"/>
        <w:ind w:left="0" w:firstLine="540"/>
        <w:jc w:val="both"/>
        <w:rPr>
          <w:rFonts w:ascii="GHEA Grapalat" w:eastAsia="MS Mincho" w:hAnsi="GHEA Grapalat" w:cs="MS Mincho"/>
          <w:lang w:val="hy-AM"/>
        </w:rPr>
      </w:pPr>
      <w:r w:rsidRPr="001E5E4D">
        <w:rPr>
          <w:rFonts w:ascii="GHEA Grapalat" w:hAnsi="GHEA Grapalat"/>
          <w:color w:val="000000"/>
          <w:shd w:val="clear" w:color="auto" w:fill="FFFFFF"/>
          <w:lang w:val="hy-AM"/>
        </w:rPr>
        <w:t xml:space="preserve">մինչև 2025 թվականի </w:t>
      </w:r>
      <w:r w:rsidR="00C057D5">
        <w:rPr>
          <w:rFonts w:ascii="GHEA Grapalat" w:hAnsi="GHEA Grapalat"/>
          <w:color w:val="000000"/>
          <w:shd w:val="clear" w:color="auto" w:fill="FFFFFF"/>
          <w:lang w:val="hy-AM"/>
        </w:rPr>
        <w:t>օգոստոսի</w:t>
      </w:r>
      <w:r w:rsidRPr="001E5E4D">
        <w:rPr>
          <w:rFonts w:ascii="GHEA Grapalat" w:hAnsi="GHEA Grapalat"/>
          <w:color w:val="000000"/>
          <w:shd w:val="clear" w:color="auto" w:fill="FFFFFF"/>
          <w:lang w:val="hy-AM"/>
        </w:rPr>
        <w:t xml:space="preserve"> 3</w:t>
      </w:r>
      <w:r w:rsidR="00812737">
        <w:rPr>
          <w:rFonts w:ascii="GHEA Grapalat" w:hAnsi="GHEA Grapalat"/>
          <w:color w:val="000000"/>
          <w:shd w:val="clear" w:color="auto" w:fill="FFFFFF"/>
          <w:lang w:val="hy-AM"/>
        </w:rPr>
        <w:t>1</w:t>
      </w:r>
      <w:r w:rsidRPr="001E5E4D">
        <w:rPr>
          <w:rFonts w:ascii="GHEA Grapalat" w:hAnsi="GHEA Grapalat"/>
          <w:color w:val="000000"/>
          <w:shd w:val="clear" w:color="auto" w:fill="FFFFFF"/>
          <w:lang w:val="hy-AM"/>
        </w:rPr>
        <w:t xml:space="preserve">-ը ընկերության հետ կնքել սույն որոշման N 1 հավելվածում ընդգրկված հողամասերի նվիրատվության պայմանագրեր և ապահովել համապատասխան գրանցման աշխատանքների իրականացումը, պայմանագրերի կնքման և գրանցման հետ կապված ծախսերն իրականացնելով Հայաստանի Հանրապետության տարածքային կառավարման և ենթակառուցվածքների նախարարության պետական գույքի կառավարման կոմիտեի </w:t>
      </w:r>
      <w:r w:rsidR="00CD6B36" w:rsidRPr="001E5E4D">
        <w:rPr>
          <w:rFonts w:ascii="GHEA Grapalat" w:hAnsi="GHEA Grapalat"/>
          <w:color w:val="000000"/>
          <w:shd w:val="clear" w:color="auto" w:fill="FFFFFF"/>
          <w:lang w:val="hy-AM"/>
        </w:rPr>
        <w:t xml:space="preserve">միջոցների </w:t>
      </w:r>
      <w:r w:rsidRPr="001E5E4D">
        <w:rPr>
          <w:rFonts w:ascii="GHEA Grapalat" w:hAnsi="GHEA Grapalat"/>
          <w:color w:val="000000"/>
          <w:shd w:val="clear" w:color="auto" w:fill="FFFFFF"/>
          <w:lang w:val="hy-AM"/>
        </w:rPr>
        <w:t>հաշվին</w:t>
      </w:r>
      <w:r w:rsidR="00812737">
        <w:rPr>
          <w:rFonts w:ascii="MS Mincho" w:eastAsia="MS Mincho" w:hAnsi="MS Mincho" w:cs="MS Mincho"/>
          <w:color w:val="000000"/>
          <w:shd w:val="clear" w:color="auto" w:fill="FFFFFF"/>
          <w:lang w:val="hy-AM"/>
        </w:rPr>
        <w:t>․</w:t>
      </w:r>
    </w:p>
    <w:p w14:paraId="487B6EFC" w14:textId="69D25BC4" w:rsidR="00D3370B" w:rsidRDefault="00E91DE7" w:rsidP="00E91DE7">
      <w:pPr>
        <w:pStyle w:val="a7"/>
        <w:numPr>
          <w:ilvl w:val="0"/>
          <w:numId w:val="2"/>
        </w:numPr>
        <w:tabs>
          <w:tab w:val="left" w:pos="900"/>
        </w:tabs>
        <w:spacing w:after="0" w:line="360" w:lineRule="auto"/>
        <w:ind w:left="0" w:firstLine="540"/>
        <w:jc w:val="both"/>
        <w:rPr>
          <w:rFonts w:ascii="GHEA Grapalat" w:eastAsia="MS Mincho" w:hAnsi="GHEA Grapalat" w:cs="MS Mincho"/>
          <w:lang w:val="hy-AM"/>
        </w:rPr>
      </w:pPr>
      <w:r w:rsidRPr="006D6EB3">
        <w:rPr>
          <w:rFonts w:ascii="GHEA Grapalat" w:eastAsia="MS Mincho" w:hAnsi="GHEA Grapalat" w:cs="MS Mincho"/>
          <w:lang w:val="hy-AM"/>
        </w:rPr>
        <w:t xml:space="preserve">մինչև 2025 թվականի  դեկտեմբերի 31-ը </w:t>
      </w:r>
      <w:r w:rsidR="001E2BCA" w:rsidRPr="001E2BCA">
        <w:rPr>
          <w:rFonts w:ascii="Calibri" w:eastAsia="MS Mincho" w:hAnsi="Calibri" w:cs="Calibri"/>
          <w:lang w:val="hy-AM"/>
        </w:rPr>
        <w:t> </w:t>
      </w:r>
      <w:r w:rsidR="001E2BCA" w:rsidRPr="006D6EB3">
        <w:rPr>
          <w:rFonts w:ascii="GHEA Grapalat" w:eastAsia="MS Mincho" w:hAnsi="GHEA Grapalat" w:cs="MS Mincho"/>
          <w:lang w:val="hy-AM"/>
        </w:rPr>
        <w:t xml:space="preserve">«Արևային էներգետիկայի զարգացման» փակ բաժնետիրական ընկերության </w:t>
      </w:r>
      <w:r w:rsidR="001E2BCA" w:rsidRPr="001E2BCA">
        <w:rPr>
          <w:rFonts w:ascii="GHEA Grapalat" w:eastAsia="MS Mincho" w:hAnsi="GHEA Grapalat" w:cs="MS Mincho"/>
          <w:lang w:val="hy-AM"/>
        </w:rPr>
        <w:t>տնօրենի հետ համատեղ, ապահովել</w:t>
      </w:r>
      <w:r w:rsidR="00A63E66">
        <w:rPr>
          <w:rFonts w:ascii="GHEA Grapalat" w:eastAsia="MS Mincho" w:hAnsi="GHEA Grapalat" w:cs="MS Mincho"/>
          <w:lang w:val="hy-AM"/>
        </w:rPr>
        <w:t xml:space="preserve"> </w:t>
      </w:r>
      <w:r w:rsidR="00A63E66" w:rsidRPr="001E5E4D">
        <w:rPr>
          <w:rFonts w:ascii="GHEA Grapalat" w:hAnsi="GHEA Grapalat"/>
          <w:color w:val="000000"/>
          <w:shd w:val="clear" w:color="auto" w:fill="FFFFFF"/>
          <w:lang w:val="hy-AM"/>
        </w:rPr>
        <w:t>սույն որոշման N 1 հավելվածում ընդգրկված</w:t>
      </w:r>
      <w:r w:rsidR="00A63E66" w:rsidRPr="006D6EB3">
        <w:rPr>
          <w:rFonts w:ascii="GHEA Grapalat" w:eastAsia="MS Mincho" w:hAnsi="GHEA Grapalat" w:cs="MS Mincho"/>
          <w:lang w:val="hy-AM"/>
        </w:rPr>
        <w:t xml:space="preserve"> հողամասեր</w:t>
      </w:r>
      <w:r w:rsidR="001E2BCA" w:rsidRPr="001E2BCA">
        <w:rPr>
          <w:rFonts w:ascii="GHEA Grapalat" w:eastAsia="MS Mincho" w:hAnsi="GHEA Grapalat" w:cs="MS Mincho"/>
          <w:lang w:val="hy-AM"/>
        </w:rPr>
        <w:t xml:space="preserve">ի հանձնման-ընդունման, անշարժ գույքի նկատմամբ իրավունքի պետական գրանցման, հողամասերը </w:t>
      </w:r>
      <w:r w:rsidR="001E2BCA" w:rsidRPr="006D6EB3">
        <w:rPr>
          <w:rFonts w:ascii="GHEA Grapalat" w:eastAsia="MS Mincho" w:hAnsi="GHEA Grapalat" w:cs="MS Mincho"/>
          <w:lang w:val="hy-AM"/>
        </w:rPr>
        <w:t xml:space="preserve">«Արևային էներգետիկայի զարգացման» փակ բաժնետիրական ընկերության </w:t>
      </w:r>
      <w:r w:rsidR="001E2BCA" w:rsidRPr="001E2BCA">
        <w:rPr>
          <w:rFonts w:ascii="GHEA Grapalat" w:eastAsia="MS Mincho" w:hAnsi="GHEA Grapalat" w:cs="MS Mincho"/>
          <w:lang w:val="hy-AM"/>
        </w:rPr>
        <w:t>կանոնադրական կապիտալում ներդնելու վերաբերյալ պայմանագրի կնքման աշխատանքների կատարումը</w:t>
      </w:r>
      <w:r w:rsidRPr="006D6EB3">
        <w:rPr>
          <w:rFonts w:ascii="GHEA Grapalat" w:eastAsia="MS Mincho" w:hAnsi="GHEA Grapalat" w:cs="MS Mincho"/>
          <w:lang w:val="hy-AM"/>
        </w:rPr>
        <w:t xml:space="preserve">՝ </w:t>
      </w:r>
      <w:r w:rsidR="001E2BCA" w:rsidRPr="001E2BCA">
        <w:rPr>
          <w:rFonts w:ascii="GHEA Grapalat" w:eastAsia="MS Mincho" w:hAnsi="GHEA Grapalat" w:cs="MS Mincho"/>
          <w:lang w:val="hy-AM"/>
        </w:rPr>
        <w:t xml:space="preserve">ծախսերն իրականացնելով </w:t>
      </w:r>
      <w:r w:rsidR="0091514A" w:rsidRPr="00E91DE7">
        <w:rPr>
          <w:rFonts w:ascii="GHEA Grapalat" w:eastAsia="MS Mincho" w:hAnsi="GHEA Grapalat" w:cs="MS Mincho"/>
          <w:lang w:val="hy-AM"/>
        </w:rPr>
        <w:t>«Արևային էներգետիկայի զարգացման» փակ բաժնետիրական</w:t>
      </w:r>
      <w:r w:rsidR="0091514A" w:rsidRPr="001E2BCA">
        <w:rPr>
          <w:rFonts w:ascii="GHEA Grapalat" w:eastAsia="MS Mincho" w:hAnsi="GHEA Grapalat" w:cs="MS Mincho"/>
          <w:lang w:val="hy-AM"/>
        </w:rPr>
        <w:t xml:space="preserve"> </w:t>
      </w:r>
      <w:r w:rsidR="001E2BCA" w:rsidRPr="001E2BCA">
        <w:rPr>
          <w:rFonts w:ascii="GHEA Grapalat" w:eastAsia="MS Mincho" w:hAnsi="GHEA Grapalat" w:cs="MS Mincho"/>
          <w:lang w:val="hy-AM"/>
        </w:rPr>
        <w:t>ընկերության միջոցների հաշվին</w:t>
      </w:r>
      <w:r w:rsidR="00CD6B36" w:rsidRPr="001E5E4D">
        <w:rPr>
          <w:rFonts w:ascii="GHEA Grapalat" w:hAnsi="GHEA Grapalat"/>
          <w:color w:val="000000"/>
          <w:shd w:val="clear" w:color="auto" w:fill="FFFFFF"/>
          <w:lang w:val="hy-AM"/>
        </w:rPr>
        <w:t>։</w:t>
      </w:r>
      <w:r w:rsidR="00D3370B" w:rsidRPr="001E5E4D">
        <w:rPr>
          <w:rFonts w:ascii="GHEA Grapalat" w:eastAsia="MS Mincho" w:hAnsi="GHEA Grapalat" w:cs="MS Mincho"/>
          <w:lang w:val="hy-AM"/>
        </w:rPr>
        <w:t>»</w:t>
      </w:r>
      <w:r w:rsidR="00995DC9">
        <w:rPr>
          <w:rFonts w:ascii="GHEA Grapalat" w:eastAsia="MS Mincho" w:hAnsi="GHEA Grapalat" w:cs="MS Mincho"/>
          <w:lang w:val="hy-AM"/>
        </w:rPr>
        <w:t>.</w:t>
      </w:r>
    </w:p>
    <w:p w14:paraId="4B4B6C65" w14:textId="631EC26D" w:rsidR="00777532" w:rsidRDefault="00777532" w:rsidP="00E91DE7">
      <w:pPr>
        <w:pStyle w:val="a7"/>
        <w:numPr>
          <w:ilvl w:val="0"/>
          <w:numId w:val="1"/>
        </w:numPr>
        <w:tabs>
          <w:tab w:val="left" w:pos="900"/>
        </w:tabs>
        <w:spacing w:after="0" w:line="360" w:lineRule="auto"/>
        <w:ind w:left="0"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Որոշման </w:t>
      </w:r>
      <w:r w:rsidR="005733E0">
        <w:rPr>
          <w:rFonts w:ascii="GHEA Grapalat" w:hAnsi="GHEA Grapalat"/>
          <w:color w:val="000000"/>
          <w:shd w:val="clear" w:color="auto" w:fill="FFFFFF"/>
          <w:lang w:val="hy-AM"/>
        </w:rPr>
        <w:t xml:space="preserve">8-րդ և </w:t>
      </w:r>
      <w:r>
        <w:rPr>
          <w:rFonts w:ascii="GHEA Grapalat" w:hAnsi="GHEA Grapalat"/>
          <w:color w:val="000000"/>
          <w:shd w:val="clear" w:color="auto" w:fill="FFFFFF"/>
          <w:lang w:val="hy-AM"/>
        </w:rPr>
        <w:t>9-րդ կետ</w:t>
      </w:r>
      <w:r w:rsidR="005733E0">
        <w:rPr>
          <w:rFonts w:ascii="GHEA Grapalat" w:hAnsi="GHEA Grapalat"/>
          <w:color w:val="000000"/>
          <w:shd w:val="clear" w:color="auto" w:fill="FFFFFF"/>
          <w:lang w:val="hy-AM"/>
        </w:rPr>
        <w:t>եր</w:t>
      </w:r>
      <w:r>
        <w:rPr>
          <w:rFonts w:ascii="GHEA Grapalat" w:hAnsi="GHEA Grapalat"/>
          <w:color w:val="000000"/>
          <w:shd w:val="clear" w:color="auto" w:fill="FFFFFF"/>
          <w:lang w:val="hy-AM"/>
        </w:rPr>
        <w:t>ում «5-րդ, 6-րդ և 7-րդ կետերում» բառերը փոխարինել «5-րդ կետում, 6-րդ կետի</w:t>
      </w:r>
      <w:r w:rsidR="001E5FA0">
        <w:rPr>
          <w:rFonts w:ascii="GHEA Grapalat" w:hAnsi="GHEA Grapalat"/>
          <w:color w:val="000000"/>
          <w:shd w:val="clear" w:color="auto" w:fill="FFFFFF"/>
          <w:lang w:val="hy-AM"/>
        </w:rPr>
        <w:t xml:space="preserve"> 1-ին և</w:t>
      </w:r>
      <w:r>
        <w:rPr>
          <w:rFonts w:ascii="GHEA Grapalat" w:hAnsi="GHEA Grapalat"/>
          <w:color w:val="000000"/>
          <w:shd w:val="clear" w:color="auto" w:fill="FFFFFF"/>
          <w:lang w:val="hy-AM"/>
        </w:rPr>
        <w:t xml:space="preserve"> 2-րդ ենթակետ</w:t>
      </w:r>
      <w:r w:rsidR="001E5FA0">
        <w:rPr>
          <w:rFonts w:ascii="GHEA Grapalat" w:hAnsi="GHEA Grapalat"/>
          <w:color w:val="000000"/>
          <w:shd w:val="clear" w:color="auto" w:fill="FFFFFF"/>
          <w:lang w:val="hy-AM"/>
        </w:rPr>
        <w:t>եր</w:t>
      </w:r>
      <w:r>
        <w:rPr>
          <w:rFonts w:ascii="GHEA Grapalat" w:hAnsi="GHEA Grapalat"/>
          <w:color w:val="000000"/>
          <w:shd w:val="clear" w:color="auto" w:fill="FFFFFF"/>
          <w:lang w:val="hy-AM"/>
        </w:rPr>
        <w:t>ում և 7-րդ կետում» բառերով</w:t>
      </w:r>
      <w:r>
        <w:rPr>
          <w:rFonts w:ascii="MS Mincho" w:eastAsia="MS Mincho" w:hAnsi="MS Mincho" w:cs="MS Mincho"/>
          <w:color w:val="000000"/>
          <w:shd w:val="clear" w:color="auto" w:fill="FFFFFF"/>
          <w:lang w:val="hy-AM"/>
        </w:rPr>
        <w:t>․</w:t>
      </w:r>
    </w:p>
    <w:p w14:paraId="03393E47" w14:textId="69F9EF19" w:rsidR="00995DC9" w:rsidRDefault="00995DC9" w:rsidP="00E91DE7">
      <w:pPr>
        <w:pStyle w:val="a7"/>
        <w:numPr>
          <w:ilvl w:val="0"/>
          <w:numId w:val="1"/>
        </w:numPr>
        <w:tabs>
          <w:tab w:val="left" w:pos="900"/>
        </w:tabs>
        <w:spacing w:after="0" w:line="360" w:lineRule="auto"/>
        <w:ind w:left="0" w:firstLine="540"/>
        <w:jc w:val="both"/>
        <w:rPr>
          <w:rFonts w:ascii="GHEA Grapalat" w:hAnsi="GHEA Grapalat"/>
          <w:color w:val="000000"/>
          <w:shd w:val="clear" w:color="auto" w:fill="FFFFFF"/>
          <w:lang w:val="hy-AM"/>
        </w:rPr>
      </w:pPr>
      <w:r w:rsidRPr="00995DC9">
        <w:rPr>
          <w:rFonts w:ascii="GHEA Grapalat" w:hAnsi="GHEA Grapalat"/>
          <w:color w:val="000000"/>
          <w:shd w:val="clear" w:color="auto" w:fill="FFFFFF"/>
          <w:lang w:val="hy-AM"/>
        </w:rPr>
        <w:t>Որոշման N 1 հավելվածի վերնագրում «</w:t>
      </w:r>
      <w:r w:rsidR="001366C6" w:rsidRPr="00995DC9">
        <w:rPr>
          <w:rFonts w:ascii="GHEA Grapalat" w:hAnsi="GHEA Grapalat"/>
          <w:color w:val="000000"/>
          <w:shd w:val="clear" w:color="auto" w:fill="FFFFFF"/>
          <w:lang w:val="hy-AM"/>
        </w:rPr>
        <w:t>ՀԱՅԱՍՏԱՆԻ ՀԱՆՐԱՊԵՏՈՒԹՅԱՆ ԷԿՈՆՈՄԻԿԱՅԻ ՆԱԽԱՐԱՐՈՒԹՅԱՆՆ</w:t>
      </w:r>
      <w:r w:rsidRPr="00995DC9">
        <w:rPr>
          <w:rFonts w:ascii="GHEA Grapalat" w:hAnsi="GHEA Grapalat"/>
          <w:color w:val="000000"/>
          <w:shd w:val="clear" w:color="auto" w:fill="FFFFFF"/>
          <w:lang w:val="hy-AM"/>
        </w:rPr>
        <w:t>» բառերը փոխարինել «</w:t>
      </w:r>
      <w:r w:rsidR="001366C6" w:rsidRPr="00995DC9">
        <w:rPr>
          <w:rFonts w:ascii="GHEA Grapalat" w:hAnsi="GHEA Grapalat"/>
          <w:color w:val="000000"/>
          <w:shd w:val="clear" w:color="auto" w:fill="FFFFFF"/>
          <w:lang w:val="hy-AM"/>
        </w:rPr>
        <w:t xml:space="preserve">ՀԱՅԱՍՏԱՆԻ </w:t>
      </w:r>
      <w:r w:rsidR="001366C6" w:rsidRPr="00995DC9">
        <w:rPr>
          <w:rFonts w:ascii="GHEA Grapalat" w:hAnsi="GHEA Grapalat"/>
          <w:color w:val="000000"/>
          <w:shd w:val="clear" w:color="auto" w:fill="FFFFFF"/>
          <w:lang w:val="hy-AM"/>
        </w:rPr>
        <w:lastRenderedPageBreak/>
        <w:t xml:space="preserve">ՀԱՆՐԱՊԵՏՈՒԹՅԱՆ ՏԱՐԱԾՔԱՅԻՆ ԿԱՌԱՎԱՐՄԱՆ </w:t>
      </w:r>
      <w:r w:rsidR="001366C6">
        <w:rPr>
          <w:rFonts w:ascii="GHEA Grapalat" w:hAnsi="GHEA Grapalat"/>
          <w:color w:val="000000"/>
          <w:shd w:val="clear" w:color="auto" w:fill="FFFFFF"/>
          <w:lang w:val="hy-AM"/>
        </w:rPr>
        <w:t>ԵՎ</w:t>
      </w:r>
      <w:r w:rsidR="001366C6" w:rsidRPr="00995DC9">
        <w:rPr>
          <w:rFonts w:ascii="GHEA Grapalat" w:hAnsi="GHEA Grapalat"/>
          <w:color w:val="000000"/>
          <w:shd w:val="clear" w:color="auto" w:fill="FFFFFF"/>
          <w:lang w:val="hy-AM"/>
        </w:rPr>
        <w:t xml:space="preserve"> ԵՆԹԱԿԱՌՈՒՑՎԱԾՔՆԵՐԻ ՆԱԽԱՐԱՐՈՒԹՅԱՆ ՊԵՏԱԿԱՆ ԳՈՒՅՔԻ ԿԱՌԱՎԱՐՄԱՆ ԿՈՄԻՏԵԻՆ</w:t>
      </w:r>
      <w:r w:rsidRPr="00995DC9">
        <w:rPr>
          <w:rFonts w:ascii="GHEA Grapalat" w:hAnsi="GHEA Grapalat"/>
          <w:color w:val="000000"/>
          <w:shd w:val="clear" w:color="auto" w:fill="FFFFFF"/>
          <w:lang w:val="hy-AM"/>
        </w:rPr>
        <w:t>» բառերով։</w:t>
      </w:r>
    </w:p>
    <w:p w14:paraId="167F1B27" w14:textId="6EC6C433" w:rsidR="00540691" w:rsidRPr="00540691" w:rsidRDefault="00994B9E" w:rsidP="00E91DE7">
      <w:pPr>
        <w:tabs>
          <w:tab w:val="left" w:pos="1170"/>
        </w:tabs>
        <w:spacing w:after="0" w:line="360" w:lineRule="auto"/>
        <w:ind w:firstLine="540"/>
        <w:jc w:val="both"/>
        <w:rPr>
          <w:rFonts w:ascii="GHEA Grapalat" w:hAnsi="GHEA Grapalat" w:cs="GHEA Grapalat"/>
          <w:bCs/>
          <w:lang w:val="hy-AM"/>
        </w:rPr>
      </w:pPr>
      <w:r>
        <w:rPr>
          <w:rFonts w:ascii="GHEA Grapalat" w:hAnsi="GHEA Grapalat"/>
          <w:color w:val="000000"/>
          <w:shd w:val="clear" w:color="auto" w:fill="FFFFFF"/>
          <w:lang w:val="hy-AM"/>
        </w:rPr>
        <w:t>2</w:t>
      </w:r>
      <w:r>
        <w:rPr>
          <w:rFonts w:ascii="MS Mincho" w:eastAsia="MS Mincho" w:hAnsi="MS Mincho" w:cs="MS Mincho"/>
          <w:color w:val="000000"/>
          <w:shd w:val="clear" w:color="auto" w:fill="FFFFFF"/>
          <w:lang w:val="hy-AM"/>
        </w:rPr>
        <w:t xml:space="preserve">․ </w:t>
      </w:r>
      <w:r w:rsidR="00540691" w:rsidRPr="00540691">
        <w:rPr>
          <w:rFonts w:ascii="GHEA Grapalat" w:hAnsi="GHEA Grapalat" w:cs="GHEA Grapalat"/>
          <w:bCs/>
          <w:lang w:val="hy-AM"/>
        </w:rPr>
        <w:t xml:space="preserve">Սույն որոշման 1-ին կետի </w:t>
      </w:r>
      <w:r w:rsidR="00457607">
        <w:rPr>
          <w:rFonts w:ascii="GHEA Grapalat" w:hAnsi="GHEA Grapalat" w:cs="GHEA Grapalat"/>
          <w:bCs/>
          <w:lang w:val="hy-AM"/>
        </w:rPr>
        <w:t>3</w:t>
      </w:r>
      <w:r w:rsidR="00B6207C">
        <w:rPr>
          <w:rFonts w:ascii="GHEA Grapalat" w:hAnsi="GHEA Grapalat" w:cs="GHEA Grapalat"/>
          <w:bCs/>
          <w:lang w:val="hy-AM"/>
        </w:rPr>
        <w:t>-րդ</w:t>
      </w:r>
      <w:r w:rsidR="002B44AB">
        <w:rPr>
          <w:rFonts w:ascii="GHEA Grapalat" w:hAnsi="GHEA Grapalat" w:cs="GHEA Grapalat"/>
          <w:bCs/>
          <w:lang w:val="hy-AM"/>
        </w:rPr>
        <w:t xml:space="preserve">, </w:t>
      </w:r>
      <w:r w:rsidR="00457607">
        <w:rPr>
          <w:rFonts w:ascii="GHEA Grapalat" w:hAnsi="GHEA Grapalat" w:cs="GHEA Grapalat"/>
          <w:bCs/>
          <w:lang w:val="hy-AM"/>
        </w:rPr>
        <w:t>8</w:t>
      </w:r>
      <w:r w:rsidR="00540691" w:rsidRPr="00540691">
        <w:rPr>
          <w:rFonts w:ascii="GHEA Grapalat" w:hAnsi="GHEA Grapalat" w:cs="GHEA Grapalat"/>
          <w:bCs/>
          <w:lang w:val="hy-AM"/>
        </w:rPr>
        <w:t>-րդ</w:t>
      </w:r>
      <w:r w:rsidR="002B44AB">
        <w:rPr>
          <w:rFonts w:ascii="GHEA Grapalat" w:hAnsi="GHEA Grapalat" w:cs="GHEA Grapalat"/>
          <w:bCs/>
          <w:lang w:val="hy-AM"/>
        </w:rPr>
        <w:t xml:space="preserve"> և </w:t>
      </w:r>
      <w:r w:rsidR="00457607">
        <w:rPr>
          <w:rFonts w:ascii="GHEA Grapalat" w:hAnsi="GHEA Grapalat" w:cs="GHEA Grapalat"/>
          <w:bCs/>
          <w:lang w:val="hy-AM"/>
        </w:rPr>
        <w:t>9</w:t>
      </w:r>
      <w:r w:rsidR="002B44AB">
        <w:rPr>
          <w:rFonts w:ascii="GHEA Grapalat" w:hAnsi="GHEA Grapalat" w:cs="GHEA Grapalat"/>
          <w:bCs/>
          <w:lang w:val="hy-AM"/>
        </w:rPr>
        <w:t>-րդ</w:t>
      </w:r>
      <w:r w:rsidR="00540691" w:rsidRPr="00540691">
        <w:rPr>
          <w:rFonts w:ascii="GHEA Grapalat" w:hAnsi="GHEA Grapalat" w:cs="GHEA Grapalat"/>
          <w:bCs/>
          <w:lang w:val="hy-AM"/>
        </w:rPr>
        <w:t xml:space="preserve"> ենթակետ</w:t>
      </w:r>
      <w:r w:rsidR="002B44AB">
        <w:rPr>
          <w:rFonts w:ascii="GHEA Grapalat" w:hAnsi="GHEA Grapalat" w:cs="GHEA Grapalat"/>
          <w:bCs/>
          <w:lang w:val="hy-AM"/>
        </w:rPr>
        <w:t>երն</w:t>
      </w:r>
      <w:r w:rsidR="00540691" w:rsidRPr="00540691">
        <w:rPr>
          <w:rFonts w:ascii="GHEA Grapalat" w:hAnsi="GHEA Grapalat" w:cs="GHEA Grapalat"/>
          <w:bCs/>
          <w:lang w:val="hy-AM"/>
        </w:rPr>
        <w:t xml:space="preserve"> ուժի մեջ </w:t>
      </w:r>
      <w:r w:rsidR="001366C6">
        <w:rPr>
          <w:rFonts w:ascii="GHEA Grapalat" w:hAnsi="GHEA Grapalat" w:cs="GHEA Grapalat"/>
          <w:bCs/>
          <w:lang w:val="hy-AM"/>
        </w:rPr>
        <w:t>են</w:t>
      </w:r>
      <w:r w:rsidR="00540691" w:rsidRPr="00540691">
        <w:rPr>
          <w:rFonts w:ascii="GHEA Grapalat" w:hAnsi="GHEA Grapalat" w:cs="GHEA Grapalat"/>
          <w:bCs/>
          <w:lang w:val="hy-AM"/>
        </w:rPr>
        <w:t xml:space="preserve"> մտնում </w:t>
      </w:r>
      <w:r w:rsidR="00540691" w:rsidRPr="00D513AD">
        <w:rPr>
          <w:rFonts w:ascii="GHEA Grapalat" w:hAnsi="GHEA Grapalat" w:cs="GHEA Grapalat"/>
          <w:bCs/>
          <w:lang w:val="hy-AM"/>
        </w:rPr>
        <w:t>«Արևային էներգետիկայի զարգացման» փակ բաժնետիրական ընկերությ</w:t>
      </w:r>
      <w:r w:rsidR="00540691">
        <w:rPr>
          <w:rFonts w:ascii="GHEA Grapalat" w:hAnsi="GHEA Grapalat" w:cs="GHEA Grapalat"/>
          <w:bCs/>
          <w:lang w:val="hy-AM"/>
        </w:rPr>
        <w:t xml:space="preserve">ան </w:t>
      </w:r>
      <w:r w:rsidR="00540691" w:rsidRPr="00540691">
        <w:rPr>
          <w:rFonts w:ascii="GHEA Grapalat" w:hAnsi="GHEA Grapalat" w:cs="GHEA Grapalat"/>
          <w:bCs/>
          <w:lang w:val="hy-AM"/>
        </w:rPr>
        <w:t>պետական գրանց</w:t>
      </w:r>
      <w:r w:rsidR="00346673">
        <w:rPr>
          <w:rFonts w:ascii="GHEA Grapalat" w:hAnsi="GHEA Grapalat" w:cs="GHEA Grapalat"/>
          <w:bCs/>
          <w:lang w:val="hy-AM"/>
        </w:rPr>
        <w:t>ման</w:t>
      </w:r>
      <w:r w:rsidR="00D12BB3">
        <w:rPr>
          <w:rFonts w:ascii="GHEA Grapalat" w:hAnsi="GHEA Grapalat" w:cs="GHEA Grapalat"/>
          <w:bCs/>
          <w:lang w:val="hy-AM"/>
        </w:rPr>
        <w:t xml:space="preserve"> օրվան</w:t>
      </w:r>
      <w:r w:rsidR="00346673">
        <w:rPr>
          <w:rFonts w:ascii="GHEA Grapalat" w:hAnsi="GHEA Grapalat" w:cs="GHEA Grapalat"/>
          <w:bCs/>
          <w:lang w:val="hy-AM"/>
        </w:rPr>
        <w:t xml:space="preserve"> հաջորդող օրվանից</w:t>
      </w:r>
      <w:r w:rsidR="00540691">
        <w:rPr>
          <w:rFonts w:ascii="GHEA Grapalat" w:hAnsi="GHEA Grapalat" w:cs="GHEA Grapalat"/>
          <w:bCs/>
          <w:lang w:val="hy-AM"/>
        </w:rPr>
        <w:t>։</w:t>
      </w:r>
    </w:p>
    <w:p w14:paraId="03E4A46C" w14:textId="487C840A" w:rsidR="00994B9E" w:rsidRPr="00994B9E" w:rsidRDefault="00994B9E" w:rsidP="00994B9E">
      <w:pPr>
        <w:pStyle w:val="a7"/>
        <w:tabs>
          <w:tab w:val="left" w:pos="900"/>
        </w:tabs>
        <w:spacing w:after="0" w:line="360" w:lineRule="auto"/>
        <w:ind w:left="540"/>
        <w:jc w:val="both"/>
        <w:rPr>
          <w:rFonts w:ascii="MS Mincho" w:eastAsia="MS Mincho" w:hAnsi="MS Mincho" w:cs="MS Mincho"/>
          <w:color w:val="000000"/>
          <w:shd w:val="clear" w:color="auto" w:fill="FFFFFF"/>
          <w:lang w:val="hy-AM"/>
        </w:rPr>
      </w:pPr>
    </w:p>
    <w:p w14:paraId="7FC5F6E5" w14:textId="77777777" w:rsidR="003542CD" w:rsidRPr="001E5E4D" w:rsidRDefault="003542CD" w:rsidP="00B96583">
      <w:pPr>
        <w:tabs>
          <w:tab w:val="left" w:pos="900"/>
        </w:tabs>
        <w:spacing w:after="0"/>
        <w:jc w:val="both"/>
        <w:rPr>
          <w:b/>
          <w:bCs/>
          <w:lang w:val="hy-AM"/>
        </w:rPr>
      </w:pPr>
    </w:p>
    <w:p w14:paraId="65EB6527" w14:textId="77777777" w:rsidR="00B96583" w:rsidRPr="001E5E4D" w:rsidRDefault="00B96583" w:rsidP="00B96583">
      <w:pPr>
        <w:tabs>
          <w:tab w:val="left" w:pos="900"/>
        </w:tabs>
        <w:spacing w:after="0"/>
        <w:jc w:val="both"/>
        <w:rPr>
          <w:b/>
          <w:bCs/>
          <w:lang w:val="hy-AM"/>
        </w:rPr>
      </w:pPr>
    </w:p>
    <w:p w14:paraId="1F96FE58" w14:textId="77777777" w:rsidR="001E5E4D" w:rsidRPr="001E5E4D" w:rsidRDefault="001E5E4D" w:rsidP="001E5E4D">
      <w:pPr>
        <w:spacing w:after="0" w:line="360" w:lineRule="auto"/>
        <w:ind w:left="360"/>
        <w:jc w:val="both"/>
        <w:rPr>
          <w:rFonts w:ascii="GHEA Grapalat" w:hAnsi="GHEA Grapalat"/>
          <w:lang w:val="hy-AM"/>
        </w:rPr>
      </w:pPr>
      <w:r w:rsidRPr="001E5E4D">
        <w:rPr>
          <w:rFonts w:ascii="GHEA Grapalat" w:hAnsi="GHEA Grapalat"/>
          <w:lang w:val="hy-AM"/>
        </w:rPr>
        <w:t>ՀԱՅԱՍՏԱՆԻ ՀԱՆՐԱՊԵՏՈՒԹՅԱՆ</w:t>
      </w:r>
    </w:p>
    <w:p w14:paraId="14A59C2A" w14:textId="2254883F" w:rsidR="001E5E4D" w:rsidRPr="001E5E4D" w:rsidRDefault="001E5E4D" w:rsidP="00D031CC">
      <w:pPr>
        <w:spacing w:after="0" w:line="360" w:lineRule="auto"/>
        <w:ind w:left="5760" w:hanging="4455"/>
        <w:jc w:val="both"/>
        <w:rPr>
          <w:rFonts w:ascii="GHEA Grapalat" w:eastAsia="MS Mincho" w:hAnsi="GHEA Grapalat" w:cs="MS Mincho"/>
          <w:lang w:val="hy-AM"/>
        </w:rPr>
      </w:pPr>
      <w:r w:rsidRPr="001E5E4D">
        <w:rPr>
          <w:rFonts w:ascii="GHEA Grapalat" w:hAnsi="GHEA Grapalat"/>
          <w:lang w:val="hy-AM"/>
        </w:rPr>
        <w:t>ՎԱՐՉԱՊԵՏ</w:t>
      </w:r>
      <w:r w:rsidRPr="001E5E4D">
        <w:rPr>
          <w:rFonts w:ascii="GHEA Grapalat" w:hAnsi="GHEA Grapalat"/>
          <w:lang w:val="hy-AM"/>
        </w:rPr>
        <w:tab/>
      </w:r>
      <w:r w:rsidRPr="001E5E4D">
        <w:rPr>
          <w:rFonts w:ascii="GHEA Grapalat" w:hAnsi="GHEA Grapalat"/>
          <w:lang w:val="hy-AM"/>
        </w:rPr>
        <w:tab/>
      </w:r>
      <w:r w:rsidRPr="001E5E4D">
        <w:rPr>
          <w:rFonts w:ascii="GHEA Grapalat" w:hAnsi="GHEA Grapalat"/>
          <w:lang w:val="hy-AM"/>
        </w:rPr>
        <w:tab/>
        <w:t xml:space="preserve"> ՆԻԿՈԼ ՓԱՇԻՆՅԱՆ</w:t>
      </w:r>
      <w:r w:rsidR="00B96583" w:rsidRPr="001E5E4D">
        <w:rPr>
          <w:rFonts w:ascii="GHEA Grapalat" w:eastAsia="MS Mincho" w:hAnsi="GHEA Grapalat" w:cs="MS Mincho"/>
          <w:lang w:val="hy-AM"/>
        </w:rPr>
        <w:t xml:space="preserve">      </w:t>
      </w:r>
    </w:p>
    <w:p w14:paraId="13514EC3" w14:textId="77777777" w:rsidR="001E5E4D" w:rsidRPr="001E5E4D" w:rsidRDefault="001E5E4D" w:rsidP="00B96583">
      <w:pPr>
        <w:tabs>
          <w:tab w:val="left" w:pos="900"/>
        </w:tabs>
        <w:spacing w:after="0"/>
        <w:jc w:val="both"/>
        <w:rPr>
          <w:rFonts w:ascii="GHEA Grapalat" w:eastAsia="MS Mincho" w:hAnsi="GHEA Grapalat" w:cs="MS Mincho"/>
          <w:lang w:val="hy-AM"/>
        </w:rPr>
      </w:pPr>
    </w:p>
    <w:p w14:paraId="732C1AEC" w14:textId="77777777" w:rsidR="00C36F7F" w:rsidRPr="001E5E4D" w:rsidRDefault="00C36F7F">
      <w:pPr>
        <w:rPr>
          <w:lang w:val="hy-AM"/>
        </w:rPr>
      </w:pPr>
    </w:p>
    <w:sectPr w:rsidR="00C36F7F" w:rsidRPr="001E5E4D" w:rsidSect="00B96583">
      <w:pgSz w:w="12240" w:h="15840"/>
      <w:pgMar w:top="45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00D5D"/>
    <w:multiLevelType w:val="hybridMultilevel"/>
    <w:tmpl w:val="EF54FE06"/>
    <w:lvl w:ilvl="0" w:tplc="F62A5BFA">
      <w:start w:val="1"/>
      <w:numFmt w:val="decimal"/>
      <w:lvlText w:val="%1)"/>
      <w:lvlJc w:val="left"/>
      <w:pPr>
        <w:ind w:left="1890" w:hanging="360"/>
      </w:pPr>
      <w:rPr>
        <w:rFonts w:eastAsiaTheme="minorHAnsi"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B75682F"/>
    <w:multiLevelType w:val="hybridMultilevel"/>
    <w:tmpl w:val="DBF2726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8AD574A"/>
    <w:multiLevelType w:val="hybridMultilevel"/>
    <w:tmpl w:val="2D9AEADE"/>
    <w:lvl w:ilvl="0" w:tplc="D5D844DE">
      <w:start w:val="1"/>
      <w:numFmt w:val="decimal"/>
      <w:lvlText w:val="%1)"/>
      <w:lvlJc w:val="left"/>
      <w:pPr>
        <w:ind w:left="4770" w:hanging="360"/>
      </w:pPr>
      <w:rPr>
        <w:rFonts w:ascii="GHEA Grapalat" w:eastAsiaTheme="minorHAnsi" w:hAnsi="GHEA Grapalat" w:cstheme="minorBidi"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1205954">
    <w:abstractNumId w:val="0"/>
  </w:num>
  <w:num w:numId="2" w16cid:durableId="855733235">
    <w:abstractNumId w:val="2"/>
  </w:num>
  <w:num w:numId="3" w16cid:durableId="1964075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C12"/>
    <w:rsid w:val="00000C7C"/>
    <w:rsid w:val="00035F40"/>
    <w:rsid w:val="000B1245"/>
    <w:rsid w:val="000E3CEB"/>
    <w:rsid w:val="00100C12"/>
    <w:rsid w:val="0012573B"/>
    <w:rsid w:val="00130346"/>
    <w:rsid w:val="001366C6"/>
    <w:rsid w:val="00137EB0"/>
    <w:rsid w:val="001E2BCA"/>
    <w:rsid w:val="001E5E4D"/>
    <w:rsid w:val="001E5FA0"/>
    <w:rsid w:val="002200A1"/>
    <w:rsid w:val="00233C24"/>
    <w:rsid w:val="002467EE"/>
    <w:rsid w:val="00254EB6"/>
    <w:rsid w:val="00287B3E"/>
    <w:rsid w:val="002A0E56"/>
    <w:rsid w:val="002A7520"/>
    <w:rsid w:val="002B44AB"/>
    <w:rsid w:val="002E1788"/>
    <w:rsid w:val="003368EA"/>
    <w:rsid w:val="00346673"/>
    <w:rsid w:val="003542CD"/>
    <w:rsid w:val="00363589"/>
    <w:rsid w:val="003C5D5F"/>
    <w:rsid w:val="003D56FA"/>
    <w:rsid w:val="003E0928"/>
    <w:rsid w:val="003E2485"/>
    <w:rsid w:val="003F143A"/>
    <w:rsid w:val="00437E1C"/>
    <w:rsid w:val="0044381D"/>
    <w:rsid w:val="004555FF"/>
    <w:rsid w:val="00457607"/>
    <w:rsid w:val="00494323"/>
    <w:rsid w:val="004E648D"/>
    <w:rsid w:val="005021A4"/>
    <w:rsid w:val="00535BC6"/>
    <w:rsid w:val="00540691"/>
    <w:rsid w:val="00550EB8"/>
    <w:rsid w:val="005621D3"/>
    <w:rsid w:val="005733E0"/>
    <w:rsid w:val="00575573"/>
    <w:rsid w:val="005817C0"/>
    <w:rsid w:val="005A335E"/>
    <w:rsid w:val="005D107C"/>
    <w:rsid w:val="005E19BB"/>
    <w:rsid w:val="005E260B"/>
    <w:rsid w:val="006506FB"/>
    <w:rsid w:val="006544BD"/>
    <w:rsid w:val="006667E2"/>
    <w:rsid w:val="00670A51"/>
    <w:rsid w:val="006B51A9"/>
    <w:rsid w:val="006D0CB7"/>
    <w:rsid w:val="006D6EB3"/>
    <w:rsid w:val="00732630"/>
    <w:rsid w:val="00774329"/>
    <w:rsid w:val="00777532"/>
    <w:rsid w:val="00812737"/>
    <w:rsid w:val="008255CA"/>
    <w:rsid w:val="008B0B37"/>
    <w:rsid w:val="008E15EB"/>
    <w:rsid w:val="0091097A"/>
    <w:rsid w:val="0091514A"/>
    <w:rsid w:val="00931C3A"/>
    <w:rsid w:val="00942408"/>
    <w:rsid w:val="00962673"/>
    <w:rsid w:val="00963B6A"/>
    <w:rsid w:val="009729BC"/>
    <w:rsid w:val="00984763"/>
    <w:rsid w:val="00990D71"/>
    <w:rsid w:val="00994B9E"/>
    <w:rsid w:val="00995DC9"/>
    <w:rsid w:val="00997EA1"/>
    <w:rsid w:val="009B0A10"/>
    <w:rsid w:val="009C0FE0"/>
    <w:rsid w:val="00A601A9"/>
    <w:rsid w:val="00A63E66"/>
    <w:rsid w:val="00A67AC9"/>
    <w:rsid w:val="00A71889"/>
    <w:rsid w:val="00AC4EA2"/>
    <w:rsid w:val="00B6207C"/>
    <w:rsid w:val="00B6746E"/>
    <w:rsid w:val="00B73072"/>
    <w:rsid w:val="00B83082"/>
    <w:rsid w:val="00B94493"/>
    <w:rsid w:val="00B96583"/>
    <w:rsid w:val="00BE4EAA"/>
    <w:rsid w:val="00BF6CE6"/>
    <w:rsid w:val="00C057D5"/>
    <w:rsid w:val="00C0588E"/>
    <w:rsid w:val="00C36F7F"/>
    <w:rsid w:val="00C610BC"/>
    <w:rsid w:val="00C61813"/>
    <w:rsid w:val="00C84854"/>
    <w:rsid w:val="00CD6B36"/>
    <w:rsid w:val="00CF75E2"/>
    <w:rsid w:val="00D031CC"/>
    <w:rsid w:val="00D12BB3"/>
    <w:rsid w:val="00D237F8"/>
    <w:rsid w:val="00D32901"/>
    <w:rsid w:val="00D3370B"/>
    <w:rsid w:val="00D36C47"/>
    <w:rsid w:val="00D42AC3"/>
    <w:rsid w:val="00D6101B"/>
    <w:rsid w:val="00D83ADB"/>
    <w:rsid w:val="00DF3885"/>
    <w:rsid w:val="00E91DE7"/>
    <w:rsid w:val="00E9420F"/>
    <w:rsid w:val="00EB1BF9"/>
    <w:rsid w:val="00ED228C"/>
    <w:rsid w:val="00EF2250"/>
    <w:rsid w:val="00F0772A"/>
    <w:rsid w:val="00F25302"/>
    <w:rsid w:val="00F75AEE"/>
    <w:rsid w:val="00FA39BA"/>
    <w:rsid w:val="00FF2F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B1AB6"/>
  <w15:docId w15:val="{6DCFA3C7-8291-4ED0-83A2-4A147304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583"/>
    <w:pPr>
      <w:spacing w:line="278" w:lineRule="auto"/>
    </w:pPr>
    <w:rPr>
      <w:sz w:val="24"/>
      <w:szCs w:val="24"/>
    </w:rPr>
  </w:style>
  <w:style w:type="paragraph" w:styleId="1">
    <w:name w:val="heading 1"/>
    <w:basedOn w:val="a"/>
    <w:next w:val="a"/>
    <w:link w:val="10"/>
    <w:uiPriority w:val="9"/>
    <w:qFormat/>
    <w:rsid w:val="00100C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00C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00C1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00C1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00C1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00C1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00C1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00C1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00C1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0C1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00C1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00C1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00C1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00C1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00C1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00C12"/>
    <w:rPr>
      <w:rFonts w:eastAsiaTheme="majorEastAsia" w:cstheme="majorBidi"/>
      <w:color w:val="595959" w:themeColor="text1" w:themeTint="A6"/>
    </w:rPr>
  </w:style>
  <w:style w:type="character" w:customStyle="1" w:styleId="80">
    <w:name w:val="Заголовок 8 Знак"/>
    <w:basedOn w:val="a0"/>
    <w:link w:val="8"/>
    <w:uiPriority w:val="9"/>
    <w:semiHidden/>
    <w:rsid w:val="00100C1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00C12"/>
    <w:rPr>
      <w:rFonts w:eastAsiaTheme="majorEastAsia" w:cstheme="majorBidi"/>
      <w:color w:val="272727" w:themeColor="text1" w:themeTint="D8"/>
    </w:rPr>
  </w:style>
  <w:style w:type="paragraph" w:styleId="a3">
    <w:name w:val="Title"/>
    <w:basedOn w:val="a"/>
    <w:next w:val="a"/>
    <w:link w:val="a4"/>
    <w:uiPriority w:val="10"/>
    <w:qFormat/>
    <w:rsid w:val="00100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00C1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00C1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00C1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00C12"/>
    <w:pPr>
      <w:spacing w:before="160"/>
      <w:jc w:val="center"/>
    </w:pPr>
    <w:rPr>
      <w:i/>
      <w:iCs/>
      <w:color w:val="404040" w:themeColor="text1" w:themeTint="BF"/>
    </w:rPr>
  </w:style>
  <w:style w:type="character" w:customStyle="1" w:styleId="22">
    <w:name w:val="Цитата 2 Знак"/>
    <w:basedOn w:val="a0"/>
    <w:link w:val="21"/>
    <w:uiPriority w:val="29"/>
    <w:rsid w:val="00100C12"/>
    <w:rPr>
      <w:i/>
      <w:iCs/>
      <w:color w:val="404040" w:themeColor="text1" w:themeTint="BF"/>
    </w:rPr>
  </w:style>
  <w:style w:type="paragraph" w:styleId="a7">
    <w:name w:val="List Paragraph"/>
    <w:basedOn w:val="a"/>
    <w:uiPriority w:val="34"/>
    <w:qFormat/>
    <w:rsid w:val="00100C12"/>
    <w:pPr>
      <w:ind w:left="720"/>
      <w:contextualSpacing/>
    </w:pPr>
  </w:style>
  <w:style w:type="character" w:styleId="a8">
    <w:name w:val="Intense Emphasis"/>
    <w:basedOn w:val="a0"/>
    <w:uiPriority w:val="21"/>
    <w:qFormat/>
    <w:rsid w:val="00100C12"/>
    <w:rPr>
      <w:i/>
      <w:iCs/>
      <w:color w:val="2F5496" w:themeColor="accent1" w:themeShade="BF"/>
    </w:rPr>
  </w:style>
  <w:style w:type="paragraph" w:styleId="a9">
    <w:name w:val="Intense Quote"/>
    <w:basedOn w:val="a"/>
    <w:next w:val="a"/>
    <w:link w:val="aa"/>
    <w:uiPriority w:val="30"/>
    <w:qFormat/>
    <w:rsid w:val="00100C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00C12"/>
    <w:rPr>
      <w:i/>
      <w:iCs/>
      <w:color w:val="2F5496" w:themeColor="accent1" w:themeShade="BF"/>
    </w:rPr>
  </w:style>
  <w:style w:type="character" w:styleId="ab">
    <w:name w:val="Intense Reference"/>
    <w:basedOn w:val="a0"/>
    <w:uiPriority w:val="32"/>
    <w:qFormat/>
    <w:rsid w:val="00100C12"/>
    <w:rPr>
      <w:b/>
      <w:bCs/>
      <w:smallCaps/>
      <w:color w:val="2F5496" w:themeColor="accent1" w:themeShade="BF"/>
      <w:spacing w:val="5"/>
    </w:rPr>
  </w:style>
  <w:style w:type="paragraph" w:styleId="ac">
    <w:name w:val="Revision"/>
    <w:hidden/>
    <w:uiPriority w:val="99"/>
    <w:semiHidden/>
    <w:rsid w:val="005817C0"/>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C9128-28A4-4E13-A3FC-FC6B9D334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5267</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Hovhannes Zh. Gevorgyan</dc:creator>
  <cp:lastModifiedBy>Hovhannes Zh. Gevorgyan</cp:lastModifiedBy>
  <cp:revision>2</cp:revision>
  <cp:lastPrinted>2025-06-02T05:12:00Z</cp:lastPrinted>
  <dcterms:created xsi:type="dcterms:W3CDTF">2025-06-18T12:43:00Z</dcterms:created>
  <dcterms:modified xsi:type="dcterms:W3CDTF">2025-06-18T12:43:00Z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e05d985b273e3afec0a8223966f3398aa26d819ff629cdd7e89304ae6fb84a35</vt:lpwstr>
  </property>
</Properties>
</file>