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E3C" w:rsidRDefault="00071E3C" w:rsidP="00071E3C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71E3C" w:rsidRPr="000F0B06" w:rsidRDefault="00071E3C" w:rsidP="00071E3C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0B0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71E3C" w:rsidRPr="000F0B06" w:rsidRDefault="00071E3C" w:rsidP="00071E3C">
      <w:pPr>
        <w:spacing w:after="0"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0B06">
        <w:rPr>
          <w:rFonts w:ascii="GHEA Grapalat" w:hAnsi="GHEA Grapalat"/>
          <w:b/>
          <w:sz w:val="24"/>
          <w:szCs w:val="24"/>
          <w:lang w:val="hy-AM"/>
        </w:rPr>
        <w:t>ՀԱՅԱՍՏԱՆԻ ՀԱՆՐԱՊԵՏՈՒԹՅԱՆ ԿԱՌԱՎԱՐՈՒԹՅԱՆ 2006 ԹՎԱԿԱՆԻ ՀՈՒԼԻՍԻ 20-Ի N 1106-Ն ՈՐՈՇՄԱՆ ՄԵՋ ՓՈՓՈԽՈՒԹՅՈՒՆՆԵՐ</w:t>
      </w:r>
      <w:r w:rsidRPr="005F7F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0B06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ՄԱՍԻՆ ՀԱՅԱՍՏԱՆԻ ՀԱՆՐԱՊԵՏՈՒԹՅԱՆ ԿԱՌԱՎԱՐՈՒԹՅԱՆ ՈՐՈՇՄԱՆ ՆԱԽԱԳԾԻ ԸՆԴՈՒՆՄԱՆ </w:t>
      </w:r>
    </w:p>
    <w:p w:rsidR="00071E3C" w:rsidRPr="000F0B06" w:rsidRDefault="00071E3C" w:rsidP="00071E3C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71E3C" w:rsidRPr="000F0B06" w:rsidRDefault="00071E3C" w:rsidP="00071E3C">
      <w:pPr>
        <w:pStyle w:val="BodyText"/>
        <w:spacing w:line="360" w:lineRule="auto"/>
        <w:ind w:right="-29" w:firstLine="540"/>
        <w:rPr>
          <w:rFonts w:ascii="GHEA Grapalat" w:hAnsi="GHEA Grapalat"/>
          <w:lang w:val="fr-FR"/>
        </w:rPr>
      </w:pPr>
      <w:r w:rsidRPr="000F0B06">
        <w:rPr>
          <w:rFonts w:ascii="GHEA Grapalat" w:hAnsi="GHEA Grapalat"/>
          <w:b/>
          <w:i/>
          <w:lang w:val="fr-FR"/>
        </w:rPr>
        <w:t xml:space="preserve">1. </w:t>
      </w:r>
      <w:proofErr w:type="spellStart"/>
      <w:r w:rsidRPr="000F0B06">
        <w:rPr>
          <w:rFonts w:ascii="GHEA Grapalat" w:hAnsi="GHEA Grapalat" w:cs="Sylfaen"/>
          <w:b/>
          <w:i/>
          <w:lang w:val="fr-FR"/>
        </w:rPr>
        <w:t>Իրավական</w:t>
      </w:r>
      <w:proofErr w:type="spellEnd"/>
      <w:r w:rsidRPr="000F0B06">
        <w:rPr>
          <w:rFonts w:ascii="GHEA Grapalat" w:hAnsi="GHEA Grapalat" w:cs="Times Armenian"/>
          <w:b/>
          <w:i/>
          <w:lang w:val="fr-FR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i/>
          <w:lang w:val="fr-FR"/>
        </w:rPr>
        <w:t>ակտի</w:t>
      </w:r>
      <w:proofErr w:type="spellEnd"/>
      <w:r w:rsidRPr="000F0B06">
        <w:rPr>
          <w:rFonts w:ascii="GHEA Grapalat" w:hAnsi="GHEA Grapalat" w:cs="Times Armenian"/>
          <w:b/>
          <w:i/>
          <w:lang w:val="fr-FR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i/>
          <w:lang w:val="fr-FR"/>
        </w:rPr>
        <w:t>անհրաժեշտությունը</w:t>
      </w:r>
      <w:proofErr w:type="spellEnd"/>
      <w:r w:rsidRPr="000F0B06">
        <w:rPr>
          <w:rFonts w:ascii="GHEA Grapalat" w:hAnsi="GHEA Grapalat" w:cs="Times Armenian"/>
          <w:b/>
          <w:i/>
          <w:lang w:val="fr-FR"/>
        </w:rPr>
        <w:t xml:space="preserve"> (</w:t>
      </w:r>
      <w:proofErr w:type="spellStart"/>
      <w:r w:rsidRPr="000F0B06">
        <w:rPr>
          <w:rFonts w:ascii="GHEA Grapalat" w:hAnsi="GHEA Grapalat" w:cs="Sylfaen"/>
          <w:b/>
          <w:i/>
          <w:lang w:val="fr-FR"/>
        </w:rPr>
        <w:t>նպատակը</w:t>
      </w:r>
      <w:proofErr w:type="spellEnd"/>
      <w:r w:rsidRPr="000F0B06">
        <w:rPr>
          <w:rFonts w:ascii="GHEA Grapalat" w:hAnsi="GHEA Grapalat"/>
          <w:b/>
          <w:i/>
          <w:lang w:val="fr-FR"/>
        </w:rPr>
        <w:t>)</w:t>
      </w:r>
      <w:r w:rsidRPr="000F0B06">
        <w:rPr>
          <w:rFonts w:ascii="GHEA Grapalat" w:hAnsi="GHEA Grapalat"/>
          <w:lang w:val="fr-FR"/>
        </w:rPr>
        <w:t xml:space="preserve">. </w:t>
      </w:r>
    </w:p>
    <w:p w:rsidR="00071E3C" w:rsidRPr="00287949" w:rsidRDefault="00071E3C" w:rsidP="00071E3C">
      <w:pPr>
        <w:pStyle w:val="BodyText"/>
        <w:spacing w:line="360" w:lineRule="auto"/>
        <w:ind w:right="-29" w:firstLine="540"/>
        <w:rPr>
          <w:rFonts w:ascii="GHEA Grapalat" w:hAnsi="GHEA Grapalat"/>
          <w:lang w:val="fr-FR"/>
        </w:rPr>
      </w:pPr>
      <w:r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Հայաստանի Հանրապետության կառավարության </w:t>
      </w:r>
      <w:r w:rsidRPr="00287949">
        <w:rPr>
          <w:rFonts w:ascii="GHEA Grapalat" w:eastAsiaTheme="minorHAnsi" w:hAnsi="GHEA Grapalat" w:cstheme="minorBidi"/>
          <w:lang w:val="hy-AM"/>
        </w:rPr>
        <w:t>2006 թվականի հուլիսի 20-ի</w:t>
      </w:r>
      <w:r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N 1106-Ն որոշման (այսուհետ՝ Որոշում) մեջ փոփոխություններ կատարելու մասին» ՀՀ կառավարության որոշումը </w:t>
      </w:r>
      <w:proofErr w:type="spellStart"/>
      <w:r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նախաձեռնվել</w:t>
      </w:r>
      <w:proofErr w:type="spellEnd"/>
      <w:r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է ՀՀ տարածքային կառավարման և ենթակառուցվածքների նախարարության (այսուհետ՝ Նախարարություն) կողմից մատուցվող ծառայությունների </w:t>
      </w:r>
      <w:proofErr w:type="spellStart"/>
      <w:r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թվայնացման</w:t>
      </w:r>
      <w:proofErr w:type="spellEnd"/>
      <w:r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գործընթացի շրջանակում և 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Որոշումն ընդունելու</w:t>
      </w:r>
      <w:r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անհրաժեշտությունը պայմանավորված է Նախարարության կողմից </w:t>
      </w:r>
      <w:r w:rsidRPr="005D1A34">
        <w:rPr>
          <w:rFonts w:ascii="GHEA Grapalat" w:hAnsi="GHEA Grapalat"/>
          <w:lang w:val="hy-AM"/>
        </w:rPr>
        <w:t>ծանրաքաշ</w:t>
      </w:r>
      <w:r w:rsidRPr="00287949">
        <w:rPr>
          <w:rFonts w:ascii="GHEA Grapalat" w:hAnsi="GHEA Grapalat"/>
          <w:lang w:val="fr-FR"/>
        </w:rPr>
        <w:t xml:space="preserve">, </w:t>
      </w:r>
      <w:proofErr w:type="spellStart"/>
      <w:r w:rsidRPr="005D1A34">
        <w:rPr>
          <w:rFonts w:ascii="GHEA Grapalat" w:hAnsi="GHEA Grapalat"/>
          <w:lang w:val="hy-AM"/>
        </w:rPr>
        <w:t>չմասնատվող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5D1A34">
        <w:rPr>
          <w:rFonts w:ascii="GHEA Grapalat" w:hAnsi="GHEA Grapalat"/>
          <w:lang w:val="hy-AM"/>
        </w:rPr>
        <w:t>և</w:t>
      </w:r>
      <w:r w:rsidRPr="00287949">
        <w:rPr>
          <w:rFonts w:ascii="GHEA Grapalat" w:hAnsi="GHEA Grapalat"/>
          <w:lang w:val="fr-FR"/>
        </w:rPr>
        <w:t xml:space="preserve"> (</w:t>
      </w:r>
      <w:r w:rsidRPr="005D1A34">
        <w:rPr>
          <w:rFonts w:ascii="GHEA Grapalat" w:hAnsi="GHEA Grapalat"/>
          <w:lang w:val="hy-AM"/>
        </w:rPr>
        <w:t>կամ</w:t>
      </w:r>
      <w:r w:rsidRPr="00287949">
        <w:rPr>
          <w:rFonts w:ascii="GHEA Grapalat" w:hAnsi="GHEA Grapalat"/>
          <w:lang w:val="fr-FR"/>
        </w:rPr>
        <w:t xml:space="preserve">) </w:t>
      </w:r>
      <w:r w:rsidRPr="005D1A34">
        <w:rPr>
          <w:rFonts w:ascii="GHEA Grapalat" w:hAnsi="GHEA Grapalat"/>
          <w:lang w:val="hy-AM"/>
        </w:rPr>
        <w:t>մեծ</w:t>
      </w:r>
      <w:r w:rsidRPr="00287949">
        <w:rPr>
          <w:rFonts w:ascii="GHEA Grapalat" w:hAnsi="GHEA Grapalat"/>
          <w:lang w:val="fr-FR"/>
        </w:rPr>
        <w:t xml:space="preserve"> </w:t>
      </w:r>
      <w:proofErr w:type="spellStart"/>
      <w:r w:rsidRPr="005D1A34">
        <w:rPr>
          <w:rFonts w:ascii="GHEA Grapalat" w:hAnsi="GHEA Grapalat"/>
          <w:lang w:val="hy-AM"/>
        </w:rPr>
        <w:t>եզրաչափերով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5D1A34">
        <w:rPr>
          <w:rFonts w:ascii="GHEA Grapalat" w:hAnsi="GHEA Grapalat"/>
          <w:lang w:val="hy-AM"/>
        </w:rPr>
        <w:t>բեռների</w:t>
      </w:r>
      <w:r w:rsidRPr="00287949">
        <w:rPr>
          <w:rFonts w:ascii="GHEA Grapalat" w:hAnsi="GHEA Grapalat"/>
          <w:lang w:val="fr-FR"/>
        </w:rPr>
        <w:t xml:space="preserve"> </w:t>
      </w:r>
      <w:r w:rsidRPr="005D1A34">
        <w:rPr>
          <w:rFonts w:ascii="GHEA Grapalat" w:hAnsi="GHEA Grapalat"/>
          <w:lang w:val="hy-AM"/>
        </w:rPr>
        <w:t>փոխադրումների</w:t>
      </w:r>
      <w:r w:rsidRPr="00287949">
        <w:rPr>
          <w:rFonts w:ascii="GHEA Grapalat" w:hAnsi="GHEA Grapalat"/>
          <w:lang w:val="fr-FR"/>
        </w:rPr>
        <w:t xml:space="preserve"> </w:t>
      </w:r>
      <w:proofErr w:type="spellStart"/>
      <w:r w:rsidRPr="005D1A34">
        <w:rPr>
          <w:rFonts w:ascii="GHEA Grapalat" w:hAnsi="GHEA Grapalat"/>
          <w:lang w:val="hy-AM"/>
        </w:rPr>
        <w:t>թույլտվությունների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5D1A34">
        <w:rPr>
          <w:rFonts w:ascii="GHEA Grapalat" w:hAnsi="GHEA Grapalat"/>
          <w:lang w:val="hy-AM"/>
        </w:rPr>
        <w:t>տրամադրման</w:t>
      </w:r>
      <w:r w:rsidRPr="00287949">
        <w:rPr>
          <w:rFonts w:ascii="GHEA Grapalat" w:hAnsi="GHEA Grapalat"/>
          <w:lang w:val="hy-AM"/>
        </w:rPr>
        <w:t xml:space="preserve"> գործընթացը թվային միջավայրում կազմակերպելու, տրամադրման ժամկետները կրճատելու, ինչպես նաև </w:t>
      </w:r>
      <w:r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օրենսդրական </w:t>
      </w:r>
      <w:proofErr w:type="spellStart"/>
      <w:r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կարգավորումներ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ը</w:t>
      </w:r>
      <w:proofErr w:type="spellEnd"/>
      <w:r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կատարելագործ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ելու</w:t>
      </w:r>
      <w:r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ու հստակեց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նելու անհրաժեշտությամբ</w:t>
      </w:r>
      <w:r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</w:p>
    <w:p w:rsidR="00071E3C" w:rsidRPr="000F0B06" w:rsidRDefault="00071E3C" w:rsidP="00071E3C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540"/>
        <w:jc w:val="both"/>
        <w:rPr>
          <w:rFonts w:ascii="GHEA Grapalat" w:hAnsi="GHEA Grapalat" w:cs="Sylfaen"/>
          <w:b/>
          <w:lang w:val="fr-FR" w:eastAsia="en-US"/>
        </w:rPr>
      </w:pPr>
      <w:r w:rsidRPr="000F0B06">
        <w:rPr>
          <w:rFonts w:ascii="GHEA Grapalat" w:hAnsi="GHEA Grapalat" w:cs="Sylfaen"/>
          <w:b/>
          <w:lang w:val="hy-AM" w:eastAsia="en-US"/>
        </w:rPr>
        <w:t>1</w:t>
      </w:r>
      <w:r w:rsidRPr="000F0B06">
        <w:rPr>
          <w:rFonts w:ascii="Cambria Math" w:hAnsi="Cambria Math" w:cs="Cambria Math"/>
          <w:b/>
          <w:lang w:val="hy-AM" w:eastAsia="en-US"/>
        </w:rPr>
        <w:t>․</w:t>
      </w:r>
      <w:r w:rsidRPr="000F0B06">
        <w:rPr>
          <w:rFonts w:ascii="GHEA Grapalat" w:hAnsi="GHEA Grapalat" w:cs="Sylfaen"/>
          <w:b/>
          <w:lang w:val="hy-AM" w:eastAsia="en-US"/>
        </w:rPr>
        <w:t>1</w:t>
      </w:r>
      <w:r w:rsidRPr="000F0B06">
        <w:rPr>
          <w:rFonts w:ascii="Cambria Math" w:hAnsi="Cambria Math" w:cs="Cambria Math"/>
          <w:b/>
          <w:lang w:val="hy-AM" w:eastAsia="en-US"/>
        </w:rPr>
        <w:t>․</w:t>
      </w:r>
      <w:r w:rsidRPr="000F0B06">
        <w:rPr>
          <w:rFonts w:ascii="GHEA Grapalat" w:hAnsi="GHEA Grapalat" w:cs="Sylfaen"/>
          <w:b/>
          <w:lang w:val="hy-AM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ենթակա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հարաբերությունների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ներկա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վիճակը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և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խնդիրները</w:t>
      </w:r>
      <w:proofErr w:type="spellEnd"/>
    </w:p>
    <w:p w:rsidR="00071E3C" w:rsidRPr="000F0B06" w:rsidRDefault="00071E3C" w:rsidP="00071E3C">
      <w:pPr>
        <w:pStyle w:val="BodyText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Որոշմամբ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հաստատվել է ծանրաքաշ բեռներ փոխադրելու համար օգտագործվող կամ ճանապարհային </w:t>
      </w:r>
      <w:proofErr w:type="spellStart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երթևեկության</w:t>
      </w:r>
      <w:proofErr w:type="spellEnd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կանոններով սահմանված </w:t>
      </w:r>
      <w:proofErr w:type="spellStart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եզրաչափերը</w:t>
      </w:r>
      <w:proofErr w:type="spellEnd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գերազանցող կամ երկու և ավելի կցորդների հետ միասին </w:t>
      </w:r>
      <w:proofErr w:type="spellStart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ավտոգնացքի</w:t>
      </w:r>
      <w:proofErr w:type="spellEnd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կազմում շահագործվող տրանսպորտային միջոցների </w:t>
      </w:r>
      <w:proofErr w:type="spellStart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երթևեկության</w:t>
      </w:r>
      <w:proofErr w:type="spellEnd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կանոնները և </w:t>
      </w:r>
      <w:proofErr w:type="spellStart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չմասնատվող</w:t>
      </w:r>
      <w:proofErr w:type="spellEnd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բեռներ փոխադրող թույլատրելի առավելագույն զանգվածը գերազանցող և (կամ) մեկ սռնու վրա ընկնող բեռնվածքը գերազանցող և (կամ) մեծ </w:t>
      </w:r>
      <w:proofErr w:type="spellStart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եզրաչափերով</w:t>
      </w:r>
      <w:proofErr w:type="spellEnd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տրանսպորտային միջոցներով փոխադրումների իրականացման երթուղու  թույլտվության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տրամադրման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կարգը, տրանսպորտային միջոցների թույլատրելի առավելագույն զանգվածը և (կամ) մեկ սռնու վրա ընկնող բեռնվածքը, ինչպես նաև մեծ </w:t>
      </w:r>
      <w:proofErr w:type="spellStart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եզրաչափերի</w:t>
      </w:r>
      <w:proofErr w:type="spellEnd"/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առավելագույն զանգվածները և չափերը հաստատելու մասին կարգը։</w:t>
      </w:r>
    </w:p>
    <w:p w:rsidR="00071E3C" w:rsidRDefault="00071E3C" w:rsidP="00071E3C">
      <w:pPr>
        <w:pStyle w:val="BodyText"/>
        <w:spacing w:line="360" w:lineRule="auto"/>
        <w:ind w:right="-29" w:firstLine="540"/>
        <w:rPr>
          <w:rFonts w:ascii="GHEA Grapalat" w:hAnsi="GHEA Grapalat"/>
          <w:lang w:val="fr-FR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lastRenderedPageBreak/>
        <w:t xml:space="preserve">Ըստ ներկայումս գործող օրենսդրական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կարգավորորումների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՝</w:t>
      </w:r>
      <w:r w:rsidRPr="00A37D0F">
        <w:rPr>
          <w:rFonts w:ascii="GHEA Grapalat" w:hAnsi="GHEA Grapalat"/>
          <w:lang w:val="hy-AM"/>
        </w:rPr>
        <w:t xml:space="preserve"> ծանրաքաշ</w:t>
      </w:r>
      <w:r w:rsidRPr="00287949">
        <w:rPr>
          <w:rFonts w:ascii="GHEA Grapalat" w:hAnsi="GHEA Grapalat"/>
          <w:lang w:val="fr-FR"/>
        </w:rPr>
        <w:t xml:space="preserve">, </w:t>
      </w:r>
      <w:proofErr w:type="spellStart"/>
      <w:r w:rsidRPr="00A37D0F">
        <w:rPr>
          <w:rFonts w:ascii="GHEA Grapalat" w:hAnsi="GHEA Grapalat"/>
          <w:lang w:val="hy-AM"/>
        </w:rPr>
        <w:t>չմասնատվող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և</w:t>
      </w:r>
      <w:r w:rsidRPr="00287949">
        <w:rPr>
          <w:rFonts w:ascii="GHEA Grapalat" w:hAnsi="GHEA Grapalat"/>
          <w:lang w:val="fr-FR"/>
        </w:rPr>
        <w:t xml:space="preserve"> (</w:t>
      </w:r>
      <w:r w:rsidRPr="00A37D0F">
        <w:rPr>
          <w:rFonts w:ascii="GHEA Grapalat" w:hAnsi="GHEA Grapalat"/>
          <w:lang w:val="hy-AM"/>
        </w:rPr>
        <w:t>կամ</w:t>
      </w:r>
      <w:r w:rsidRPr="00287949">
        <w:rPr>
          <w:rFonts w:ascii="GHEA Grapalat" w:hAnsi="GHEA Grapalat"/>
          <w:lang w:val="fr-FR"/>
        </w:rPr>
        <w:t xml:space="preserve">) </w:t>
      </w:r>
      <w:r w:rsidRPr="00A37D0F">
        <w:rPr>
          <w:rFonts w:ascii="GHEA Grapalat" w:hAnsi="GHEA Grapalat"/>
          <w:lang w:val="hy-AM"/>
        </w:rPr>
        <w:t>մեծ</w:t>
      </w:r>
      <w:r w:rsidRPr="00287949">
        <w:rPr>
          <w:rFonts w:ascii="GHEA Grapalat" w:hAnsi="GHEA Grapalat"/>
          <w:lang w:val="fr-FR"/>
        </w:rPr>
        <w:t xml:space="preserve"> </w:t>
      </w:r>
      <w:proofErr w:type="spellStart"/>
      <w:r w:rsidRPr="00A37D0F">
        <w:rPr>
          <w:rFonts w:ascii="GHEA Grapalat" w:hAnsi="GHEA Grapalat"/>
          <w:lang w:val="hy-AM"/>
        </w:rPr>
        <w:t>եզրաչափերով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բեռների</w:t>
      </w:r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փոխադրումների</w:t>
      </w:r>
      <w:r w:rsidRPr="00287949">
        <w:rPr>
          <w:rFonts w:ascii="GHEA Grapalat" w:hAnsi="GHEA Grapalat"/>
          <w:lang w:val="fr-FR"/>
        </w:rPr>
        <w:t xml:space="preserve"> </w:t>
      </w:r>
      <w:proofErr w:type="spellStart"/>
      <w:r w:rsidRPr="00A37D0F">
        <w:rPr>
          <w:rFonts w:ascii="GHEA Grapalat" w:hAnsi="GHEA Grapalat"/>
          <w:lang w:val="hy-AM"/>
        </w:rPr>
        <w:t>թույլտվություններ</w:t>
      </w:r>
      <w:r>
        <w:rPr>
          <w:rFonts w:ascii="GHEA Grapalat" w:hAnsi="GHEA Grapalat"/>
          <w:lang w:val="hy-AM"/>
        </w:rPr>
        <w:t>ի</w:t>
      </w:r>
      <w:proofErr w:type="spellEnd"/>
      <w:r>
        <w:rPr>
          <w:rFonts w:ascii="GHEA Grapalat" w:hAnsi="GHEA Grapalat"/>
          <w:lang w:val="hy-AM"/>
        </w:rPr>
        <w:t xml:space="preserve"> տրամադրումը իրականացվում է թղթային տարբերակով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Բեռնափոխադրողը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թույլտվություն ստանալու համար դիմում է լիազոր մարմին, որը իր հերթին ներկայացված փաստաթղթերը առաքում է Ճանապարհային ոստիկանություն՝ փոխադրման անցագիր ստանալու համար և միաժամանակ </w:t>
      </w:r>
      <w:proofErr w:type="spellStart"/>
      <w:r w:rsidRPr="00A37D0F">
        <w:rPr>
          <w:rFonts w:ascii="GHEA Grapalat" w:hAnsi="GHEA Grapalat" w:cs="GHEA Grapalat"/>
          <w:bCs/>
          <w:lang w:val="hy-AM"/>
        </w:rPr>
        <w:t>փոխադրմանը</w:t>
      </w:r>
      <w:proofErr w:type="spellEnd"/>
      <w:r w:rsidRPr="00A37D0F">
        <w:rPr>
          <w:rFonts w:ascii="GHEA Grapalat" w:hAnsi="GHEA Grapalat"/>
          <w:bCs/>
          <w:lang w:val="hy-AM"/>
        </w:rPr>
        <w:t xml:space="preserve"> </w:t>
      </w:r>
      <w:r w:rsidRPr="00A37D0F">
        <w:rPr>
          <w:rFonts w:ascii="GHEA Grapalat" w:hAnsi="GHEA Grapalat" w:cs="GHEA Grapalat"/>
          <w:bCs/>
          <w:lang w:val="hy-AM"/>
        </w:rPr>
        <w:t>համաձայնություն</w:t>
      </w:r>
      <w:r w:rsidRPr="00A37D0F">
        <w:rPr>
          <w:rFonts w:ascii="GHEA Grapalat" w:hAnsi="GHEA Grapalat"/>
          <w:bCs/>
          <w:lang w:val="hy-AM"/>
        </w:rPr>
        <w:t xml:space="preserve"> </w:t>
      </w:r>
      <w:r w:rsidRPr="00A37D0F">
        <w:rPr>
          <w:rFonts w:ascii="GHEA Grapalat" w:hAnsi="GHEA Grapalat" w:cs="GHEA Grapalat"/>
          <w:bCs/>
          <w:lang w:val="hy-AM"/>
        </w:rPr>
        <w:t>տվող</w:t>
      </w:r>
      <w:r>
        <w:rPr>
          <w:rFonts w:ascii="GHEA Grapalat" w:hAnsi="GHEA Grapalat" w:cs="GHEA Grapalat"/>
          <w:bCs/>
          <w:lang w:val="hy-AM"/>
        </w:rPr>
        <w:t xml:space="preserve"> այլ</w:t>
      </w:r>
      <w:r w:rsidRPr="00A37D0F">
        <w:rPr>
          <w:rFonts w:ascii="GHEA Grapalat" w:hAnsi="GHEA Grapalat"/>
          <w:bCs/>
          <w:lang w:val="hy-AM"/>
        </w:rPr>
        <w:t xml:space="preserve"> </w:t>
      </w:r>
      <w:r w:rsidRPr="00A37D0F">
        <w:rPr>
          <w:rFonts w:ascii="GHEA Grapalat" w:hAnsi="GHEA Grapalat" w:cs="GHEA Grapalat"/>
          <w:bCs/>
          <w:lang w:val="hy-AM"/>
        </w:rPr>
        <w:t>կազմակերպությու</w:t>
      </w:r>
      <w:r>
        <w:rPr>
          <w:rFonts w:ascii="GHEA Grapalat" w:hAnsi="GHEA Grapalat" w:cs="GHEA Grapalat"/>
          <w:bCs/>
          <w:lang w:val="hy-AM"/>
        </w:rPr>
        <w:t>ններ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  <w:r>
        <w:rPr>
          <w:rFonts w:ascii="GHEA Grapalat" w:hAnsi="GHEA Grapalat"/>
          <w:lang w:val="hy-AM"/>
        </w:rPr>
        <w:t xml:space="preserve"> Սույն կազմակերպություններից անցագիր և համաձայնություններ ստանալու դեպքում լիազոր </w:t>
      </w:r>
      <w:proofErr w:type="spellStart"/>
      <w:r>
        <w:rPr>
          <w:rFonts w:ascii="GHEA Grapalat" w:hAnsi="GHEA Grapalat"/>
          <w:lang w:val="hy-AM"/>
        </w:rPr>
        <w:t>մամնի</w:t>
      </w:r>
      <w:proofErr w:type="spellEnd"/>
      <w:r>
        <w:rPr>
          <w:rFonts w:ascii="GHEA Grapalat" w:hAnsi="GHEA Grapalat"/>
          <w:lang w:val="hy-AM"/>
        </w:rPr>
        <w:t xml:space="preserve"> կողմից հայտատուին տրամադրվում է բեռնափոխադրման թույլտվություն՝ 15 աշխատանքային օրվա ընթացքում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  <w:r>
        <w:rPr>
          <w:rFonts w:ascii="GHEA Grapalat" w:hAnsi="GHEA Grapalat"/>
          <w:lang w:val="hy-AM"/>
        </w:rPr>
        <w:t xml:space="preserve"> Եթե </w:t>
      </w:r>
      <w:proofErr w:type="spellStart"/>
      <w:r>
        <w:rPr>
          <w:rFonts w:ascii="GHEA Grapalat" w:hAnsi="GHEA Grapalat"/>
          <w:lang w:val="hy-AM"/>
        </w:rPr>
        <w:t>բեռնափոխադրողը</w:t>
      </w:r>
      <w:proofErr w:type="spellEnd"/>
      <w:r>
        <w:rPr>
          <w:rFonts w:ascii="GHEA Grapalat" w:hAnsi="GHEA Grapalat"/>
          <w:lang w:val="hy-AM"/>
        </w:rPr>
        <w:t xml:space="preserve"> ինքնուրույն է ձեռք բերում համաձայնություններ տրամադրող կազմակերպությունների կարծիքը </w:t>
      </w:r>
      <w:r w:rsidRPr="00287949">
        <w:rPr>
          <w:rFonts w:ascii="GHEA Grapalat" w:hAnsi="GHEA Grapalat"/>
          <w:lang w:val="fr-FR"/>
        </w:rPr>
        <w:t>(</w:t>
      </w:r>
      <w:r>
        <w:rPr>
          <w:rFonts w:ascii="GHEA Grapalat" w:hAnsi="GHEA Grapalat"/>
          <w:lang w:val="hy-AM"/>
        </w:rPr>
        <w:t>բացառությամբ Ճանապարհային ոստիկանության</w:t>
      </w:r>
      <w:r w:rsidRPr="00287949">
        <w:rPr>
          <w:rFonts w:ascii="GHEA Grapalat" w:hAnsi="GHEA Grapalat"/>
          <w:lang w:val="fr-FR"/>
        </w:rPr>
        <w:t>)</w:t>
      </w:r>
      <w:r>
        <w:rPr>
          <w:rFonts w:ascii="GHEA Grapalat" w:hAnsi="GHEA Grapalat"/>
          <w:lang w:val="hy-AM"/>
        </w:rPr>
        <w:t>, ապա թույլտվությունը տրամադրվում է 5 աշխատանքային օրվա ընթացքում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  <w:r w:rsidRPr="00287949">
        <w:rPr>
          <w:rFonts w:ascii="GHEA Grapalat" w:hAnsi="GHEA Grapalat"/>
          <w:lang w:val="fr-FR"/>
        </w:rPr>
        <w:t xml:space="preserve"> </w:t>
      </w:r>
    </w:p>
    <w:p w:rsidR="00071E3C" w:rsidRPr="000F0B06" w:rsidRDefault="00071E3C" w:rsidP="00071E3C">
      <w:pPr>
        <w:pStyle w:val="BodyText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Բեռնափոխադրումների նկատմամբ հսկողություն իրականացնող մարմինները հնարավորություն չունեն </w:t>
      </w:r>
      <w:proofErr w:type="spellStart"/>
      <w:r>
        <w:rPr>
          <w:rFonts w:ascii="GHEA Grapalat" w:hAnsi="GHEA Grapalat"/>
          <w:lang w:val="hy-AM"/>
        </w:rPr>
        <w:t>առցանց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նույնականացնելու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թույլտվությունների</w:t>
      </w:r>
      <w:proofErr w:type="spellEnd"/>
      <w:r>
        <w:rPr>
          <w:rFonts w:ascii="GHEA Grapalat" w:hAnsi="GHEA Grapalat"/>
          <w:lang w:val="hy-AM"/>
        </w:rPr>
        <w:t xml:space="preserve"> վավերականությունը, առկա չէ թույլտվություն, անցագիր կամ համաձայնություն տվող և վերահսկողություն իրականացնող պետական մարմինների </w:t>
      </w:r>
      <w:proofErr w:type="spellStart"/>
      <w:r>
        <w:rPr>
          <w:rFonts w:ascii="GHEA Grapalat" w:hAnsi="GHEA Grapalat"/>
          <w:lang w:val="hy-AM"/>
        </w:rPr>
        <w:t>միջև</w:t>
      </w:r>
      <w:proofErr w:type="spellEnd"/>
      <w:r>
        <w:rPr>
          <w:rFonts w:ascii="GHEA Grapalat" w:hAnsi="GHEA Grapalat"/>
          <w:lang w:val="hy-AM"/>
        </w:rPr>
        <w:t xml:space="preserve"> տվյալների էլեկտրոնային փոխանակման տիրույթ, ինչը էականորեն խոչնդոտում է պետական մարմինների օրենսդրությամբ իրենց վերապահված գործառույթների իրականացմանը և </w:t>
      </w:r>
      <w:proofErr w:type="spellStart"/>
      <w:r>
        <w:rPr>
          <w:rFonts w:ascii="GHEA Grapalat" w:hAnsi="GHEA Grapalat"/>
          <w:lang w:val="hy-AM"/>
        </w:rPr>
        <w:t>բեռնափոխադրողի</w:t>
      </w:r>
      <w:proofErr w:type="spellEnd"/>
      <w:r>
        <w:rPr>
          <w:rFonts w:ascii="GHEA Grapalat" w:hAnsi="GHEA Grapalat"/>
          <w:lang w:val="hy-AM"/>
        </w:rPr>
        <w:t xml:space="preserve"> համար առաջացնում է լրացուցիչ դժվարություններ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։ </w:t>
      </w:r>
    </w:p>
    <w:p w:rsidR="00071E3C" w:rsidRPr="000F0B06" w:rsidRDefault="00071E3C" w:rsidP="00071E3C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540"/>
        <w:jc w:val="both"/>
        <w:rPr>
          <w:rFonts w:ascii="GHEA Grapalat" w:hAnsi="GHEA Grapalat" w:cs="Sylfaen"/>
          <w:b/>
          <w:lang w:val="fr-FR" w:eastAsia="en-US"/>
        </w:rPr>
      </w:pPr>
      <w:r w:rsidRPr="000F0B06">
        <w:rPr>
          <w:rFonts w:ascii="Calibri" w:hAnsi="Calibri" w:cs="Calibri"/>
          <w:b/>
          <w:lang w:val="fr-FR" w:eastAsia="en-US"/>
        </w:rPr>
        <w:t> </w:t>
      </w:r>
      <w:r w:rsidRPr="000F0B06">
        <w:rPr>
          <w:rFonts w:ascii="GHEA Grapalat" w:hAnsi="GHEA Grapalat" w:cs="Sylfaen"/>
          <w:b/>
          <w:lang w:val="fr-FR" w:eastAsia="en-US"/>
        </w:rPr>
        <w:t xml:space="preserve">1.2.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խնդիրների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առաջարկվող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լուծումները</w:t>
      </w:r>
      <w:proofErr w:type="spellEnd"/>
    </w:p>
    <w:p w:rsidR="00071E3C" w:rsidRPr="000F0B06" w:rsidRDefault="00071E3C" w:rsidP="00071E3C">
      <w:pPr>
        <w:pStyle w:val="BodyText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 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Առաջարկվում է </w:t>
      </w:r>
      <w:r w:rsidRPr="00A37D0F">
        <w:rPr>
          <w:rFonts w:ascii="GHEA Grapalat" w:hAnsi="GHEA Grapalat"/>
          <w:lang w:val="hy-AM"/>
        </w:rPr>
        <w:t>ծանրաքաշ</w:t>
      </w:r>
      <w:r w:rsidRPr="00287949">
        <w:rPr>
          <w:rFonts w:ascii="GHEA Grapalat" w:hAnsi="GHEA Grapalat"/>
          <w:lang w:val="fr-FR"/>
        </w:rPr>
        <w:t xml:space="preserve">, </w:t>
      </w:r>
      <w:proofErr w:type="spellStart"/>
      <w:r w:rsidRPr="00A37D0F">
        <w:rPr>
          <w:rFonts w:ascii="GHEA Grapalat" w:hAnsi="GHEA Grapalat"/>
          <w:lang w:val="hy-AM"/>
        </w:rPr>
        <w:t>չմասնատվող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և</w:t>
      </w:r>
      <w:r w:rsidRPr="00287949">
        <w:rPr>
          <w:rFonts w:ascii="GHEA Grapalat" w:hAnsi="GHEA Grapalat"/>
          <w:lang w:val="fr-FR"/>
        </w:rPr>
        <w:t xml:space="preserve"> (</w:t>
      </w:r>
      <w:r w:rsidRPr="00A37D0F">
        <w:rPr>
          <w:rFonts w:ascii="GHEA Grapalat" w:hAnsi="GHEA Grapalat"/>
          <w:lang w:val="hy-AM"/>
        </w:rPr>
        <w:t>կամ</w:t>
      </w:r>
      <w:r w:rsidRPr="00287949">
        <w:rPr>
          <w:rFonts w:ascii="GHEA Grapalat" w:hAnsi="GHEA Grapalat"/>
          <w:lang w:val="fr-FR"/>
        </w:rPr>
        <w:t xml:space="preserve">) </w:t>
      </w:r>
      <w:r w:rsidRPr="00A37D0F">
        <w:rPr>
          <w:rFonts w:ascii="GHEA Grapalat" w:hAnsi="GHEA Grapalat"/>
          <w:lang w:val="hy-AM"/>
        </w:rPr>
        <w:t>մեծ</w:t>
      </w:r>
      <w:r w:rsidRPr="00287949">
        <w:rPr>
          <w:rFonts w:ascii="GHEA Grapalat" w:hAnsi="GHEA Grapalat"/>
          <w:lang w:val="fr-FR"/>
        </w:rPr>
        <w:t xml:space="preserve"> </w:t>
      </w:r>
      <w:proofErr w:type="spellStart"/>
      <w:r w:rsidRPr="00A37D0F">
        <w:rPr>
          <w:rFonts w:ascii="GHEA Grapalat" w:hAnsi="GHEA Grapalat"/>
          <w:lang w:val="hy-AM"/>
        </w:rPr>
        <w:t>եզրաչափերով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բեռների</w:t>
      </w:r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փոխադրումների</w:t>
      </w:r>
      <w:r w:rsidRPr="00287949">
        <w:rPr>
          <w:rFonts w:ascii="GHEA Grapalat" w:hAnsi="GHEA Grapalat"/>
          <w:lang w:val="fr-FR"/>
        </w:rPr>
        <w:t xml:space="preserve"> </w:t>
      </w:r>
      <w:proofErr w:type="spellStart"/>
      <w:r w:rsidRPr="00A37D0F">
        <w:rPr>
          <w:rFonts w:ascii="GHEA Grapalat" w:hAnsi="GHEA Grapalat"/>
          <w:lang w:val="hy-AM"/>
        </w:rPr>
        <w:t>թույլտվություններ</w:t>
      </w:r>
      <w:r>
        <w:rPr>
          <w:rFonts w:ascii="GHEA Grapalat" w:hAnsi="GHEA Grapalat"/>
          <w:lang w:val="hy-AM"/>
        </w:rPr>
        <w:t>ի</w:t>
      </w:r>
      <w:proofErr w:type="spellEnd"/>
      <w:r>
        <w:rPr>
          <w:rFonts w:ascii="GHEA Grapalat" w:hAnsi="GHEA Grapalat"/>
          <w:lang w:val="hy-AM"/>
        </w:rPr>
        <w:t xml:space="preserve"> տրամադրումը քննարկել և իրականացնել բացառապես էլեկտրոնային եղանակով՝</w:t>
      </w:r>
      <w:r w:rsidRPr="00E25250">
        <w:rPr>
          <w:rFonts w:ascii="GHEA Grapalat" w:hAnsi="GHEA Grapalat"/>
          <w:sz w:val="20"/>
          <w:szCs w:val="20"/>
          <w:lang w:val="hy-AM"/>
        </w:rPr>
        <w:t xml:space="preserve"> </w:t>
      </w:r>
      <w:r w:rsidRPr="00E25250">
        <w:rPr>
          <w:rFonts w:ascii="GHEA Grapalat" w:hAnsi="GHEA Grapalat"/>
          <w:lang w:val="hy-AM"/>
        </w:rPr>
        <w:t>տրանսպորտի թվային ոլորտի ծառայությունների</w:t>
      </w:r>
      <w:r>
        <w:rPr>
          <w:rFonts w:ascii="GHEA Grapalat" w:hAnsi="GHEA Grapalat"/>
          <w:lang w:val="hy-AM"/>
        </w:rPr>
        <w:t xml:space="preserve"> </w:t>
      </w:r>
      <w:r w:rsidRPr="00E25250">
        <w:rPr>
          <w:rFonts w:ascii="GHEA Grapalat" w:hAnsi="GHEA Grapalat"/>
          <w:lang w:val="hy-AM"/>
        </w:rPr>
        <w:t xml:space="preserve">transport.e-gov.am </w:t>
      </w:r>
      <w:proofErr w:type="spellStart"/>
      <w:r w:rsidRPr="00E25250">
        <w:rPr>
          <w:rFonts w:ascii="GHEA Grapalat" w:hAnsi="GHEA Grapalat"/>
          <w:lang w:val="hy-AM"/>
        </w:rPr>
        <w:t>հարթակում</w:t>
      </w:r>
      <w:proofErr w:type="spellEnd"/>
      <w:r w:rsidRPr="00E25250"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/>
          <w:lang w:val="hy-AM"/>
        </w:rPr>
        <w:t>այսուհետ՝ Հարթակ</w:t>
      </w:r>
      <w:r w:rsidRPr="00E25250">
        <w:rPr>
          <w:rFonts w:ascii="GHEA Grapalat" w:hAnsi="GHEA Grapalat"/>
          <w:lang w:val="hy-AM"/>
        </w:rPr>
        <w:t>)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Թույլտվության տրամադրման գործընթացում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բեռնափոխադրողի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պարտականությունները սահմանափակվում են անհրաժեշտ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տեղակատվությունը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Հարթակ մուտքագրելով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։ 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Թույլտվության տրամադրման համար օրենսդրությամբ սահմանված գործառույթները լիազոր մարմինների կողմից իրականացվում են Հարթակի տիրույթում՝ էլեկտրոնային եղանակով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Հարթակում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ձևավորվում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է 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lastRenderedPageBreak/>
        <w:t>թույլտվության էլեկտրոնային տարբերակ, որը</w:t>
      </w:r>
      <w:r w:rsidRPr="000E15B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պարունակում է </w:t>
      </w:r>
      <w:r w:rsidRPr="002F31B8">
        <w:rPr>
          <w:rFonts w:ascii="GHEA Grapalat" w:hAnsi="GHEA Grapalat"/>
          <w:lang w:val="hy-AM"/>
        </w:rPr>
        <w:t xml:space="preserve">արագ </w:t>
      </w:r>
      <w:proofErr w:type="spellStart"/>
      <w:r w:rsidRPr="002F31B8">
        <w:rPr>
          <w:rFonts w:ascii="GHEA Grapalat" w:hAnsi="GHEA Grapalat"/>
          <w:lang w:val="hy-AM"/>
        </w:rPr>
        <w:t>արձագանքման</w:t>
      </w:r>
      <w:proofErr w:type="spellEnd"/>
      <w:r w:rsidRPr="002F31B8">
        <w:rPr>
          <w:rFonts w:ascii="GHEA Grapalat" w:hAnsi="GHEA Grapalat"/>
          <w:lang w:val="hy-AM"/>
        </w:rPr>
        <w:t xml:space="preserve"> ծածկագիր (QR կոդ) և 16 </w:t>
      </w:r>
      <w:proofErr w:type="spellStart"/>
      <w:r w:rsidRPr="002F31B8">
        <w:rPr>
          <w:rFonts w:ascii="GHEA Grapalat" w:hAnsi="GHEA Grapalat"/>
          <w:lang w:val="hy-AM"/>
        </w:rPr>
        <w:t>նիշանոց</w:t>
      </w:r>
      <w:proofErr w:type="spellEnd"/>
      <w:r w:rsidRPr="002F31B8">
        <w:rPr>
          <w:rFonts w:ascii="GHEA Grapalat" w:hAnsi="GHEA Grapalat"/>
          <w:lang w:val="hy-AM"/>
        </w:rPr>
        <w:t xml:space="preserve"> հսկիչ համար (</w:t>
      </w:r>
      <w:proofErr w:type="spellStart"/>
      <w:r w:rsidRPr="002F31B8">
        <w:rPr>
          <w:rFonts w:ascii="GHEA Grapalat" w:hAnsi="GHEA Grapalat"/>
          <w:lang w:val="hy-AM"/>
        </w:rPr>
        <w:t>tracking</w:t>
      </w:r>
      <w:proofErr w:type="spellEnd"/>
      <w:r w:rsidRPr="002F31B8">
        <w:rPr>
          <w:rFonts w:ascii="GHEA Grapalat" w:hAnsi="GHEA Grapalat"/>
          <w:lang w:val="hy-AM"/>
        </w:rPr>
        <w:t xml:space="preserve"> </w:t>
      </w:r>
      <w:proofErr w:type="spellStart"/>
      <w:r w:rsidRPr="002F31B8">
        <w:rPr>
          <w:rFonts w:ascii="GHEA Grapalat" w:hAnsi="GHEA Grapalat"/>
          <w:lang w:val="hy-AM"/>
        </w:rPr>
        <w:t>number</w:t>
      </w:r>
      <w:proofErr w:type="spellEnd"/>
      <w:r w:rsidRPr="002F31B8">
        <w:rPr>
          <w:rFonts w:ascii="GHEA Grapalat" w:hAnsi="GHEA Grapalat"/>
          <w:lang w:val="hy-AM"/>
        </w:rPr>
        <w:t xml:space="preserve">): Բեռնափոխադրման թույլտվության և </w:t>
      </w:r>
      <w:proofErr w:type="spellStart"/>
      <w:r w:rsidRPr="002F31B8">
        <w:rPr>
          <w:rFonts w:ascii="GHEA Grapalat" w:hAnsi="GHEA Grapalat"/>
          <w:lang w:val="hy-AM"/>
        </w:rPr>
        <w:t>անցագրի</w:t>
      </w:r>
      <w:proofErr w:type="spellEnd"/>
      <w:r w:rsidRPr="002F31B8">
        <w:rPr>
          <w:rFonts w:ascii="GHEA Grapalat" w:hAnsi="GHEA Grapalat"/>
          <w:lang w:val="hy-AM"/>
        </w:rPr>
        <w:t xml:space="preserve"> վավերականությունը փոխադրումների նկատմամբ հսկողություն իրականացնող մարմինների կողմից կարող է իրականացվել հսկիչ համարը պաշտոնական փաստաթղթերի իսկության ստուգման պաշտոնական կայք (</w:t>
      </w:r>
      <w:hyperlink r:id="rId6" w:history="1">
        <w:r w:rsidRPr="002F31B8">
          <w:rPr>
            <w:rStyle w:val="Hyperlink"/>
            <w:rFonts w:ascii="GHEA Grapalat" w:hAnsi="GHEA Grapalat"/>
            <w:lang w:val="hy-AM"/>
          </w:rPr>
          <w:t>http://verify.e-gov.am</w:t>
        </w:r>
      </w:hyperlink>
      <w:r w:rsidRPr="002F31B8">
        <w:rPr>
          <w:rFonts w:ascii="GHEA Grapalat" w:hAnsi="GHEA Grapalat"/>
          <w:lang w:val="hy-AM"/>
        </w:rPr>
        <w:t xml:space="preserve">) մուտքագրելու </w:t>
      </w:r>
      <w:r w:rsidRPr="002F31B8">
        <w:rPr>
          <w:rFonts w:ascii="GHEA Grapalat" w:hAnsi="GHEA Grapalat"/>
          <w:shd w:val="clear" w:color="auto" w:fill="FFFFFF"/>
          <w:lang w:val="hy-AM"/>
        </w:rPr>
        <w:t xml:space="preserve">կամ արագ </w:t>
      </w:r>
      <w:proofErr w:type="spellStart"/>
      <w:r w:rsidRPr="002F31B8">
        <w:rPr>
          <w:rFonts w:ascii="GHEA Grapalat" w:hAnsi="GHEA Grapalat"/>
          <w:shd w:val="clear" w:color="auto" w:fill="FFFFFF"/>
          <w:lang w:val="hy-AM"/>
        </w:rPr>
        <w:t>արձագանքման</w:t>
      </w:r>
      <w:proofErr w:type="spellEnd"/>
      <w:r w:rsidRPr="002F31B8">
        <w:rPr>
          <w:rFonts w:ascii="GHEA Grapalat" w:hAnsi="GHEA Grapalat"/>
          <w:shd w:val="clear" w:color="auto" w:fill="FFFFFF"/>
          <w:lang w:val="hy-AM"/>
        </w:rPr>
        <w:t xml:space="preserve"> ծածկագրի միջոցով</w:t>
      </w:r>
      <w:r w:rsidRPr="002F31B8">
        <w:rPr>
          <w:rFonts w:ascii="GHEA Grapalat" w:hAnsi="GHEA Grapalat"/>
          <w:lang w:val="hy-AM"/>
        </w:rPr>
        <w:t>: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</w:p>
    <w:p w:rsidR="00071E3C" w:rsidRPr="000F0B06" w:rsidRDefault="00071E3C" w:rsidP="00071E3C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540"/>
        <w:jc w:val="both"/>
        <w:rPr>
          <w:rFonts w:ascii="GHEA Grapalat" w:hAnsi="GHEA Grapalat" w:cs="Sylfaen"/>
          <w:b/>
          <w:lang w:val="fr-FR" w:eastAsia="en-US"/>
        </w:rPr>
      </w:pPr>
      <w:r w:rsidRPr="000F0B06">
        <w:rPr>
          <w:rFonts w:ascii="GHEA Grapalat" w:hAnsi="GHEA Grapalat" w:cs="Sylfaen"/>
          <w:b/>
          <w:lang w:val="fr-FR" w:eastAsia="en-US"/>
        </w:rPr>
        <w:t xml:space="preserve">2.Կարգավորման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  </w:t>
      </w:r>
    </w:p>
    <w:p w:rsidR="00071E3C" w:rsidRPr="000F0B06" w:rsidRDefault="00071E3C" w:rsidP="00071E3C">
      <w:pPr>
        <w:pStyle w:val="BodyText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Որոշման նախագծով կանոնակարգվում է </w:t>
      </w:r>
      <w:r w:rsidRPr="00A37D0F">
        <w:rPr>
          <w:rFonts w:ascii="GHEA Grapalat" w:hAnsi="GHEA Grapalat"/>
          <w:lang w:val="hy-AM"/>
        </w:rPr>
        <w:t>ծանրաքաշ</w:t>
      </w:r>
      <w:r w:rsidRPr="00287949">
        <w:rPr>
          <w:rFonts w:ascii="GHEA Grapalat" w:hAnsi="GHEA Grapalat"/>
          <w:lang w:val="fr-FR"/>
        </w:rPr>
        <w:t xml:space="preserve">, </w:t>
      </w:r>
      <w:proofErr w:type="spellStart"/>
      <w:r w:rsidRPr="00A37D0F">
        <w:rPr>
          <w:rFonts w:ascii="GHEA Grapalat" w:hAnsi="GHEA Grapalat"/>
          <w:lang w:val="hy-AM"/>
        </w:rPr>
        <w:t>չմասնատվող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և</w:t>
      </w:r>
      <w:r w:rsidRPr="00287949">
        <w:rPr>
          <w:rFonts w:ascii="GHEA Grapalat" w:hAnsi="GHEA Grapalat"/>
          <w:lang w:val="fr-FR"/>
        </w:rPr>
        <w:t xml:space="preserve"> (</w:t>
      </w:r>
      <w:r w:rsidRPr="00A37D0F">
        <w:rPr>
          <w:rFonts w:ascii="GHEA Grapalat" w:hAnsi="GHEA Grapalat"/>
          <w:lang w:val="hy-AM"/>
        </w:rPr>
        <w:t>կամ</w:t>
      </w:r>
      <w:r w:rsidRPr="00287949">
        <w:rPr>
          <w:rFonts w:ascii="GHEA Grapalat" w:hAnsi="GHEA Grapalat"/>
          <w:lang w:val="fr-FR"/>
        </w:rPr>
        <w:t xml:space="preserve">) </w:t>
      </w:r>
      <w:r w:rsidRPr="00A37D0F">
        <w:rPr>
          <w:rFonts w:ascii="GHEA Grapalat" w:hAnsi="GHEA Grapalat"/>
          <w:lang w:val="hy-AM"/>
        </w:rPr>
        <w:t>մեծ</w:t>
      </w:r>
      <w:r w:rsidRPr="00287949">
        <w:rPr>
          <w:rFonts w:ascii="GHEA Grapalat" w:hAnsi="GHEA Grapalat"/>
          <w:lang w:val="fr-FR"/>
        </w:rPr>
        <w:t xml:space="preserve"> </w:t>
      </w:r>
      <w:proofErr w:type="spellStart"/>
      <w:r w:rsidRPr="00A37D0F">
        <w:rPr>
          <w:rFonts w:ascii="GHEA Grapalat" w:hAnsi="GHEA Grapalat"/>
          <w:lang w:val="hy-AM"/>
        </w:rPr>
        <w:t>եզրաչափերով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բեռների</w:t>
      </w:r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փոխադրումների</w:t>
      </w:r>
      <w:r w:rsidRPr="00287949">
        <w:rPr>
          <w:rFonts w:ascii="GHEA Grapalat" w:hAnsi="GHEA Grapalat"/>
          <w:lang w:val="fr-FR"/>
        </w:rPr>
        <w:t xml:space="preserve"> </w:t>
      </w:r>
      <w:proofErr w:type="spellStart"/>
      <w:r w:rsidRPr="00A37D0F">
        <w:rPr>
          <w:rFonts w:ascii="GHEA Grapalat" w:hAnsi="GHEA Grapalat"/>
          <w:lang w:val="hy-AM"/>
        </w:rPr>
        <w:t>թույլտվություններ</w:t>
      </w:r>
      <w:r>
        <w:rPr>
          <w:rFonts w:ascii="GHEA Grapalat" w:hAnsi="GHEA Grapalat"/>
          <w:lang w:val="hy-AM"/>
        </w:rPr>
        <w:t>ի</w:t>
      </w:r>
      <w:proofErr w:type="spellEnd"/>
      <w:r>
        <w:rPr>
          <w:rFonts w:ascii="GHEA Grapalat" w:hAnsi="GHEA Grapalat"/>
          <w:lang w:val="hy-AM"/>
        </w:rPr>
        <w:t xml:space="preserve"> տրամադրումը՝ այն բացառապես թվային միջավայրում տրամադրելու եղանակով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</w:p>
    <w:p w:rsidR="00071E3C" w:rsidRPr="000F0B06" w:rsidRDefault="00071E3C" w:rsidP="00071E3C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540"/>
        <w:jc w:val="both"/>
        <w:rPr>
          <w:rFonts w:ascii="GHEA Grapalat" w:hAnsi="GHEA Grapalat"/>
          <w:b/>
          <w:lang w:val="fr-FR"/>
        </w:rPr>
      </w:pPr>
      <w:r w:rsidRPr="000F0B06">
        <w:rPr>
          <w:rFonts w:ascii="GHEA Grapalat" w:hAnsi="GHEA Grapalat" w:cs="Sylfaen"/>
          <w:b/>
          <w:lang w:val="fr-FR" w:eastAsia="en-US"/>
        </w:rPr>
        <w:t xml:space="preserve">3.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</w:p>
    <w:p w:rsidR="00071E3C" w:rsidRDefault="00071E3C" w:rsidP="00071E3C">
      <w:pPr>
        <w:pStyle w:val="BodyText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Իրավական ակտի կիրառման դեպքում՝</w:t>
      </w:r>
    </w:p>
    <w:p w:rsidR="00071E3C" w:rsidRDefault="00071E3C" w:rsidP="00071E3C">
      <w:pPr>
        <w:pStyle w:val="BodyText"/>
        <w:spacing w:line="360" w:lineRule="auto"/>
        <w:ind w:right="-29" w:firstLine="540"/>
        <w:rPr>
          <w:rFonts w:ascii="GHEA Grapalat" w:hAnsi="GHEA Grapalat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-</w:t>
      </w:r>
      <w:r w:rsidRPr="00A37D0F">
        <w:rPr>
          <w:rFonts w:ascii="GHEA Grapalat" w:hAnsi="GHEA Grapalat"/>
          <w:lang w:val="hy-AM"/>
        </w:rPr>
        <w:t>ծանրաքաշ</w:t>
      </w:r>
      <w:r w:rsidRPr="00287949">
        <w:rPr>
          <w:rFonts w:ascii="GHEA Grapalat" w:hAnsi="GHEA Grapalat"/>
          <w:lang w:val="fr-FR"/>
        </w:rPr>
        <w:t xml:space="preserve">, </w:t>
      </w:r>
      <w:proofErr w:type="spellStart"/>
      <w:r w:rsidRPr="00A37D0F">
        <w:rPr>
          <w:rFonts w:ascii="GHEA Grapalat" w:hAnsi="GHEA Grapalat"/>
          <w:lang w:val="hy-AM"/>
        </w:rPr>
        <w:t>չմասնատվող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և</w:t>
      </w:r>
      <w:r w:rsidRPr="00287949">
        <w:rPr>
          <w:rFonts w:ascii="GHEA Grapalat" w:hAnsi="GHEA Grapalat"/>
          <w:lang w:val="fr-FR"/>
        </w:rPr>
        <w:t xml:space="preserve"> (</w:t>
      </w:r>
      <w:r w:rsidRPr="00A37D0F">
        <w:rPr>
          <w:rFonts w:ascii="GHEA Grapalat" w:hAnsi="GHEA Grapalat"/>
          <w:lang w:val="hy-AM"/>
        </w:rPr>
        <w:t>կամ</w:t>
      </w:r>
      <w:r w:rsidRPr="00287949">
        <w:rPr>
          <w:rFonts w:ascii="GHEA Grapalat" w:hAnsi="GHEA Grapalat"/>
          <w:lang w:val="fr-FR"/>
        </w:rPr>
        <w:t xml:space="preserve">) </w:t>
      </w:r>
      <w:r w:rsidRPr="00A37D0F">
        <w:rPr>
          <w:rFonts w:ascii="GHEA Grapalat" w:hAnsi="GHEA Grapalat"/>
          <w:lang w:val="hy-AM"/>
        </w:rPr>
        <w:t>մեծ</w:t>
      </w:r>
      <w:r w:rsidRPr="00287949">
        <w:rPr>
          <w:rFonts w:ascii="GHEA Grapalat" w:hAnsi="GHEA Grapalat"/>
          <w:lang w:val="fr-FR"/>
        </w:rPr>
        <w:t xml:space="preserve"> </w:t>
      </w:r>
      <w:proofErr w:type="spellStart"/>
      <w:r w:rsidRPr="00A37D0F">
        <w:rPr>
          <w:rFonts w:ascii="GHEA Grapalat" w:hAnsi="GHEA Grapalat"/>
          <w:lang w:val="hy-AM"/>
        </w:rPr>
        <w:t>եզրաչափերով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բեռների</w:t>
      </w:r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փոխադրումների</w:t>
      </w:r>
      <w:r w:rsidRPr="00287949">
        <w:rPr>
          <w:rFonts w:ascii="GHEA Grapalat" w:hAnsi="GHEA Grapalat"/>
          <w:lang w:val="fr-FR"/>
        </w:rPr>
        <w:t xml:space="preserve"> </w:t>
      </w:r>
      <w:proofErr w:type="spellStart"/>
      <w:r w:rsidRPr="00A37D0F">
        <w:rPr>
          <w:rFonts w:ascii="GHEA Grapalat" w:hAnsi="GHEA Grapalat"/>
          <w:lang w:val="hy-AM"/>
        </w:rPr>
        <w:t>թույլտվություններ</w:t>
      </w:r>
      <w:r>
        <w:rPr>
          <w:rFonts w:ascii="GHEA Grapalat" w:hAnsi="GHEA Grapalat"/>
          <w:lang w:val="hy-AM"/>
        </w:rPr>
        <w:t>ը</w:t>
      </w:r>
      <w:proofErr w:type="spellEnd"/>
      <w:r>
        <w:rPr>
          <w:rFonts w:ascii="GHEA Grapalat" w:hAnsi="GHEA Grapalat"/>
          <w:lang w:val="hy-AM"/>
        </w:rPr>
        <w:t xml:space="preserve"> կքննարկվեն և կտրամադրվեն էլեկտրոնային եղանակով.</w:t>
      </w:r>
    </w:p>
    <w:p w:rsidR="00071E3C" w:rsidRDefault="00071E3C" w:rsidP="00071E3C">
      <w:pPr>
        <w:pStyle w:val="BodyText"/>
        <w:spacing w:line="360" w:lineRule="auto"/>
        <w:ind w:right="-29" w:firstLine="54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-բեռնափոխադրման թույլտվություն տրամադրելու համար օրենսդրությամբ սահմանված բոլոր գործառույթները կիրականացվի լիազոր մարմնի կողմից՝ ազատելով </w:t>
      </w:r>
      <w:proofErr w:type="spellStart"/>
      <w:r>
        <w:rPr>
          <w:rFonts w:ascii="GHEA Grapalat" w:hAnsi="GHEA Grapalat"/>
          <w:lang w:val="hy-AM"/>
        </w:rPr>
        <w:t>դիմումատուին</w:t>
      </w:r>
      <w:proofErr w:type="spellEnd"/>
      <w:r>
        <w:rPr>
          <w:rFonts w:ascii="GHEA Grapalat" w:hAnsi="GHEA Grapalat"/>
          <w:lang w:val="hy-AM"/>
        </w:rPr>
        <w:t xml:space="preserve"> ինքնուրույն համաձայնություններ ստանալու տարբերակից.</w:t>
      </w:r>
    </w:p>
    <w:p w:rsidR="00071E3C" w:rsidRDefault="00071E3C" w:rsidP="00071E3C">
      <w:pPr>
        <w:pStyle w:val="BodyText"/>
        <w:spacing w:line="360" w:lineRule="auto"/>
        <w:ind w:right="-29" w:firstLine="54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կկրճատվեն </w:t>
      </w:r>
      <w:proofErr w:type="spellStart"/>
      <w:r>
        <w:rPr>
          <w:rFonts w:ascii="GHEA Grapalat" w:hAnsi="GHEA Grapalat"/>
          <w:lang w:val="hy-AM"/>
        </w:rPr>
        <w:t>թույլտվությունների</w:t>
      </w:r>
      <w:proofErr w:type="spellEnd"/>
      <w:r>
        <w:rPr>
          <w:rFonts w:ascii="GHEA Grapalat" w:hAnsi="GHEA Grapalat"/>
          <w:lang w:val="hy-AM"/>
        </w:rPr>
        <w:t xml:space="preserve"> տրամադրման համար նախատեսված ժամկետները, նախկին կանոնակարգման 5-ից 15 օրյա ժամկետները կրճատվում են </w:t>
      </w:r>
      <w:proofErr w:type="spellStart"/>
      <w:r>
        <w:rPr>
          <w:rFonts w:ascii="GHEA Grapalat" w:hAnsi="GHEA Grapalat"/>
          <w:lang w:val="hy-AM"/>
        </w:rPr>
        <w:t>մինչև</w:t>
      </w:r>
      <w:proofErr w:type="spellEnd"/>
      <w:r>
        <w:rPr>
          <w:rFonts w:ascii="GHEA Grapalat" w:hAnsi="GHEA Grapalat"/>
          <w:lang w:val="hy-AM"/>
        </w:rPr>
        <w:t xml:space="preserve"> 3 օր.</w:t>
      </w:r>
    </w:p>
    <w:p w:rsidR="00071E3C" w:rsidRDefault="00071E3C" w:rsidP="00071E3C">
      <w:pPr>
        <w:pStyle w:val="BodyText"/>
        <w:spacing w:line="360" w:lineRule="auto"/>
        <w:ind w:right="-29" w:firstLine="54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-Հարթակի միջոցով </w:t>
      </w:r>
      <w:proofErr w:type="spellStart"/>
      <w:r>
        <w:rPr>
          <w:rFonts w:ascii="GHEA Grapalat" w:hAnsi="GHEA Grapalat"/>
          <w:lang w:val="hy-AM"/>
        </w:rPr>
        <w:t>թույլտվությունների</w:t>
      </w:r>
      <w:proofErr w:type="spellEnd"/>
      <w:r>
        <w:rPr>
          <w:rFonts w:ascii="GHEA Grapalat" w:hAnsi="GHEA Grapalat"/>
          <w:lang w:val="hy-AM"/>
        </w:rPr>
        <w:t xml:space="preserve"> վավերականության ստուգման հնարավորություն կստանան բեռնափոխադրումների նկատմամբ հսկողություն իրականացնող մարմինները.</w:t>
      </w:r>
    </w:p>
    <w:p w:rsidR="00071E3C" w:rsidRDefault="00071E3C" w:rsidP="00071E3C">
      <w:pPr>
        <w:pStyle w:val="BodyText"/>
        <w:spacing w:line="360" w:lineRule="auto"/>
        <w:ind w:right="-29" w:firstLine="54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-էլեկտրոնային տարբերակով </w:t>
      </w:r>
      <w:proofErr w:type="spellStart"/>
      <w:r>
        <w:rPr>
          <w:rFonts w:ascii="GHEA Grapalat" w:hAnsi="GHEA Grapalat"/>
          <w:lang w:val="hy-AM"/>
        </w:rPr>
        <w:t>կձևավորվի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A37D0F">
        <w:rPr>
          <w:rFonts w:ascii="GHEA Grapalat" w:hAnsi="GHEA Grapalat"/>
          <w:lang w:val="hy-AM"/>
        </w:rPr>
        <w:t>ծանրաքաշ</w:t>
      </w:r>
      <w:r w:rsidRPr="00287949">
        <w:rPr>
          <w:rFonts w:ascii="GHEA Grapalat" w:hAnsi="GHEA Grapalat"/>
          <w:lang w:val="fr-FR"/>
        </w:rPr>
        <w:t xml:space="preserve">, </w:t>
      </w:r>
      <w:proofErr w:type="spellStart"/>
      <w:r w:rsidRPr="00A37D0F">
        <w:rPr>
          <w:rFonts w:ascii="GHEA Grapalat" w:hAnsi="GHEA Grapalat"/>
          <w:lang w:val="hy-AM"/>
        </w:rPr>
        <w:t>չմասնատվող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և</w:t>
      </w:r>
      <w:r w:rsidRPr="00287949">
        <w:rPr>
          <w:rFonts w:ascii="GHEA Grapalat" w:hAnsi="GHEA Grapalat"/>
          <w:lang w:val="fr-FR"/>
        </w:rPr>
        <w:t xml:space="preserve"> (</w:t>
      </w:r>
      <w:r w:rsidRPr="00A37D0F">
        <w:rPr>
          <w:rFonts w:ascii="GHEA Grapalat" w:hAnsi="GHEA Grapalat"/>
          <w:lang w:val="hy-AM"/>
        </w:rPr>
        <w:t>կամ</w:t>
      </w:r>
      <w:r w:rsidRPr="00287949">
        <w:rPr>
          <w:rFonts w:ascii="GHEA Grapalat" w:hAnsi="GHEA Grapalat"/>
          <w:lang w:val="fr-FR"/>
        </w:rPr>
        <w:t xml:space="preserve">) </w:t>
      </w:r>
      <w:r w:rsidRPr="00A37D0F">
        <w:rPr>
          <w:rFonts w:ascii="GHEA Grapalat" w:hAnsi="GHEA Grapalat"/>
          <w:lang w:val="hy-AM"/>
        </w:rPr>
        <w:t>մեծ</w:t>
      </w:r>
      <w:r w:rsidRPr="00287949">
        <w:rPr>
          <w:rFonts w:ascii="GHEA Grapalat" w:hAnsi="GHEA Grapalat"/>
          <w:lang w:val="fr-FR"/>
        </w:rPr>
        <w:t xml:space="preserve"> </w:t>
      </w:r>
      <w:proofErr w:type="spellStart"/>
      <w:r w:rsidRPr="00A37D0F">
        <w:rPr>
          <w:rFonts w:ascii="GHEA Grapalat" w:hAnsi="GHEA Grapalat"/>
          <w:lang w:val="hy-AM"/>
        </w:rPr>
        <w:t>եզրաչափերով</w:t>
      </w:r>
      <w:proofErr w:type="spellEnd"/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բեռների</w:t>
      </w:r>
      <w:r w:rsidRPr="00287949">
        <w:rPr>
          <w:rFonts w:ascii="GHEA Grapalat" w:hAnsi="GHEA Grapalat"/>
          <w:lang w:val="fr-FR"/>
        </w:rPr>
        <w:t xml:space="preserve"> </w:t>
      </w:r>
      <w:r w:rsidRPr="00A37D0F">
        <w:rPr>
          <w:rFonts w:ascii="GHEA Grapalat" w:hAnsi="GHEA Grapalat"/>
          <w:lang w:val="hy-AM"/>
        </w:rPr>
        <w:t>փոխադրումների</w:t>
      </w:r>
      <w:r>
        <w:rPr>
          <w:rFonts w:ascii="GHEA Grapalat" w:hAnsi="GHEA Grapalat"/>
          <w:lang w:val="hy-AM"/>
        </w:rPr>
        <w:t xml:space="preserve"> շտեմարան, որը հասանելի կդառնա բոլոր շահագրգիռ մարմիններին</w:t>
      </w: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</w:p>
    <w:p w:rsidR="00071E3C" w:rsidRPr="000F0B06" w:rsidRDefault="00071E3C" w:rsidP="00071E3C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0F0B06">
        <w:rPr>
          <w:rFonts w:ascii="GHEA Grapalat" w:hAnsi="GHEA Grapalat" w:cs="Sylfaen"/>
          <w:b/>
          <w:lang w:val="fr-FR"/>
        </w:rPr>
        <w:t xml:space="preserve">4. </w:t>
      </w:r>
      <w:proofErr w:type="spellStart"/>
      <w:r w:rsidRPr="000F0B06">
        <w:rPr>
          <w:rFonts w:ascii="GHEA Grapalat" w:hAnsi="GHEA Grapalat" w:cs="Sylfaen"/>
          <w:b/>
          <w:lang w:val="fr-FR"/>
        </w:rPr>
        <w:t>Նախագծի</w:t>
      </w:r>
      <w:proofErr w:type="spellEnd"/>
      <w:r w:rsidRPr="000F0B0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/>
        </w:rPr>
        <w:t>մշակման</w:t>
      </w:r>
      <w:proofErr w:type="spellEnd"/>
      <w:r w:rsidRPr="000F0B0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Pr="000F0B0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Pr="000F0B0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Pr="000F0B06">
        <w:rPr>
          <w:rFonts w:ascii="GHEA Grapalat" w:hAnsi="GHEA Grapalat" w:cs="Sylfaen"/>
          <w:b/>
          <w:lang w:val="fr-FR"/>
        </w:rPr>
        <w:t xml:space="preserve"> և </w:t>
      </w:r>
      <w:proofErr w:type="spellStart"/>
      <w:r w:rsidRPr="000F0B06">
        <w:rPr>
          <w:rFonts w:ascii="GHEA Grapalat" w:hAnsi="GHEA Grapalat" w:cs="Sylfaen"/>
          <w:b/>
          <w:lang w:val="fr-FR"/>
        </w:rPr>
        <w:t>անձինք</w:t>
      </w:r>
      <w:proofErr w:type="spellEnd"/>
      <w:r w:rsidRPr="000F0B06">
        <w:rPr>
          <w:rFonts w:ascii="GHEA Grapalat" w:hAnsi="GHEA Grapalat" w:cs="Sylfaen"/>
          <w:b/>
          <w:lang w:val="fr-FR"/>
        </w:rPr>
        <w:t>.</w:t>
      </w:r>
    </w:p>
    <w:p w:rsidR="00071E3C" w:rsidRPr="000F0B06" w:rsidRDefault="00071E3C" w:rsidP="00071E3C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0B06">
        <w:rPr>
          <w:rFonts w:ascii="GHEA Grapalat" w:hAnsi="GHEA Grapalat" w:cs="Sylfaen"/>
          <w:sz w:val="24"/>
          <w:szCs w:val="24"/>
          <w:lang w:val="hy-AM"/>
        </w:rPr>
        <w:lastRenderedPageBreak/>
        <w:tab/>
        <w:t>Նախագիծը մշակել է Հայաստանի Հանրապետության տարածքային կառավարման և ենթակառուցվածքների</w:t>
      </w:r>
      <w:r w:rsidRPr="000F0B06">
        <w:rPr>
          <w:rFonts w:ascii="GHEA Grapalat" w:hAnsi="GHEA Grapalat" w:cs="Sylfaen"/>
          <w:sz w:val="24"/>
          <w:szCs w:val="24"/>
          <w:lang w:val="hy-AM"/>
        </w:rPr>
        <w:tab/>
        <w:t>նախարարությ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ան կողմից, իսկ էլեկտրոնային համակարգը գործարկվել է ԷԿԵՆԳ-ի հետ համատեղ </w:t>
      </w:r>
      <w:r w:rsidRPr="000F0B0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71E3C" w:rsidRPr="000F0B06" w:rsidRDefault="00071E3C" w:rsidP="00071E3C">
      <w:pPr>
        <w:spacing w:line="360" w:lineRule="auto"/>
        <w:ind w:right="-29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F0B06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0F0B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0F0B0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Տեղեկատվություն</w:t>
      </w:r>
      <w:proofErr w:type="spellEnd"/>
      <w:r w:rsidRPr="000F0B06">
        <w:rPr>
          <w:rFonts w:ascii="Calibri" w:hAnsi="Calibri" w:cs="Calibri"/>
          <w:b/>
          <w:bCs/>
          <w:sz w:val="24"/>
          <w:szCs w:val="24"/>
          <w:lang w:val="fr-FR"/>
        </w:rPr>
        <w:t> 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լրացուցիչ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ֆինանսական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միջոցների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անհրաժեշտության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պետական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բյուջեի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եկամուտներում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ծախսերում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սպասվելիք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փոփոխությունների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մասին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:rsidR="00071E3C" w:rsidRPr="000F0B06" w:rsidRDefault="00071E3C" w:rsidP="00071E3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0F0B06">
        <w:rPr>
          <w:rFonts w:ascii="GHEA Grapalat" w:hAnsi="GHEA Grapalat" w:cs="Sylfaen"/>
          <w:lang w:val="hy-AM"/>
        </w:rPr>
        <w:t xml:space="preserve">    Նախագծի</w:t>
      </w:r>
      <w:r w:rsidRPr="000F0B06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0F0B06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 և ծախսերի ավելացում կամ նվազեցում չի նախատեսվում:</w:t>
      </w:r>
    </w:p>
    <w:p w:rsidR="00071E3C" w:rsidRPr="000F0B06" w:rsidRDefault="00071E3C" w:rsidP="00071E3C">
      <w:pPr>
        <w:spacing w:line="36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6</w:t>
      </w:r>
      <w:r w:rsidRPr="000F0B06">
        <w:rPr>
          <w:rFonts w:ascii="Cambria Math" w:hAnsi="Cambria Math" w:cs="Cambria Math"/>
          <w:b/>
          <w:bCs/>
          <w:sz w:val="24"/>
          <w:szCs w:val="24"/>
          <w:lang w:val="fr-FR"/>
        </w:rPr>
        <w:t>․</w:t>
      </w:r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 w:cs="GHEA Grapalat"/>
          <w:b/>
          <w:bCs/>
          <w:sz w:val="24"/>
          <w:szCs w:val="24"/>
          <w:lang w:val="fr-FR"/>
        </w:rPr>
        <w:t>Կապը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 w:cs="GHEA Grapalat"/>
          <w:b/>
          <w:bCs/>
          <w:sz w:val="24"/>
          <w:szCs w:val="24"/>
          <w:lang w:val="fr-FR"/>
        </w:rPr>
        <w:t>ռազմավարական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 w:cs="GHEA Grapalat"/>
          <w:b/>
          <w:bCs/>
          <w:sz w:val="24"/>
          <w:szCs w:val="24"/>
          <w:lang w:val="fr-FR"/>
        </w:rPr>
        <w:t>փաստաթղթերի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 w:cs="GHEA Grapalat"/>
          <w:b/>
          <w:bCs/>
          <w:sz w:val="24"/>
          <w:szCs w:val="24"/>
          <w:lang w:val="fr-FR"/>
        </w:rPr>
        <w:t>հետ</w:t>
      </w:r>
      <w:proofErr w:type="spellEnd"/>
      <w:r w:rsidRPr="000F0B06">
        <w:rPr>
          <w:rFonts w:ascii="GHEA Grapalat" w:hAnsi="GHEA Grapalat" w:cs="GHEA Grapalat"/>
          <w:b/>
          <w:bCs/>
          <w:sz w:val="24"/>
          <w:szCs w:val="24"/>
          <w:lang w:val="fr-FR"/>
        </w:rPr>
        <w:t>։</w:t>
      </w:r>
    </w:p>
    <w:p w:rsidR="00071E3C" w:rsidRDefault="00071E3C" w:rsidP="00071E3C">
      <w:pPr>
        <w:spacing w:line="276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0B06">
        <w:rPr>
          <w:rFonts w:ascii="GHEA Grapalat" w:hAnsi="GHEA Grapalat" w:cs="Sylfaen"/>
          <w:sz w:val="24"/>
          <w:szCs w:val="24"/>
          <w:lang w:val="hy-AM"/>
        </w:rPr>
        <w:tab/>
        <w:t xml:space="preserve">Որոշման նախագիծը բխում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2021 թվականի օգոստոսի 18-ի </w:t>
      </w:r>
      <w:bookmarkStart w:id="0" w:name="_Hlk200959114"/>
      <w:r>
        <w:rPr>
          <w:rFonts w:ascii="GHEA Grapalat" w:hAnsi="GHEA Grapalat"/>
          <w:sz w:val="24"/>
          <w:szCs w:val="24"/>
          <w:lang w:val="hy-AM"/>
        </w:rPr>
        <w:t>«</w:t>
      </w:r>
      <w:bookmarkEnd w:id="0"/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ծրագրի մասին» </w:t>
      </w:r>
      <w:r>
        <w:rPr>
          <w:rFonts w:ascii="GHEA Grapalat" w:hAnsi="GHEA Grapalat" w:cs="Sylfaen"/>
          <w:sz w:val="24"/>
          <w:szCs w:val="24"/>
          <w:lang w:val="hy-AM"/>
        </w:rPr>
        <w:t>N 1363-Ա  որոշմամբ հաստատված հավելվածի 2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3 բաժնի</w:t>
      </w:r>
      <w:r>
        <w:rPr>
          <w:rFonts w:ascii="Sylfaen" w:eastAsia="MS Mincho" w:hAnsi="Sylfaen" w:cs="MS Mincho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Բարձր տեխնոլոգիաներ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Թվայնացում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» մասի 4-րդ պարբերությամբ սահմանված՝ «հանրային ծառայությունների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թվայնացում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դրանց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առցանց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հասանելիության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ապահովում, ծառայությունների միասնական կենտրոնների հիմնում»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կետից և իրականացվել է Տեղեկատվական համակարգերի կառավարման խորհրդի 2023 թվականի հոկտեմբերի 19-ի նիստի թիվ ԽԱ/12-2023 արձանագրության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5.2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ենթակետով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շրջանակում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225A99" w:rsidRPr="00071E3C" w:rsidRDefault="00225A99" w:rsidP="00071E3C">
      <w:pPr>
        <w:rPr>
          <w:lang w:val="hy-AM"/>
        </w:rPr>
      </w:pPr>
      <w:bookmarkStart w:id="1" w:name="_GoBack"/>
      <w:bookmarkEnd w:id="1"/>
    </w:p>
    <w:sectPr w:rsidR="00225A99" w:rsidRPr="00071E3C" w:rsidSect="00F63FC3">
      <w:pgSz w:w="12240" w:h="15840"/>
      <w:pgMar w:top="709" w:right="1325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F37"/>
    <w:rsid w:val="00020BF3"/>
    <w:rsid w:val="00067199"/>
    <w:rsid w:val="00071E3C"/>
    <w:rsid w:val="000D1F37"/>
    <w:rsid w:val="000E15BA"/>
    <w:rsid w:val="000F0B06"/>
    <w:rsid w:val="00145546"/>
    <w:rsid w:val="00225A99"/>
    <w:rsid w:val="00287949"/>
    <w:rsid w:val="002A3302"/>
    <w:rsid w:val="00362BD1"/>
    <w:rsid w:val="0045450C"/>
    <w:rsid w:val="005F7FD2"/>
    <w:rsid w:val="00682767"/>
    <w:rsid w:val="00746FB6"/>
    <w:rsid w:val="00770FA1"/>
    <w:rsid w:val="008615CA"/>
    <w:rsid w:val="00865DA4"/>
    <w:rsid w:val="008D7B0E"/>
    <w:rsid w:val="00994257"/>
    <w:rsid w:val="009A04DA"/>
    <w:rsid w:val="00A37D0F"/>
    <w:rsid w:val="00A45028"/>
    <w:rsid w:val="00A53E0B"/>
    <w:rsid w:val="00AD1280"/>
    <w:rsid w:val="00AD4A7C"/>
    <w:rsid w:val="00AE637B"/>
    <w:rsid w:val="00B17490"/>
    <w:rsid w:val="00D006AB"/>
    <w:rsid w:val="00E25250"/>
    <w:rsid w:val="00ED2B12"/>
    <w:rsid w:val="00F5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1DDF40-631F-4E42-AB89-A415E5209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D1F37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67199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customStyle="1" w:styleId="BodyTextChar">
    <w:name w:val="Body Text Char"/>
    <w:basedOn w:val="DefaultParagraphFont"/>
    <w:link w:val="BodyText"/>
    <w:rsid w:val="00067199"/>
    <w:rPr>
      <w:rFonts w:ascii="Arial Armenian" w:eastAsia="Times New Roman" w:hAnsi="Arial Armenian" w:cs="Times New Roman"/>
      <w:sz w:val="24"/>
      <w:szCs w:val="24"/>
      <w:lang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06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rsid w:val="0006719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ListParagraph">
    <w:name w:val="List Paragraph"/>
    <w:basedOn w:val="Normal"/>
    <w:uiPriority w:val="34"/>
    <w:qFormat/>
    <w:rsid w:val="00067199"/>
    <w:pPr>
      <w:ind w:left="720"/>
      <w:contextualSpacing/>
    </w:pPr>
  </w:style>
  <w:style w:type="character" w:styleId="Strong">
    <w:name w:val="Strong"/>
    <w:qFormat/>
    <w:rsid w:val="000F0B06"/>
    <w:rPr>
      <w:b/>
      <w:bCs/>
    </w:rPr>
  </w:style>
  <w:style w:type="character" w:styleId="Hyperlink">
    <w:name w:val="Hyperlink"/>
    <w:basedOn w:val="DefaultParagraphFont"/>
    <w:uiPriority w:val="99"/>
    <w:unhideWhenUsed/>
    <w:rsid w:val="000E15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verify.e-gov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4D613-F794-4214-B662-65DCD616E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664</Words>
  <Characters>5555</Characters>
  <Application>Microsoft Office Word</Application>
  <DocSecurity>0</DocSecurity>
  <Lines>108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https://mul2.gov.am/tasks/1161696/oneclick?token=166eaf23fffba33348b4fa6893513af1</cp:keywords>
  <dc:description/>
  <cp:lastModifiedBy>Marina Vardanyan</cp:lastModifiedBy>
  <cp:revision>18</cp:revision>
  <dcterms:created xsi:type="dcterms:W3CDTF">2021-04-22T11:27:00Z</dcterms:created>
  <dcterms:modified xsi:type="dcterms:W3CDTF">2025-06-18T10:27:00Z</dcterms:modified>
</cp:coreProperties>
</file>