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3E89EFA5" w:rsidR="001F16AF" w:rsidRPr="00546295" w:rsidRDefault="004533DD" w:rsidP="00546295">
      <w:pPr>
        <w:widowControl w:val="0"/>
        <w:spacing w:line="360" w:lineRule="auto"/>
        <w:ind w:firstLine="720"/>
        <w:jc w:val="center"/>
        <w:rPr>
          <w:rFonts w:ascii="GHEA Grapalat" w:hAnsi="GHEA Grapalat"/>
          <w:lang w:val="hy-AM"/>
        </w:rPr>
      </w:pPr>
      <w:r w:rsidRPr="00F90D59">
        <w:rPr>
          <w:rFonts w:ascii="GHEA Grapalat" w:hAnsi="GHEA Grapalat"/>
          <w:b/>
          <w:bCs/>
          <w:sz w:val="24"/>
          <w:szCs w:val="24"/>
          <w:lang w:val="af-ZA"/>
        </w:rPr>
        <w:t>«</w:t>
      </w:r>
      <w:r w:rsidR="00546295" w:rsidRPr="00F90D59">
        <w:rPr>
          <w:rFonts w:ascii="GHEA Grapalat" w:hAnsi="GHEA Grapalat"/>
          <w:b/>
          <w:sz w:val="24"/>
          <w:szCs w:val="24"/>
          <w:lang w:val="hy-AM"/>
        </w:rPr>
        <w:t xml:space="preserve"> </w:t>
      </w:r>
      <w:r w:rsidR="00546295" w:rsidRPr="00F90D59">
        <w:rPr>
          <w:rFonts w:ascii="GHEA Grapalat" w:hAnsi="GHEA Grapalat"/>
          <w:b/>
          <w:sz w:val="24"/>
          <w:szCs w:val="24"/>
          <w:lang w:val="hy-AM"/>
        </w:rPr>
        <w:t xml:space="preserve">ԱԼԲԵՐՏ ԱԶԱՐՅԱՆԻ ԱՆՎԱՆ ՄԱՐՄՆԱՄԱՐԶՈՒԹՅԱՆ ՕԼԻՄՊԻԱԿԱՆ ՀԵՐԹԱՓՈԽԻ ՄԱՆԿԱՊԱՏԱՆԵԿԱՆ ՄԱՐԶԱԴՊՐՈՑԻ ՆՈՐ ՄԱՐԶԱԲԱԶԱՅԻ ԿԱՌՈՒՑՄԱՆ ԱՇԽԱՏԱՆՔՆԵՐԻ ԵՎ ՀԱՐԱԿԻՑ ԾԱՌԱՅՈՒԹՅՈՒՆՆԵՐԻ ԳՆՄԱՆ ՊԱՀԱՆՋԸ ԱՆՀԵՏԱՁԳԵԼԻ ՀԱՄԱՐԵԼՈՒ ԵՎ ԱՅԴ ՆՊԱՏԱԿՈՎ ԳՆՄԱՆ ԳՈՐԾԸՆԹԱՑԸ ԿԱՆՈՆԱԿԱՐԳԵԼՈՒ </w:t>
      </w:r>
      <w:r w:rsidR="00546295" w:rsidRPr="00F90D59">
        <w:rPr>
          <w:rStyle w:val="Strong"/>
          <w:rFonts w:ascii="GHEA Grapalat" w:hAnsi="GHEA Grapalat"/>
          <w:color w:val="000000"/>
          <w:sz w:val="24"/>
          <w:szCs w:val="24"/>
          <w:shd w:val="clear" w:color="auto" w:fill="FFFFFF"/>
          <w:lang w:val="hy-AM"/>
        </w:rPr>
        <w:t>ՄԱՍԻՆ</w:t>
      </w:r>
      <w:r w:rsidR="001F16AF" w:rsidRPr="00F90D59">
        <w:rPr>
          <w:rFonts w:ascii="GHEA Grapalat" w:hAnsi="GHEA Grapalat"/>
          <w:b/>
          <w:sz w:val="24"/>
          <w:szCs w:val="24"/>
          <w:lang w:val="hy-AM"/>
        </w:rPr>
        <w:t>» ՀՀ ԿԱՌԱՎԱՐՈՒԹՅԱՆ</w:t>
      </w:r>
      <w:r w:rsidR="001F16AF" w:rsidRPr="00247EC7">
        <w:rPr>
          <w:rFonts w:ascii="GHEA Grapalat" w:hAnsi="GHEA Grapalat"/>
          <w:b/>
          <w:sz w:val="24"/>
          <w:szCs w:val="24"/>
          <w:lang w:val="hy-AM"/>
        </w:rPr>
        <w:t xml:space="preserve">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546295" w:rsidRPr="00546295"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546295" w:rsidRPr="00247EC7" w:rsidRDefault="00546295" w:rsidP="005462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01A6204F" w:rsidR="00546295" w:rsidRPr="00546295" w:rsidRDefault="00546295" w:rsidP="00546295">
            <w:pPr>
              <w:spacing w:after="0"/>
              <w:ind w:left="132" w:right="214"/>
              <w:contextualSpacing/>
              <w:jc w:val="center"/>
              <w:rPr>
                <w:rFonts w:ascii="GHEA Grapalat" w:eastAsia="Times New Roman" w:hAnsi="GHEA Grapalat" w:cs="Times New Roman"/>
                <w:color w:val="000000"/>
                <w:sz w:val="24"/>
                <w:szCs w:val="24"/>
                <w:highlight w:val="yellow"/>
                <w:lang w:val="hy-AM" w:eastAsia="ru-RU"/>
              </w:rPr>
            </w:pPr>
          </w:p>
        </w:tc>
      </w:tr>
      <w:tr w:rsidR="00546295" w:rsidRPr="00546295"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546295" w:rsidRPr="00247EC7" w:rsidRDefault="00546295" w:rsidP="00546295">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5D3225AE" w:rsidR="00546295" w:rsidRPr="00546295" w:rsidRDefault="00546295" w:rsidP="00546295">
            <w:pPr>
              <w:jc w:val="center"/>
              <w:rPr>
                <w:rFonts w:ascii="GHEA Grapalat" w:eastAsia="Times New Roman" w:hAnsi="GHEA Grapalat" w:cs="Times New Roman"/>
                <w:color w:val="000000"/>
                <w:sz w:val="24"/>
                <w:szCs w:val="24"/>
                <w:highlight w:val="yellow"/>
                <w:lang w:val="hy-AM" w:eastAsia="ru-RU"/>
              </w:rPr>
            </w:pPr>
          </w:p>
        </w:tc>
      </w:tr>
      <w:tr w:rsidR="00F90D59" w:rsidRPr="00546295" w14:paraId="0380E19D" w14:textId="77777777" w:rsidTr="0091193B">
        <w:trPr>
          <w:trHeight w:val="416"/>
          <w:tblCellSpacing w:w="0" w:type="dxa"/>
        </w:trPr>
        <w:tc>
          <w:tcPr>
            <w:tcW w:w="10902" w:type="dxa"/>
            <w:gridSpan w:val="3"/>
            <w:shd w:val="clear" w:color="auto" w:fill="FFFFFF"/>
          </w:tcPr>
          <w:p w14:paraId="199851A5" w14:textId="145A532F" w:rsidR="00F90D59" w:rsidRPr="00F90D59" w:rsidRDefault="00F90D59"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F90D59">
              <w:rPr>
                <w:rFonts w:ascii="GHEA Grapalat" w:eastAsia="Times New Roman" w:hAnsi="GHEA Grapalat" w:cs="Times New Roman"/>
                <w:i/>
                <w:color w:val="000000"/>
                <w:sz w:val="24"/>
                <w:szCs w:val="24"/>
                <w:lang w:val="hy-AM" w:eastAsia="ru-RU"/>
              </w:rPr>
              <w:t>Հանձնարարականով սահմանված ժամկետում կարծիք չի ներկայացվել</w:t>
            </w:r>
            <w:bookmarkStart w:id="0" w:name="_GoBack"/>
            <w:bookmarkEnd w:id="0"/>
          </w:p>
        </w:tc>
      </w:tr>
      <w:tr w:rsidR="00F35D9A" w:rsidRPr="00546295"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39578C12" w:rsidR="00F35D9A" w:rsidRPr="00247EC7" w:rsidRDefault="00F35D9A" w:rsidP="00546295">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Հայաստանի տարածքային </w:t>
            </w:r>
            <w:r w:rsidR="00546295">
              <w:rPr>
                <w:rFonts w:ascii="GHEA Grapalat" w:eastAsia="Times New Roman" w:hAnsi="GHEA Grapalat" w:cs="Times New Roman"/>
                <w:color w:val="000000"/>
                <w:sz w:val="24"/>
                <w:szCs w:val="24"/>
                <w:lang w:val="hy-AM" w:eastAsia="ru-RU"/>
              </w:rPr>
              <w:t>կառավարման և ենթակառուցվածքների նախարարություն</w:t>
            </w:r>
          </w:p>
        </w:tc>
        <w:tc>
          <w:tcPr>
            <w:tcW w:w="3067" w:type="dxa"/>
            <w:shd w:val="clear" w:color="auto" w:fill="D9D9D9" w:themeFill="background1" w:themeFillShade="D9"/>
          </w:tcPr>
          <w:p w14:paraId="0F25B087" w14:textId="181EDB76" w:rsidR="00F35D9A" w:rsidRPr="00247EC7" w:rsidRDefault="00546295"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09.06</w:t>
            </w:r>
            <w:r w:rsidR="00F35D9A">
              <w:rPr>
                <w:rFonts w:ascii="GHEA Grapalat" w:eastAsia="Times New Roman" w:hAnsi="GHEA Grapalat" w:cs="Times New Roman"/>
                <w:color w:val="000000"/>
                <w:sz w:val="24"/>
                <w:szCs w:val="24"/>
                <w:lang w:val="hy-AM" w:eastAsia="ru-RU"/>
              </w:rPr>
              <w:t>.</w:t>
            </w:r>
            <w:r w:rsidR="00F35D9A" w:rsidRPr="001F4016">
              <w:rPr>
                <w:rFonts w:ascii="GHEA Grapalat" w:eastAsia="Times New Roman" w:hAnsi="GHEA Grapalat" w:cs="Times New Roman"/>
                <w:color w:val="000000"/>
                <w:sz w:val="24"/>
                <w:szCs w:val="24"/>
                <w:lang w:val="hy-AM" w:eastAsia="ru-RU"/>
              </w:rPr>
              <w:t>2025թ</w:t>
            </w:r>
            <w:r w:rsidR="00F35D9A" w:rsidRPr="001F4016">
              <w:rPr>
                <w:rFonts w:ascii="Cambria Math" w:eastAsia="Times New Roman" w:hAnsi="Cambria Math" w:cs="Cambria Math"/>
                <w:color w:val="000000"/>
                <w:sz w:val="24"/>
                <w:szCs w:val="24"/>
                <w:lang w:val="hy-AM" w:eastAsia="ru-RU"/>
              </w:rPr>
              <w:t>․</w:t>
            </w:r>
          </w:p>
        </w:tc>
      </w:tr>
      <w:tr w:rsidR="00F35D9A" w:rsidRPr="00546295"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6A921221" w:rsidR="00F35D9A" w:rsidRPr="00247EC7"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 xml:space="preserve">N </w:t>
            </w:r>
            <w:r w:rsidR="00546295" w:rsidRPr="00546295">
              <w:rPr>
                <w:rFonts w:ascii="GHEA Grapalat" w:eastAsia="Times New Roman" w:hAnsi="GHEA Grapalat" w:cs="Times New Roman"/>
                <w:color w:val="000000"/>
                <w:sz w:val="24"/>
                <w:szCs w:val="24"/>
                <w:lang w:val="hy-AM" w:eastAsia="ru-RU"/>
              </w:rPr>
              <w:t>ԴԽ//19350-2025</w:t>
            </w:r>
          </w:p>
        </w:tc>
      </w:tr>
      <w:tr w:rsidR="00F35D9A" w:rsidRPr="00546295" w14:paraId="24AEE4BD" w14:textId="77777777" w:rsidTr="00ED165C">
        <w:trPr>
          <w:trHeight w:val="416"/>
          <w:tblCellSpacing w:w="0" w:type="dxa"/>
        </w:trPr>
        <w:tc>
          <w:tcPr>
            <w:tcW w:w="5765" w:type="dxa"/>
            <w:shd w:val="clear" w:color="auto" w:fill="FFFFFF"/>
          </w:tcPr>
          <w:p w14:paraId="1B026373" w14:textId="77777777" w:rsidR="00546295" w:rsidRPr="00546295" w:rsidRDefault="00546295" w:rsidP="00546295">
            <w:pPr>
              <w:spacing w:after="0"/>
              <w:ind w:left="132" w:right="214"/>
              <w:contextualSpacing/>
              <w:jc w:val="both"/>
              <w:rPr>
                <w:rFonts w:ascii="GHEA Grapalat" w:eastAsia="Times New Roman" w:hAnsi="GHEA Grapalat" w:cs="Times New Roman"/>
                <w:color w:val="000000"/>
                <w:sz w:val="24"/>
                <w:szCs w:val="24"/>
                <w:lang w:val="hy-AM" w:eastAsia="ru-RU"/>
              </w:rPr>
            </w:pPr>
            <w:r w:rsidRPr="00546295">
              <w:rPr>
                <w:rFonts w:ascii="GHEA Grapalat" w:eastAsia="Times New Roman" w:hAnsi="GHEA Grapalat" w:cs="Times New Roman"/>
                <w:color w:val="000000"/>
                <w:sz w:val="24"/>
                <w:szCs w:val="24"/>
                <w:lang w:val="hy-AM" w:eastAsia="ru-RU"/>
              </w:rPr>
              <w:t>Հայտնում ենք, որ «Մեկ անձից գնման ընթացակարգով գնման գործընթաց կազմակերպելու մասին» ՀՀ կառավարության որոշման նախագծի վերաբերյալ ՀՀ տարածքային կառավարման և ենթակառուցվածքների նախարարությունը դիտողություններ և առաջարկություններ չունի։</w:t>
            </w:r>
          </w:p>
          <w:p w14:paraId="5EB33BB6" w14:textId="45ADFD2E" w:rsidR="00F35D9A" w:rsidRPr="00247EC7" w:rsidRDefault="00546295" w:rsidP="00546295">
            <w:pPr>
              <w:spacing w:after="0"/>
              <w:ind w:left="132" w:right="214"/>
              <w:contextualSpacing/>
              <w:jc w:val="both"/>
              <w:rPr>
                <w:rFonts w:ascii="GHEA Grapalat" w:eastAsia="Times New Roman" w:hAnsi="GHEA Grapalat" w:cs="Times New Roman"/>
                <w:color w:val="000000"/>
                <w:sz w:val="24"/>
                <w:szCs w:val="24"/>
                <w:lang w:val="hy-AM" w:eastAsia="ru-RU"/>
              </w:rPr>
            </w:pPr>
            <w:r w:rsidRPr="00546295">
              <w:rPr>
                <w:rFonts w:ascii="GHEA Grapalat" w:eastAsia="Times New Roman" w:hAnsi="GHEA Grapalat" w:cs="Times New Roman"/>
                <w:color w:val="000000"/>
                <w:sz w:val="24"/>
                <w:szCs w:val="24"/>
                <w:lang w:val="hy-AM" w:eastAsia="ru-RU"/>
              </w:rPr>
              <w:t xml:space="preserve">Միաժամանակ տեղեկացնում ենք, որ ղեկավարվելով Հայաստանի Հանրապետության կառավարության 2017 թվականի մայիսի 4-ի «Գնումների գործընթացի կազմակերպման կարգը հաստատելու և Հայաստանի Հանրապետության կառավարության 2011 թվականի փետրվարի 10-ի N168-Ն որոշումն ուժը կորցրած ճանաչելու մասին» N 526-Ն որոշման 21-րդ կետի 1-ին ենթակետի «դ» պարբերության դրույթներով՝ «Գնումների մասին» օրենքի 23-րդ հոդվածի 1-ին մասի 2-րդ կետով նախատեսված՝ հրատապության հիմքով պայմանավորված մեկ անձից գնման ձևի կիրառման որոշումը կայացնում է մարմնի </w:t>
            </w:r>
            <w:r w:rsidRPr="00546295">
              <w:rPr>
                <w:rFonts w:ascii="GHEA Grapalat" w:eastAsia="Times New Roman" w:hAnsi="GHEA Grapalat" w:cs="Times New Roman"/>
                <w:color w:val="000000"/>
                <w:sz w:val="24"/>
                <w:szCs w:val="24"/>
                <w:lang w:val="hy-AM" w:eastAsia="ru-RU"/>
              </w:rPr>
              <w:lastRenderedPageBreak/>
              <w:t>ղեկավարը՝ առանց ՀՀ կառավարության որոշմամբ նման թույլտվություն ստանալու հանգամանքի:</w:t>
            </w:r>
          </w:p>
        </w:tc>
        <w:tc>
          <w:tcPr>
            <w:tcW w:w="5137" w:type="dxa"/>
            <w:gridSpan w:val="2"/>
            <w:shd w:val="clear" w:color="auto" w:fill="FFFFFF"/>
          </w:tcPr>
          <w:p w14:paraId="1D06B087" w14:textId="67D2DFAD" w:rsidR="00F35D9A" w:rsidRPr="00247EC7" w:rsidRDefault="00546295"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F35D9A" w:rsidRPr="004F3CE8"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65DA275D" w:rsidR="00F35D9A" w:rsidRPr="004533DD"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3. </w:t>
            </w:r>
            <w:r>
              <w:rPr>
                <w:rFonts w:ascii="GHEA Grapalat" w:eastAsia="Times New Roman" w:hAnsi="GHEA Grapalat" w:cs="Times New Roman"/>
                <w:color w:val="000000"/>
                <w:sz w:val="24"/>
                <w:szCs w:val="24"/>
                <w:lang w:val="hy-AM" w:eastAsia="ru-RU"/>
              </w:rPr>
              <w:t>ՀՀ արդարադատության նախարարություն</w:t>
            </w:r>
          </w:p>
        </w:tc>
        <w:tc>
          <w:tcPr>
            <w:tcW w:w="3067" w:type="dxa"/>
            <w:shd w:val="clear" w:color="auto" w:fill="D9D9D9" w:themeFill="background1" w:themeFillShade="D9"/>
          </w:tcPr>
          <w:p w14:paraId="79E1FDB6" w14:textId="67DC59C7" w:rsidR="00F35D9A" w:rsidRPr="00546295" w:rsidRDefault="00F35D9A" w:rsidP="00546295">
            <w:pPr>
              <w:spacing w:after="0"/>
              <w:ind w:left="132" w:right="214"/>
              <w:contextualSpacing/>
              <w:jc w:val="center"/>
              <w:rPr>
                <w:rFonts w:ascii="GHEA Grapalat" w:eastAsia="Times New Roman" w:hAnsi="GHEA Grapalat" w:cs="Times New Roman"/>
                <w:color w:val="000000"/>
                <w:sz w:val="24"/>
                <w:szCs w:val="24"/>
                <w:highlight w:val="yellow"/>
                <w:lang w:val="hy-AM" w:eastAsia="ru-RU"/>
              </w:rPr>
            </w:pPr>
          </w:p>
        </w:tc>
      </w:tr>
      <w:tr w:rsidR="00F35D9A" w:rsidRPr="004F3CE8"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D02EE1B" w14:textId="0B6D1D3C" w:rsidR="00F35D9A" w:rsidRPr="00546295" w:rsidRDefault="00F35D9A" w:rsidP="00546295">
            <w:pPr>
              <w:spacing w:after="0"/>
              <w:ind w:left="132" w:right="214"/>
              <w:contextualSpacing/>
              <w:jc w:val="center"/>
              <w:rPr>
                <w:rFonts w:ascii="GHEA Grapalat" w:eastAsia="Times New Roman" w:hAnsi="GHEA Grapalat" w:cs="Times New Roman"/>
                <w:color w:val="000000"/>
                <w:sz w:val="24"/>
                <w:szCs w:val="24"/>
                <w:highlight w:val="yellow"/>
                <w:lang w:val="hy-AM" w:eastAsia="ru-RU"/>
              </w:rPr>
            </w:pPr>
          </w:p>
        </w:tc>
      </w:tr>
      <w:tr w:rsidR="00F90D59" w:rsidRPr="00546295" w14:paraId="6A1D5B54" w14:textId="77777777" w:rsidTr="00006AA1">
        <w:trPr>
          <w:trHeight w:val="416"/>
          <w:tblCellSpacing w:w="0" w:type="dxa"/>
        </w:trPr>
        <w:tc>
          <w:tcPr>
            <w:tcW w:w="10902" w:type="dxa"/>
            <w:gridSpan w:val="3"/>
            <w:shd w:val="clear" w:color="auto" w:fill="FFFFFF"/>
          </w:tcPr>
          <w:p w14:paraId="039AF107" w14:textId="0C527CFB" w:rsidR="00F90D59" w:rsidRPr="00F90D59" w:rsidRDefault="00F90D59" w:rsidP="00F90D59">
            <w:pPr>
              <w:spacing w:after="0"/>
              <w:ind w:right="214"/>
              <w:contextualSpacing/>
              <w:jc w:val="both"/>
              <w:rPr>
                <w:rFonts w:ascii="GHEA Grapalat" w:eastAsia="Times New Roman" w:hAnsi="GHEA Grapalat" w:cs="Times New Roman"/>
                <w:i/>
                <w:color w:val="000000"/>
                <w:sz w:val="24"/>
                <w:szCs w:val="24"/>
                <w:lang w:val="hy-AM" w:eastAsia="ru-RU"/>
              </w:rPr>
            </w:pPr>
            <w:r>
              <w:rPr>
                <w:rFonts w:ascii="GHEA Grapalat" w:eastAsia="Times New Roman" w:hAnsi="GHEA Grapalat" w:cs="Times New Roman"/>
                <w:color w:val="000000"/>
                <w:sz w:val="24"/>
                <w:szCs w:val="24"/>
                <w:lang w:val="hy-AM" w:eastAsia="ru-RU"/>
              </w:rPr>
              <w:t xml:space="preserve"> </w:t>
            </w:r>
            <w:r w:rsidRPr="00F90D59">
              <w:rPr>
                <w:rFonts w:ascii="GHEA Grapalat" w:eastAsia="Times New Roman" w:hAnsi="GHEA Grapalat" w:cs="Times New Roman"/>
                <w:i/>
                <w:color w:val="000000"/>
                <w:sz w:val="24"/>
                <w:szCs w:val="24"/>
                <w:lang w:val="hy-AM" w:eastAsia="ru-RU"/>
              </w:rPr>
              <w:t>Հանձնարարականով սահմանված ժամկետում կարծիք չի ներկայացվել</w:t>
            </w:r>
          </w:p>
        </w:tc>
      </w:tr>
      <w:tr w:rsidR="00F35D9A" w:rsidRPr="00546295" w14:paraId="3C082897" w14:textId="77777777" w:rsidTr="008C6615">
        <w:trPr>
          <w:trHeight w:val="416"/>
          <w:tblCellSpacing w:w="0" w:type="dxa"/>
        </w:trPr>
        <w:tc>
          <w:tcPr>
            <w:tcW w:w="7835" w:type="dxa"/>
            <w:gridSpan w:val="2"/>
            <w:vMerge w:val="restart"/>
            <w:shd w:val="clear" w:color="auto" w:fill="D9D9D9" w:themeFill="background1" w:themeFillShade="D9"/>
          </w:tcPr>
          <w:p w14:paraId="608791ED" w14:textId="1DF04929" w:rsidR="00F35D9A" w:rsidRPr="008C6615"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 ՀՀ քաղաքաշինության կոմիտե</w:t>
            </w:r>
          </w:p>
        </w:tc>
        <w:tc>
          <w:tcPr>
            <w:tcW w:w="3067" w:type="dxa"/>
            <w:shd w:val="clear" w:color="auto" w:fill="D9D9D9" w:themeFill="background1" w:themeFillShade="D9"/>
          </w:tcPr>
          <w:p w14:paraId="4BF61ECB" w14:textId="0B81B240" w:rsidR="00F35D9A" w:rsidRPr="008C6615" w:rsidRDefault="00546295"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09.06</w:t>
            </w:r>
            <w:r w:rsidR="00F35D9A">
              <w:rPr>
                <w:rFonts w:ascii="GHEA Grapalat" w:eastAsia="Times New Roman" w:hAnsi="GHEA Grapalat" w:cs="Times New Roman"/>
                <w:color w:val="000000"/>
                <w:sz w:val="24"/>
                <w:szCs w:val="24"/>
                <w:lang w:val="hy-AM" w:eastAsia="ru-RU"/>
              </w:rPr>
              <w:t>.2025թ․</w:t>
            </w:r>
          </w:p>
        </w:tc>
      </w:tr>
      <w:tr w:rsidR="00F35D9A" w:rsidRPr="00546295" w14:paraId="56E8029D" w14:textId="77777777" w:rsidTr="008C6615">
        <w:trPr>
          <w:trHeight w:val="416"/>
          <w:tblCellSpacing w:w="0" w:type="dxa"/>
        </w:trPr>
        <w:tc>
          <w:tcPr>
            <w:tcW w:w="7835" w:type="dxa"/>
            <w:gridSpan w:val="2"/>
            <w:vMerge/>
            <w:shd w:val="clear" w:color="auto" w:fill="D9D9D9" w:themeFill="background1" w:themeFillShade="D9"/>
          </w:tcPr>
          <w:p w14:paraId="5518BD6B" w14:textId="77777777" w:rsidR="00F35D9A" w:rsidRPr="004533DD"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31279766" w14:textId="2D247D2C" w:rsidR="00F35D9A" w:rsidRPr="008C6615"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546295">
              <w:rPr>
                <w:rFonts w:ascii="GHEA Grapalat" w:eastAsia="Times New Roman" w:hAnsi="GHEA Grapalat" w:cs="Times New Roman"/>
                <w:color w:val="000000"/>
                <w:sz w:val="24"/>
                <w:szCs w:val="24"/>
                <w:lang w:val="hy-AM" w:eastAsia="ru-RU"/>
              </w:rPr>
              <w:t xml:space="preserve">N </w:t>
            </w:r>
            <w:r w:rsidR="00546295" w:rsidRPr="00546295">
              <w:rPr>
                <w:rFonts w:ascii="GHEA Grapalat" w:eastAsia="Times New Roman" w:hAnsi="GHEA Grapalat" w:cs="Times New Roman"/>
                <w:color w:val="000000"/>
                <w:sz w:val="24"/>
                <w:szCs w:val="24"/>
                <w:lang w:val="hy-AM" w:eastAsia="ru-RU"/>
              </w:rPr>
              <w:t>01/18/9125-2025</w:t>
            </w:r>
          </w:p>
        </w:tc>
      </w:tr>
      <w:tr w:rsidR="00F35D9A" w:rsidRPr="008C6615" w14:paraId="3866A51D" w14:textId="77777777" w:rsidTr="00ED165C">
        <w:trPr>
          <w:trHeight w:val="416"/>
          <w:tblCellSpacing w:w="0" w:type="dxa"/>
        </w:trPr>
        <w:tc>
          <w:tcPr>
            <w:tcW w:w="5765" w:type="dxa"/>
            <w:shd w:val="clear" w:color="auto" w:fill="FFFFFF"/>
          </w:tcPr>
          <w:p w14:paraId="1696D5DA" w14:textId="583931C6" w:rsidR="00F35D9A" w:rsidRPr="004533DD" w:rsidRDefault="00546295"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546295">
              <w:rPr>
                <w:rFonts w:ascii="GHEA Grapalat" w:eastAsia="Times New Roman" w:hAnsi="GHEA Grapalat" w:cs="Times New Roman"/>
                <w:color w:val="000000"/>
                <w:sz w:val="24"/>
                <w:szCs w:val="24"/>
                <w:lang w:val="hy-AM" w:eastAsia="ru-RU"/>
              </w:rPr>
              <w:t>«Մեկ անձից գնման ընթացակարգով գնում կազմակերպելու մասին» ՀՀ կառավարության որոշման նախագծի վերաբերյալ ՀՀ քաղաքաշինության կոմիտեն առաջարկություններ և դիտողություններ չունի:</w:t>
            </w:r>
          </w:p>
        </w:tc>
        <w:tc>
          <w:tcPr>
            <w:tcW w:w="5137" w:type="dxa"/>
            <w:gridSpan w:val="2"/>
            <w:shd w:val="clear" w:color="auto" w:fill="FFFFFF"/>
          </w:tcPr>
          <w:p w14:paraId="3396B9E7" w14:textId="3E934368" w:rsidR="00F35D9A"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bl>
    <w:p w14:paraId="1C5A3F14" w14:textId="77777777"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37F3BA" w14:textId="77777777" w:rsidR="007717F4" w:rsidRDefault="007717F4" w:rsidP="009F26EA">
      <w:pPr>
        <w:spacing w:after="0" w:line="240" w:lineRule="auto"/>
      </w:pPr>
      <w:r>
        <w:separator/>
      </w:r>
    </w:p>
  </w:endnote>
  <w:endnote w:type="continuationSeparator" w:id="0">
    <w:p w14:paraId="76392548" w14:textId="77777777" w:rsidR="007717F4" w:rsidRDefault="007717F4"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5B88F9" w14:textId="77777777" w:rsidR="007717F4" w:rsidRDefault="007717F4" w:rsidP="009F26EA">
      <w:pPr>
        <w:spacing w:after="0" w:line="240" w:lineRule="auto"/>
      </w:pPr>
      <w:r>
        <w:separator/>
      </w:r>
    </w:p>
  </w:footnote>
  <w:footnote w:type="continuationSeparator" w:id="0">
    <w:p w14:paraId="3952BEA7" w14:textId="77777777" w:rsidR="007717F4" w:rsidRDefault="007717F4"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1C7F"/>
    <w:rsid w:val="001A328A"/>
    <w:rsid w:val="001A471F"/>
    <w:rsid w:val="001B1C2E"/>
    <w:rsid w:val="001B36F8"/>
    <w:rsid w:val="001C44E1"/>
    <w:rsid w:val="001C7342"/>
    <w:rsid w:val="001D049A"/>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7ED2"/>
    <w:rsid w:val="00444121"/>
    <w:rsid w:val="0045226C"/>
    <w:rsid w:val="004533DD"/>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46295"/>
    <w:rsid w:val="0055469D"/>
    <w:rsid w:val="00561430"/>
    <w:rsid w:val="00571A67"/>
    <w:rsid w:val="00574E58"/>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717F4"/>
    <w:rsid w:val="007A096C"/>
    <w:rsid w:val="007A3ADB"/>
    <w:rsid w:val="007A6CC1"/>
    <w:rsid w:val="007B10D7"/>
    <w:rsid w:val="007B5E7B"/>
    <w:rsid w:val="007D5437"/>
    <w:rsid w:val="007E30D1"/>
    <w:rsid w:val="007E7424"/>
    <w:rsid w:val="00807831"/>
    <w:rsid w:val="00810555"/>
    <w:rsid w:val="008272C5"/>
    <w:rsid w:val="00832F19"/>
    <w:rsid w:val="00833CC9"/>
    <w:rsid w:val="00840968"/>
    <w:rsid w:val="00850AF0"/>
    <w:rsid w:val="008518F2"/>
    <w:rsid w:val="008539AA"/>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5DD5"/>
    <w:rsid w:val="00F90D59"/>
    <w:rsid w:val="00F945F1"/>
    <w:rsid w:val="00F954EC"/>
    <w:rsid w:val="00F96479"/>
    <w:rsid w:val="00FA260A"/>
    <w:rsid w:val="00FB1372"/>
    <w:rsid w:val="00FB467E"/>
    <w:rsid w:val="00FC09DD"/>
    <w:rsid w:val="00FC39EF"/>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5462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FFF56A-2780-4E6D-B6AC-BB1CF9BFB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1776</TotalTime>
  <Pages>2</Pages>
  <Words>257</Words>
  <Characters>1467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274</cp:revision>
  <cp:lastPrinted>2022-04-22T07:01:00Z</cp:lastPrinted>
  <dcterms:created xsi:type="dcterms:W3CDTF">2021-03-05T10:37:00Z</dcterms:created>
  <dcterms:modified xsi:type="dcterms:W3CDTF">2025-06-10T12:11:00Z</dcterms:modified>
  <cp:keywords>https://mul2.gov.am/tasks/1166494/oneclick?token=f2ee68597d6b7764ae1b3db5f8f1222c</cp:keywords>
</cp:coreProperties>
</file>