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3D1B25" w:rsidRDefault="00411659" w:rsidP="004D5FA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3D1B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11659" w:rsidRPr="00330288" w:rsidRDefault="00330288" w:rsidP="0033028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302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ՈՐՊԵՍ ՆՎԻՐԱՏՎՈՒԹՅՈՒՆ ԳՈՒՅՔ ԸՆԴՈՒՆԵԼՈՒ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3302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02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ՆՎԻՐԵԼՈՒ</w:t>
      </w:r>
      <w:r w:rsidRPr="003302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1659" w:rsidRPr="003D1B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3D1B25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5"/>
        <w:gridCol w:w="4680"/>
      </w:tblGrid>
      <w:tr w:rsidR="00411659" w:rsidRPr="003D1B25" w:rsidTr="00877ABB">
        <w:trPr>
          <w:trHeight w:val="427"/>
          <w:tblCellSpacing w:w="0" w:type="dxa"/>
        </w:trPr>
        <w:tc>
          <w:tcPr>
            <w:tcW w:w="5755" w:type="dxa"/>
            <w:vMerge w:val="restart"/>
            <w:shd w:val="clear" w:color="auto" w:fill="D0D0D0"/>
            <w:vAlign w:val="center"/>
            <w:hideMark/>
          </w:tcPr>
          <w:p w:rsidR="00411659" w:rsidRPr="00701C3A" w:rsidRDefault="00411659" w:rsidP="00877ABB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01C3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701C3A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3D1B25" w:rsidTr="00877ABB">
        <w:trPr>
          <w:trHeight w:val="272"/>
          <w:tblCellSpacing w:w="0" w:type="dxa"/>
        </w:trPr>
        <w:tc>
          <w:tcPr>
            <w:tcW w:w="5755" w:type="dxa"/>
            <w:vMerge/>
            <w:shd w:val="clear" w:color="auto" w:fill="FFFFFF"/>
            <w:vAlign w:val="center"/>
            <w:hideMark/>
          </w:tcPr>
          <w:p w:rsidR="00411659" w:rsidRPr="003D1B25" w:rsidRDefault="00411659" w:rsidP="00877AB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350A7B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01C3A" w:rsidRPr="00701C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ԴԽ//18472-2025</w:t>
            </w:r>
          </w:p>
        </w:tc>
      </w:tr>
      <w:tr w:rsidR="009A78EB" w:rsidRPr="00877ABB" w:rsidTr="00877ABB">
        <w:trPr>
          <w:trHeight w:val="738"/>
          <w:tblCellSpacing w:w="0" w:type="dxa"/>
        </w:trPr>
        <w:tc>
          <w:tcPr>
            <w:tcW w:w="575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01C3A" w:rsidRDefault="00701C3A" w:rsidP="00877ABB">
            <w:pPr>
              <w:spacing w:line="360" w:lineRule="auto"/>
              <w:ind w:left="167" w:right="347" w:firstLine="19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«Որպես նվիրատվություն գույք ընդունելու և ամրացնելու մասին» ՀՀ կառավարության որոշման նախագծի վերաբերյալ սկզբունքային առաջարկություններ և առարկություններ չկան։</w:t>
            </w:r>
          </w:p>
          <w:p w:rsidR="009A78EB" w:rsidRPr="003D1B25" w:rsidRDefault="00701C3A" w:rsidP="00877ABB">
            <w:pPr>
              <w:spacing w:line="360" w:lineRule="auto"/>
              <w:ind w:left="257" w:right="355" w:firstLine="10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տեղեկացնում ենք, որ անհրաժեշտ է հստակեցնել, թե թիվ 2 և 3 հավելվածներում նշված գույքն ինչ իրավունքով է ամրացվելու կազմակերպությանն ու ընկերությանը (սեփականության, թե օգտագործման)։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A78EB" w:rsidRPr="003D1B25" w:rsidRDefault="001B7787" w:rsidP="00877ABB">
            <w:pPr>
              <w:tabs>
                <w:tab w:val="left" w:pos="2415"/>
                <w:tab w:val="left" w:pos="2685"/>
              </w:tabs>
              <w:spacing w:line="360" w:lineRule="auto"/>
              <w:ind w:right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r w:rsidR="00136E3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է, կատարվել են համապատասխան փոփոխություններ</w:t>
            </w: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411659" w:rsidRPr="003D1B25" w:rsidTr="00877ABB">
        <w:trPr>
          <w:tblCellSpacing w:w="0" w:type="dxa"/>
        </w:trPr>
        <w:tc>
          <w:tcPr>
            <w:tcW w:w="5755" w:type="dxa"/>
            <w:vMerge w:val="restart"/>
            <w:shd w:val="clear" w:color="auto" w:fill="D0D0D0"/>
            <w:vAlign w:val="center"/>
            <w:hideMark/>
          </w:tcPr>
          <w:p w:rsidR="00411659" w:rsidRPr="003D1B25" w:rsidRDefault="00E61114" w:rsidP="00877AB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870A1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01C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3F79D1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05.06.2025թ.</w:t>
            </w:r>
          </w:p>
        </w:tc>
      </w:tr>
      <w:tr w:rsidR="00411659" w:rsidRPr="003D1B25" w:rsidTr="00877ABB">
        <w:trPr>
          <w:trHeight w:val="55"/>
          <w:tblCellSpacing w:w="0" w:type="dxa"/>
        </w:trPr>
        <w:tc>
          <w:tcPr>
            <w:tcW w:w="5755" w:type="dxa"/>
            <w:vMerge/>
            <w:shd w:val="clear" w:color="auto" w:fill="FFFFFF"/>
            <w:vAlign w:val="center"/>
            <w:hideMark/>
          </w:tcPr>
          <w:p w:rsidR="00411659" w:rsidRPr="003D1B25" w:rsidRDefault="00411659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411659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F79D1" w:rsidRPr="003F7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01/34-3/12435-2025</w:t>
            </w:r>
          </w:p>
        </w:tc>
      </w:tr>
      <w:tr w:rsidR="009A78EB" w:rsidRPr="00701C3A" w:rsidTr="00877ABB">
        <w:trPr>
          <w:trHeight w:val="725"/>
          <w:tblCellSpacing w:w="0" w:type="dxa"/>
        </w:trPr>
        <w:tc>
          <w:tcPr>
            <w:tcW w:w="5755" w:type="dxa"/>
            <w:shd w:val="clear" w:color="auto" w:fill="FFFFFF"/>
            <w:vAlign w:val="center"/>
          </w:tcPr>
          <w:p w:rsidR="009A78EB" w:rsidRPr="003F79D1" w:rsidRDefault="003F79D1" w:rsidP="00877ABB">
            <w:pPr>
              <w:spacing w:after="0" w:line="360" w:lineRule="auto"/>
              <w:ind w:left="167" w:right="257" w:hanging="1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     </w:t>
            </w:r>
            <w:r w:rsidRPr="00C90998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Ի պատասխան Ձեր սույն թվականի մայիսի </w:t>
            </w:r>
            <w:r w:rsidRPr="00C90998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2</w:t>
            </w:r>
            <w:r w:rsidRPr="00C90998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9-ի N 02/16.32/16975-2025 գրության՝ </w:t>
            </w:r>
            <w:r w:rsidRPr="007F01B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նվիրատվություն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գույք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ընդունելու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ամրացնելու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75E7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նախագ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ծի</w:t>
            </w:r>
            <w:proofErr w:type="spellEnd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որով</w:t>
            </w:r>
            <w:proofErr w:type="spellEnd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ԱՄՆ</w:t>
            </w:r>
            <w:r w:rsidRPr="001A6C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C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1A6C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գործակալության</w:t>
            </w:r>
            <w:proofErr w:type="spellEnd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(USAID) «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Քեմոնիքս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ինթերնեյշնլ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Ինկ</w:t>
            </w:r>
            <w:proofErr w:type="spellEnd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.» </w:t>
            </w:r>
            <w:proofErr w:type="spellStart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A03F0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ՀՀ</w:t>
            </w:r>
            <w:r w:rsidRPr="00856C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վարչապետի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աշխատակազմին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կապերի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» ՊՈԱԿ-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և «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Արմենպրես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լր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ատվական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գործակալություն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» ՓԲԸ-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</w:t>
            </w:r>
            <w:proofErr w:type="spellEnd"/>
            <w:r w:rsidRPr="006059E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59E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նվիրաբերվում</w:t>
            </w:r>
            <w:proofErr w:type="spellEnd"/>
            <w:r w:rsidRPr="006059E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ընդհանուր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502A2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82</w:t>
            </w:r>
            <w:r w:rsidRPr="006059E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59E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անվանում</w:t>
            </w:r>
            <w:proofErr w:type="spellEnd"/>
            <w:r w:rsidRPr="006059E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59E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գույք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՝</w:t>
            </w:r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տեխնիկական</w:t>
            </w:r>
            <w:proofErr w:type="spellEnd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1B0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հագեցվածության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մակարդակը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բարելավելու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5863A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առաջարկներ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37479D" w:rsidRPr="003D1B25" w:rsidRDefault="003F79D1" w:rsidP="00877ABB">
            <w:pPr>
              <w:tabs>
                <w:tab w:val="left" w:pos="2670"/>
              </w:tabs>
              <w:spacing w:after="0" w:line="360" w:lineRule="auto"/>
              <w:ind w:left="-37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 ի գիտություն:</w:t>
            </w:r>
          </w:p>
          <w:p w:rsidR="0037479D" w:rsidRPr="003D1B25" w:rsidRDefault="0037479D" w:rsidP="00877ABB">
            <w:pPr>
              <w:tabs>
                <w:tab w:val="left" w:pos="267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9A78EB" w:rsidRPr="003D1B25" w:rsidRDefault="009A78EB" w:rsidP="00877ABB">
            <w:pPr>
              <w:tabs>
                <w:tab w:val="left" w:pos="267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7C29" w:rsidRPr="003D1B25" w:rsidTr="00877ABB">
        <w:trPr>
          <w:trHeight w:val="427"/>
          <w:tblCellSpacing w:w="0" w:type="dxa"/>
        </w:trPr>
        <w:tc>
          <w:tcPr>
            <w:tcW w:w="5755" w:type="dxa"/>
            <w:vMerge w:val="restart"/>
            <w:shd w:val="clear" w:color="auto" w:fill="D0D0D0"/>
            <w:vAlign w:val="center"/>
            <w:hideMark/>
          </w:tcPr>
          <w:p w:rsidR="008B7C29" w:rsidRPr="00701C3A" w:rsidRDefault="008B7C29" w:rsidP="00877ABB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8B7C29" w:rsidRPr="003D1B25" w:rsidRDefault="008B7C29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8B7C29" w:rsidRPr="003D1B25" w:rsidTr="00877ABB">
        <w:trPr>
          <w:trHeight w:val="272"/>
          <w:tblCellSpacing w:w="0" w:type="dxa"/>
        </w:trPr>
        <w:tc>
          <w:tcPr>
            <w:tcW w:w="5755" w:type="dxa"/>
            <w:vMerge/>
            <w:shd w:val="clear" w:color="auto" w:fill="FFFFFF"/>
            <w:vAlign w:val="center"/>
            <w:hideMark/>
          </w:tcPr>
          <w:p w:rsidR="008B7C29" w:rsidRPr="003D1B25" w:rsidRDefault="008B7C29" w:rsidP="00877AB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8B7C29" w:rsidRPr="003D1B25" w:rsidRDefault="008B7C29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B7C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ԴԽ//20017-2025</w:t>
            </w:r>
          </w:p>
        </w:tc>
      </w:tr>
      <w:tr w:rsidR="008B7C29" w:rsidRPr="00877ABB" w:rsidTr="00877ABB">
        <w:trPr>
          <w:trHeight w:val="738"/>
          <w:tblCellSpacing w:w="0" w:type="dxa"/>
        </w:trPr>
        <w:tc>
          <w:tcPr>
            <w:tcW w:w="5755" w:type="dxa"/>
            <w:shd w:val="clear" w:color="auto" w:fill="FFFFFF"/>
            <w:vAlign w:val="center"/>
          </w:tcPr>
          <w:p w:rsidR="008B7C29" w:rsidRDefault="008B7C29" w:rsidP="00877ABB">
            <w:pPr>
              <w:spacing w:line="360" w:lineRule="auto"/>
              <w:ind w:right="31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«Որպես նվիրատվություն գույք ընդունելու և ամրացնելու մասին» ՀՀ կառավարության որոշման նախագծի </w:t>
            </w:r>
            <w:r w:rsidRPr="00516B4F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516B4F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lang w:val="hy-AM"/>
              </w:rPr>
              <w:t xml:space="preserve">վերաբերյալ հայտնում ենք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8B7C29" w:rsidRDefault="008B7C29" w:rsidP="00877ABB">
            <w:pPr>
              <w:spacing w:line="360" w:lineRule="auto"/>
              <w:ind w:right="31" w:firstLine="450"/>
              <w:jc w:val="both"/>
              <w:rPr>
                <w:rFonts w:ascii="GHEA Grapalat" w:hAnsi="GHEA Grapalat"/>
                <w:lang w:val="hy-AM"/>
              </w:rPr>
            </w:pPr>
            <w:r w:rsidRPr="005C288B"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>առաջարկում ենք</w:t>
            </w:r>
            <w:r w:rsidRPr="005C288B">
              <w:rPr>
                <w:rFonts w:ascii="GHEA Grapalat" w:hAnsi="GHEA Grapalat"/>
                <w:lang w:val="hy-AM"/>
              </w:rPr>
              <w:t xml:space="preserve"> հանել</w:t>
            </w:r>
            <w:r>
              <w:rPr>
                <w:rFonts w:ascii="GHEA Grapalat" w:hAnsi="GHEA Grapalat"/>
                <w:lang w:val="hy-AM"/>
              </w:rPr>
              <w:t xml:space="preserve"> Ն</w:t>
            </w:r>
            <w:r w:rsidRPr="005C288B">
              <w:rPr>
                <w:rFonts w:ascii="GHEA Grapalat" w:hAnsi="GHEA Grapalat"/>
                <w:lang w:val="hy-AM"/>
              </w:rPr>
              <w:t xml:space="preserve">ախագծի </w:t>
            </w:r>
            <w:proofErr w:type="spellStart"/>
            <w:r w:rsidRPr="005C288B">
              <w:rPr>
                <w:rFonts w:ascii="GHEA Grapalat" w:hAnsi="GHEA Grapalat"/>
                <w:lang w:val="hy-AM"/>
              </w:rPr>
              <w:t>տարեթվից</w:t>
            </w:r>
            <w:proofErr w:type="spellEnd"/>
            <w:r w:rsidRPr="005C288B">
              <w:rPr>
                <w:rFonts w:ascii="GHEA Grapalat" w:hAnsi="GHEA Grapalat"/>
                <w:lang w:val="hy-AM"/>
              </w:rPr>
              <w:t xml:space="preserve"> առաջ ն</w:t>
            </w:r>
            <w:r>
              <w:rPr>
                <w:rFonts w:ascii="GHEA Grapalat" w:hAnsi="GHEA Grapalat"/>
                <w:lang w:val="hy-AM"/>
              </w:rPr>
              <w:t>շված «մայիսի» բառը,</w:t>
            </w:r>
          </w:p>
          <w:p w:rsidR="008B7C29" w:rsidRDefault="008B7C29" w:rsidP="00877ABB">
            <w:pPr>
              <w:spacing w:line="360" w:lineRule="auto"/>
              <w:ind w:right="31" w:firstLine="450"/>
              <w:jc w:val="both"/>
              <w:rPr>
                <w:rFonts w:ascii="GHEA Grapalat" w:hAnsi="GHEA Grapalat"/>
                <w:lang w:val="hy-AM"/>
              </w:rPr>
            </w:pPr>
            <w:r w:rsidRPr="005C288B">
              <w:rPr>
                <w:rFonts w:ascii="GHEA Grapalat" w:hAnsi="GHEA Grapalat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5C288B">
              <w:rPr>
                <w:rFonts w:ascii="GHEA Grapalat" w:hAnsi="GHEA Grapalat"/>
                <w:lang w:val="hy-AM"/>
              </w:rPr>
              <w:t xml:space="preserve">Կառավարչական իրավահարաբերությունների կարգավորման մասին» օրենքի 5-րդ հոդվածի 5-րդ մասը ՀՀ կառավարության կողմից պետական մարմնին գույք ամրացնելու լիազորող նորմ չի հանդիսանում։ Լիազորող նորմ է հանդիսանում նույն օրենքի 9-րդ հոդվածի 5-րդ մասը։ </w:t>
            </w:r>
            <w:proofErr w:type="spellStart"/>
            <w:r w:rsidRPr="005C288B">
              <w:rPr>
                <w:rFonts w:ascii="GHEA Grapalat" w:hAnsi="GHEA Grapalat"/>
                <w:lang w:val="hy-AM"/>
              </w:rPr>
              <w:t>Հետևապես</w:t>
            </w:r>
            <w:proofErr w:type="spellEnd"/>
            <w:r w:rsidRPr="005C288B">
              <w:rPr>
                <w:rFonts w:ascii="GHEA Grapalat" w:hAnsi="GHEA Grapalat"/>
                <w:lang w:val="hy-AM"/>
              </w:rPr>
              <w:t xml:space="preserve"> սույն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C288B">
              <w:rPr>
                <w:rFonts w:ascii="GHEA Grapalat" w:hAnsi="GHEA Grapalat"/>
                <w:lang w:val="hy-AM"/>
              </w:rPr>
              <w:t>ախագծի նախաբանում անհրաժեշտ է</w:t>
            </w:r>
            <w:r w:rsidRPr="005C288B">
              <w:rPr>
                <w:rFonts w:ascii="Calibri" w:hAnsi="Calibri" w:cs="Calibri"/>
                <w:lang w:val="hy-AM"/>
              </w:rPr>
              <w:t> </w:t>
            </w:r>
            <w:r w:rsidRPr="005C288B">
              <w:rPr>
                <w:rFonts w:ascii="GHEA Grapalat" w:hAnsi="GHEA Grapalat" w:cs="GHEA Grapalat"/>
                <w:lang w:val="hy-AM"/>
              </w:rPr>
              <w:t>«Կառավարչական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իրավահարաբերությունների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կարգավորման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մասին»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օրենքի</w:t>
            </w:r>
            <w:r w:rsidRPr="005C288B">
              <w:rPr>
                <w:rFonts w:ascii="GHEA Grapalat" w:hAnsi="GHEA Grapalat"/>
                <w:lang w:val="hy-AM"/>
              </w:rPr>
              <w:t xml:space="preserve"> 5-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հոդվածի</w:t>
            </w:r>
            <w:r w:rsidRPr="005C288B">
              <w:rPr>
                <w:rFonts w:ascii="GHEA Grapalat" w:hAnsi="GHEA Grapalat"/>
                <w:lang w:val="hy-AM"/>
              </w:rPr>
              <w:t xml:space="preserve"> 5-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մասի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փոխարեն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վկայակոչել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նույն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օրենքի</w:t>
            </w:r>
            <w:r w:rsidRPr="005C288B">
              <w:rPr>
                <w:rFonts w:ascii="GHEA Grapalat" w:hAnsi="GHEA Grapalat"/>
                <w:lang w:val="hy-AM"/>
              </w:rPr>
              <w:t xml:space="preserve"> 9-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հոդվածի</w:t>
            </w:r>
            <w:r w:rsidRPr="005C288B">
              <w:rPr>
                <w:rFonts w:ascii="GHEA Grapalat" w:hAnsi="GHEA Grapalat"/>
                <w:lang w:val="hy-AM"/>
              </w:rPr>
              <w:t xml:space="preserve"> 5-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մասը</w:t>
            </w:r>
            <w:r>
              <w:rPr>
                <w:rFonts w:ascii="GHEA Grapalat" w:hAnsi="GHEA Grapalat" w:cs="GHEA Grapalat"/>
                <w:lang w:val="hy-AM"/>
              </w:rPr>
              <w:t>,</w:t>
            </w:r>
          </w:p>
          <w:p w:rsidR="008B7C29" w:rsidRPr="005C288B" w:rsidRDefault="008B7C29" w:rsidP="00877ABB">
            <w:pPr>
              <w:spacing w:line="360" w:lineRule="auto"/>
              <w:ind w:right="31" w:firstLine="450"/>
              <w:jc w:val="both"/>
              <w:rPr>
                <w:rFonts w:ascii="GHEA Grapalat" w:hAnsi="GHEA Grapalat"/>
                <w:lang w:val="hy-AM"/>
              </w:rPr>
            </w:pPr>
            <w:r w:rsidRPr="005C288B">
              <w:rPr>
                <w:rFonts w:ascii="GHEA Grapalat" w:hAnsi="GHEA Grapalat"/>
                <w:lang w:val="hy-AM"/>
              </w:rPr>
              <w:t xml:space="preserve">3. </w:t>
            </w:r>
            <w:r w:rsidRPr="005C288B">
              <w:rPr>
                <w:rFonts w:ascii="GHEA Grapalat" w:hAnsi="GHEA Grapalat" w:cs="GHEA Grapalat"/>
                <w:lang w:val="hy-AM"/>
              </w:rPr>
              <w:t>Նախագծի</w:t>
            </w:r>
            <w:r w:rsidRPr="005C288B">
              <w:rPr>
                <w:rFonts w:ascii="GHEA Grapalat" w:hAnsi="GHEA Grapalat"/>
                <w:lang w:val="hy-AM"/>
              </w:rPr>
              <w:t xml:space="preserve"> 3-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կետի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հիմքով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առաջարկում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ենք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Ն</w:t>
            </w:r>
            <w:r w:rsidRPr="005C288B">
              <w:rPr>
                <w:rFonts w:ascii="GHEA Grapalat" w:hAnsi="GHEA Grapalat" w:cs="GHEA Grapalat"/>
                <w:lang w:val="hy-AM"/>
              </w:rPr>
              <w:t>ախագծի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վերնագրում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«և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ամրացնելու»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բառ</w:t>
            </w:r>
            <w:r w:rsidRPr="005C288B">
              <w:rPr>
                <w:rFonts w:ascii="GHEA Grapalat" w:hAnsi="GHEA Grapalat"/>
                <w:lang w:val="hy-AM"/>
              </w:rPr>
              <w:t>երը փոխարինել «, ամրացնելու և նվիրելու» բառերով։</w:t>
            </w:r>
          </w:p>
          <w:p w:rsidR="008B7C29" w:rsidRPr="003D1B25" w:rsidRDefault="008B7C29" w:rsidP="00877ABB">
            <w:pPr>
              <w:spacing w:line="360" w:lineRule="auto"/>
              <w:ind w:left="257" w:right="355" w:firstLine="10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shd w:val="clear" w:color="auto" w:fill="FFFFFF"/>
            <w:vAlign w:val="center"/>
          </w:tcPr>
          <w:p w:rsidR="008B7C29" w:rsidRDefault="008B7C29" w:rsidP="00877ABB">
            <w:pPr>
              <w:tabs>
                <w:tab w:val="left" w:pos="2415"/>
                <w:tab w:val="left" w:pos="2685"/>
              </w:tabs>
              <w:spacing w:line="360" w:lineRule="auto"/>
              <w:ind w:left="360" w:right="142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  <w:p w:rsidR="008B7C29" w:rsidRPr="008B7C29" w:rsidRDefault="008B7C29" w:rsidP="00877ABB">
            <w:pPr>
              <w:tabs>
                <w:tab w:val="left" w:pos="2415"/>
                <w:tab w:val="left" w:pos="2685"/>
              </w:tabs>
              <w:spacing w:line="360" w:lineRule="auto"/>
              <w:ind w:left="360" w:right="142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  <w:p w:rsidR="008B7C29" w:rsidRPr="008B7C29" w:rsidRDefault="008B7C29" w:rsidP="00877ABB">
            <w:pPr>
              <w:pStyle w:val="ListParagraph"/>
              <w:numPr>
                <w:ilvl w:val="0"/>
                <w:numId w:val="11"/>
              </w:numPr>
              <w:tabs>
                <w:tab w:val="left" w:pos="2415"/>
                <w:tab w:val="left" w:pos="2685"/>
              </w:tabs>
              <w:spacing w:line="360" w:lineRule="auto"/>
              <w:ind w:right="142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է, կատարվել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է համապատասխան փոփոխություն</w:t>
            </w: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  <w:p w:rsidR="006C07AB" w:rsidRPr="008B7C29" w:rsidRDefault="006C07AB" w:rsidP="00877ABB">
            <w:pPr>
              <w:pStyle w:val="ListParagraph"/>
              <w:numPr>
                <w:ilvl w:val="0"/>
                <w:numId w:val="11"/>
              </w:numPr>
              <w:tabs>
                <w:tab w:val="left" w:pos="2415"/>
                <w:tab w:val="left" w:pos="2685"/>
              </w:tabs>
              <w:spacing w:line="360" w:lineRule="auto"/>
              <w:ind w:right="142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նախաբանում ավելացվել է </w:t>
            </w:r>
            <w:r w:rsidRPr="005C288B">
              <w:rPr>
                <w:rFonts w:ascii="GHEA Grapalat" w:hAnsi="GHEA Grapalat" w:cs="GHEA Grapalat"/>
                <w:lang w:val="hy-AM"/>
              </w:rPr>
              <w:t>նույն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օրենքի</w:t>
            </w:r>
            <w:r w:rsidRPr="005C288B">
              <w:rPr>
                <w:rFonts w:ascii="GHEA Grapalat" w:hAnsi="GHEA Grapalat"/>
                <w:lang w:val="hy-AM"/>
              </w:rPr>
              <w:t xml:space="preserve"> 9-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հոդվածի</w:t>
            </w:r>
            <w:r w:rsidRPr="005C288B">
              <w:rPr>
                <w:rFonts w:ascii="GHEA Grapalat" w:hAnsi="GHEA Grapalat"/>
                <w:lang w:val="hy-AM"/>
              </w:rPr>
              <w:t xml:space="preserve"> 5-</w:t>
            </w:r>
            <w:r w:rsidRPr="005C288B">
              <w:rPr>
                <w:rFonts w:ascii="GHEA Grapalat" w:hAnsi="GHEA Grapalat" w:cs="GHEA Grapalat"/>
                <w:lang w:val="hy-AM"/>
              </w:rPr>
              <w:t>րդ</w:t>
            </w:r>
            <w:r w:rsidRPr="005C288B">
              <w:rPr>
                <w:rFonts w:ascii="GHEA Grapalat" w:hAnsi="GHEA Grapalat"/>
                <w:lang w:val="hy-AM"/>
              </w:rPr>
              <w:t xml:space="preserve"> </w:t>
            </w:r>
            <w:r w:rsidRPr="005C288B">
              <w:rPr>
                <w:rFonts w:ascii="GHEA Grapalat" w:hAnsi="GHEA Grapalat" w:cs="GHEA Grapalat"/>
                <w:lang w:val="hy-AM"/>
              </w:rPr>
              <w:t>մասը</w:t>
            </w: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  <w:p w:rsidR="008B7C29" w:rsidRPr="008B7C29" w:rsidRDefault="008B7C29" w:rsidP="00877ABB">
            <w:pPr>
              <w:rPr>
                <w:lang w:val="hy-AM" w:eastAsia="ru-RU"/>
              </w:rPr>
            </w:pPr>
          </w:p>
          <w:p w:rsidR="008B7C29" w:rsidRPr="008B7C29" w:rsidRDefault="008B7C29" w:rsidP="00877ABB">
            <w:pPr>
              <w:rPr>
                <w:lang w:val="hy-AM" w:eastAsia="ru-RU"/>
              </w:rPr>
            </w:pPr>
          </w:p>
          <w:p w:rsidR="008B7C29" w:rsidRDefault="008B7C29" w:rsidP="00877ABB">
            <w:pPr>
              <w:rPr>
                <w:lang w:val="hy-AM" w:eastAsia="ru-RU"/>
              </w:rPr>
            </w:pPr>
          </w:p>
          <w:p w:rsidR="008B7C29" w:rsidRPr="008B7C29" w:rsidRDefault="008B7C29" w:rsidP="00877ABB">
            <w:pPr>
              <w:rPr>
                <w:lang w:val="hy-AM" w:eastAsia="ru-RU"/>
              </w:rPr>
            </w:pPr>
          </w:p>
          <w:p w:rsidR="008B7C29" w:rsidRDefault="008B7C29" w:rsidP="00877ABB">
            <w:pPr>
              <w:rPr>
                <w:lang w:val="hy-AM" w:eastAsia="ru-RU"/>
              </w:rPr>
            </w:pPr>
          </w:p>
          <w:p w:rsidR="008B7C29" w:rsidRDefault="008B7C29" w:rsidP="00877ABB">
            <w:pPr>
              <w:rPr>
                <w:rFonts w:ascii="Sylfaen" w:hAnsi="Sylfaen"/>
                <w:lang w:val="hy-AM" w:eastAsia="ru-RU"/>
              </w:rPr>
            </w:pPr>
          </w:p>
          <w:p w:rsidR="008B7C29" w:rsidRDefault="008B7C29" w:rsidP="00877ABB">
            <w:pPr>
              <w:rPr>
                <w:lang w:val="hy-AM" w:eastAsia="ru-RU"/>
              </w:rPr>
            </w:pPr>
          </w:p>
          <w:p w:rsidR="008B7C29" w:rsidRPr="008B7C29" w:rsidRDefault="008B7C29" w:rsidP="00877ABB">
            <w:pPr>
              <w:pStyle w:val="ListParagraph"/>
              <w:numPr>
                <w:ilvl w:val="0"/>
                <w:numId w:val="11"/>
              </w:numPr>
              <w:tabs>
                <w:tab w:val="left" w:pos="2415"/>
                <w:tab w:val="left" w:pos="2685"/>
              </w:tabs>
              <w:spacing w:line="360" w:lineRule="auto"/>
              <w:ind w:right="142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է, կատարվել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է համապատասխան փոփոխություն</w:t>
            </w:r>
            <w:r w:rsidRPr="008B7C2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  <w:p w:rsidR="008B7C29" w:rsidRPr="008B7C29" w:rsidRDefault="008B7C29" w:rsidP="00877ABB">
            <w:pPr>
              <w:pStyle w:val="ListParagraph"/>
              <w:rPr>
                <w:rFonts w:ascii="Sylfaen" w:hAnsi="Sylfaen"/>
                <w:lang w:val="hy-AM" w:eastAsia="ru-RU"/>
              </w:rPr>
            </w:pPr>
          </w:p>
        </w:tc>
      </w:tr>
      <w:tr w:rsidR="00877ABB" w:rsidRPr="00877ABB" w:rsidTr="00877ABB">
        <w:trPr>
          <w:trHeight w:val="476"/>
          <w:tblCellSpacing w:w="0" w:type="dxa"/>
        </w:trPr>
        <w:tc>
          <w:tcPr>
            <w:tcW w:w="5755" w:type="dxa"/>
            <w:vMerge w:val="restart"/>
            <w:shd w:val="clear" w:color="auto" w:fill="A6A6A6" w:themeFill="background1" w:themeFillShade="A6"/>
            <w:vAlign w:val="center"/>
          </w:tcPr>
          <w:p w:rsidR="00877ABB" w:rsidRPr="00877ABB" w:rsidRDefault="00877ABB" w:rsidP="00877ABB">
            <w:pPr>
              <w:pStyle w:val="ListParagraph"/>
              <w:numPr>
                <w:ilvl w:val="0"/>
                <w:numId w:val="11"/>
              </w:numPr>
              <w:spacing w:line="360" w:lineRule="auto"/>
              <w:ind w:right="347"/>
              <w:jc w:val="both"/>
              <w:rPr>
                <w:rFonts w:ascii="GHEA Grapalat" w:hAnsi="GHEA Grapalat"/>
                <w:lang w:val="hy-AM"/>
              </w:rPr>
            </w:pPr>
            <w:r w:rsidRPr="00877ABB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877ABB" w:rsidRPr="003D1B25" w:rsidRDefault="00877ABB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Pr="003D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3D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877ABB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8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877ABB" w:rsidRPr="00877ABB" w:rsidTr="00877ABB">
        <w:trPr>
          <w:trHeight w:val="501"/>
          <w:tblCellSpacing w:w="0" w:type="dxa"/>
        </w:trPr>
        <w:tc>
          <w:tcPr>
            <w:tcW w:w="5755" w:type="dxa"/>
            <w:vMerge/>
            <w:shd w:val="clear" w:color="auto" w:fill="A6A6A6" w:themeFill="background1" w:themeFillShade="A6"/>
            <w:vAlign w:val="center"/>
          </w:tcPr>
          <w:p w:rsidR="00877ABB" w:rsidRPr="00877ABB" w:rsidRDefault="00877ABB" w:rsidP="00877ABB">
            <w:pPr>
              <w:pStyle w:val="ListParagraph"/>
              <w:numPr>
                <w:ilvl w:val="0"/>
                <w:numId w:val="11"/>
              </w:numPr>
              <w:spacing w:line="360" w:lineRule="auto"/>
              <w:ind w:right="347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877ABB" w:rsidRDefault="00E8295C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01/34-3/13493-2025</w:t>
            </w:r>
          </w:p>
        </w:tc>
      </w:tr>
      <w:tr w:rsidR="00877ABB" w:rsidRPr="00877ABB" w:rsidTr="00877ABB">
        <w:trPr>
          <w:trHeight w:val="738"/>
          <w:tblCellSpacing w:w="0" w:type="dxa"/>
        </w:trPr>
        <w:tc>
          <w:tcPr>
            <w:tcW w:w="575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7ABB" w:rsidRPr="00877ABB" w:rsidRDefault="00877ABB" w:rsidP="00877ABB">
            <w:pPr>
              <w:spacing w:after="0" w:line="360" w:lineRule="auto"/>
              <w:ind w:left="257" w:right="2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    Ի պատասխան Ձեր սույն թվականի հունիսի 11-ի N 02/16.32/19124-2025 գրության՝ 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«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Որպես նվիրատվություն գույք ընդունելու և ամրացնելու մասին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 xml:space="preserve">նախագծի վերաբերյալ, որով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ԱՄՆ միջազգային զարգացման գործակալության (USAID) «Քեմոնիքս ինթերնեյշնլ, Ինկ.» ընկերության կողմից ՀՀ վարչապետի աշխատակազմին, «Հանրային կապերի և տեղեկատվության կենտրոն» ՊՈԱԿ-ին և «Արմենպրես լրատվական գործակալություն» ՓԲԸ-ին նվիրաբերվում է ընդհանուր 82 անվանում գույք՝ տեխնիկական հագեցվածության մակարդակը բարելավելու նպատակով, </w:t>
            </w:r>
            <w:r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առաջարկներ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չունենք: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FFFFFF"/>
          </w:tcPr>
          <w:p w:rsidR="00E8295C" w:rsidRPr="003D1B25" w:rsidRDefault="00E8295C" w:rsidP="00E8295C">
            <w:pPr>
              <w:tabs>
                <w:tab w:val="left" w:pos="2670"/>
              </w:tabs>
              <w:spacing w:after="0" w:line="360" w:lineRule="auto"/>
              <w:ind w:left="-37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 ի գիտություն:</w:t>
            </w:r>
          </w:p>
          <w:p w:rsidR="00877ABB" w:rsidRPr="003D1B25" w:rsidRDefault="00877ABB" w:rsidP="00877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035607" w:rsidRPr="003D1B25" w:rsidRDefault="00035607" w:rsidP="007C592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3D1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458A"/>
    <w:multiLevelType w:val="hybridMultilevel"/>
    <w:tmpl w:val="DFF0A714"/>
    <w:lvl w:ilvl="0" w:tplc="60CCE4A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2"/>
  </w:num>
  <w:num w:numId="8">
    <w:abstractNumId w:val="10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84AC2"/>
    <w:rsid w:val="000B7E8A"/>
    <w:rsid w:val="0010337A"/>
    <w:rsid w:val="00136E3F"/>
    <w:rsid w:val="001B7787"/>
    <w:rsid w:val="002870A1"/>
    <w:rsid w:val="00315CE4"/>
    <w:rsid w:val="00330288"/>
    <w:rsid w:val="00350A7B"/>
    <w:rsid w:val="0037479D"/>
    <w:rsid w:val="003D1B25"/>
    <w:rsid w:val="003E7E4C"/>
    <w:rsid w:val="003F79D1"/>
    <w:rsid w:val="00411659"/>
    <w:rsid w:val="00453194"/>
    <w:rsid w:val="00474F2A"/>
    <w:rsid w:val="004874E6"/>
    <w:rsid w:val="004D446F"/>
    <w:rsid w:val="004D5FA3"/>
    <w:rsid w:val="004F0E4E"/>
    <w:rsid w:val="00502F34"/>
    <w:rsid w:val="005A19E0"/>
    <w:rsid w:val="00630E53"/>
    <w:rsid w:val="00667319"/>
    <w:rsid w:val="006C07AB"/>
    <w:rsid w:val="006E741C"/>
    <w:rsid w:val="00701C3A"/>
    <w:rsid w:val="007274CD"/>
    <w:rsid w:val="007C592E"/>
    <w:rsid w:val="00802365"/>
    <w:rsid w:val="008117FD"/>
    <w:rsid w:val="00826744"/>
    <w:rsid w:val="00841270"/>
    <w:rsid w:val="008754AC"/>
    <w:rsid w:val="00877ABB"/>
    <w:rsid w:val="008B7C29"/>
    <w:rsid w:val="008B7CC2"/>
    <w:rsid w:val="009137E4"/>
    <w:rsid w:val="0097367B"/>
    <w:rsid w:val="009A78EB"/>
    <w:rsid w:val="00A01E95"/>
    <w:rsid w:val="00A0265F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220F"/>
    <w:rsid w:val="00C76423"/>
    <w:rsid w:val="00CF0B2C"/>
    <w:rsid w:val="00CF10C8"/>
    <w:rsid w:val="00D0056A"/>
    <w:rsid w:val="00D144C2"/>
    <w:rsid w:val="00D25042"/>
    <w:rsid w:val="00D604BA"/>
    <w:rsid w:val="00D76ADF"/>
    <w:rsid w:val="00E42E4C"/>
    <w:rsid w:val="00E46CC3"/>
    <w:rsid w:val="00E5659E"/>
    <w:rsid w:val="00E61114"/>
    <w:rsid w:val="00E8295C"/>
    <w:rsid w:val="00E8693B"/>
    <w:rsid w:val="00EA530E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4E2C7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350A7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50A7B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350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8AC9E-444F-4A9A-8845-459639CE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https://mul2-spm.gov.am/tasks/474073/oneclick?token=42a2821fd2e7753937abacecd261e4b8</cp:keywords>
  <dc:description/>
  <cp:lastModifiedBy>Sona Avetisyan</cp:lastModifiedBy>
  <cp:revision>73</cp:revision>
  <dcterms:created xsi:type="dcterms:W3CDTF">2025-01-14T13:17:00Z</dcterms:created>
  <dcterms:modified xsi:type="dcterms:W3CDTF">2025-06-16T05:57:00Z</dcterms:modified>
</cp:coreProperties>
</file>