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66A34" w:rsidRPr="005B1398" w:rsidRDefault="00F66A34" w:rsidP="00434C37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:rsidR="00A51D9D" w:rsidRPr="005B1398" w:rsidRDefault="006449FD" w:rsidP="00434C37">
      <w:pPr>
        <w:spacing w:before="0" w:after="0"/>
        <w:jc w:val="center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վարչատարածքային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բաժանման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փոփոխություն կատարելու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>», 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="00027288" w:rsidRPr="005B1398">
        <w:rPr>
          <w:noProof/>
          <w:sz w:val="24"/>
          <w:szCs w:val="24"/>
          <w:lang w:val="hy-AM"/>
        </w:rPr>
        <w:t xml:space="preserve">  </w:t>
      </w:r>
      <w:r w:rsidR="008040E9" w:rsidRPr="005B1398">
        <w:rPr>
          <w:noProof/>
          <w:sz w:val="24"/>
          <w:szCs w:val="24"/>
          <w:lang w:val="hy-AM"/>
        </w:rPr>
        <w:t>լրացում</w:t>
      </w:r>
      <w:r w:rsidR="008040E9" w:rsidRPr="00CC57A9">
        <w:rPr>
          <w:noProof/>
          <w:sz w:val="24"/>
          <w:szCs w:val="24"/>
          <w:lang w:val="hy-AM"/>
        </w:rPr>
        <w:t>ներ</w:t>
      </w:r>
      <w:r w:rsidR="008040E9"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կատարելու մասին» օրենքների ընդունման</w:t>
      </w:r>
    </w:p>
    <w:p w:rsidR="007362D3" w:rsidRPr="005B1398" w:rsidRDefault="007362D3" w:rsidP="00434C37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:rsidR="00434C37" w:rsidRPr="00BA4948" w:rsidRDefault="00F66A34" w:rsidP="007362D3">
      <w:pPr>
        <w:spacing w:before="0" w:after="0" w:line="276" w:lineRule="auto"/>
        <w:rPr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 xml:space="preserve">1.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Ընթացիկ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իրավիճակը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և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իրավական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ակտի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ընդունման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անհրաժեշտությունը</w:t>
      </w:r>
      <w:r w:rsidRPr="00BA4948">
        <w:rPr>
          <w:color w:val="000000"/>
          <w:sz w:val="24"/>
          <w:szCs w:val="24"/>
          <w:lang w:val="hy-AM"/>
        </w:rPr>
        <w:tab/>
      </w:r>
    </w:p>
    <w:p w:rsidR="004A5BAD" w:rsidRPr="005B1398" w:rsidRDefault="004A5BAD" w:rsidP="007362D3">
      <w:pPr>
        <w:spacing w:before="0" w:after="0" w:line="276" w:lineRule="auto"/>
        <w:ind w:firstLine="720"/>
        <w:rPr>
          <w:color w:val="000000"/>
          <w:sz w:val="24"/>
          <w:szCs w:val="24"/>
          <w:lang w:val="hy-AM"/>
        </w:rPr>
      </w:pPr>
    </w:p>
    <w:p w:rsidR="003E70B2" w:rsidRPr="005B1398" w:rsidRDefault="003E70B2" w:rsidP="00434C37">
      <w:pPr>
        <w:spacing w:before="0" w:after="0" w:line="360" w:lineRule="auto"/>
        <w:ind w:firstLine="720"/>
        <w:rPr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2016</w:t>
      </w:r>
      <w:r w:rsidR="00E512EA" w:rsidRPr="005B1398">
        <w:rPr>
          <w:color w:val="000000"/>
          <w:sz w:val="24"/>
          <w:szCs w:val="24"/>
          <w:lang w:val="hy-AM"/>
        </w:rPr>
        <w:t xml:space="preserve"> թվականի </w:t>
      </w:r>
      <w:r w:rsidR="00BE4D2B" w:rsidRPr="005B1398">
        <w:rPr>
          <w:color w:val="000000"/>
          <w:sz w:val="24"/>
          <w:szCs w:val="24"/>
          <w:lang w:val="hy-AM"/>
        </w:rPr>
        <w:t>փետրվարի</w:t>
      </w:r>
      <w:r w:rsidR="00E512EA" w:rsidRPr="005B1398">
        <w:rPr>
          <w:color w:val="000000"/>
          <w:sz w:val="24"/>
          <w:szCs w:val="24"/>
          <w:lang w:val="hy-AM"/>
        </w:rPr>
        <w:t xml:space="preserve"> </w:t>
      </w:r>
      <w:r w:rsidR="00027288" w:rsidRPr="005B1398">
        <w:rPr>
          <w:color w:val="000000"/>
          <w:sz w:val="24"/>
          <w:szCs w:val="24"/>
          <w:lang w:val="hy-AM"/>
        </w:rPr>
        <w:t>14</w:t>
      </w:r>
      <w:r w:rsidR="00E512EA" w:rsidRPr="005B1398">
        <w:rPr>
          <w:color w:val="000000"/>
          <w:sz w:val="24"/>
          <w:szCs w:val="24"/>
          <w:lang w:val="hy-AM"/>
        </w:rPr>
        <w:t>-ի</w:t>
      </w:r>
      <w:r w:rsidR="00080E78" w:rsidRPr="005B1398">
        <w:rPr>
          <w:color w:val="000000"/>
          <w:sz w:val="24"/>
          <w:szCs w:val="24"/>
          <w:lang w:val="hy-AM"/>
        </w:rPr>
        <w:t>ց ի վեր</w:t>
      </w:r>
      <w:r w:rsidR="00AC7349" w:rsidRPr="005B1398">
        <w:rPr>
          <w:sz w:val="24"/>
          <w:szCs w:val="24"/>
          <w:lang w:val="hy-AM"/>
        </w:rPr>
        <w:t xml:space="preserve"> իրականացվել է համայնքների </w:t>
      </w:r>
      <w:r w:rsidR="00080E78" w:rsidRPr="005B1398">
        <w:rPr>
          <w:sz w:val="24"/>
          <w:szCs w:val="24"/>
          <w:lang w:val="hy-AM"/>
        </w:rPr>
        <w:t>միավորման</w:t>
      </w:r>
      <w:r w:rsidR="00AC7349" w:rsidRPr="005B1398">
        <w:rPr>
          <w:sz w:val="24"/>
          <w:szCs w:val="24"/>
          <w:lang w:val="hy-AM"/>
        </w:rPr>
        <w:t xml:space="preserve"> թվով </w:t>
      </w:r>
      <w:r w:rsidR="005C4F56" w:rsidRPr="005C4F56">
        <w:rPr>
          <w:sz w:val="24"/>
          <w:szCs w:val="24"/>
          <w:lang w:val="hy-AM"/>
        </w:rPr>
        <w:t>7</w:t>
      </w:r>
      <w:r w:rsidR="008E27FA">
        <w:rPr>
          <w:sz w:val="24"/>
          <w:szCs w:val="24"/>
          <w:lang w:val="hy-AM"/>
        </w:rPr>
        <w:t>7</w:t>
      </w:r>
      <w:r w:rsidR="00AC7349" w:rsidRPr="005B1398">
        <w:rPr>
          <w:sz w:val="24"/>
          <w:szCs w:val="24"/>
          <w:lang w:val="hy-AM"/>
        </w:rPr>
        <w:t xml:space="preserve"> ծրագիր, ինչի արդյունքում </w:t>
      </w:r>
      <w:r w:rsidR="005C4F56" w:rsidRPr="005C4F56">
        <w:rPr>
          <w:sz w:val="24"/>
          <w:szCs w:val="24"/>
          <w:lang w:val="hy-AM"/>
        </w:rPr>
        <w:t>908</w:t>
      </w:r>
      <w:r w:rsidR="00AC7349" w:rsidRPr="005B1398">
        <w:rPr>
          <w:sz w:val="24"/>
          <w:szCs w:val="24"/>
          <w:lang w:val="hy-AM"/>
        </w:rPr>
        <w:t xml:space="preserve"> համայնքների միավորման արդյունքում ձևավորվել է թվով </w:t>
      </w:r>
      <w:r w:rsidR="008E27FA">
        <w:rPr>
          <w:sz w:val="24"/>
          <w:szCs w:val="24"/>
          <w:lang w:val="hy-AM"/>
        </w:rPr>
        <w:t>64</w:t>
      </w:r>
      <w:r w:rsidR="00AC7349" w:rsidRPr="005B1398">
        <w:rPr>
          <w:sz w:val="24"/>
          <w:szCs w:val="24"/>
          <w:lang w:val="hy-AM"/>
        </w:rPr>
        <w:t xml:space="preserve"> համայնք:</w:t>
      </w:r>
    </w:p>
    <w:p w:rsidR="00AC7349" w:rsidRPr="005B1398" w:rsidRDefault="00080E78" w:rsidP="00434C37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Միավորված</w:t>
      </w:r>
      <w:r w:rsidR="00AC7349" w:rsidRPr="005B1398">
        <w:rPr>
          <w:color w:val="000000"/>
          <w:sz w:val="24"/>
          <w:szCs w:val="24"/>
          <w:lang w:val="hy-AM"/>
        </w:rPr>
        <w:t xml:space="preserve"> համայնքներում իրականացվել են վերլուծություններ՝ համայնքային փնջերի ծրագրային առաջնահերթությունների վերաբերյալ, ինչի արդյունքում հրապարակվել է այդ վերլուծությունների ամփոփ հաշվետվությունը (այն զետեղված է ՀՀ տարածքային կառավարման և </w:t>
      </w:r>
      <w:r w:rsidRPr="005B1398">
        <w:rPr>
          <w:color w:val="000000"/>
          <w:sz w:val="24"/>
          <w:szCs w:val="24"/>
          <w:lang w:val="hy-AM"/>
        </w:rPr>
        <w:t>ենթակառուցվածքների</w:t>
      </w:r>
      <w:r w:rsidR="00AC7349" w:rsidRPr="005B1398">
        <w:rPr>
          <w:color w:val="000000"/>
          <w:sz w:val="24"/>
          <w:szCs w:val="24"/>
          <w:lang w:val="hy-AM"/>
        </w:rPr>
        <w:t xml:space="preserve"> նախարարության պաշտոնական կայքում):</w:t>
      </w:r>
    </w:p>
    <w:p w:rsidR="00134C85" w:rsidRDefault="000978C6" w:rsidP="00134C85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Վարչատարածքային բարեփոխումների ծրագրի շրջանակներում </w:t>
      </w:r>
      <w:r w:rsidR="004A5320">
        <w:rPr>
          <w:color w:val="000000"/>
          <w:sz w:val="24"/>
          <w:szCs w:val="24"/>
          <w:lang w:val="hy-AM"/>
        </w:rPr>
        <w:t xml:space="preserve">համայնքների </w:t>
      </w:r>
      <w:r w:rsidRPr="005B1398">
        <w:rPr>
          <w:color w:val="000000"/>
          <w:sz w:val="24"/>
          <w:szCs w:val="24"/>
          <w:lang w:val="hy-AM"/>
        </w:rPr>
        <w:t>միավոր</w:t>
      </w:r>
      <w:r w:rsidR="004A5320">
        <w:rPr>
          <w:color w:val="000000"/>
          <w:sz w:val="24"/>
          <w:szCs w:val="24"/>
          <w:lang w:val="hy-AM"/>
        </w:rPr>
        <w:t xml:space="preserve">ումն իրականացվել է </w:t>
      </w:r>
      <w:r w:rsidR="00134C85">
        <w:rPr>
          <w:color w:val="000000"/>
          <w:sz w:val="24"/>
          <w:szCs w:val="24"/>
          <w:lang w:val="hy-AM"/>
        </w:rPr>
        <w:t>հիմնականում երկու մոդելով՝ «փնջային» և «շրջանային»:</w:t>
      </w:r>
      <w:r w:rsidRPr="005B1398">
        <w:rPr>
          <w:color w:val="000000"/>
          <w:sz w:val="24"/>
          <w:szCs w:val="24"/>
          <w:lang w:val="hy-AM"/>
        </w:rPr>
        <w:t xml:space="preserve"> </w:t>
      </w:r>
    </w:p>
    <w:p w:rsidR="0046482E" w:rsidRDefault="0046482E" w:rsidP="00134C85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2018, 2019, 2021 թվականներին համայնքների միավորման թեմայով անցկացված հանրային քննարկումների ընթացքում</w:t>
      </w:r>
      <w:r w:rsidRPr="005B1398">
        <w:rPr>
          <w:color w:val="000000"/>
          <w:sz w:val="24"/>
          <w:szCs w:val="24"/>
          <w:lang w:val="hy-AM"/>
        </w:rPr>
        <w:t xml:space="preserve"> բնակչության մեծամասնությունը հակված է եղել համայնքների միավորման «շրջանային» մոդելին: </w:t>
      </w:r>
      <w:r>
        <w:rPr>
          <w:color w:val="000000"/>
          <w:sz w:val="24"/>
          <w:szCs w:val="24"/>
          <w:lang w:val="hy-AM"/>
        </w:rPr>
        <w:t>2021 թվականին իրականացված համայնքների միավորման ծրագրերի գերիշխող մասն իրականացվել է այդ տրամաբանությամբ:</w:t>
      </w:r>
    </w:p>
    <w:p w:rsidR="00295F3A" w:rsidRDefault="00134C85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 xml:space="preserve">Ինչպես </w:t>
      </w:r>
      <w:r w:rsidR="00732C6A">
        <w:rPr>
          <w:color w:val="000000"/>
          <w:sz w:val="24"/>
          <w:szCs w:val="24"/>
          <w:lang w:val="hy-AM"/>
        </w:rPr>
        <w:t xml:space="preserve">ցույց է տվել անցած տարիների փորձը՝ «շրջանային» մոդելով համայնքների միավորումն ունեցել է </w:t>
      </w:r>
      <w:r w:rsidR="00630442">
        <w:rPr>
          <w:color w:val="000000"/>
          <w:sz w:val="24"/>
          <w:szCs w:val="24"/>
          <w:lang w:val="hy-AM"/>
        </w:rPr>
        <w:t>առավելություններ «փնջային» մոդելի համեմատությամբ: Մասնավորապես,</w:t>
      </w:r>
    </w:p>
    <w:p w:rsidR="00295F3A" w:rsidRPr="00767DD1" w:rsidRDefault="00295F3A" w:rsidP="00295F3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1</w:t>
      </w:r>
      <w:r w:rsidR="00767DD1"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Կառավարման արդյունավետության բարձրացում.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Ռեսուրսների կենտրոնացում: Խոշոր համայնքներ</w:t>
      </w:r>
      <w:r w:rsidR="002C4C54">
        <w:rPr>
          <w:color w:val="000000"/>
          <w:sz w:val="24"/>
          <w:szCs w:val="24"/>
          <w:lang w:val="hy-AM"/>
        </w:rPr>
        <w:t>ն ունեն</w:t>
      </w:r>
      <w:r w:rsidRPr="00295F3A">
        <w:rPr>
          <w:color w:val="000000"/>
          <w:sz w:val="24"/>
          <w:szCs w:val="24"/>
          <w:lang w:val="hy-AM"/>
        </w:rPr>
        <w:t xml:space="preserve"> ավելի մեծ ֆինանսական, մարդկային և նյութական ռեսուրսներ, ինչը թույլ </w:t>
      </w:r>
      <w:r w:rsidR="002C4C54">
        <w:rPr>
          <w:color w:val="000000"/>
          <w:sz w:val="24"/>
          <w:szCs w:val="24"/>
          <w:lang w:val="hy-AM"/>
        </w:rPr>
        <w:t xml:space="preserve">է տալիս </w:t>
      </w:r>
      <w:r w:rsidRPr="00295F3A">
        <w:rPr>
          <w:color w:val="000000"/>
          <w:sz w:val="24"/>
          <w:szCs w:val="24"/>
          <w:lang w:val="hy-AM"/>
        </w:rPr>
        <w:t>ավելի արդյունավետ կառավարել ենթակառուցվածքները, մատուցել ավելի որակյալ և իրականացնել ավելի լայնածավալ ծրագրեր: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lastRenderedPageBreak/>
        <w:t>Կառավարման ծախսերի օպտիմալացում: Մի շարք վարչական գործառույթներ (հաշվապահություն, իրավաբանական ծառայություններ, կադրերի կառավարում) կենտրոնացվել և իրականացվել</w:t>
      </w:r>
      <w:r w:rsidR="00B26F6C">
        <w:rPr>
          <w:color w:val="000000"/>
          <w:sz w:val="24"/>
          <w:szCs w:val="24"/>
          <w:lang w:val="hy-AM"/>
        </w:rPr>
        <w:t xml:space="preserve"> են</w:t>
      </w:r>
      <w:r w:rsidRPr="00295F3A">
        <w:rPr>
          <w:color w:val="000000"/>
          <w:sz w:val="24"/>
          <w:szCs w:val="24"/>
          <w:lang w:val="hy-AM"/>
        </w:rPr>
        <w:t xml:space="preserve"> ավելի </w:t>
      </w:r>
      <w:r w:rsidR="00B26F6C">
        <w:rPr>
          <w:color w:val="000000"/>
          <w:sz w:val="24"/>
          <w:szCs w:val="24"/>
          <w:lang w:val="hy-AM"/>
        </w:rPr>
        <w:t>նվազ</w:t>
      </w:r>
      <w:r w:rsidRPr="00295F3A">
        <w:rPr>
          <w:color w:val="000000"/>
          <w:sz w:val="24"/>
          <w:szCs w:val="24"/>
          <w:lang w:val="hy-AM"/>
        </w:rPr>
        <w:t xml:space="preserve"> ծախսերով, քան փոքր համայնքներում: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Մասնագիտացված կադրերի ներգրավում: Խոշոր համայնքները ավելի գրավիչ </w:t>
      </w:r>
      <w:r w:rsidR="0045568B">
        <w:rPr>
          <w:color w:val="000000"/>
          <w:sz w:val="24"/>
          <w:szCs w:val="24"/>
          <w:lang w:val="hy-AM"/>
        </w:rPr>
        <w:t>են</w:t>
      </w:r>
      <w:r w:rsidRPr="00295F3A">
        <w:rPr>
          <w:color w:val="000000"/>
          <w:sz w:val="24"/>
          <w:szCs w:val="24"/>
          <w:lang w:val="hy-AM"/>
        </w:rPr>
        <w:t xml:space="preserve"> բարձր որակավորում ունեցող մասնագետների համար, ինչը նպաստ</w:t>
      </w:r>
      <w:r w:rsidR="0045568B">
        <w:rPr>
          <w:color w:val="000000"/>
          <w:sz w:val="24"/>
          <w:szCs w:val="24"/>
          <w:lang w:val="hy-AM"/>
        </w:rPr>
        <w:t>ել է</w:t>
      </w:r>
      <w:r w:rsidRPr="00295F3A">
        <w:rPr>
          <w:color w:val="000000"/>
          <w:sz w:val="24"/>
          <w:szCs w:val="24"/>
          <w:lang w:val="hy-AM"/>
        </w:rPr>
        <w:t xml:space="preserve"> կառավարման որակի բարձրացմանը և նորարարությունների ներդրմանը: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Որոշումների կայացման արագացում: Շրջանային մակարդակում ավելի հեշտ</w:t>
      </w:r>
      <w:r w:rsidR="0045568B">
        <w:rPr>
          <w:color w:val="000000"/>
          <w:sz w:val="24"/>
          <w:szCs w:val="24"/>
          <w:lang w:val="hy-AM"/>
        </w:rPr>
        <w:t xml:space="preserve"> է</w:t>
      </w:r>
      <w:r w:rsidRPr="00295F3A">
        <w:rPr>
          <w:color w:val="000000"/>
          <w:sz w:val="24"/>
          <w:szCs w:val="24"/>
          <w:lang w:val="hy-AM"/>
        </w:rPr>
        <w:t xml:space="preserve"> համակարգել համայնքների գործողությունները և արագացնել կարևոր որոշումների կայացման գործընթացը:</w:t>
      </w:r>
    </w:p>
    <w:p w:rsidR="00295F3A" w:rsidRPr="00767DD1" w:rsidRDefault="00295F3A" w:rsidP="00295F3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2</w:t>
      </w:r>
      <w:r w:rsidR="00767DD1"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Տնտեսական զարգացման խթանում.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Ներդրումների ներգրավման հնարավորությունների ընդլայնում: Խոշոր համայնքները ավելի մեծ ներքին շուկա </w:t>
      </w:r>
      <w:r w:rsidR="00CA73C3">
        <w:rPr>
          <w:color w:val="000000"/>
          <w:sz w:val="24"/>
          <w:szCs w:val="24"/>
          <w:lang w:val="hy-AM"/>
        </w:rPr>
        <w:t xml:space="preserve">են </w:t>
      </w:r>
      <w:r w:rsidRPr="00295F3A">
        <w:rPr>
          <w:color w:val="000000"/>
          <w:sz w:val="24"/>
          <w:szCs w:val="24"/>
          <w:lang w:val="hy-AM"/>
        </w:rPr>
        <w:t>ներկայացն</w:t>
      </w:r>
      <w:r w:rsidR="00CA73C3">
        <w:rPr>
          <w:color w:val="000000"/>
          <w:sz w:val="24"/>
          <w:szCs w:val="24"/>
          <w:lang w:val="hy-AM"/>
        </w:rPr>
        <w:t>ում</w:t>
      </w:r>
      <w:r w:rsidRPr="00295F3A">
        <w:rPr>
          <w:color w:val="000000"/>
          <w:sz w:val="24"/>
          <w:szCs w:val="24"/>
          <w:lang w:val="hy-AM"/>
        </w:rPr>
        <w:t xml:space="preserve"> և ավելի գրավիչ </w:t>
      </w:r>
      <w:r w:rsidR="00CA73C3">
        <w:rPr>
          <w:color w:val="000000"/>
          <w:sz w:val="24"/>
          <w:szCs w:val="24"/>
          <w:lang w:val="hy-AM"/>
        </w:rPr>
        <w:t xml:space="preserve">են </w:t>
      </w:r>
      <w:r w:rsidRPr="00295F3A">
        <w:rPr>
          <w:color w:val="000000"/>
          <w:sz w:val="24"/>
          <w:szCs w:val="24"/>
          <w:lang w:val="hy-AM"/>
        </w:rPr>
        <w:t xml:space="preserve">ներդրողների համար: Շրջանային մակարդակում հնարավոր </w:t>
      </w:r>
      <w:r w:rsidR="00CA73C3">
        <w:rPr>
          <w:color w:val="000000"/>
          <w:sz w:val="24"/>
          <w:szCs w:val="24"/>
          <w:lang w:val="hy-AM"/>
        </w:rPr>
        <w:t xml:space="preserve">է դարձել </w:t>
      </w:r>
      <w:r w:rsidRPr="00295F3A">
        <w:rPr>
          <w:color w:val="000000"/>
          <w:sz w:val="24"/>
          <w:szCs w:val="24"/>
          <w:lang w:val="hy-AM"/>
        </w:rPr>
        <w:t>մշակել և իրականացնել ավելի լայնածավալ զարգացման ծրագրեր</w:t>
      </w:r>
      <w:r w:rsidR="00011770">
        <w:rPr>
          <w:color w:val="000000"/>
          <w:sz w:val="24"/>
          <w:szCs w:val="24"/>
          <w:lang w:val="hy-AM"/>
        </w:rPr>
        <w:t>: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Ենթակառուցվածքների զարգացում: Խոշոր համայնքները ավելի մեծ հնարավորություններ </w:t>
      </w:r>
      <w:r w:rsidR="00011770">
        <w:rPr>
          <w:color w:val="000000"/>
          <w:sz w:val="24"/>
          <w:szCs w:val="24"/>
          <w:lang w:val="hy-AM"/>
        </w:rPr>
        <w:t>են ստացել</w:t>
      </w:r>
      <w:r w:rsidRPr="00295F3A">
        <w:rPr>
          <w:color w:val="000000"/>
          <w:sz w:val="24"/>
          <w:szCs w:val="24"/>
          <w:lang w:val="hy-AM"/>
        </w:rPr>
        <w:t xml:space="preserve"> </w:t>
      </w:r>
      <w:r w:rsidR="00A03DFE">
        <w:rPr>
          <w:color w:val="000000"/>
          <w:sz w:val="24"/>
          <w:szCs w:val="24"/>
          <w:lang w:val="hy-AM"/>
        </w:rPr>
        <w:t xml:space="preserve">մասնակցելու </w:t>
      </w:r>
      <w:r w:rsidR="00777125">
        <w:rPr>
          <w:color w:val="000000"/>
          <w:sz w:val="24"/>
          <w:szCs w:val="24"/>
          <w:lang w:val="hy-AM"/>
        </w:rPr>
        <w:t xml:space="preserve">ենթակառուցվածքների զարգացմանն ուղղված </w:t>
      </w:r>
      <w:r w:rsidR="00A03DFE">
        <w:rPr>
          <w:color w:val="000000"/>
          <w:sz w:val="24"/>
          <w:szCs w:val="24"/>
          <w:lang w:val="hy-AM"/>
        </w:rPr>
        <w:t xml:space="preserve">սուբվենցիոն ծրագրերին. </w:t>
      </w:r>
      <w:r w:rsidRPr="00295F3A">
        <w:rPr>
          <w:color w:val="000000"/>
          <w:sz w:val="24"/>
          <w:szCs w:val="24"/>
          <w:lang w:val="hy-AM"/>
        </w:rPr>
        <w:t>ինչը նպաստ</w:t>
      </w:r>
      <w:r w:rsidR="00A03DFE">
        <w:rPr>
          <w:color w:val="000000"/>
          <w:sz w:val="24"/>
          <w:szCs w:val="24"/>
          <w:lang w:val="hy-AM"/>
        </w:rPr>
        <w:t>ել է</w:t>
      </w:r>
      <w:r w:rsidRPr="00295F3A">
        <w:rPr>
          <w:color w:val="000000"/>
          <w:sz w:val="24"/>
          <w:szCs w:val="24"/>
          <w:lang w:val="hy-AM"/>
        </w:rPr>
        <w:t xml:space="preserve"> տնտեսական ակտիվության աճին: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Մրցունակության բարձրացում: Շրջանային մակարդակում հնարավոր </w:t>
      </w:r>
      <w:r w:rsidR="00777125">
        <w:rPr>
          <w:color w:val="000000"/>
          <w:sz w:val="24"/>
          <w:szCs w:val="24"/>
          <w:lang w:val="hy-AM"/>
        </w:rPr>
        <w:t>է դարձել</w:t>
      </w:r>
      <w:r w:rsidRPr="00295F3A">
        <w:rPr>
          <w:color w:val="000000"/>
          <w:sz w:val="24"/>
          <w:szCs w:val="24"/>
          <w:lang w:val="hy-AM"/>
        </w:rPr>
        <w:t xml:space="preserve"> ավելի արդյունավետորեն օգտագործել առկա ռեսուրսները և զարգացնել մասնագիտացված տնտեսական ուղղություններ, ինչը բարձրաց</w:t>
      </w:r>
      <w:r w:rsidR="00C6179E">
        <w:rPr>
          <w:color w:val="000000"/>
          <w:sz w:val="24"/>
          <w:szCs w:val="24"/>
          <w:lang w:val="hy-AM"/>
        </w:rPr>
        <w:t>րել է</w:t>
      </w:r>
      <w:r w:rsidRPr="00295F3A">
        <w:rPr>
          <w:color w:val="000000"/>
          <w:sz w:val="24"/>
          <w:szCs w:val="24"/>
          <w:lang w:val="hy-AM"/>
        </w:rPr>
        <w:t xml:space="preserve"> տարածաշրջանի մրցունակությունը:</w:t>
      </w:r>
    </w:p>
    <w:p w:rsidR="00295F3A" w:rsidRPr="00767DD1" w:rsidRDefault="00295F3A" w:rsidP="00295F3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3</w:t>
      </w:r>
      <w:r w:rsidR="00767DD1"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Սոցիալական համախմբվածության ամրապնդում.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Հավասար հնարավորությունների ապահովում: Խոշոր համայնքները ավելի լայն հնարավորություններ </w:t>
      </w:r>
      <w:r w:rsidR="00C6179E">
        <w:rPr>
          <w:color w:val="000000"/>
          <w:sz w:val="24"/>
          <w:szCs w:val="24"/>
          <w:lang w:val="hy-AM"/>
        </w:rPr>
        <w:t xml:space="preserve">կարող են </w:t>
      </w:r>
      <w:r w:rsidRPr="00295F3A">
        <w:rPr>
          <w:color w:val="000000"/>
          <w:sz w:val="24"/>
          <w:szCs w:val="24"/>
          <w:lang w:val="hy-AM"/>
        </w:rPr>
        <w:t>ստեղծե</w:t>
      </w:r>
      <w:r w:rsidR="00182CAF">
        <w:rPr>
          <w:color w:val="000000"/>
          <w:sz w:val="24"/>
          <w:szCs w:val="24"/>
          <w:lang w:val="hy-AM"/>
        </w:rPr>
        <w:t>լ</w:t>
      </w:r>
      <w:r w:rsidRPr="00295F3A">
        <w:rPr>
          <w:color w:val="000000"/>
          <w:sz w:val="24"/>
          <w:szCs w:val="24"/>
          <w:lang w:val="hy-AM"/>
        </w:rPr>
        <w:t xml:space="preserve"> բնակիչների համար կրթության, առողջապահության, մշակույթի և սոցիալական ծառայությունների հասանելիության առումով՝ անկախ բնակության վայրից:</w:t>
      </w:r>
    </w:p>
    <w:p w:rsid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Տարածքային անհավասարությունների կրճատում: </w:t>
      </w:r>
      <w:r w:rsidR="0038625B">
        <w:rPr>
          <w:color w:val="000000"/>
          <w:sz w:val="24"/>
          <w:szCs w:val="24"/>
          <w:lang w:val="hy-AM"/>
        </w:rPr>
        <w:t>«Շրջանային» մոդելով համայնքների միավորումը</w:t>
      </w:r>
      <w:r w:rsidRPr="00295F3A">
        <w:rPr>
          <w:color w:val="000000"/>
          <w:sz w:val="24"/>
          <w:szCs w:val="24"/>
          <w:lang w:val="hy-AM"/>
        </w:rPr>
        <w:t xml:space="preserve"> կարող է օգնել հավասարեցնել զարգացման մակարդակները տարբեր համայնքներում:</w:t>
      </w:r>
    </w:p>
    <w:p w:rsidR="0023267F" w:rsidRPr="0023267F" w:rsidRDefault="0023267F" w:rsidP="0023267F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b/>
          <w:bCs/>
          <w:color w:val="000000"/>
          <w:sz w:val="24"/>
          <w:szCs w:val="24"/>
          <w:lang w:val="hy-AM"/>
        </w:rPr>
        <w:lastRenderedPageBreak/>
        <w:t>4) Մարդկային կապիտալի զարգացում և մասնակցային կառավարում</w:t>
      </w:r>
    </w:p>
    <w:p w:rsidR="0023267F" w:rsidRPr="0023267F" w:rsidRDefault="0023267F" w:rsidP="0023267F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color w:val="000000"/>
          <w:sz w:val="24"/>
          <w:szCs w:val="24"/>
          <w:lang w:val="hy-AM"/>
        </w:rPr>
        <w:t xml:space="preserve">Մարդկային ռեսուրսների արդյունավետ </w:t>
      </w:r>
      <w:r w:rsidR="00286050">
        <w:rPr>
          <w:color w:val="000000"/>
          <w:sz w:val="24"/>
          <w:szCs w:val="24"/>
          <w:lang w:val="hy-AM"/>
        </w:rPr>
        <w:t>կառավարում</w:t>
      </w:r>
      <w:r w:rsidRPr="0023267F">
        <w:rPr>
          <w:color w:val="000000"/>
          <w:sz w:val="24"/>
          <w:szCs w:val="24"/>
          <w:lang w:val="hy-AM"/>
        </w:rPr>
        <w:t xml:space="preserve">՝ </w:t>
      </w:r>
      <w:r w:rsidR="00286050">
        <w:rPr>
          <w:color w:val="000000"/>
          <w:sz w:val="24"/>
          <w:szCs w:val="24"/>
          <w:lang w:val="hy-AM"/>
        </w:rPr>
        <w:t>մեծ</w:t>
      </w:r>
      <w:r w:rsidRPr="0023267F">
        <w:rPr>
          <w:color w:val="000000"/>
          <w:sz w:val="24"/>
          <w:szCs w:val="24"/>
          <w:lang w:val="hy-AM"/>
        </w:rPr>
        <w:t xml:space="preserve"> համայնքները կարող են խրախուսել ներգաղթ, երիտասարդության վերադարձ և մասնագիտական ներուժի զարգացում:</w:t>
      </w:r>
    </w:p>
    <w:p w:rsidR="0023267F" w:rsidRDefault="0023267F" w:rsidP="0023267F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color w:val="000000"/>
          <w:sz w:val="24"/>
          <w:szCs w:val="24"/>
          <w:lang w:val="hy-AM"/>
        </w:rPr>
        <w:t>Քաղաքացիների մասնակցության բարձրացում՝ ավելի կայուն և կազմակերպված համայնքները հնարավորություն են տալիս զարգացնել մասնակցային բյուջետավորում</w:t>
      </w:r>
      <w:r w:rsidR="00BE098F">
        <w:rPr>
          <w:color w:val="000000"/>
          <w:sz w:val="24"/>
          <w:szCs w:val="24"/>
          <w:lang w:val="hy-AM"/>
        </w:rPr>
        <w:t>ը</w:t>
      </w:r>
      <w:r w:rsidRPr="0023267F">
        <w:rPr>
          <w:color w:val="000000"/>
          <w:sz w:val="24"/>
          <w:szCs w:val="24"/>
          <w:lang w:val="hy-AM"/>
        </w:rPr>
        <w:t xml:space="preserve"> և բաց կառավարման մեխանիզմներ</w:t>
      </w:r>
      <w:r w:rsidR="00BE098F">
        <w:rPr>
          <w:color w:val="000000"/>
          <w:sz w:val="24"/>
          <w:szCs w:val="24"/>
          <w:lang w:val="hy-AM"/>
        </w:rPr>
        <w:t>ը.</w:t>
      </w:r>
    </w:p>
    <w:p w:rsidR="00295F3A" w:rsidRPr="00767DD1" w:rsidRDefault="0023267F" w:rsidP="00295F3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>
        <w:rPr>
          <w:b/>
          <w:bCs/>
          <w:color w:val="000000"/>
          <w:sz w:val="24"/>
          <w:szCs w:val="24"/>
          <w:lang w:val="hy-AM"/>
        </w:rPr>
        <w:t>5</w:t>
      </w:r>
      <w:r w:rsidR="00767DD1">
        <w:rPr>
          <w:b/>
          <w:bCs/>
          <w:color w:val="000000"/>
          <w:sz w:val="24"/>
          <w:szCs w:val="24"/>
          <w:lang w:val="hy-AM"/>
        </w:rPr>
        <w:t>)</w:t>
      </w:r>
      <w:r w:rsidR="00295F3A" w:rsidRPr="00767DD1">
        <w:rPr>
          <w:b/>
          <w:bCs/>
          <w:color w:val="000000"/>
          <w:sz w:val="24"/>
          <w:szCs w:val="24"/>
          <w:lang w:val="hy-AM"/>
        </w:rPr>
        <w:t xml:space="preserve"> Տարածքային պլանավորման արդյունավետության բարձրացում.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Համակարգված զարգացման </w:t>
      </w:r>
      <w:r w:rsidR="00AE0D49">
        <w:rPr>
          <w:color w:val="000000"/>
          <w:sz w:val="24"/>
          <w:szCs w:val="24"/>
          <w:lang w:val="hy-AM"/>
        </w:rPr>
        <w:t>պլանավորում</w:t>
      </w:r>
      <w:r w:rsidRPr="00295F3A">
        <w:rPr>
          <w:color w:val="000000"/>
          <w:sz w:val="24"/>
          <w:szCs w:val="24"/>
          <w:lang w:val="hy-AM"/>
        </w:rPr>
        <w:t>: Շրջանային մակարդակում ավելի հեշտ կլինի մշակել և իրականացնել տարածքային զարգացման համակարգված ծրագրեր, որոնք կհաշվի առնեն բոլոր համայնքների կարիքներն ու ներուժը:</w:t>
      </w:r>
    </w:p>
    <w:p w:rsidR="00295F3A" w:rsidRPr="00295F3A" w:rsidRDefault="00295F3A" w:rsidP="00295F3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Բնական ռեսուրսների կայուն կառավարում: </w:t>
      </w:r>
      <w:r w:rsidR="00F262E9">
        <w:rPr>
          <w:color w:val="000000"/>
          <w:sz w:val="24"/>
          <w:szCs w:val="24"/>
          <w:lang w:val="hy-AM"/>
        </w:rPr>
        <w:t>Հ</w:t>
      </w:r>
      <w:r w:rsidRPr="00295F3A">
        <w:rPr>
          <w:color w:val="000000"/>
          <w:sz w:val="24"/>
          <w:szCs w:val="24"/>
          <w:lang w:val="hy-AM"/>
        </w:rPr>
        <w:t xml:space="preserve">նարավորություն </w:t>
      </w:r>
      <w:r w:rsidR="00F262E9">
        <w:rPr>
          <w:color w:val="000000"/>
          <w:sz w:val="24"/>
          <w:szCs w:val="24"/>
          <w:lang w:val="hy-AM"/>
        </w:rPr>
        <w:t>է ստեղծվել</w:t>
      </w:r>
      <w:r w:rsidRPr="00295F3A">
        <w:rPr>
          <w:color w:val="000000"/>
          <w:sz w:val="24"/>
          <w:szCs w:val="24"/>
          <w:lang w:val="hy-AM"/>
        </w:rPr>
        <w:t xml:space="preserve"> ավելի արդյունավետ կառավարել բնական ռեսուրսները շրջանային մակարդակում՝ հաշվի առնելով էկոլոգիական հիմնախնդիրները և ապահովելով կայուն զարգացումը:</w:t>
      </w:r>
    </w:p>
    <w:p w:rsidR="0094691B" w:rsidRDefault="00295F3A" w:rsidP="00F262E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Այս հիմնավորումները ցույց են տալիս, որ համայնքների խոշորացումը շրջանային մոդելով կարող է էականորեն բարելավել կառավարման արդյունավետությունը, խթանել տնտեսական զարգացումը, ամրապնդել սոցիալական համախմբվածությունը և բարձրացնել տարածքային պլանավորման որակը:</w:t>
      </w:r>
    </w:p>
    <w:p w:rsidR="00E01E98" w:rsidRDefault="00E01E98" w:rsidP="00E01E9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 xml:space="preserve">2023 թվականի դեկտեմբերի 8-ին Տարածքային կառավարման և ենթակառուցվածքների նախարարությունում ՀՀ վարչապետի կողմից անցկացրած խորհրդակցության ընթացքում Վարչապետը, </w:t>
      </w:r>
      <w:r w:rsidRPr="00411817">
        <w:rPr>
          <w:color w:val="000000"/>
          <w:sz w:val="24"/>
          <w:szCs w:val="24"/>
          <w:lang w:val="hy-AM"/>
        </w:rPr>
        <w:t xml:space="preserve">անդրադառնալով համայնքների խոշորացման գործընթացին՝ նշեց, որ </w:t>
      </w:r>
      <w:r>
        <w:rPr>
          <w:color w:val="000000"/>
          <w:sz w:val="24"/>
          <w:szCs w:val="24"/>
          <w:lang w:val="hy-AM"/>
        </w:rPr>
        <w:t>«</w:t>
      </w:r>
      <w:r w:rsidRPr="00411817">
        <w:rPr>
          <w:color w:val="000000"/>
          <w:sz w:val="24"/>
          <w:szCs w:val="24"/>
          <w:lang w:val="hy-AM"/>
        </w:rPr>
        <w:t>այն</w:t>
      </w:r>
      <w:r>
        <w:rPr>
          <w:color w:val="000000"/>
          <w:sz w:val="24"/>
          <w:szCs w:val="24"/>
          <w:lang w:val="hy-AM"/>
        </w:rPr>
        <w:t xml:space="preserve"> </w:t>
      </w:r>
      <w:r w:rsidRPr="00411817">
        <w:rPr>
          <w:color w:val="000000"/>
          <w:sz w:val="24"/>
          <w:szCs w:val="24"/>
          <w:lang w:val="hy-AM"/>
        </w:rPr>
        <w:t>համայնքները, որոնք շրջանային մոդելով չեն խոշորացվել, զարգացման ընդհանուր</w:t>
      </w:r>
      <w:r>
        <w:rPr>
          <w:color w:val="000000"/>
          <w:sz w:val="24"/>
          <w:szCs w:val="24"/>
          <w:lang w:val="hy-AM"/>
        </w:rPr>
        <w:t xml:space="preserve"> </w:t>
      </w:r>
      <w:r w:rsidRPr="00411817">
        <w:rPr>
          <w:color w:val="000000"/>
          <w:sz w:val="24"/>
          <w:szCs w:val="24"/>
          <w:lang w:val="hy-AM"/>
        </w:rPr>
        <w:t>գործընթացներում առաջընթաց չեն արձանագրում</w:t>
      </w:r>
      <w:r>
        <w:rPr>
          <w:color w:val="000000"/>
          <w:sz w:val="24"/>
          <w:szCs w:val="24"/>
          <w:lang w:val="hy-AM"/>
        </w:rPr>
        <w:t xml:space="preserve">»: </w:t>
      </w:r>
    </w:p>
    <w:p w:rsidR="00E01E98" w:rsidRDefault="00E01E98" w:rsidP="00E01E9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Վերոնշյալ խորհրդակցության №</w:t>
      </w:r>
      <w:r w:rsidRPr="00C2657E">
        <w:rPr>
          <w:lang w:val="hy-AM"/>
        </w:rPr>
        <w:t xml:space="preserve"> </w:t>
      </w:r>
      <w:r w:rsidRPr="00C2657E">
        <w:rPr>
          <w:color w:val="000000"/>
          <w:sz w:val="24"/>
          <w:szCs w:val="24"/>
          <w:lang w:val="hy-AM"/>
        </w:rPr>
        <w:t xml:space="preserve">Վ/191-2023 </w:t>
      </w:r>
      <w:r>
        <w:rPr>
          <w:color w:val="000000"/>
          <w:sz w:val="24"/>
          <w:szCs w:val="24"/>
          <w:lang w:val="hy-AM"/>
        </w:rPr>
        <w:t>արձանագրության 3.1-ին կետով հանձնարարվել է.</w:t>
      </w:r>
    </w:p>
    <w:p w:rsidR="00E01E98" w:rsidRDefault="00E01E98" w:rsidP="00F262E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«</w:t>
      </w:r>
      <w:r w:rsidRPr="00453F84">
        <w:rPr>
          <w:color w:val="000000"/>
          <w:sz w:val="24"/>
          <w:szCs w:val="24"/>
          <w:lang w:val="hy-AM"/>
        </w:rPr>
        <w:t>վարչատարածքային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բարեփոխումների տիրույթում ևս մեկ անգամ անդրադառնալ համայնքների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շրջանային մոդելից շեղումներին, ըստ այդմ՝ քննարկել համայնքների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 xml:space="preserve">հետագա գործընթացը շրջանային մոդելով իրականացնելու </w:t>
      </w:r>
      <w:r w:rsidRPr="00453F84">
        <w:rPr>
          <w:color w:val="000000"/>
          <w:sz w:val="24"/>
          <w:szCs w:val="24"/>
          <w:lang w:val="hy-AM"/>
        </w:rPr>
        <w:lastRenderedPageBreak/>
        <w:t>հնարավորությունը, եթե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սկզբունքային խոչընդոտներ առկա չեն՝ ելնելով մի շարք գործոններից (օրինակ՝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բնակչության թվաքանակ և այլն)</w:t>
      </w:r>
      <w:r>
        <w:rPr>
          <w:color w:val="000000"/>
          <w:sz w:val="24"/>
          <w:szCs w:val="24"/>
          <w:lang w:val="hy-AM"/>
        </w:rPr>
        <w:t xml:space="preserve">»: </w:t>
      </w:r>
    </w:p>
    <w:p w:rsidR="00E01E98" w:rsidRPr="005B1398" w:rsidRDefault="00E01E98" w:rsidP="00F262E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:rsidR="00434C37" w:rsidRPr="00BA4948" w:rsidRDefault="00525064" w:rsidP="00C451CD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BA4948">
        <w:rPr>
          <w:color w:val="000000"/>
          <w:sz w:val="24"/>
          <w:szCs w:val="24"/>
          <w:lang w:val="hy-AM"/>
        </w:rPr>
        <w:tab/>
      </w:r>
      <w:r w:rsidR="00F66A34" w:rsidRPr="00BA4948">
        <w:rPr>
          <w:b/>
          <w:color w:val="000000"/>
          <w:sz w:val="24"/>
          <w:szCs w:val="24"/>
          <w:lang w:val="hy-AM"/>
        </w:rPr>
        <w:t>2. Առաջարկվող կարգավորման բնույթը</w:t>
      </w:r>
      <w:r w:rsidR="004121CD" w:rsidRPr="00BA4948">
        <w:rPr>
          <w:color w:val="000000"/>
          <w:sz w:val="24"/>
          <w:szCs w:val="24"/>
          <w:lang w:val="hy-AM"/>
        </w:rPr>
        <w:tab/>
      </w:r>
    </w:p>
    <w:p w:rsidR="00767DD1" w:rsidRPr="0073098C" w:rsidRDefault="00767DD1" w:rsidP="00767DD1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Նախագծով նախատեսվում է ձևավորվել </w:t>
      </w:r>
      <w:r w:rsidR="00981B49" w:rsidRPr="005B1398">
        <w:rPr>
          <w:b/>
          <w:color w:val="000000"/>
          <w:sz w:val="24"/>
          <w:szCs w:val="24"/>
          <w:lang w:val="hy-AM"/>
        </w:rPr>
        <w:t xml:space="preserve">ՀՀ </w:t>
      </w:r>
      <w:r w:rsidR="00981B49">
        <w:rPr>
          <w:b/>
          <w:color w:val="000000"/>
          <w:sz w:val="24"/>
          <w:szCs w:val="24"/>
          <w:lang w:val="hy-AM"/>
        </w:rPr>
        <w:t>Արմավիրի</w:t>
      </w:r>
      <w:r w:rsidR="00981B49" w:rsidRPr="005B1398">
        <w:rPr>
          <w:b/>
          <w:color w:val="000000"/>
          <w:sz w:val="24"/>
          <w:szCs w:val="24"/>
          <w:lang w:val="hy-AM"/>
        </w:rPr>
        <w:t xml:space="preserve"> մարզի </w:t>
      </w:r>
      <w:r w:rsidR="00981B49">
        <w:rPr>
          <w:b/>
          <w:color w:val="000000"/>
          <w:sz w:val="24"/>
          <w:szCs w:val="24"/>
          <w:lang w:val="hy-AM"/>
        </w:rPr>
        <w:t>Վաղարշապատ</w:t>
      </w:r>
      <w:r w:rsidR="00981B49" w:rsidRPr="005B1398"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>համայնքային փ</w:t>
      </w:r>
      <w:r w:rsidR="00A321B7">
        <w:rPr>
          <w:color w:val="000000"/>
          <w:sz w:val="24"/>
          <w:szCs w:val="24"/>
          <w:lang w:val="hy-AM"/>
        </w:rPr>
        <w:t>ունջ</w:t>
      </w:r>
      <w:r w:rsidRPr="005B1398">
        <w:rPr>
          <w:color w:val="000000"/>
          <w:sz w:val="24"/>
          <w:szCs w:val="24"/>
          <w:lang w:val="hy-AM"/>
        </w:rPr>
        <w:t>ը</w:t>
      </w:r>
      <w:r w:rsidR="00981B49"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 xml:space="preserve">որում ներառվել են </w:t>
      </w:r>
      <w:r w:rsidR="00906D09">
        <w:rPr>
          <w:color w:val="000000"/>
          <w:sz w:val="24"/>
          <w:szCs w:val="24"/>
          <w:lang w:val="hy-AM"/>
        </w:rPr>
        <w:t xml:space="preserve">ներկայիս </w:t>
      </w:r>
      <w:r w:rsidR="00F83F8E">
        <w:rPr>
          <w:color w:val="000000"/>
          <w:sz w:val="24"/>
          <w:szCs w:val="24"/>
          <w:lang w:val="hy-AM"/>
        </w:rPr>
        <w:t xml:space="preserve">Վաղարշապատ և Խոյ </w:t>
      </w:r>
      <w:r w:rsidR="00906D09">
        <w:rPr>
          <w:color w:val="000000"/>
          <w:sz w:val="24"/>
          <w:szCs w:val="24"/>
          <w:lang w:val="hy-AM"/>
        </w:rPr>
        <w:t>համայնքներ</w:t>
      </w:r>
      <w:r w:rsidR="00B12A61">
        <w:rPr>
          <w:color w:val="000000"/>
          <w:sz w:val="24"/>
          <w:szCs w:val="24"/>
          <w:lang w:val="hy-AM"/>
        </w:rPr>
        <w:t>ը</w:t>
      </w:r>
      <w:r w:rsidR="001D1692">
        <w:rPr>
          <w:color w:val="000000"/>
          <w:sz w:val="24"/>
          <w:szCs w:val="24"/>
          <w:lang w:val="hy-AM"/>
        </w:rPr>
        <w:t xml:space="preserve">՝ վերջիններիս կազմում ընդգրկված թվով </w:t>
      </w:r>
      <w:r w:rsidR="00F83F8E">
        <w:rPr>
          <w:color w:val="000000"/>
          <w:sz w:val="24"/>
          <w:szCs w:val="24"/>
          <w:lang w:val="hy-AM"/>
        </w:rPr>
        <w:t>19</w:t>
      </w:r>
      <w:r w:rsidR="001D1692">
        <w:rPr>
          <w:color w:val="000000"/>
          <w:sz w:val="24"/>
          <w:szCs w:val="24"/>
          <w:lang w:val="hy-AM"/>
        </w:rPr>
        <w:t xml:space="preserve"> բնակավայրերով</w:t>
      </w:r>
      <w:r w:rsidR="0085600A">
        <w:rPr>
          <w:color w:val="000000"/>
          <w:sz w:val="24"/>
          <w:szCs w:val="24"/>
          <w:lang w:val="hy-AM"/>
        </w:rPr>
        <w:t>:</w:t>
      </w:r>
    </w:p>
    <w:p w:rsidR="004A5BAD" w:rsidRPr="005B1398" w:rsidRDefault="00767DD1" w:rsidP="00E01E9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Այսպիսով, առաջարկվող ծրագրում ներգրավված է լինելու թվով </w:t>
      </w:r>
      <w:r w:rsidR="00F83F8E">
        <w:rPr>
          <w:color w:val="000000"/>
          <w:sz w:val="24"/>
          <w:szCs w:val="24"/>
          <w:lang w:val="hy-AM"/>
        </w:rPr>
        <w:t>2</w:t>
      </w:r>
      <w:r w:rsidRPr="005B1398">
        <w:rPr>
          <w:color w:val="000000"/>
          <w:sz w:val="24"/>
          <w:szCs w:val="24"/>
          <w:lang w:val="hy-AM"/>
        </w:rPr>
        <w:t xml:space="preserve"> համայնք</w:t>
      </w:r>
      <w:r>
        <w:rPr>
          <w:color w:val="000000"/>
          <w:sz w:val="24"/>
          <w:szCs w:val="24"/>
          <w:lang w:val="hy-AM"/>
        </w:rPr>
        <w:t xml:space="preserve">, </w:t>
      </w:r>
      <w:r w:rsidR="00F83F8E">
        <w:rPr>
          <w:color w:val="000000"/>
          <w:sz w:val="24"/>
          <w:szCs w:val="24"/>
          <w:lang w:val="hy-AM"/>
        </w:rPr>
        <w:t>19</w:t>
      </w:r>
      <w:r>
        <w:rPr>
          <w:color w:val="000000"/>
          <w:sz w:val="24"/>
          <w:szCs w:val="24"/>
          <w:lang w:val="hy-AM"/>
        </w:rPr>
        <w:t xml:space="preserve"> բնակավայր</w:t>
      </w:r>
      <w:r w:rsidRPr="005B1398">
        <w:rPr>
          <w:color w:val="000000"/>
          <w:sz w:val="24"/>
          <w:szCs w:val="24"/>
          <w:lang w:val="hy-AM"/>
        </w:rPr>
        <w:t>, որոնց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 xml:space="preserve">արդյունքում ձևավորվելու է </w:t>
      </w:r>
      <w:r w:rsidR="00F83F8E">
        <w:rPr>
          <w:color w:val="000000"/>
          <w:sz w:val="24"/>
          <w:szCs w:val="24"/>
          <w:lang w:val="hy-AM"/>
        </w:rPr>
        <w:t>մեկ</w:t>
      </w:r>
      <w:r w:rsidRPr="005B1398">
        <w:rPr>
          <w:color w:val="000000"/>
          <w:sz w:val="24"/>
          <w:szCs w:val="24"/>
          <w:lang w:val="hy-AM"/>
        </w:rPr>
        <w:t xml:space="preserve"> համայնք:</w:t>
      </w:r>
      <w:r w:rsidRPr="005B1398">
        <w:rPr>
          <w:color w:val="000000"/>
          <w:sz w:val="24"/>
          <w:szCs w:val="24"/>
          <w:lang w:val="hy-AM"/>
        </w:rPr>
        <w:tab/>
      </w:r>
    </w:p>
    <w:p w:rsidR="00D15BEF" w:rsidRPr="005B1398" w:rsidRDefault="00E512EA" w:rsidP="00453472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ՀՀ տարածքային կառավարման և </w:t>
      </w:r>
      <w:r w:rsidR="00080E78" w:rsidRPr="005B1398">
        <w:rPr>
          <w:color w:val="000000"/>
          <w:sz w:val="24"/>
          <w:szCs w:val="24"/>
          <w:lang w:val="hy-AM"/>
        </w:rPr>
        <w:t>ենթակառուցվածքների</w:t>
      </w:r>
      <w:r w:rsidRPr="005B1398">
        <w:rPr>
          <w:color w:val="000000"/>
          <w:sz w:val="24"/>
          <w:szCs w:val="24"/>
          <w:lang w:val="hy-AM"/>
        </w:rPr>
        <w:t xml:space="preserve"> նախարարության կողմից</w:t>
      </w:r>
      <w:r w:rsidR="00402C19" w:rsidRPr="005B1398">
        <w:rPr>
          <w:color w:val="000000"/>
          <w:sz w:val="24"/>
          <w:szCs w:val="24"/>
          <w:lang w:val="hy-AM"/>
        </w:rPr>
        <w:t xml:space="preserve"> </w:t>
      </w:r>
      <w:r w:rsidR="00D15BEF" w:rsidRPr="005B1398">
        <w:rPr>
          <w:color w:val="000000"/>
          <w:sz w:val="24"/>
          <w:szCs w:val="24"/>
          <w:lang w:val="hy-AM"/>
        </w:rPr>
        <w:t xml:space="preserve">մշակվել է «Հայաստանի Հանրապետության վարչատարածքային բաժանման մասին» օրենքում փոփոխություն կատարելու մասին» ՀՀ օրենքի նախագիծը, որի համաձայն՝ </w:t>
      </w:r>
      <w:r w:rsidR="00BF4254" w:rsidRPr="005B1398">
        <w:rPr>
          <w:color w:val="000000"/>
          <w:sz w:val="24"/>
          <w:szCs w:val="24"/>
          <w:lang w:val="hy-AM"/>
        </w:rPr>
        <w:t xml:space="preserve">նախատեսվում է </w:t>
      </w:r>
      <w:r w:rsidR="00286F31">
        <w:rPr>
          <w:color w:val="000000"/>
          <w:sz w:val="24"/>
          <w:szCs w:val="24"/>
          <w:lang w:val="hy-AM"/>
        </w:rPr>
        <w:t xml:space="preserve">ձևավորել </w:t>
      </w:r>
      <w:r w:rsidR="00E377B9">
        <w:rPr>
          <w:color w:val="000000"/>
          <w:sz w:val="24"/>
          <w:szCs w:val="24"/>
          <w:lang w:val="hy-AM"/>
        </w:rPr>
        <w:t>Արմավիրի մարզի</w:t>
      </w:r>
      <w:r w:rsidR="00C451CD">
        <w:rPr>
          <w:color w:val="000000"/>
          <w:sz w:val="24"/>
          <w:szCs w:val="24"/>
          <w:lang w:val="hy-AM"/>
        </w:rPr>
        <w:t xml:space="preserve"> </w:t>
      </w:r>
      <w:r w:rsidR="00E377B9">
        <w:rPr>
          <w:color w:val="000000"/>
          <w:sz w:val="24"/>
          <w:szCs w:val="24"/>
          <w:lang w:val="hy-AM"/>
        </w:rPr>
        <w:t xml:space="preserve">Վաղարշապատ </w:t>
      </w:r>
      <w:r w:rsidR="00BF4254" w:rsidRPr="005B1398">
        <w:rPr>
          <w:color w:val="000000"/>
          <w:sz w:val="24"/>
          <w:szCs w:val="24"/>
          <w:lang w:val="hy-AM"/>
        </w:rPr>
        <w:t xml:space="preserve">համայնքային </w:t>
      </w:r>
      <w:r w:rsidR="00286F31">
        <w:rPr>
          <w:color w:val="000000"/>
          <w:sz w:val="24"/>
          <w:szCs w:val="24"/>
          <w:lang w:val="hy-AM"/>
        </w:rPr>
        <w:t xml:space="preserve">նոր </w:t>
      </w:r>
      <w:r w:rsidR="00BF4254" w:rsidRPr="005B1398">
        <w:rPr>
          <w:color w:val="000000"/>
          <w:sz w:val="24"/>
          <w:szCs w:val="24"/>
          <w:lang w:val="hy-AM"/>
        </w:rPr>
        <w:t>փ</w:t>
      </w:r>
      <w:r w:rsidR="00286F31">
        <w:rPr>
          <w:color w:val="000000"/>
          <w:sz w:val="24"/>
          <w:szCs w:val="24"/>
          <w:lang w:val="hy-AM"/>
        </w:rPr>
        <w:t>ունջ</w:t>
      </w:r>
      <w:r w:rsidR="00BF4254" w:rsidRPr="005B1398">
        <w:rPr>
          <w:color w:val="000000"/>
          <w:sz w:val="24"/>
          <w:szCs w:val="24"/>
          <w:lang w:val="hy-AM"/>
        </w:rPr>
        <w:t xml:space="preserve">: </w:t>
      </w:r>
    </w:p>
    <w:p w:rsidR="00854534" w:rsidRPr="00C25987" w:rsidRDefault="001636DE" w:rsidP="008B6EDA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 </w:t>
      </w:r>
      <w:r w:rsidR="00CC57A9" w:rsidRPr="00CC57A9">
        <w:rPr>
          <w:noProof/>
          <w:sz w:val="24"/>
          <w:szCs w:val="24"/>
          <w:lang w:val="hy-AM"/>
        </w:rPr>
        <w:t xml:space="preserve">լրացումներ և </w:t>
      </w:r>
      <w:r w:rsidRPr="005B1398">
        <w:rPr>
          <w:rFonts w:cs="Sylfaen"/>
          <w:noProof/>
          <w:sz w:val="24"/>
          <w:szCs w:val="24"/>
          <w:lang w:val="hy-AM"/>
        </w:rPr>
        <w:t>փոփոխություն</w:t>
      </w:r>
      <w:r w:rsidR="00080E78"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B3628E" w:rsidRPr="005B1398">
        <w:rPr>
          <w:rFonts w:cs="Sylfaen"/>
          <w:noProof/>
          <w:sz w:val="24"/>
          <w:szCs w:val="24"/>
          <w:lang w:val="hy-AM"/>
        </w:rPr>
        <w:t xml:space="preserve">կատարելու </w:t>
      </w:r>
      <w:r w:rsidRPr="005B1398">
        <w:rPr>
          <w:rFonts w:cs="Sylfaen"/>
          <w:noProof/>
          <w:sz w:val="24"/>
          <w:szCs w:val="24"/>
          <w:lang w:val="hy-AM"/>
        </w:rPr>
        <w:t>նպատակն է</w:t>
      </w:r>
      <w:r w:rsidR="0009350B" w:rsidRPr="005B1398">
        <w:rPr>
          <w:rFonts w:cs="Sylfaen"/>
          <w:noProof/>
          <w:sz w:val="24"/>
          <w:szCs w:val="24"/>
          <w:lang w:val="hy-AM"/>
        </w:rPr>
        <w:t>՝</w:t>
      </w:r>
      <w:r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5A78B4" w:rsidRPr="005B1398">
        <w:rPr>
          <w:color w:val="000000"/>
          <w:sz w:val="24"/>
          <w:szCs w:val="24"/>
          <w:lang w:val="hy-AM"/>
        </w:rPr>
        <w:t>վերոնշյալ համայնքում</w:t>
      </w:r>
      <w:r w:rsidR="00210C62"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AD206F" w:rsidRPr="005B1398">
        <w:rPr>
          <w:rFonts w:cs="Sylfaen"/>
          <w:noProof/>
          <w:sz w:val="24"/>
          <w:szCs w:val="24"/>
          <w:lang w:val="hy-AM"/>
        </w:rPr>
        <w:t>նշանակել</w:t>
      </w:r>
      <w:r w:rsidR="00210C62" w:rsidRPr="005B1398">
        <w:rPr>
          <w:rFonts w:cs="Sylfaen"/>
          <w:noProof/>
          <w:sz w:val="24"/>
          <w:szCs w:val="24"/>
          <w:lang w:val="hy-AM"/>
        </w:rPr>
        <w:t xml:space="preserve"> համայնքի ավագանու ընտրություն</w:t>
      </w:r>
      <w:r w:rsidR="008A59B3" w:rsidRPr="005B1398">
        <w:rPr>
          <w:rFonts w:cs="Sylfaen"/>
          <w:noProof/>
          <w:sz w:val="24"/>
          <w:szCs w:val="24"/>
          <w:lang w:val="hy-AM"/>
        </w:rPr>
        <w:t>,</w:t>
      </w:r>
      <w:r w:rsidR="00210C62"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B3628E" w:rsidRPr="005B1398">
        <w:rPr>
          <w:rFonts w:cs="Sylfaen"/>
          <w:noProof/>
          <w:sz w:val="24"/>
          <w:szCs w:val="24"/>
          <w:lang w:val="hy-AM"/>
        </w:rPr>
        <w:t xml:space="preserve">միավորվող համայնքների տեղական ինքնակառավարման մարմինների լիազորությունները դադարեցնելու և միավորված համայնքի տեղական ինքնակառավարման մարմինների լիազորությունների ստանձնման ժամկետների վերաբերյալ </w:t>
      </w:r>
      <w:r w:rsidR="00080E78" w:rsidRPr="005B1398">
        <w:rPr>
          <w:rFonts w:cs="Sylfaen"/>
          <w:noProof/>
          <w:sz w:val="24"/>
          <w:szCs w:val="24"/>
          <w:lang w:val="hy-AM"/>
        </w:rPr>
        <w:t>օրենքով տալ իրավակարգավորումներ</w:t>
      </w:r>
      <w:r w:rsidR="00C451CD">
        <w:rPr>
          <w:rFonts w:cs="Sylfaen"/>
          <w:noProof/>
          <w:sz w:val="24"/>
          <w:szCs w:val="24"/>
          <w:lang w:val="hy-AM"/>
        </w:rPr>
        <w:t xml:space="preserve">: </w:t>
      </w:r>
    </w:p>
    <w:p w:rsidR="00CE37AB" w:rsidRPr="00C451CD" w:rsidRDefault="00CE37AB" w:rsidP="00453472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</w:p>
    <w:p w:rsidR="007362D3" w:rsidRPr="00BA4948" w:rsidRDefault="00F66A34" w:rsidP="007362D3">
      <w:pPr>
        <w:spacing w:before="0" w:after="0" w:line="240" w:lineRule="auto"/>
        <w:rPr>
          <w:b/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</w:t>
      </w:r>
    </w:p>
    <w:p w:rsidR="007362D3" w:rsidRPr="005B1398" w:rsidRDefault="004121CD" w:rsidP="007362D3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:rsidR="00265A54" w:rsidRDefault="004121CD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</w:t>
      </w:r>
      <w:r w:rsidR="003A1F43" w:rsidRPr="005B1398">
        <w:rPr>
          <w:color w:val="000000"/>
          <w:sz w:val="24"/>
          <w:szCs w:val="24"/>
          <w:lang w:val="hy-AM"/>
        </w:rPr>
        <w:t xml:space="preserve">քային կառավարման </w:t>
      </w:r>
      <w:r w:rsidR="00DA5B86" w:rsidRPr="005B1398">
        <w:rPr>
          <w:color w:val="000000"/>
          <w:sz w:val="24"/>
          <w:szCs w:val="24"/>
          <w:lang w:val="hy-AM"/>
        </w:rPr>
        <w:t xml:space="preserve">և </w:t>
      </w:r>
      <w:r w:rsidR="009825AE" w:rsidRPr="005B1398">
        <w:rPr>
          <w:color w:val="000000"/>
          <w:sz w:val="24"/>
          <w:szCs w:val="24"/>
          <w:lang w:val="hy-AM"/>
        </w:rPr>
        <w:t xml:space="preserve">ենթակառուցվածքների </w:t>
      </w:r>
      <w:r w:rsidR="00DA5B86" w:rsidRPr="005B1398">
        <w:rPr>
          <w:color w:val="000000"/>
          <w:sz w:val="24"/>
          <w:szCs w:val="24"/>
          <w:lang w:val="hy-AM"/>
        </w:rPr>
        <w:t>նախարարություն</w:t>
      </w:r>
    </w:p>
    <w:p w:rsidR="0004558B" w:rsidRPr="005B1398" w:rsidRDefault="0004558B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:rsidR="00F66A34" w:rsidRPr="00BA4948" w:rsidRDefault="00F66A34" w:rsidP="00434C37">
      <w:pPr>
        <w:spacing w:before="0" w:after="0"/>
        <w:rPr>
          <w:b/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>4. Ակնկալվող արդյունքը</w:t>
      </w:r>
    </w:p>
    <w:p w:rsidR="007362D3" w:rsidRPr="005B1398" w:rsidRDefault="004121CD" w:rsidP="00434C37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:rsidR="006A1A32" w:rsidRPr="005B1398" w:rsidRDefault="00E14027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Իրավական ակտերի փաթեթի կիրառման դեպքում կապահովվի համայնքների </w:t>
      </w:r>
      <w:r w:rsidR="009825AE" w:rsidRPr="005B1398">
        <w:rPr>
          <w:color w:val="000000"/>
          <w:sz w:val="24"/>
          <w:szCs w:val="24"/>
          <w:lang w:val="hy-AM"/>
        </w:rPr>
        <w:t>միավորման</w:t>
      </w:r>
      <w:r w:rsidRPr="005B1398">
        <w:rPr>
          <w:color w:val="000000"/>
          <w:sz w:val="24"/>
          <w:szCs w:val="24"/>
          <w:lang w:val="hy-AM"/>
        </w:rPr>
        <w:t xml:space="preserve"> գործընթացի իրավական բազան:</w:t>
      </w:r>
      <w:r w:rsidR="00DA19D3" w:rsidRPr="005B1398">
        <w:rPr>
          <w:color w:val="000000"/>
          <w:sz w:val="24"/>
          <w:szCs w:val="24"/>
          <w:lang w:val="hy-AM"/>
        </w:rPr>
        <w:t xml:space="preserve"> </w:t>
      </w:r>
    </w:p>
    <w:p w:rsidR="005B1398" w:rsidRPr="00DA1D16" w:rsidRDefault="005B1398" w:rsidP="00E01E98">
      <w:pPr>
        <w:spacing w:after="0" w:line="360" w:lineRule="auto"/>
        <w:ind w:firstLine="567"/>
        <w:jc w:val="left"/>
        <w:rPr>
          <w:b/>
          <w:sz w:val="24"/>
          <w:szCs w:val="24"/>
          <w:lang w:val="hy-AM"/>
        </w:rPr>
      </w:pPr>
      <w:r w:rsidRPr="00BA4948">
        <w:rPr>
          <w:b/>
          <w:sz w:val="24"/>
          <w:szCs w:val="24"/>
          <w:lang w:val="hy-AM"/>
        </w:rPr>
        <w:t xml:space="preserve">5. </w:t>
      </w:r>
      <w:r w:rsidR="00DA1D16" w:rsidRPr="00DA1D16">
        <w:rPr>
          <w:b/>
          <w:sz w:val="24"/>
          <w:szCs w:val="24"/>
          <w:lang w:val="hy-AM"/>
        </w:rPr>
        <w:t xml:space="preserve">ՀՀ </w:t>
      </w:r>
      <w:r w:rsidR="00DA1D16" w:rsidRPr="00DA1D16">
        <w:rPr>
          <w:b/>
          <w:color w:val="000000"/>
          <w:sz w:val="24"/>
          <w:szCs w:val="24"/>
          <w:lang w:val="hy-AM"/>
        </w:rPr>
        <w:t xml:space="preserve">օրենքների </w:t>
      </w:r>
      <w:r w:rsidR="00DA1D16" w:rsidRPr="00DA1D16">
        <w:rPr>
          <w:b/>
          <w:sz w:val="24"/>
          <w:szCs w:val="24"/>
          <w:lang w:val="hy-AM"/>
        </w:rPr>
        <w:t xml:space="preserve">ընդունման կապակցությամբ պետական բյուջեում եկամուտների </w:t>
      </w:r>
      <w:r w:rsidR="00DA1D16" w:rsidRPr="00DA1D16">
        <w:rPr>
          <w:b/>
          <w:sz w:val="24"/>
          <w:szCs w:val="24"/>
          <w:lang w:val="hy-AM"/>
        </w:rPr>
        <w:lastRenderedPageBreak/>
        <w:t>և ծախսերի էական ավելացման կամ նվազեցման մասին</w:t>
      </w:r>
    </w:p>
    <w:p w:rsidR="005B1398" w:rsidRDefault="005B1398" w:rsidP="005B1398">
      <w:pPr>
        <w:spacing w:after="0" w:line="360" w:lineRule="auto"/>
        <w:ind w:firstLine="567"/>
        <w:rPr>
          <w:sz w:val="24"/>
          <w:szCs w:val="24"/>
          <w:lang w:val="hy-AM"/>
        </w:rPr>
      </w:pPr>
      <w:r w:rsidRPr="005B1398">
        <w:rPr>
          <w:sz w:val="24"/>
          <w:szCs w:val="24"/>
          <w:lang w:val="hy-AM"/>
        </w:rPr>
        <w:t xml:space="preserve">«Հայաստանի Հանրապետության վարչատարածքային բաժանման մասին» օրենքում փոփոխություն կատարելու մասին», «Տեղական ինքնակառավարման մասին» օրենքում  </w:t>
      </w:r>
      <w:r w:rsidR="008040E9" w:rsidRPr="005B1398">
        <w:rPr>
          <w:sz w:val="24"/>
          <w:szCs w:val="24"/>
          <w:lang w:val="hy-AM"/>
        </w:rPr>
        <w:t>լրացում</w:t>
      </w:r>
      <w:r w:rsidR="008040E9">
        <w:rPr>
          <w:sz w:val="24"/>
          <w:szCs w:val="24"/>
          <w:lang w:val="hy-AM"/>
        </w:rPr>
        <w:t>ներ</w:t>
      </w:r>
      <w:r w:rsidR="008040E9" w:rsidRPr="005B1398">
        <w:rPr>
          <w:sz w:val="24"/>
          <w:szCs w:val="24"/>
          <w:lang w:val="hy-AM"/>
        </w:rPr>
        <w:t xml:space="preserve"> </w:t>
      </w:r>
      <w:r w:rsidRPr="005B1398">
        <w:rPr>
          <w:sz w:val="24"/>
          <w:szCs w:val="24"/>
          <w:lang w:val="hy-AM"/>
        </w:rPr>
        <w:t>կատարելու մասին» օրենքների ընդունման կապակցությամբ լրացուցիչ ֆինանսական միջոցների պահանջ չի առաջանում, իսկ Հայաստանի Հանրապետության պետական բյուջեի եկամուտներում և ծախսերում փոփոխություններ չեն սպասվում:</w:t>
      </w:r>
    </w:p>
    <w:p w:rsidR="0004558B" w:rsidRPr="00BA4948" w:rsidRDefault="0004558B" w:rsidP="00E01E98">
      <w:pPr>
        <w:spacing w:after="0" w:line="360" w:lineRule="auto"/>
        <w:ind w:firstLine="567"/>
        <w:jc w:val="left"/>
        <w:rPr>
          <w:sz w:val="24"/>
          <w:szCs w:val="24"/>
          <w:lang w:val="hy-AM"/>
        </w:rPr>
      </w:pPr>
      <w:r w:rsidRPr="00BA4948">
        <w:rPr>
          <w:b/>
          <w:sz w:val="24"/>
          <w:szCs w:val="24"/>
          <w:lang w:val="hy-AM"/>
        </w:rPr>
        <w:t xml:space="preserve">6. «Կապը ռազմավարական փաստաթղթերի հետ. Կառավարության 2021-2026թթ. ծրագիր, ոլորտային և/կամ այլ ռազմավարություններ». </w:t>
      </w:r>
      <w:r w:rsidRPr="00BA4948">
        <w:rPr>
          <w:b/>
          <w:sz w:val="24"/>
          <w:szCs w:val="24"/>
          <w:lang w:val="hy-AM"/>
        </w:rPr>
        <w:tab/>
      </w:r>
    </w:p>
    <w:p w:rsidR="0008005C" w:rsidRPr="00CE37AB" w:rsidRDefault="0008005C" w:rsidP="0008005C">
      <w:pPr>
        <w:spacing w:after="0" w:line="360" w:lineRule="auto"/>
        <w:rPr>
          <w:sz w:val="24"/>
          <w:szCs w:val="24"/>
          <w:lang w:val="hy-AM"/>
        </w:rPr>
      </w:pPr>
      <w:r w:rsidRPr="00C37D27">
        <w:rPr>
          <w:sz w:val="24"/>
          <w:szCs w:val="24"/>
          <w:lang w:val="hy-AM"/>
        </w:rPr>
        <w:tab/>
        <w:t xml:space="preserve">Նախագիծը բխում է ծրագրի Կառավարության 18.08.2021թ. №1363-Ա որոշմամբ հաստատված </w:t>
      </w:r>
      <w:r w:rsidR="00CE37AB">
        <w:rPr>
          <w:sz w:val="24"/>
          <w:szCs w:val="24"/>
          <w:lang w:val="hy-AM"/>
        </w:rPr>
        <w:t>և Ազգային ժողովի 14.02.2019թ. №</w:t>
      </w:r>
      <w:r w:rsidRPr="00C37D27">
        <w:rPr>
          <w:sz w:val="24"/>
          <w:szCs w:val="24"/>
          <w:lang w:val="hy-AM"/>
        </w:rPr>
        <w:t xml:space="preserve">ԱԺՈ-002-Ն որոշմամբ հավանության արժանացած Հայաստանի Հանրապետության ծրագրի (2021-2026թթ.) </w:t>
      </w:r>
      <w:r w:rsidRPr="00CE37AB">
        <w:rPr>
          <w:sz w:val="24"/>
          <w:szCs w:val="24"/>
          <w:lang w:val="hy-AM"/>
        </w:rPr>
        <w:t>6.6-րդ կետից:</w:t>
      </w:r>
    </w:p>
    <w:p w:rsidR="005B1398" w:rsidRPr="005B1398" w:rsidRDefault="005B1398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sectPr w:rsidR="005B1398" w:rsidRPr="005B1398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6A34"/>
    <w:rsid w:val="00005C18"/>
    <w:rsid w:val="00011770"/>
    <w:rsid w:val="00015947"/>
    <w:rsid w:val="000239E1"/>
    <w:rsid w:val="00027288"/>
    <w:rsid w:val="000362FD"/>
    <w:rsid w:val="00040A87"/>
    <w:rsid w:val="0004267B"/>
    <w:rsid w:val="00042A79"/>
    <w:rsid w:val="0004558B"/>
    <w:rsid w:val="00053AAD"/>
    <w:rsid w:val="00053D63"/>
    <w:rsid w:val="00060452"/>
    <w:rsid w:val="000634E9"/>
    <w:rsid w:val="00070D3C"/>
    <w:rsid w:val="00073E37"/>
    <w:rsid w:val="00075F42"/>
    <w:rsid w:val="0008005C"/>
    <w:rsid w:val="00080E78"/>
    <w:rsid w:val="00085B91"/>
    <w:rsid w:val="000864BD"/>
    <w:rsid w:val="0008733D"/>
    <w:rsid w:val="0009350B"/>
    <w:rsid w:val="000978C6"/>
    <w:rsid w:val="000A5865"/>
    <w:rsid w:val="000B1675"/>
    <w:rsid w:val="000C03D3"/>
    <w:rsid w:val="000C7F91"/>
    <w:rsid w:val="000D593F"/>
    <w:rsid w:val="0012698B"/>
    <w:rsid w:val="00134C85"/>
    <w:rsid w:val="0013681A"/>
    <w:rsid w:val="001478C7"/>
    <w:rsid w:val="00162755"/>
    <w:rsid w:val="001636DE"/>
    <w:rsid w:val="0016577A"/>
    <w:rsid w:val="00165DF9"/>
    <w:rsid w:val="00182557"/>
    <w:rsid w:val="00182887"/>
    <w:rsid w:val="00182CAF"/>
    <w:rsid w:val="001A0519"/>
    <w:rsid w:val="001A7D77"/>
    <w:rsid w:val="001C08C0"/>
    <w:rsid w:val="001D07B3"/>
    <w:rsid w:val="001D1692"/>
    <w:rsid w:val="001E3AA9"/>
    <w:rsid w:val="001F26F2"/>
    <w:rsid w:val="002040C9"/>
    <w:rsid w:val="00210691"/>
    <w:rsid w:val="00210C62"/>
    <w:rsid w:val="0023267F"/>
    <w:rsid w:val="00241112"/>
    <w:rsid w:val="002605F8"/>
    <w:rsid w:val="00265A54"/>
    <w:rsid w:val="00267DF5"/>
    <w:rsid w:val="00276C9B"/>
    <w:rsid w:val="00286050"/>
    <w:rsid w:val="00286F31"/>
    <w:rsid w:val="00295F3A"/>
    <w:rsid w:val="002A2EC4"/>
    <w:rsid w:val="002C4C54"/>
    <w:rsid w:val="002E0B09"/>
    <w:rsid w:val="002E1208"/>
    <w:rsid w:val="002E7043"/>
    <w:rsid w:val="002F7901"/>
    <w:rsid w:val="00306990"/>
    <w:rsid w:val="0030758C"/>
    <w:rsid w:val="003104B1"/>
    <w:rsid w:val="00327D69"/>
    <w:rsid w:val="00335F9B"/>
    <w:rsid w:val="0035589F"/>
    <w:rsid w:val="003659B6"/>
    <w:rsid w:val="0038319A"/>
    <w:rsid w:val="0038625B"/>
    <w:rsid w:val="0039442F"/>
    <w:rsid w:val="003944DA"/>
    <w:rsid w:val="00395B52"/>
    <w:rsid w:val="003A1F43"/>
    <w:rsid w:val="003B7984"/>
    <w:rsid w:val="003C34D6"/>
    <w:rsid w:val="003E70B2"/>
    <w:rsid w:val="003E755B"/>
    <w:rsid w:val="00402C19"/>
    <w:rsid w:val="0040369B"/>
    <w:rsid w:val="00411817"/>
    <w:rsid w:val="004121CD"/>
    <w:rsid w:val="004234A3"/>
    <w:rsid w:val="00434C37"/>
    <w:rsid w:val="00452E76"/>
    <w:rsid w:val="00453472"/>
    <w:rsid w:val="00453F84"/>
    <w:rsid w:val="0045568B"/>
    <w:rsid w:val="0046482E"/>
    <w:rsid w:val="004660B3"/>
    <w:rsid w:val="00491A2E"/>
    <w:rsid w:val="004923D3"/>
    <w:rsid w:val="004A5320"/>
    <w:rsid w:val="004A5BAD"/>
    <w:rsid w:val="004B58CA"/>
    <w:rsid w:val="004D1983"/>
    <w:rsid w:val="004D70F8"/>
    <w:rsid w:val="004E0684"/>
    <w:rsid w:val="004E64F7"/>
    <w:rsid w:val="004F05EF"/>
    <w:rsid w:val="00512E14"/>
    <w:rsid w:val="005243D3"/>
    <w:rsid w:val="00525064"/>
    <w:rsid w:val="005320F7"/>
    <w:rsid w:val="0056301E"/>
    <w:rsid w:val="00571607"/>
    <w:rsid w:val="00577A56"/>
    <w:rsid w:val="0058597E"/>
    <w:rsid w:val="00587588"/>
    <w:rsid w:val="005A78B4"/>
    <w:rsid w:val="005B1398"/>
    <w:rsid w:val="005B443F"/>
    <w:rsid w:val="005C483E"/>
    <w:rsid w:val="005C4F56"/>
    <w:rsid w:val="005E0095"/>
    <w:rsid w:val="005E423A"/>
    <w:rsid w:val="005F219F"/>
    <w:rsid w:val="005F5430"/>
    <w:rsid w:val="00614582"/>
    <w:rsid w:val="00626079"/>
    <w:rsid w:val="0062653D"/>
    <w:rsid w:val="00627AA3"/>
    <w:rsid w:val="00630442"/>
    <w:rsid w:val="00636544"/>
    <w:rsid w:val="00642945"/>
    <w:rsid w:val="006449FD"/>
    <w:rsid w:val="0064505B"/>
    <w:rsid w:val="006527A9"/>
    <w:rsid w:val="00673BB5"/>
    <w:rsid w:val="00680F14"/>
    <w:rsid w:val="006847CB"/>
    <w:rsid w:val="00686588"/>
    <w:rsid w:val="00693257"/>
    <w:rsid w:val="006A0D81"/>
    <w:rsid w:val="006A1A32"/>
    <w:rsid w:val="006A57C9"/>
    <w:rsid w:val="006B2EAF"/>
    <w:rsid w:val="006B6FA0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2C6A"/>
    <w:rsid w:val="007362D3"/>
    <w:rsid w:val="00767DD1"/>
    <w:rsid w:val="00777125"/>
    <w:rsid w:val="007803F2"/>
    <w:rsid w:val="00794661"/>
    <w:rsid w:val="00796B6C"/>
    <w:rsid w:val="007A6042"/>
    <w:rsid w:val="007B5F1F"/>
    <w:rsid w:val="008040E9"/>
    <w:rsid w:val="008112B9"/>
    <w:rsid w:val="00815518"/>
    <w:rsid w:val="008218AE"/>
    <w:rsid w:val="00824575"/>
    <w:rsid w:val="00826E9A"/>
    <w:rsid w:val="008377DC"/>
    <w:rsid w:val="00850805"/>
    <w:rsid w:val="0085169F"/>
    <w:rsid w:val="00852DF6"/>
    <w:rsid w:val="00853D1D"/>
    <w:rsid w:val="00854534"/>
    <w:rsid w:val="00854B8B"/>
    <w:rsid w:val="0085600A"/>
    <w:rsid w:val="00863216"/>
    <w:rsid w:val="008852D1"/>
    <w:rsid w:val="0089654A"/>
    <w:rsid w:val="008A012B"/>
    <w:rsid w:val="008A59B3"/>
    <w:rsid w:val="008A6184"/>
    <w:rsid w:val="008A7EC5"/>
    <w:rsid w:val="008A7FFB"/>
    <w:rsid w:val="008B6EDA"/>
    <w:rsid w:val="008C413E"/>
    <w:rsid w:val="008D7FAF"/>
    <w:rsid w:val="008E2749"/>
    <w:rsid w:val="008E27FA"/>
    <w:rsid w:val="008E73C5"/>
    <w:rsid w:val="008F101F"/>
    <w:rsid w:val="00900D1C"/>
    <w:rsid w:val="00906D09"/>
    <w:rsid w:val="00924C5D"/>
    <w:rsid w:val="009265A9"/>
    <w:rsid w:val="00936014"/>
    <w:rsid w:val="00936386"/>
    <w:rsid w:val="0094691B"/>
    <w:rsid w:val="0095057E"/>
    <w:rsid w:val="009508B6"/>
    <w:rsid w:val="0097014F"/>
    <w:rsid w:val="00974E34"/>
    <w:rsid w:val="00981B49"/>
    <w:rsid w:val="009825AE"/>
    <w:rsid w:val="009B0C55"/>
    <w:rsid w:val="009B26D6"/>
    <w:rsid w:val="009B4E31"/>
    <w:rsid w:val="009C305D"/>
    <w:rsid w:val="009D467B"/>
    <w:rsid w:val="009D5AFC"/>
    <w:rsid w:val="009D635D"/>
    <w:rsid w:val="009D7E0A"/>
    <w:rsid w:val="009E02C9"/>
    <w:rsid w:val="009E3169"/>
    <w:rsid w:val="00A03DFE"/>
    <w:rsid w:val="00A25AD3"/>
    <w:rsid w:val="00A266C2"/>
    <w:rsid w:val="00A30870"/>
    <w:rsid w:val="00A321B7"/>
    <w:rsid w:val="00A32583"/>
    <w:rsid w:val="00A42928"/>
    <w:rsid w:val="00A51D9D"/>
    <w:rsid w:val="00A543A3"/>
    <w:rsid w:val="00A72525"/>
    <w:rsid w:val="00A94313"/>
    <w:rsid w:val="00A956D6"/>
    <w:rsid w:val="00A979C2"/>
    <w:rsid w:val="00AA3C5D"/>
    <w:rsid w:val="00AB10D2"/>
    <w:rsid w:val="00AB2C32"/>
    <w:rsid w:val="00AC028B"/>
    <w:rsid w:val="00AC2872"/>
    <w:rsid w:val="00AC5ADA"/>
    <w:rsid w:val="00AC7349"/>
    <w:rsid w:val="00AD206F"/>
    <w:rsid w:val="00AD5B08"/>
    <w:rsid w:val="00AE0D49"/>
    <w:rsid w:val="00AE3AD8"/>
    <w:rsid w:val="00AF097E"/>
    <w:rsid w:val="00AF7736"/>
    <w:rsid w:val="00B02269"/>
    <w:rsid w:val="00B12A61"/>
    <w:rsid w:val="00B135F0"/>
    <w:rsid w:val="00B23E50"/>
    <w:rsid w:val="00B244B1"/>
    <w:rsid w:val="00B26F6C"/>
    <w:rsid w:val="00B326B9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A4948"/>
    <w:rsid w:val="00BC4A3D"/>
    <w:rsid w:val="00BC7A1A"/>
    <w:rsid w:val="00BD7290"/>
    <w:rsid w:val="00BE098F"/>
    <w:rsid w:val="00BE4D2B"/>
    <w:rsid w:val="00BF01D3"/>
    <w:rsid w:val="00BF4254"/>
    <w:rsid w:val="00C06770"/>
    <w:rsid w:val="00C14E10"/>
    <w:rsid w:val="00C16C14"/>
    <w:rsid w:val="00C20953"/>
    <w:rsid w:val="00C22B19"/>
    <w:rsid w:val="00C25987"/>
    <w:rsid w:val="00C2657E"/>
    <w:rsid w:val="00C37D27"/>
    <w:rsid w:val="00C451CD"/>
    <w:rsid w:val="00C553CF"/>
    <w:rsid w:val="00C6179E"/>
    <w:rsid w:val="00C64F49"/>
    <w:rsid w:val="00C7391F"/>
    <w:rsid w:val="00C76C9C"/>
    <w:rsid w:val="00C85C7F"/>
    <w:rsid w:val="00C92190"/>
    <w:rsid w:val="00CA600A"/>
    <w:rsid w:val="00CA73C3"/>
    <w:rsid w:val="00CB6875"/>
    <w:rsid w:val="00CC57A9"/>
    <w:rsid w:val="00CC5B12"/>
    <w:rsid w:val="00CC6397"/>
    <w:rsid w:val="00CD5AC1"/>
    <w:rsid w:val="00CE37AB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7A22"/>
    <w:rsid w:val="00D92474"/>
    <w:rsid w:val="00D975E6"/>
    <w:rsid w:val="00DA19D3"/>
    <w:rsid w:val="00DA1D16"/>
    <w:rsid w:val="00DA398D"/>
    <w:rsid w:val="00DA5B86"/>
    <w:rsid w:val="00DB4C78"/>
    <w:rsid w:val="00DB7F6F"/>
    <w:rsid w:val="00DC18C2"/>
    <w:rsid w:val="00DE01B7"/>
    <w:rsid w:val="00DE1897"/>
    <w:rsid w:val="00DE3E37"/>
    <w:rsid w:val="00DF5CB4"/>
    <w:rsid w:val="00E006A5"/>
    <w:rsid w:val="00E01E98"/>
    <w:rsid w:val="00E14027"/>
    <w:rsid w:val="00E210FE"/>
    <w:rsid w:val="00E30091"/>
    <w:rsid w:val="00E316F8"/>
    <w:rsid w:val="00E377B9"/>
    <w:rsid w:val="00E43EA9"/>
    <w:rsid w:val="00E512EA"/>
    <w:rsid w:val="00E62453"/>
    <w:rsid w:val="00E86A11"/>
    <w:rsid w:val="00E95BD8"/>
    <w:rsid w:val="00E97D46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262E9"/>
    <w:rsid w:val="00F44E8F"/>
    <w:rsid w:val="00F5123C"/>
    <w:rsid w:val="00F66A34"/>
    <w:rsid w:val="00F762C9"/>
    <w:rsid w:val="00F83F8E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C1B3"/>
  <w15:docId w15:val="{34ED167A-D2BC-45AF-B74C-7FCD5DFC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816E-C6E8-4F67-8CF2-7437B32B4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Bakoyan</cp:lastModifiedBy>
  <cp:revision>38</cp:revision>
  <cp:lastPrinted>2020-11-19T12:17:00Z</cp:lastPrinted>
  <dcterms:created xsi:type="dcterms:W3CDTF">2021-08-16T10:54:00Z</dcterms:created>
  <dcterms:modified xsi:type="dcterms:W3CDTF">2025-05-21T07:27:00Z</dcterms:modified>
</cp:coreProperties>
</file>