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624" w:rsidRDefault="00BE662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624" w:rsidRDefault="00BE6624" w:rsidP="00206B53">
      <w:pPr>
        <w:jc w:val="center"/>
      </w:pPr>
    </w:p>
    <w:p w:rsidR="00BE6624" w:rsidRDefault="00BE662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6624" w:rsidRDefault="00BE6624" w:rsidP="00206B53">
      <w:pPr>
        <w:pStyle w:val="mechtex"/>
        <w:rPr>
          <w:rFonts w:ascii="GHEA Mariam" w:hAnsi="GHEA Mariam"/>
          <w:b/>
        </w:rPr>
      </w:pPr>
    </w:p>
    <w:p w:rsidR="00BE6624" w:rsidRDefault="00BE662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6624" w:rsidRPr="008E1B5A" w:rsidRDefault="00BE6624" w:rsidP="00206B53">
      <w:pPr>
        <w:jc w:val="center"/>
        <w:rPr>
          <w:rFonts w:ascii="GHEA Mariam" w:hAnsi="GHEA Mariam"/>
          <w:sz w:val="24"/>
          <w:szCs w:val="24"/>
        </w:rPr>
      </w:pPr>
    </w:p>
    <w:p w:rsidR="00BE6624" w:rsidRPr="00000A81" w:rsidRDefault="00BE6624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BE6624" w:rsidRPr="00000A81" w:rsidRDefault="00BE6624" w:rsidP="00206B53">
      <w:pPr>
        <w:jc w:val="center"/>
        <w:rPr>
          <w:rFonts w:ascii="GHEA Mariam" w:hAnsi="GHEA Mariam"/>
          <w:sz w:val="24"/>
          <w:szCs w:val="24"/>
        </w:rPr>
      </w:pPr>
    </w:p>
    <w:p w:rsidR="00BE6624" w:rsidRPr="008E1B5A" w:rsidRDefault="00BE6624" w:rsidP="00206B53">
      <w:pPr>
        <w:jc w:val="center"/>
        <w:rPr>
          <w:rFonts w:ascii="GHEA Mariam" w:hAnsi="GHEA Mariam"/>
          <w:sz w:val="24"/>
          <w:szCs w:val="24"/>
        </w:rPr>
      </w:pPr>
    </w:p>
    <w:p w:rsidR="00BE6624" w:rsidRDefault="00BE6624" w:rsidP="00BE662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E662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2019 </w:t>
      </w:r>
      <w:r w:rsidRPr="00BE662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31-</w:t>
      </w:r>
      <w:r w:rsidRPr="00BE6624">
        <w:rPr>
          <w:rFonts w:ascii="GHEA Mariam" w:hAnsi="GHEA Mariam" w:cs="Arial"/>
          <w:sz w:val="24"/>
          <w:szCs w:val="24"/>
          <w:lang w:val="hy-AM"/>
        </w:rPr>
        <w:t>Ի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N 73-</w:t>
      </w:r>
      <w:r w:rsidRPr="00BE6624">
        <w:rPr>
          <w:rFonts w:ascii="GHEA Mariam" w:hAnsi="GHEA Mariam" w:cs="Arial"/>
          <w:sz w:val="24"/>
          <w:szCs w:val="24"/>
          <w:lang w:val="hy-AM"/>
        </w:rPr>
        <w:t>Ն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ՄԵՋ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E6624">
        <w:rPr>
          <w:rFonts w:ascii="GHEA Mariam" w:hAnsi="GHEA Mariam"/>
          <w:sz w:val="24"/>
          <w:szCs w:val="24"/>
          <w:lang w:val="hy-AM"/>
        </w:rPr>
        <w:t xml:space="preserve"> </w:t>
      </w:r>
      <w:r w:rsidRPr="00BE662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E6624" w:rsidRDefault="00BE6624" w:rsidP="00BE662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E6624" w:rsidRPr="00BE6624" w:rsidRDefault="00BE6624" w:rsidP="00BE662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E6624" w:rsidRPr="0037050C" w:rsidRDefault="00BE6624" w:rsidP="00BE6624">
      <w:pPr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E6624" w:rsidRPr="00BE6624" w:rsidRDefault="00BE6624" w:rsidP="00BE662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E6624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33-րդ և 34-րդ հոդվածներով` </w:t>
      </w:r>
      <w:r w:rsidRPr="00BE662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E6624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E6624">
        <w:rPr>
          <w:rFonts w:ascii="GHEA Mariam" w:hAnsi="GHEA Mariam" w:cs="Sylfaen"/>
          <w:sz w:val="24"/>
          <w:szCs w:val="22"/>
          <w:lang w:val="de-DE"/>
        </w:rPr>
        <w:t>ո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ր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ո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շ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ու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E6624">
        <w:rPr>
          <w:rFonts w:ascii="GHEA Mariam" w:hAnsi="GHEA Mariam" w:cs="Sylfaen"/>
          <w:sz w:val="24"/>
          <w:szCs w:val="22"/>
          <w:lang w:val="de-DE"/>
        </w:rPr>
        <w:t>մ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E6624">
        <w:rPr>
          <w:rFonts w:ascii="GHEA Mariam" w:hAnsi="GHEA Mariam" w:cs="Sylfaen"/>
          <w:sz w:val="24"/>
          <w:szCs w:val="22"/>
          <w:lang w:val="de-DE"/>
        </w:rPr>
        <w:t>է</w:t>
      </w:r>
      <w:r w:rsidRPr="00BE662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6624" w:rsidRPr="00BE6624" w:rsidRDefault="00BE6624" w:rsidP="00BE6624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720"/>
        <w:jc w:val="both"/>
        <w:rPr>
          <w:rFonts w:ascii="GHEA Mariam" w:eastAsiaTheme="minorHAnsi" w:hAnsi="GHEA Mariam" w:cs="GHEA Grapalat"/>
          <w:bCs/>
          <w:color w:val="000000" w:themeColor="text1"/>
          <w:sz w:val="24"/>
          <w:szCs w:val="24"/>
          <w:lang w:val="hy-AM"/>
        </w:rPr>
      </w:pPr>
      <w:r w:rsidRPr="00BE6624">
        <w:rPr>
          <w:rFonts w:ascii="GHEA Mariam" w:eastAsiaTheme="minorHAnsi" w:hAnsi="GHEA Mariam" w:cs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2019 թվականի հուն</w:t>
      </w:r>
      <w:r>
        <w:rPr>
          <w:rFonts w:ascii="GHEA Mariam" w:eastAsiaTheme="minorHAnsi" w:hAnsi="GHEA Mariam" w:cs="GHEA Grapalat"/>
          <w:bCs/>
          <w:color w:val="000000" w:themeColor="text1"/>
          <w:sz w:val="24"/>
          <w:szCs w:val="24"/>
          <w:lang w:val="hy-AM"/>
        </w:rPr>
        <w:softHyphen/>
      </w:r>
      <w:r w:rsidRPr="00BE6624">
        <w:rPr>
          <w:rFonts w:ascii="GHEA Mariam" w:eastAsiaTheme="minorHAnsi" w:hAnsi="GHEA Mariam" w:cs="GHEA Grapalat"/>
          <w:bCs/>
          <w:color w:val="000000" w:themeColor="text1"/>
          <w:sz w:val="24"/>
          <w:szCs w:val="24"/>
          <w:lang w:val="hy-AM"/>
        </w:rPr>
        <w:t>վարի 31-ի «Վարկանիշային ցուցակները կազմելու համար անցկացվող թեստա</w:t>
      </w:r>
      <w:r>
        <w:rPr>
          <w:rFonts w:ascii="GHEA Mariam" w:eastAsiaTheme="minorHAnsi" w:hAnsi="GHEA Mariam" w:cs="GHEA Grapalat"/>
          <w:bCs/>
          <w:color w:val="000000" w:themeColor="text1"/>
          <w:sz w:val="24"/>
          <w:szCs w:val="24"/>
          <w:lang w:val="hy-AM"/>
        </w:rPr>
        <w:softHyphen/>
      </w:r>
      <w:r w:rsidRPr="00BE6624">
        <w:rPr>
          <w:rFonts w:ascii="GHEA Mariam" w:eastAsiaTheme="minorHAnsi" w:hAnsi="GHEA Mariam" w:cs="GHEA Grapalat"/>
          <w:bCs/>
          <w:color w:val="000000" w:themeColor="text1"/>
          <w:sz w:val="24"/>
          <w:szCs w:val="24"/>
          <w:lang w:val="hy-AM"/>
        </w:rPr>
        <w:t>վորման և հարցազրույցի կազմակերպման կարգը սահմանելու մասին» N 73-Ն որոշմամբ սահմանված հավելվածը շարադրել նոր խմբագրությամբ` համաձայն հավելվածի:</w:t>
      </w:r>
    </w:p>
    <w:p w:rsidR="00BE6624" w:rsidRPr="00BE6624" w:rsidRDefault="00BE6624" w:rsidP="00BE6624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GHEA Grapalat"/>
          <w:color w:val="000000" w:themeColor="text1"/>
          <w:sz w:val="24"/>
          <w:szCs w:val="24"/>
          <w:lang w:val="hy-AM"/>
        </w:rPr>
      </w:pPr>
      <w:r w:rsidRPr="00BE6624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 xml:space="preserve">Սույն որոշումն ուժի մեջ է մտնում 2025 թվականի հունիսի 23-ից։ </w:t>
      </w:r>
    </w:p>
    <w:p w:rsidR="00BE6624" w:rsidRPr="00BE6624" w:rsidRDefault="00BE6624" w:rsidP="00BE6624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 w:cs="GHEA Grapalat"/>
          <w:color w:val="000000" w:themeColor="text1"/>
          <w:sz w:val="24"/>
          <w:szCs w:val="24"/>
          <w:lang w:val="hy-AM"/>
        </w:rPr>
      </w:pPr>
      <w:r w:rsidRPr="00BE6624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>Որոշման գործողությունը չի տարածվում սույն որոշումն ուժի մեջ մտնելու պահին  վարկանիշային ցուցակ  կազմելու համար թեստավորում անցկացնելու կամ  վարկանիշային ցուցակից քաղաքացիական ծառայության մասնագիտական պաշտոնների 6-րդ, 7-րդ և 8-րդ ենթախմբերի պաշտոններն զբաղեցնելու համար հարցազրույցի հրավիրելու նպատակով հայտարարված մրցույթների վրա:</w:t>
      </w:r>
    </w:p>
    <w:p w:rsidR="00BE6624" w:rsidRDefault="00BE6624" w:rsidP="00BE6624">
      <w:pPr>
        <w:pStyle w:val="mechtex"/>
        <w:spacing w:line="360" w:lineRule="auto"/>
        <w:ind w:firstLine="720"/>
        <w:jc w:val="both"/>
        <w:rPr>
          <w:rFonts w:ascii="GHEA Mariam" w:hAnsi="GHEA Mariam"/>
          <w:lang w:val="hy-AM"/>
        </w:rPr>
      </w:pPr>
    </w:p>
    <w:p w:rsidR="00BE6624" w:rsidRPr="00BE6624" w:rsidRDefault="00BE662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E662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E662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E662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E6624" w:rsidRPr="00BE6624" w:rsidRDefault="00BE662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E662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E662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E6624">
        <w:rPr>
          <w:rFonts w:ascii="GHEA Mariam" w:hAnsi="GHEA Mariam" w:cs="Arial Armenian"/>
          <w:sz w:val="24"/>
          <w:szCs w:val="24"/>
          <w:lang w:val="hy-AM"/>
        </w:rPr>
        <w:tab/>
      </w:r>
      <w:r w:rsidRPr="00BE6624">
        <w:rPr>
          <w:rFonts w:ascii="GHEA Mariam" w:hAnsi="GHEA Mariam" w:cs="Arial Armenian"/>
          <w:sz w:val="24"/>
          <w:szCs w:val="24"/>
          <w:lang w:val="hy-AM"/>
        </w:rPr>
        <w:tab/>
      </w:r>
      <w:r w:rsidRPr="00BE6624">
        <w:rPr>
          <w:rFonts w:ascii="GHEA Mariam" w:hAnsi="GHEA Mariam" w:cs="Arial Armenian"/>
          <w:sz w:val="24"/>
          <w:szCs w:val="24"/>
          <w:lang w:val="hy-AM"/>
        </w:rPr>
        <w:tab/>
      </w:r>
      <w:r w:rsidRPr="00BE6624">
        <w:rPr>
          <w:rFonts w:ascii="GHEA Mariam" w:hAnsi="GHEA Mariam" w:cs="Arial Armenian"/>
          <w:sz w:val="24"/>
          <w:szCs w:val="24"/>
          <w:lang w:val="hy-AM"/>
        </w:rPr>
        <w:tab/>
      </w:r>
      <w:r w:rsidRPr="00BE662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E6624">
        <w:rPr>
          <w:rFonts w:ascii="GHEA Mariam" w:hAnsi="GHEA Mariam" w:cs="Sylfaen"/>
          <w:sz w:val="24"/>
          <w:szCs w:val="24"/>
          <w:lang w:val="hy-AM"/>
        </w:rPr>
        <w:t>.</w:t>
      </w:r>
      <w:r w:rsidRPr="00BE662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E662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E6624" w:rsidRPr="007B4642" w:rsidRDefault="00BE6624" w:rsidP="00DB758E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BE6624" w:rsidRPr="00BE6624" w:rsidRDefault="00BE6624" w:rsidP="00BE6624">
      <w:pPr>
        <w:pStyle w:val="norm"/>
        <w:spacing w:line="240" w:lineRule="auto"/>
        <w:ind w:firstLine="0"/>
        <w:rPr>
          <w:rFonts w:ascii="GHEA Mariam" w:hAnsi="GHEA Mariam"/>
          <w:lang w:val="hy-AM"/>
        </w:rPr>
      </w:pPr>
      <w:r w:rsidRPr="00BE6624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BE6624" w:rsidRPr="00BE6624" w:rsidSect="007B46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036" w:rsidRDefault="00AA7036">
      <w:r>
        <w:separator/>
      </w:r>
    </w:p>
  </w:endnote>
  <w:endnote w:type="continuationSeparator" w:id="0">
    <w:p w:rsidR="00AA7036" w:rsidRDefault="00AA7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A6AC1" w:rsidRDefault="00AA7036" w:rsidP="006A6AC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A6AC1">
      <w:rPr>
        <w:noProof/>
      </w:rPr>
      <w:t>TK169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036" w:rsidRDefault="00AA7036">
      <w:r>
        <w:separator/>
      </w:r>
    </w:p>
  </w:footnote>
  <w:footnote w:type="continuationSeparator" w:id="0">
    <w:p w:rsidR="00AA7036" w:rsidRDefault="00AA7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464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E3DEC"/>
    <w:multiLevelType w:val="hybridMultilevel"/>
    <w:tmpl w:val="B2BEC53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6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C1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642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036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624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DD0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4C560A-1EBD-4C0B-9FC8-7177ADAF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E6624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BE662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qFormat/>
    <w:locked/>
    <w:rsid w:val="00BE6624"/>
    <w:rPr>
      <w:rFonts w:ascii="Calibri" w:hAnsi="Calibri"/>
      <w:sz w:val="22"/>
      <w:szCs w:val="22"/>
    </w:rPr>
  </w:style>
  <w:style w:type="character" w:customStyle="1" w:styleId="normChar">
    <w:name w:val="norm Char"/>
    <w:link w:val="norm"/>
    <w:rsid w:val="00BE662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E662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E662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2025-06-11T10:55:00Z</dcterms:created>
  <dcterms:modified xsi:type="dcterms:W3CDTF">2025-06-11T13:03:00Z</dcterms:modified>
</cp:coreProperties>
</file>